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7A1" w:rsidRDefault="001577A1" w:rsidP="00956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77A1" w:rsidRDefault="001577A1" w:rsidP="00956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77A1" w:rsidRDefault="001577A1" w:rsidP="00956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77A1" w:rsidRDefault="001577A1" w:rsidP="00956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77A1" w:rsidRDefault="001577A1" w:rsidP="00956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1BD" w:rsidRDefault="00B301BD" w:rsidP="00956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1BD" w:rsidRDefault="00B301BD" w:rsidP="00956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1BD" w:rsidRDefault="00B301BD" w:rsidP="00956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1BD" w:rsidRDefault="00B301BD" w:rsidP="00956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1BD" w:rsidRDefault="00B301BD" w:rsidP="00956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77A1" w:rsidRPr="00B301BD" w:rsidRDefault="001577A1" w:rsidP="00956DB0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 w:rsidRPr="00B301BD">
        <w:rPr>
          <w:rFonts w:ascii="Times New Roman" w:hAnsi="Times New Roman" w:cs="Times New Roman"/>
          <w:b/>
          <w:sz w:val="36"/>
          <w:szCs w:val="32"/>
        </w:rPr>
        <w:t>Методическая разработка</w:t>
      </w:r>
    </w:p>
    <w:p w:rsidR="001577A1" w:rsidRPr="00B301BD" w:rsidRDefault="00B301BD" w:rsidP="00956DB0">
      <w:pPr>
        <w:jc w:val="center"/>
        <w:rPr>
          <w:rFonts w:ascii="Times New Roman" w:hAnsi="Times New Roman" w:cs="Times New Roman"/>
          <w:sz w:val="32"/>
          <w:szCs w:val="32"/>
        </w:rPr>
      </w:pPr>
      <w:r w:rsidRPr="00B301BD">
        <w:rPr>
          <w:rFonts w:ascii="Times New Roman" w:hAnsi="Times New Roman" w:cs="Times New Roman"/>
          <w:sz w:val="32"/>
          <w:szCs w:val="32"/>
        </w:rPr>
        <w:t>Д</w:t>
      </w:r>
      <w:r w:rsidR="001577A1" w:rsidRPr="00B301BD">
        <w:rPr>
          <w:rFonts w:ascii="Times New Roman" w:hAnsi="Times New Roman" w:cs="Times New Roman"/>
          <w:sz w:val="32"/>
          <w:szCs w:val="32"/>
        </w:rPr>
        <w:t>ля студентов</w:t>
      </w:r>
      <w:r w:rsidR="00994911" w:rsidRPr="00B301BD">
        <w:rPr>
          <w:rFonts w:ascii="Times New Roman" w:hAnsi="Times New Roman" w:cs="Times New Roman"/>
          <w:sz w:val="32"/>
          <w:szCs w:val="32"/>
        </w:rPr>
        <w:t xml:space="preserve"> ПСПбГМУ им. И.П. Павлова</w:t>
      </w:r>
      <w:r w:rsidR="001577A1" w:rsidRPr="00B301BD">
        <w:rPr>
          <w:rFonts w:ascii="Times New Roman" w:hAnsi="Times New Roman" w:cs="Times New Roman"/>
          <w:sz w:val="32"/>
          <w:szCs w:val="32"/>
        </w:rPr>
        <w:t>, занимающихс</w:t>
      </w:r>
      <w:r w:rsidRPr="00B301BD">
        <w:rPr>
          <w:rFonts w:ascii="Times New Roman" w:hAnsi="Times New Roman" w:cs="Times New Roman"/>
          <w:sz w:val="32"/>
          <w:szCs w:val="32"/>
        </w:rPr>
        <w:t>я в секции академической гребли</w:t>
      </w:r>
    </w:p>
    <w:p w:rsidR="001577A1" w:rsidRDefault="001577A1" w:rsidP="00956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77A1" w:rsidRDefault="001577A1" w:rsidP="00956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20A8" w:rsidRDefault="006E20A8" w:rsidP="006E20A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Выполнила: ст. преподаватель кафедры</w:t>
      </w:r>
    </w:p>
    <w:p w:rsidR="006E20A8" w:rsidRDefault="006E20A8" w:rsidP="006E20A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физического воспитания и здоровья,</w:t>
      </w:r>
    </w:p>
    <w:p w:rsidR="006E20A8" w:rsidRDefault="006E20A8" w:rsidP="006E20A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Гусева Ольга Андреевна. </w:t>
      </w:r>
    </w:p>
    <w:p w:rsidR="001577A1" w:rsidRDefault="006E20A8" w:rsidP="006E20A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20A8" w:rsidRPr="006E20A8" w:rsidRDefault="006E20A8" w:rsidP="006E20A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577A1" w:rsidRDefault="001577A1" w:rsidP="00956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77A1" w:rsidRDefault="001577A1" w:rsidP="00956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77A1" w:rsidRDefault="001577A1" w:rsidP="00956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77A1" w:rsidRDefault="001577A1" w:rsidP="00956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77A1" w:rsidRDefault="001577A1" w:rsidP="00956DB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77A1" w:rsidRDefault="001577A1" w:rsidP="00350272">
      <w:pPr>
        <w:rPr>
          <w:rFonts w:ascii="Times New Roman" w:hAnsi="Times New Roman" w:cs="Times New Roman"/>
          <w:b/>
          <w:sz w:val="24"/>
          <w:szCs w:val="24"/>
        </w:rPr>
      </w:pPr>
    </w:p>
    <w:p w:rsidR="001577A1" w:rsidRPr="00362D30" w:rsidRDefault="00362D30" w:rsidP="00956DB0">
      <w:pPr>
        <w:jc w:val="center"/>
        <w:rPr>
          <w:rFonts w:ascii="Times New Roman" w:hAnsi="Times New Roman" w:cs="Times New Roman"/>
          <w:sz w:val="24"/>
          <w:szCs w:val="24"/>
        </w:rPr>
      </w:pPr>
      <w:r w:rsidRPr="00362D30">
        <w:rPr>
          <w:rFonts w:ascii="Times New Roman" w:hAnsi="Times New Roman" w:cs="Times New Roman"/>
          <w:sz w:val="24"/>
          <w:szCs w:val="24"/>
        </w:rPr>
        <w:t>Санкт-Петербург</w:t>
      </w:r>
    </w:p>
    <w:p w:rsidR="00B301BD" w:rsidRPr="00362D30" w:rsidRDefault="00362D30" w:rsidP="00956DB0">
      <w:pPr>
        <w:jc w:val="center"/>
        <w:rPr>
          <w:rFonts w:ascii="Times New Roman" w:hAnsi="Times New Roman" w:cs="Times New Roman"/>
          <w:sz w:val="24"/>
          <w:szCs w:val="24"/>
        </w:rPr>
      </w:pPr>
      <w:r w:rsidRPr="00362D30">
        <w:rPr>
          <w:rFonts w:ascii="Times New Roman" w:hAnsi="Times New Roman" w:cs="Times New Roman"/>
          <w:sz w:val="24"/>
          <w:szCs w:val="24"/>
        </w:rPr>
        <w:t>2020</w:t>
      </w:r>
    </w:p>
    <w:p w:rsidR="00362D30" w:rsidRDefault="00362D30" w:rsidP="004827BA">
      <w:pPr>
        <w:ind w:firstLine="708"/>
        <w:rPr>
          <w:rFonts w:ascii="Times New Roman" w:hAnsi="Times New Roman" w:cs="Times New Roman"/>
          <w:b/>
          <w:sz w:val="32"/>
          <w:szCs w:val="28"/>
        </w:rPr>
      </w:pPr>
      <w:r w:rsidRPr="004827BA">
        <w:rPr>
          <w:rFonts w:ascii="Times New Roman" w:hAnsi="Times New Roman" w:cs="Times New Roman"/>
          <w:b/>
          <w:sz w:val="32"/>
          <w:szCs w:val="28"/>
        </w:rPr>
        <w:lastRenderedPageBreak/>
        <w:t>Содержание</w:t>
      </w:r>
    </w:p>
    <w:p w:rsidR="004827BA" w:rsidRPr="004827BA" w:rsidRDefault="004827BA" w:rsidP="004827BA">
      <w:pPr>
        <w:ind w:firstLine="708"/>
        <w:rPr>
          <w:rFonts w:ascii="Times New Roman" w:hAnsi="Times New Roman" w:cs="Times New Roman"/>
          <w:b/>
          <w:sz w:val="32"/>
          <w:szCs w:val="28"/>
        </w:rPr>
      </w:pPr>
    </w:p>
    <w:p w:rsidR="001577A1" w:rsidRPr="00427309" w:rsidRDefault="001577A1" w:rsidP="00427309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sz w:val="28"/>
          <w:szCs w:val="24"/>
        </w:rPr>
      </w:pPr>
      <w:r w:rsidRPr="00427309">
        <w:rPr>
          <w:rFonts w:ascii="Times New Roman" w:hAnsi="Times New Roman" w:cs="Times New Roman"/>
          <w:sz w:val="28"/>
          <w:szCs w:val="24"/>
        </w:rPr>
        <w:t>История</w:t>
      </w:r>
      <w:r w:rsidR="00427309">
        <w:rPr>
          <w:rFonts w:ascii="Times New Roman" w:hAnsi="Times New Roman" w:cs="Times New Roman"/>
          <w:sz w:val="28"/>
          <w:szCs w:val="24"/>
        </w:rPr>
        <w:t xml:space="preserve"> </w:t>
      </w:r>
      <w:r w:rsidRPr="00427309">
        <w:rPr>
          <w:rFonts w:ascii="Times New Roman" w:hAnsi="Times New Roman" w:cs="Times New Roman"/>
          <w:sz w:val="28"/>
          <w:szCs w:val="24"/>
        </w:rPr>
        <w:t>гребли</w:t>
      </w:r>
      <w:r w:rsidR="00362D30" w:rsidRPr="00427309">
        <w:rPr>
          <w:rFonts w:ascii="Times New Roman" w:hAnsi="Times New Roman" w:cs="Times New Roman"/>
          <w:sz w:val="28"/>
          <w:szCs w:val="24"/>
        </w:rPr>
        <w:t>…………………………………………</w:t>
      </w:r>
      <w:r w:rsidR="00427309">
        <w:rPr>
          <w:rFonts w:ascii="Times New Roman" w:hAnsi="Times New Roman" w:cs="Times New Roman"/>
          <w:sz w:val="28"/>
          <w:szCs w:val="24"/>
        </w:rPr>
        <w:t>……</w:t>
      </w:r>
      <w:r w:rsidR="00B112F2">
        <w:rPr>
          <w:rFonts w:ascii="Times New Roman" w:hAnsi="Times New Roman" w:cs="Times New Roman"/>
          <w:sz w:val="28"/>
          <w:szCs w:val="24"/>
        </w:rPr>
        <w:t>.</w:t>
      </w:r>
      <w:r w:rsidR="00427309">
        <w:rPr>
          <w:rFonts w:ascii="Times New Roman" w:hAnsi="Times New Roman" w:cs="Times New Roman"/>
          <w:sz w:val="28"/>
          <w:szCs w:val="24"/>
        </w:rPr>
        <w:t>…</w:t>
      </w:r>
      <w:r w:rsidR="00B112F2">
        <w:rPr>
          <w:rFonts w:ascii="Times New Roman" w:hAnsi="Times New Roman" w:cs="Times New Roman"/>
          <w:sz w:val="28"/>
          <w:szCs w:val="24"/>
        </w:rPr>
        <w:t>…..…..…3</w:t>
      </w:r>
    </w:p>
    <w:p w:rsidR="001577A1" w:rsidRPr="00427309" w:rsidRDefault="001577A1" w:rsidP="00427309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sz w:val="28"/>
          <w:szCs w:val="24"/>
        </w:rPr>
      </w:pPr>
      <w:r w:rsidRPr="00427309">
        <w:rPr>
          <w:rFonts w:ascii="Times New Roman" w:hAnsi="Times New Roman" w:cs="Times New Roman"/>
          <w:sz w:val="28"/>
          <w:szCs w:val="24"/>
        </w:rPr>
        <w:t>Появление гребли в России</w:t>
      </w:r>
      <w:r w:rsidR="00B112F2">
        <w:rPr>
          <w:rFonts w:ascii="Times New Roman" w:hAnsi="Times New Roman" w:cs="Times New Roman"/>
          <w:sz w:val="28"/>
          <w:szCs w:val="24"/>
        </w:rPr>
        <w:t>………………………………….………..…..3</w:t>
      </w:r>
    </w:p>
    <w:p w:rsidR="001577A1" w:rsidRPr="00427309" w:rsidRDefault="004F65AA" w:rsidP="00427309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427309">
        <w:rPr>
          <w:rFonts w:ascii="Times New Roman" w:hAnsi="Times New Roman" w:cs="Times New Roman"/>
          <w:sz w:val="28"/>
          <w:szCs w:val="24"/>
        </w:rPr>
        <w:t>Академическая гребля</w:t>
      </w:r>
      <w:r w:rsidR="00362D30" w:rsidRPr="00427309">
        <w:rPr>
          <w:rFonts w:ascii="Times New Roman" w:hAnsi="Times New Roman" w:cs="Times New Roman"/>
          <w:sz w:val="28"/>
          <w:szCs w:val="24"/>
        </w:rPr>
        <w:t>, как вид спорта</w:t>
      </w:r>
      <w:r w:rsidR="00B112F2">
        <w:rPr>
          <w:rFonts w:ascii="Times New Roman" w:hAnsi="Times New Roman" w:cs="Times New Roman"/>
          <w:sz w:val="28"/>
          <w:szCs w:val="24"/>
        </w:rPr>
        <w:t>………………………………..…4</w:t>
      </w:r>
    </w:p>
    <w:p w:rsidR="004F65AA" w:rsidRPr="00427309" w:rsidRDefault="004F65AA" w:rsidP="00427309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427309">
        <w:rPr>
          <w:rFonts w:ascii="Times New Roman" w:hAnsi="Times New Roman" w:cs="Times New Roman"/>
          <w:sz w:val="28"/>
          <w:szCs w:val="24"/>
        </w:rPr>
        <w:t>Студенчес</w:t>
      </w:r>
      <w:r w:rsidR="00362D30" w:rsidRPr="00427309">
        <w:rPr>
          <w:rFonts w:ascii="Times New Roman" w:hAnsi="Times New Roman" w:cs="Times New Roman"/>
          <w:sz w:val="28"/>
          <w:szCs w:val="24"/>
        </w:rPr>
        <w:t>кая гребная лига (СГЛ) в России</w:t>
      </w:r>
      <w:r w:rsidR="00B112F2">
        <w:rPr>
          <w:rFonts w:ascii="Times New Roman" w:hAnsi="Times New Roman" w:cs="Times New Roman"/>
          <w:sz w:val="28"/>
          <w:szCs w:val="24"/>
        </w:rPr>
        <w:t>…………………………..….7</w:t>
      </w:r>
    </w:p>
    <w:p w:rsidR="004F65AA" w:rsidRPr="00427309" w:rsidRDefault="00362D30" w:rsidP="00427309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427309">
        <w:rPr>
          <w:rFonts w:ascii="Times New Roman" w:hAnsi="Times New Roman" w:cs="Times New Roman"/>
          <w:sz w:val="28"/>
          <w:szCs w:val="24"/>
        </w:rPr>
        <w:t>Классы академических лодок</w:t>
      </w:r>
      <w:r w:rsidR="00B112F2">
        <w:rPr>
          <w:rFonts w:ascii="Times New Roman" w:hAnsi="Times New Roman" w:cs="Times New Roman"/>
          <w:sz w:val="28"/>
          <w:szCs w:val="24"/>
        </w:rPr>
        <w:t>…………………………………………......7</w:t>
      </w:r>
    </w:p>
    <w:p w:rsidR="00994911" w:rsidRPr="00427309" w:rsidRDefault="00362D30" w:rsidP="00427309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427309">
        <w:rPr>
          <w:rFonts w:ascii="Times New Roman" w:hAnsi="Times New Roman" w:cs="Times New Roman"/>
          <w:sz w:val="28"/>
          <w:szCs w:val="24"/>
        </w:rPr>
        <w:t>Рулевой</w:t>
      </w:r>
      <w:r w:rsidR="00B112F2">
        <w:rPr>
          <w:rFonts w:ascii="Times New Roman" w:hAnsi="Times New Roman" w:cs="Times New Roman"/>
          <w:sz w:val="28"/>
          <w:szCs w:val="24"/>
        </w:rPr>
        <w:t>…………………………………………………………………..…8</w:t>
      </w:r>
    </w:p>
    <w:p w:rsidR="00994911" w:rsidRPr="00427309" w:rsidRDefault="00994911" w:rsidP="00427309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427309">
        <w:rPr>
          <w:rFonts w:ascii="Times New Roman" w:hAnsi="Times New Roman" w:cs="Times New Roman"/>
          <w:sz w:val="28"/>
          <w:szCs w:val="24"/>
        </w:rPr>
        <w:t>Оборудование</w:t>
      </w:r>
      <w:r w:rsidR="00B112F2">
        <w:rPr>
          <w:rFonts w:ascii="Times New Roman" w:hAnsi="Times New Roman" w:cs="Times New Roman"/>
          <w:sz w:val="28"/>
          <w:szCs w:val="24"/>
        </w:rPr>
        <w:t>……………………………………………………….…...…8</w:t>
      </w:r>
    </w:p>
    <w:p w:rsidR="00362D30" w:rsidRPr="00427309" w:rsidRDefault="00956DB0" w:rsidP="00427309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Термины</w:t>
      </w:r>
      <w:r w:rsidR="00362D30" w:rsidRPr="00427309">
        <w:rPr>
          <w:rFonts w:ascii="Times New Roman" w:hAnsi="Times New Roman" w:cs="Times New Roman"/>
          <w:sz w:val="28"/>
          <w:szCs w:val="24"/>
        </w:rPr>
        <w:t xml:space="preserve"> в академической гребле</w:t>
      </w:r>
      <w:r w:rsidR="00B112F2">
        <w:rPr>
          <w:rFonts w:ascii="Times New Roman" w:hAnsi="Times New Roman" w:cs="Times New Roman"/>
          <w:sz w:val="28"/>
          <w:szCs w:val="24"/>
        </w:rPr>
        <w:t>……………………………………...…9</w:t>
      </w:r>
    </w:p>
    <w:p w:rsidR="00994911" w:rsidRPr="00427309" w:rsidRDefault="00994911" w:rsidP="00427309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4"/>
        </w:rPr>
      </w:pPr>
      <w:r w:rsidRPr="00427309">
        <w:rPr>
          <w:rFonts w:ascii="Times New Roman" w:hAnsi="Times New Roman" w:cs="Times New Roman"/>
          <w:sz w:val="28"/>
          <w:szCs w:val="24"/>
        </w:rPr>
        <w:t>Средства и</w:t>
      </w:r>
      <w:r w:rsidR="00362D30" w:rsidRPr="00427309">
        <w:rPr>
          <w:rFonts w:ascii="Times New Roman" w:hAnsi="Times New Roman" w:cs="Times New Roman"/>
          <w:sz w:val="28"/>
          <w:szCs w:val="24"/>
        </w:rPr>
        <w:t xml:space="preserve"> методы тренировочного процесса</w:t>
      </w:r>
      <w:r w:rsidR="00B112F2">
        <w:rPr>
          <w:rFonts w:ascii="Times New Roman" w:hAnsi="Times New Roman" w:cs="Times New Roman"/>
          <w:sz w:val="28"/>
          <w:szCs w:val="24"/>
        </w:rPr>
        <w:t>………………………….10</w:t>
      </w:r>
    </w:p>
    <w:p w:rsidR="001577A1" w:rsidRDefault="001577A1" w:rsidP="001577A1">
      <w:pPr>
        <w:rPr>
          <w:rFonts w:ascii="Times New Roman" w:hAnsi="Times New Roman" w:cs="Times New Roman"/>
          <w:b/>
          <w:sz w:val="24"/>
          <w:szCs w:val="24"/>
        </w:rPr>
      </w:pPr>
    </w:p>
    <w:p w:rsidR="001577A1" w:rsidRDefault="001577A1" w:rsidP="001577A1">
      <w:pPr>
        <w:rPr>
          <w:rFonts w:ascii="Times New Roman" w:hAnsi="Times New Roman" w:cs="Times New Roman"/>
          <w:b/>
          <w:sz w:val="24"/>
          <w:szCs w:val="24"/>
        </w:rPr>
      </w:pPr>
    </w:p>
    <w:p w:rsidR="001577A1" w:rsidRDefault="001577A1" w:rsidP="001577A1">
      <w:pPr>
        <w:rPr>
          <w:rFonts w:ascii="Times New Roman" w:hAnsi="Times New Roman" w:cs="Times New Roman"/>
          <w:b/>
          <w:sz w:val="24"/>
          <w:szCs w:val="24"/>
        </w:rPr>
      </w:pPr>
    </w:p>
    <w:p w:rsidR="001577A1" w:rsidRDefault="001577A1" w:rsidP="001577A1">
      <w:pPr>
        <w:rPr>
          <w:rFonts w:ascii="Times New Roman" w:hAnsi="Times New Roman" w:cs="Times New Roman"/>
          <w:b/>
          <w:sz w:val="24"/>
          <w:szCs w:val="24"/>
        </w:rPr>
      </w:pPr>
    </w:p>
    <w:p w:rsidR="001577A1" w:rsidRDefault="001577A1" w:rsidP="001577A1">
      <w:pPr>
        <w:rPr>
          <w:rFonts w:ascii="Times New Roman" w:hAnsi="Times New Roman" w:cs="Times New Roman"/>
          <w:b/>
          <w:sz w:val="24"/>
          <w:szCs w:val="24"/>
        </w:rPr>
      </w:pPr>
    </w:p>
    <w:p w:rsidR="001577A1" w:rsidRDefault="001577A1" w:rsidP="001577A1">
      <w:pPr>
        <w:rPr>
          <w:rFonts w:ascii="Times New Roman" w:hAnsi="Times New Roman" w:cs="Times New Roman"/>
          <w:b/>
          <w:sz w:val="24"/>
          <w:szCs w:val="24"/>
        </w:rPr>
      </w:pPr>
    </w:p>
    <w:p w:rsidR="00994911" w:rsidRDefault="00994911" w:rsidP="001577A1">
      <w:pPr>
        <w:rPr>
          <w:rFonts w:ascii="Times New Roman" w:hAnsi="Times New Roman" w:cs="Times New Roman"/>
          <w:b/>
          <w:sz w:val="24"/>
          <w:szCs w:val="24"/>
        </w:rPr>
      </w:pPr>
    </w:p>
    <w:p w:rsidR="00994911" w:rsidRDefault="00994911" w:rsidP="001577A1">
      <w:pPr>
        <w:rPr>
          <w:rFonts w:ascii="Times New Roman" w:hAnsi="Times New Roman" w:cs="Times New Roman"/>
          <w:b/>
          <w:sz w:val="24"/>
          <w:szCs w:val="24"/>
        </w:rPr>
      </w:pPr>
    </w:p>
    <w:p w:rsidR="00994911" w:rsidRDefault="00994911" w:rsidP="001577A1">
      <w:pPr>
        <w:rPr>
          <w:rFonts w:ascii="Times New Roman" w:hAnsi="Times New Roman" w:cs="Times New Roman"/>
          <w:b/>
          <w:sz w:val="24"/>
          <w:szCs w:val="24"/>
        </w:rPr>
      </w:pPr>
    </w:p>
    <w:p w:rsidR="00994911" w:rsidRDefault="00994911" w:rsidP="001577A1">
      <w:pPr>
        <w:rPr>
          <w:rFonts w:ascii="Times New Roman" w:hAnsi="Times New Roman" w:cs="Times New Roman"/>
          <w:b/>
          <w:sz w:val="24"/>
          <w:szCs w:val="24"/>
        </w:rPr>
      </w:pPr>
    </w:p>
    <w:p w:rsidR="00994911" w:rsidRDefault="00994911" w:rsidP="001577A1">
      <w:pPr>
        <w:rPr>
          <w:rFonts w:ascii="Times New Roman" w:hAnsi="Times New Roman" w:cs="Times New Roman"/>
          <w:b/>
          <w:sz w:val="24"/>
          <w:szCs w:val="24"/>
        </w:rPr>
      </w:pPr>
    </w:p>
    <w:p w:rsidR="00994911" w:rsidRDefault="00994911" w:rsidP="001577A1">
      <w:pPr>
        <w:rPr>
          <w:rFonts w:ascii="Times New Roman" w:hAnsi="Times New Roman" w:cs="Times New Roman"/>
          <w:b/>
          <w:sz w:val="24"/>
          <w:szCs w:val="24"/>
        </w:rPr>
      </w:pPr>
    </w:p>
    <w:p w:rsidR="00956DB0" w:rsidRDefault="00956DB0" w:rsidP="001577A1">
      <w:pPr>
        <w:rPr>
          <w:rFonts w:ascii="Times New Roman" w:hAnsi="Times New Roman" w:cs="Times New Roman"/>
          <w:b/>
          <w:sz w:val="24"/>
          <w:szCs w:val="24"/>
        </w:rPr>
      </w:pPr>
    </w:p>
    <w:p w:rsidR="00956DB0" w:rsidRDefault="00956DB0" w:rsidP="001577A1">
      <w:pPr>
        <w:rPr>
          <w:rFonts w:ascii="Times New Roman" w:hAnsi="Times New Roman" w:cs="Times New Roman"/>
          <w:b/>
          <w:sz w:val="24"/>
          <w:szCs w:val="24"/>
        </w:rPr>
      </w:pPr>
    </w:p>
    <w:p w:rsidR="00956DB0" w:rsidRDefault="00956DB0" w:rsidP="001577A1">
      <w:pPr>
        <w:rPr>
          <w:rFonts w:ascii="Times New Roman" w:hAnsi="Times New Roman" w:cs="Times New Roman"/>
          <w:b/>
          <w:sz w:val="24"/>
          <w:szCs w:val="24"/>
        </w:rPr>
      </w:pPr>
    </w:p>
    <w:p w:rsidR="00956DB0" w:rsidRDefault="00956DB0" w:rsidP="001577A1">
      <w:pPr>
        <w:rPr>
          <w:rFonts w:ascii="Times New Roman" w:hAnsi="Times New Roman" w:cs="Times New Roman"/>
          <w:b/>
          <w:sz w:val="24"/>
          <w:szCs w:val="24"/>
        </w:rPr>
      </w:pPr>
    </w:p>
    <w:p w:rsidR="001577A1" w:rsidRPr="001577A1" w:rsidRDefault="001577A1" w:rsidP="001577A1">
      <w:pPr>
        <w:rPr>
          <w:rFonts w:ascii="Times New Roman" w:hAnsi="Times New Roman" w:cs="Times New Roman"/>
          <w:b/>
          <w:sz w:val="24"/>
          <w:szCs w:val="24"/>
        </w:rPr>
      </w:pPr>
    </w:p>
    <w:p w:rsidR="001577A1" w:rsidRPr="00093EF0" w:rsidRDefault="00362D30" w:rsidP="001577A1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4"/>
        </w:rPr>
      </w:pPr>
      <w:r w:rsidRPr="00093EF0">
        <w:rPr>
          <w:rFonts w:ascii="Times New Roman" w:hAnsi="Times New Roman" w:cs="Times New Roman"/>
          <w:b/>
          <w:sz w:val="28"/>
          <w:szCs w:val="24"/>
        </w:rPr>
        <w:lastRenderedPageBreak/>
        <w:t>История гребли</w:t>
      </w:r>
    </w:p>
    <w:p w:rsidR="001577A1" w:rsidRDefault="001577A1" w:rsidP="0083457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Гребные гонки стали первым современным видом спорта. Они проводились в Англии ещё в Х</w:t>
      </w:r>
      <w:r>
        <w:rPr>
          <w:rFonts w:ascii="Times New Roman" w:hAnsi="Times New Roman" w:cs="Times New Roman"/>
          <w:sz w:val="24"/>
          <w:szCs w:val="24"/>
          <w:lang w:val="en-US"/>
        </w:rPr>
        <w:t>VIII</w:t>
      </w:r>
      <w:r>
        <w:rPr>
          <w:rFonts w:ascii="Times New Roman" w:hAnsi="Times New Roman" w:cs="Times New Roman"/>
          <w:sz w:val="24"/>
          <w:szCs w:val="24"/>
        </w:rPr>
        <w:t xml:space="preserve"> веке, когда перевозчики грузов и пассажиров устраивали соревнования между собой; потом были усовершенствованы профессионалами и любителями в Х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столетии, а в самом начале ХХ века широко распространились по всем странам и континентам. Гребля была образом жизни, профессиональным занятием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профессиональным спортом ещё до того, как в неё пришли любители. В период индустриальной революции гребля становится широко распространённой среди любителей. Сельские жители активно устремились в города, и те виды спорта, к которым они привыкли, непросто приживались в новых условиях жизни. Позже, уже в начале Х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>Х века, когда рост заработной платы и возможность свободного времяпровождения в городе изменили качество жизни к лучшему, появились современные игровые и зрелищные виды спорта.</w:t>
      </w:r>
    </w:p>
    <w:p w:rsidR="001577A1" w:rsidRDefault="001577A1" w:rsidP="00362D30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Первые асс</w:t>
      </w:r>
      <w:r w:rsidR="00362D30">
        <w:rPr>
          <w:rFonts w:ascii="Times New Roman" w:hAnsi="Times New Roman" w:cs="Times New Roman"/>
          <w:b/>
          <w:sz w:val="24"/>
          <w:szCs w:val="24"/>
        </w:rPr>
        <w:t>оциации гребцов и правила гонок</w:t>
      </w:r>
    </w:p>
    <w:p w:rsidR="001577A1" w:rsidRDefault="001577A1" w:rsidP="0083457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Руководящие органы управления гребного спорта стали появляться в Великобритании в начале 1880–х годов. В 1881 году была основана Шотландская любительская ассоциация гребного спорта, а Английская любительская ассоциация гребного спорта появилась годом позже на базе клуба </w:t>
      </w:r>
      <w:r>
        <w:rPr>
          <w:rFonts w:ascii="Times New Roman" w:hAnsi="Times New Roman" w:cs="Times New Roman"/>
          <w:sz w:val="24"/>
          <w:szCs w:val="24"/>
          <w:lang w:val="en-US"/>
        </w:rPr>
        <w:t>Metropolitan</w:t>
      </w:r>
      <w:r w:rsidRPr="001577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Rowing</w:t>
      </w:r>
      <w:r w:rsidRPr="001577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Association</w:t>
      </w:r>
      <w:r>
        <w:rPr>
          <w:rFonts w:ascii="Times New Roman" w:hAnsi="Times New Roman" w:cs="Times New Roman"/>
          <w:sz w:val="24"/>
          <w:szCs w:val="24"/>
        </w:rPr>
        <w:t xml:space="preserve"> (основан в 1879 г.). При этом, однако, такие известные соревнования по гребле, как состязания между командами университетов Оксфорда и Кембриджа и Королевская регата в Хен</w:t>
      </w:r>
      <w:r w:rsidR="00362D30">
        <w:rPr>
          <w:rFonts w:ascii="Times New Roman" w:hAnsi="Times New Roman" w:cs="Times New Roman"/>
          <w:sz w:val="24"/>
          <w:szCs w:val="24"/>
        </w:rPr>
        <w:t xml:space="preserve">ли, существовали намного раньше (1829 г.), </w:t>
      </w:r>
      <w:r>
        <w:rPr>
          <w:rFonts w:ascii="Times New Roman" w:hAnsi="Times New Roman" w:cs="Times New Roman"/>
          <w:sz w:val="24"/>
          <w:szCs w:val="24"/>
        </w:rPr>
        <w:t>при этом любителями разрабатывались правила гонок и рекомендации по спорным вопросам. Общие же правила регат были утверждены в 1847 году представителями клубов гребли Оксфорда и Кембриджа совместно с руководством основных Лондонс</w:t>
      </w:r>
      <w:r w:rsidR="00362D30">
        <w:rPr>
          <w:rFonts w:ascii="Times New Roman" w:hAnsi="Times New Roman" w:cs="Times New Roman"/>
          <w:sz w:val="24"/>
          <w:szCs w:val="24"/>
        </w:rPr>
        <w:t>ких клубов гребли. Годом спустя</w:t>
      </w:r>
      <w:r>
        <w:rPr>
          <w:rFonts w:ascii="Times New Roman" w:hAnsi="Times New Roman" w:cs="Times New Roman"/>
          <w:sz w:val="24"/>
          <w:szCs w:val="24"/>
        </w:rPr>
        <w:t xml:space="preserve"> они были применены на регате в Хенли.</w:t>
      </w:r>
    </w:p>
    <w:p w:rsidR="001577A1" w:rsidRPr="00362D30" w:rsidRDefault="00362D30" w:rsidP="001577A1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4"/>
        </w:rPr>
      </w:pPr>
      <w:r w:rsidRPr="00362D30">
        <w:rPr>
          <w:rFonts w:ascii="Times New Roman" w:hAnsi="Times New Roman" w:cs="Times New Roman"/>
          <w:b/>
          <w:sz w:val="28"/>
          <w:szCs w:val="24"/>
        </w:rPr>
        <w:t>Появление гребли в России</w:t>
      </w:r>
    </w:p>
    <w:p w:rsidR="001577A1" w:rsidRDefault="001577A1" w:rsidP="0083457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России с её обширными водными просторами гребля как профессиональное занятие была известна с самых давних времён. По преданию, лодочницей-перевозчицей была знаменитая русская княгиня Ольга (не случайно один из призов спринтерской регаты «Золотые вёсла», которая ежегодно проводится в Санкт-Петербурге, назван в её честь). Во времена Петра Великого, который всемерно поощрял мореходное и лодочное дело, появились первые спортивные соревнования по гребле – среди солдат и моряков. Однако точкой отсчёта развития гре</w:t>
      </w:r>
      <w:r w:rsidR="00362D30">
        <w:rPr>
          <w:rFonts w:ascii="Times New Roman" w:hAnsi="Times New Roman" w:cs="Times New Roman"/>
          <w:sz w:val="24"/>
          <w:szCs w:val="24"/>
        </w:rPr>
        <w:t xml:space="preserve">бного спорта в его современном </w:t>
      </w:r>
      <w:r>
        <w:rPr>
          <w:rFonts w:ascii="Times New Roman" w:hAnsi="Times New Roman" w:cs="Times New Roman"/>
          <w:sz w:val="24"/>
          <w:szCs w:val="24"/>
        </w:rPr>
        <w:t xml:space="preserve">виде считается 1860 год, когда в </w:t>
      </w:r>
      <w:r w:rsidR="00362D30">
        <w:rPr>
          <w:rFonts w:ascii="Times New Roman" w:hAnsi="Times New Roman" w:cs="Times New Roman"/>
          <w:sz w:val="24"/>
          <w:szCs w:val="24"/>
        </w:rPr>
        <w:t>Санкт-</w:t>
      </w:r>
      <w:r>
        <w:rPr>
          <w:rFonts w:ascii="Times New Roman" w:hAnsi="Times New Roman" w:cs="Times New Roman"/>
          <w:sz w:val="24"/>
          <w:szCs w:val="24"/>
        </w:rPr>
        <w:t>Петербурге состоялись первые соревнования по гребле, проведённые по правилам.</w:t>
      </w:r>
    </w:p>
    <w:p w:rsidR="001577A1" w:rsidRDefault="001577A1" w:rsidP="0083457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Одним из первых гребных клубов в России стал Английский гребной клуб «Стрела», основанный в 1864 году в Санкт-Петербурге, как это следует из его названия, британскими подданными, проживающими в Северной столице. Он существовал до 20-х годов ХХ столетия, после чего остатки клубной инфраст</w:t>
      </w:r>
      <w:r w:rsidR="00362D30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уктуры вошли в общество «Буревестник». В 2010 году, в год 150-летия отечественной гребли, клуб был возрождён при содействии Ассоциации любителей гребного спорта, сначала в качестве музея, а позднее, с восстановлением ещё одного известного петербургского гребного клуба «Энергия», - в виде полноценного гребного центра, охватывающего своей деятельностью все уровни развития нашего вида спорта – от школьного и студенческого до высшего спортивного мастерства.</w:t>
      </w:r>
    </w:p>
    <w:p w:rsidR="001577A1" w:rsidRDefault="001577A1" w:rsidP="0083457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ряду первых гребных клубов России – гребное сообщество Санкт-Петербурга, впоследствии – гребной клуб «Знамя», один из самых прославленных клубов в нашей стране. В 1960 году он установил своеобразный рекорд – практически вся олимпийская сборная по гребле была делегирована в Рим одним эти</w:t>
      </w:r>
      <w:r w:rsidR="00C3579D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клубом! Не менее знаменит московский клуб «Стрелка», воспитавший многих прославленных чемпио</w:t>
      </w:r>
      <w:r w:rsidR="00C3579D">
        <w:rPr>
          <w:rFonts w:ascii="Times New Roman" w:hAnsi="Times New Roman" w:cs="Times New Roman"/>
          <w:sz w:val="24"/>
          <w:szCs w:val="24"/>
        </w:rPr>
        <w:t>нов, включая легендарного</w:t>
      </w:r>
      <w:r>
        <w:rPr>
          <w:rFonts w:ascii="Times New Roman" w:hAnsi="Times New Roman" w:cs="Times New Roman"/>
          <w:sz w:val="24"/>
          <w:szCs w:val="24"/>
        </w:rPr>
        <w:t xml:space="preserve"> трё</w:t>
      </w:r>
      <w:r w:rsidR="00C3579D">
        <w:rPr>
          <w:rFonts w:ascii="Times New Roman" w:hAnsi="Times New Roman" w:cs="Times New Roman"/>
          <w:sz w:val="24"/>
          <w:szCs w:val="24"/>
        </w:rPr>
        <w:t>хкратного олимпийского чемпиона</w:t>
      </w:r>
      <w:r>
        <w:rPr>
          <w:rFonts w:ascii="Times New Roman" w:hAnsi="Times New Roman" w:cs="Times New Roman"/>
          <w:sz w:val="24"/>
          <w:szCs w:val="24"/>
        </w:rPr>
        <w:t xml:space="preserve"> Вячеслава Иванова.</w:t>
      </w:r>
    </w:p>
    <w:p w:rsidR="001577A1" w:rsidRDefault="001577A1" w:rsidP="00834576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Гребля приобрела исключительную популярность в России в 1940-60-е годы, когда тысячи людей регулярно занимались в многочисленных гребных клубах и участвовали в регатах. Это массовое увлечение, наряду с применявшимся на уровне государственной политики профессиональным подходом к подготовке лучших спортсменов, дало свои плоды в виде многочисленных медалей, завоёванных русскими гребцами на международных соревнованиях. Начиная с 1980-х годов русские стали постепенно уступать лидирующие позиции в академической гребле, однако мы верим, что интерес к этому прекрасному виду спорта получит новый импульс в нашей стране.</w:t>
      </w:r>
    </w:p>
    <w:p w:rsidR="00C3579D" w:rsidRPr="00C3579D" w:rsidRDefault="0044464F" w:rsidP="00C3579D">
      <w:pPr>
        <w:pStyle w:val="a5"/>
        <w:numPr>
          <w:ilvl w:val="0"/>
          <w:numId w:val="1"/>
        </w:numPr>
        <w:shd w:val="clear" w:color="auto" w:fill="FFFFFF"/>
        <w:spacing w:after="0" w:line="480" w:lineRule="atLeast"/>
        <w:rPr>
          <w:rStyle w:val="a3"/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none"/>
          <w:lang w:eastAsia="ru-RU"/>
        </w:rPr>
      </w:pPr>
      <w:hyperlink r:id="rId7" w:tgtFrame="_blank" w:history="1">
        <w:r w:rsidR="001577A1" w:rsidRPr="00C3579D">
          <w:rPr>
            <w:rStyle w:val="a3"/>
            <w:rFonts w:ascii="Times New Roman" w:eastAsia="Times New Roman" w:hAnsi="Times New Roman" w:cs="Times New Roman"/>
            <w:b/>
            <w:bCs/>
            <w:color w:val="333333"/>
            <w:sz w:val="28"/>
            <w:szCs w:val="24"/>
            <w:u w:val="none"/>
            <w:lang w:eastAsia="ru-RU"/>
          </w:rPr>
          <w:t>Академическая гребля</w:t>
        </w:r>
      </w:hyperlink>
    </w:p>
    <w:p w:rsidR="00C3579D" w:rsidRPr="00C3579D" w:rsidRDefault="00C3579D" w:rsidP="00C3579D">
      <w:pPr>
        <w:pStyle w:val="a5"/>
        <w:shd w:val="clear" w:color="auto" w:fill="FFFFFF"/>
        <w:spacing w:after="0" w:line="480" w:lineRule="atLeast"/>
        <w:rPr>
          <w:rStyle w:val="a3"/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none"/>
          <w:lang w:eastAsia="ru-RU"/>
        </w:rPr>
      </w:pPr>
    </w:p>
    <w:p w:rsidR="001577A1" w:rsidRPr="00C3579D" w:rsidRDefault="001577A1" w:rsidP="00834576">
      <w:pPr>
        <w:shd w:val="clear" w:color="auto" w:fill="FFFFFF"/>
        <w:spacing w:after="0"/>
        <w:ind w:firstLine="360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C3579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Академическая</w:t>
      </w:r>
      <w:r w:rsidRPr="00C357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C3579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гребля</w:t>
      </w:r>
      <w:r w:rsidRPr="00C357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— циклический вид </w:t>
      </w:r>
      <w:r w:rsidRPr="00C3579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спорта</w:t>
      </w:r>
      <w:r w:rsidRPr="00C357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Спортсмены находятся в лодках и гребут вёслами, используя мышцы спины, рук и ног, проходя дистанцию спиной вперёд, в отличие от </w:t>
      </w:r>
      <w:r w:rsidRPr="00C3579D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гребли</w:t>
      </w:r>
      <w:r w:rsidRPr="00C357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на байдарках и каноэ.</w:t>
      </w:r>
    </w:p>
    <w:p w:rsidR="00C3579D" w:rsidRDefault="001577A1" w:rsidP="00834576">
      <w:pPr>
        <w:ind w:firstLine="36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Академическая гребля включена в программу </w:t>
      </w:r>
      <w:hyperlink r:id="rId8" w:tooltip="Олимпийские игры" w:history="1">
        <w:r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Олимпийских игр</w:t>
        </w:r>
      </w:hyperlink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c </w:t>
      </w:r>
      <w:hyperlink r:id="rId9" w:tooltip="1896 год" w:history="1">
        <w:r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1896 года</w:t>
        </w:r>
      </w:hyperlink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(у женщин с </w:t>
      </w:r>
      <w:hyperlink r:id="rId10" w:tooltip="1976 год" w:history="1">
        <w:r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1976 года</w:t>
        </w:r>
      </w:hyperlink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). Кроме Олимпийских игр ежегодно проводится Чемпионат мира, Кубок мира, Кубок Наций, Чемпионат мира среди студентов, Чемпионат мира среди юношей.</w:t>
      </w:r>
    </w:p>
    <w:p w:rsidR="00C3579D" w:rsidRDefault="004F65AA" w:rsidP="00834576">
      <w:pPr>
        <w:ind w:firstLine="360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C3579D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Виды академической гребли</w:t>
      </w:r>
    </w:p>
    <w:p w:rsidR="00C3579D" w:rsidRDefault="004F65AA" w:rsidP="00834576">
      <w:pPr>
        <w:ind w:firstLine="360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Соревнования по академической гребле проводятся среди мужчин и женщин. Академическая гребля делится на 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парную и распашную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греблю.</w:t>
      </w:r>
    </w:p>
    <w:p w:rsidR="004F65AA" w:rsidRPr="00C3579D" w:rsidRDefault="004F65AA" w:rsidP="00834576">
      <w:pPr>
        <w:ind w:firstLine="360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956DB0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  <w:t>Парная гребля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выполняется двумя вёслами,</w:t>
      </w:r>
    </w:p>
    <w:p w:rsidR="00C3579D" w:rsidRDefault="004F65AA" w:rsidP="00834576">
      <w:pPr>
        <w:shd w:val="clear" w:color="auto" w:fill="FFFFFF"/>
        <w:spacing w:before="120" w:after="120"/>
        <w:ind w:firstLine="36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56DB0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ru-RU"/>
        </w:rPr>
        <w:t>Распашная гребля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— одним веслом.</w:t>
      </w:r>
    </w:p>
    <w:p w:rsidR="00C3579D" w:rsidRDefault="004F65AA" w:rsidP="00834576">
      <w:pPr>
        <w:shd w:val="clear" w:color="auto" w:fill="FFFFFF"/>
        <w:spacing w:before="120" w:after="120"/>
        <w:ind w:firstLine="36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Гребцы распашного весла делятся на </w:t>
      </w: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загребных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(весло справа) и </w:t>
      </w: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баковых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(весло слева). </w:t>
      </w:r>
    </w:p>
    <w:p w:rsidR="004F65AA" w:rsidRDefault="004F65AA" w:rsidP="00834576">
      <w:pPr>
        <w:shd w:val="clear" w:color="auto" w:fill="FFFFFF"/>
        <w:spacing w:before="120" w:after="120"/>
        <w:ind w:firstLine="36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Состав лодки бывает из одного, двух, четырёх или восьми гребцов. В ряде классов вес спортсмена ограничен.</w:t>
      </w:r>
    </w:p>
    <w:p w:rsidR="00806D33" w:rsidRDefault="00806D33" w:rsidP="004F65A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>
            <wp:extent cx="5940425" cy="4144725"/>
            <wp:effectExtent l="0" t="0" r="3175" b="8255"/>
            <wp:docPr id="3" name="Рисунок 3" descr="C:\Users\user\Downloads\EIa3TE9SW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EIa3TE9SWT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D33" w:rsidRDefault="00806D33" w:rsidP="004F65A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>Класс лодки: Двойка парная (</w:t>
      </w:r>
      <w:r w:rsidRPr="00806D33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>х</w:t>
      </w:r>
      <w:r w:rsidRPr="00806D33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t>)</w:t>
      </w:r>
    </w:p>
    <w:p w:rsidR="00AB7911" w:rsidRPr="00B301BD" w:rsidRDefault="00AB7911" w:rsidP="004F65A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</w:pPr>
    </w:p>
    <w:p w:rsidR="00806D33" w:rsidRDefault="00806D33" w:rsidP="004F65A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5940425" cy="3493958"/>
            <wp:effectExtent l="0" t="0" r="3175" b="0"/>
            <wp:docPr id="4" name="Рисунок 4" descr="C:\Users\user\Downloads\skM7R1zsB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kM7R1zsBb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D33" w:rsidRDefault="00806D33" w:rsidP="004F65A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Класс лодки: Двойка распашная безрульная (2-)</w:t>
      </w:r>
    </w:p>
    <w:p w:rsidR="00AB7911" w:rsidRDefault="00AB7911" w:rsidP="004F65A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>
            <wp:extent cx="5940425" cy="3679840"/>
            <wp:effectExtent l="0" t="0" r="3175" b="0"/>
            <wp:docPr id="5" name="Рисунок 5" descr="C:\Users\user\Downloads\IMG_3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33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911" w:rsidRDefault="00AB7911" w:rsidP="004F65A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Класс лодки: восьмёрка с рулевым (8+)</w:t>
      </w:r>
    </w:p>
    <w:p w:rsidR="00AB7911" w:rsidRDefault="00AB7911" w:rsidP="004F65A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AB7911" w:rsidRPr="00806D33" w:rsidRDefault="00AB7911" w:rsidP="004F65A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E2CE3" w:rsidRPr="003E2CE3" w:rsidRDefault="003E2CE3" w:rsidP="00834576">
      <w:pPr>
        <w:shd w:val="clear" w:color="auto" w:fill="FFFFFF"/>
        <w:spacing w:before="120" w:after="120"/>
        <w:ind w:firstLine="36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B791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Академическая гребля</w:t>
      </w:r>
      <w:r w:rsidRPr="003E2C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очень сильно отличается от гребли на байдарках и каноэ: как по способу движения, так и по получаемым со стороны спортсмена нагрузкам. Академическая гребля — это один из немногих видов спорта, в котором спортсмен задействует около 95 % мышц всего тела. Основные отличия от гребли на байдарках и каноэ таковы:</w:t>
      </w:r>
    </w:p>
    <w:p w:rsidR="003E2CE3" w:rsidRPr="00093EF0" w:rsidRDefault="003E2CE3" w:rsidP="00834576">
      <w:pPr>
        <w:pStyle w:val="a5"/>
        <w:numPr>
          <w:ilvl w:val="0"/>
          <w:numId w:val="12"/>
        </w:numPr>
        <w:shd w:val="clear" w:color="auto" w:fill="FFFFFF"/>
        <w:spacing w:before="120" w:after="12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93EF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Длина прохождения дистанции</w:t>
      </w:r>
    </w:p>
    <w:p w:rsidR="00093EF0" w:rsidRDefault="003E2CE3" w:rsidP="00834576">
      <w:pPr>
        <w:shd w:val="clear" w:color="auto" w:fill="FFFFFF"/>
        <w:spacing w:before="120" w:after="120"/>
        <w:ind w:firstLine="36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E2C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Варьируется от 500 метров до 160 километров, в зависимости от характера гонок: У юниоров «Б» (младше 16 лет) — 500—1500 метров, у юниоров «А» (16-18 лет) от 1000 до 2000 метров, у «U-23» и старше стандарт 2000 метров. Заезд на дистанцию более 2000 метров — считается марафоном.</w:t>
      </w:r>
    </w:p>
    <w:p w:rsidR="003E2CE3" w:rsidRPr="00093EF0" w:rsidRDefault="003E2CE3" w:rsidP="00834576">
      <w:pPr>
        <w:pStyle w:val="a5"/>
        <w:numPr>
          <w:ilvl w:val="0"/>
          <w:numId w:val="12"/>
        </w:numPr>
        <w:shd w:val="clear" w:color="auto" w:fill="FFFFFF"/>
        <w:spacing w:before="120" w:after="12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93EF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Способ движения</w:t>
      </w:r>
    </w:p>
    <w:p w:rsidR="00093EF0" w:rsidRDefault="003E2CE3" w:rsidP="00834576">
      <w:pPr>
        <w:shd w:val="clear" w:color="auto" w:fill="FFFFFF"/>
        <w:spacing w:before="120" w:after="120"/>
        <w:ind w:firstLine="36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E2C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Для «академистов» характерно движение спиной вперёд, причём коррекция движения лодки осуществляется по специальным дорожкам (буйкам)</w:t>
      </w:r>
    </w:p>
    <w:p w:rsidR="00093EF0" w:rsidRDefault="003E2CE3" w:rsidP="00834576">
      <w:pPr>
        <w:pStyle w:val="a5"/>
        <w:numPr>
          <w:ilvl w:val="0"/>
          <w:numId w:val="12"/>
        </w:numPr>
        <w:shd w:val="clear" w:color="auto" w:fill="FFFFFF"/>
        <w:spacing w:before="120" w:after="12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93EF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Инвентарь</w:t>
      </w:r>
    </w:p>
    <w:p w:rsidR="00093EF0" w:rsidRDefault="00093EF0" w:rsidP="00834576">
      <w:pPr>
        <w:pStyle w:val="a5"/>
        <w:shd w:val="clear" w:color="auto" w:fill="FFFFFF"/>
        <w:spacing w:before="120" w:after="12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E2CE3" w:rsidRPr="00093EF0" w:rsidRDefault="003E2CE3" w:rsidP="00834576">
      <w:pPr>
        <w:pStyle w:val="a5"/>
        <w:numPr>
          <w:ilvl w:val="0"/>
          <w:numId w:val="12"/>
        </w:numPr>
        <w:shd w:val="clear" w:color="auto" w:fill="FFFFFF"/>
        <w:spacing w:before="120" w:after="12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93EF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Скорость движения</w:t>
      </w:r>
    </w:p>
    <w:p w:rsidR="00093EF0" w:rsidRDefault="003E2CE3" w:rsidP="00834576">
      <w:pPr>
        <w:shd w:val="clear" w:color="auto" w:fill="FFFFFF"/>
        <w:spacing w:before="120" w:after="120"/>
        <w:ind w:firstLine="36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E2C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До 20 </w:t>
      </w:r>
      <w:hyperlink r:id="rId14" w:tooltip="Км/ч" w:history="1">
        <w:r w:rsidRPr="00093EF0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км/ч</w:t>
        </w:r>
      </w:hyperlink>
      <w:r w:rsidRPr="003E2C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(средне-ходовая для 8+) и до 30 </w:t>
      </w:r>
      <w:hyperlink r:id="rId15" w:tooltip="Км/ч" w:history="1">
        <w:r w:rsidRPr="00093EF0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км/ч</w:t>
        </w:r>
      </w:hyperlink>
      <w:r w:rsidRPr="003E2C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(на «рывках» (старт/финиш)), об этом можно судить по показанному времени прохождения дистанции (2000 м). Самыми скоростными лодками считаются 8+</w:t>
      </w:r>
    </w:p>
    <w:p w:rsidR="00093EF0" w:rsidRPr="00B112F2" w:rsidRDefault="003E2CE3" w:rsidP="00834576">
      <w:pPr>
        <w:pStyle w:val="a5"/>
        <w:numPr>
          <w:ilvl w:val="0"/>
          <w:numId w:val="12"/>
        </w:numPr>
        <w:shd w:val="clear" w:color="auto" w:fill="FFFFFF"/>
        <w:spacing w:before="120" w:after="12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093EF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Техника самой гребли</w:t>
      </w:r>
    </w:p>
    <w:p w:rsidR="001577A1" w:rsidRPr="00AA4986" w:rsidRDefault="001577A1" w:rsidP="00C3579D">
      <w:pPr>
        <w:pStyle w:val="a5"/>
        <w:numPr>
          <w:ilvl w:val="0"/>
          <w:numId w:val="1"/>
        </w:numPr>
        <w:shd w:val="clear" w:color="auto" w:fill="FFFFFF"/>
        <w:spacing w:before="120" w:after="12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112F2">
        <w:rPr>
          <w:rFonts w:ascii="Times New Roman" w:hAnsi="Times New Roman" w:cs="Times New Roman"/>
          <w:b/>
          <w:color w:val="222222"/>
          <w:sz w:val="28"/>
          <w:szCs w:val="24"/>
          <w:shd w:val="clear" w:color="auto" w:fill="FFFFFF"/>
        </w:rPr>
        <w:lastRenderedPageBreak/>
        <w:t>Студенческая гребная лига (СГЛ)</w:t>
      </w:r>
      <w:r w:rsidR="00093EF0" w:rsidRPr="00B112F2">
        <w:rPr>
          <w:rFonts w:ascii="Times New Roman" w:hAnsi="Times New Roman" w:cs="Times New Roman"/>
          <w:b/>
          <w:color w:val="222222"/>
          <w:sz w:val="28"/>
          <w:szCs w:val="24"/>
          <w:shd w:val="clear" w:color="auto" w:fill="FFFFFF"/>
        </w:rPr>
        <w:t xml:space="preserve"> в России</w:t>
      </w:r>
    </w:p>
    <w:p w:rsidR="00AA4986" w:rsidRDefault="00AA4986" w:rsidP="00C3579D">
      <w:pPr>
        <w:pStyle w:val="a5"/>
        <w:shd w:val="clear" w:color="auto" w:fill="FFFFFF"/>
        <w:spacing w:before="120" w:after="120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</w:p>
    <w:p w:rsidR="00283FA6" w:rsidRPr="004421F0" w:rsidRDefault="00283FA6" w:rsidP="00834576">
      <w:pPr>
        <w:pStyle w:val="a5"/>
        <w:shd w:val="clear" w:color="auto" w:fill="FFFFFF"/>
        <w:spacing w:before="120" w:after="120"/>
        <w:ind w:left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21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23 сентября 2016 года в Санкт-Петербурге </w:t>
      </w:r>
      <w:r w:rsidR="00093EF0" w:rsidRPr="004421F0">
        <w:rPr>
          <w:rFonts w:ascii="Times New Roman" w:hAnsi="Times New Roman" w:cs="Times New Roman"/>
          <w:sz w:val="24"/>
          <w:szCs w:val="24"/>
          <w:shd w:val="clear" w:color="auto" w:fill="FFFFFF"/>
        </w:rPr>
        <w:t>создана Студенческая гребная лига (СГЛ)</w:t>
      </w:r>
      <w:r w:rsidRPr="004421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283FA6" w:rsidRPr="004421F0" w:rsidRDefault="00283FA6" w:rsidP="00834576">
      <w:pPr>
        <w:shd w:val="clear" w:color="auto" w:fill="FFFFFF"/>
        <w:spacing w:before="120" w:after="120"/>
        <w:ind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21F0">
        <w:rPr>
          <w:rFonts w:ascii="Times New Roman" w:hAnsi="Times New Roman" w:cs="Times New Roman"/>
          <w:sz w:val="24"/>
          <w:szCs w:val="24"/>
          <w:shd w:val="clear" w:color="auto" w:fill="FFFFFF"/>
        </w:rPr>
        <w:t>На Безымянном острове Александр Владимирович Коновалов, министр юстиции РФ, презентовал новый проект Ассоциации Любителей гребного спорта. Новый проект делал упор на формирование молодёжи. Имя ему дали – Студенческая гребная Лига.</w:t>
      </w:r>
    </w:p>
    <w:p w:rsidR="00AA4986" w:rsidRPr="004421F0" w:rsidRDefault="00AA4986" w:rsidP="00834576">
      <w:pPr>
        <w:pStyle w:val="a5"/>
        <w:ind w:left="12" w:firstLine="34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421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Студенческая гребная Лига (далее СГЛ) – сообщество спортсменов-студентов, </w:t>
      </w:r>
    </w:p>
    <w:p w:rsidR="00CD6915" w:rsidRPr="004421F0" w:rsidRDefault="00AA4986" w:rsidP="00834576">
      <w:pPr>
        <w:pStyle w:val="a5"/>
        <w:ind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21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занимающихся гребным спортом, университетских гребных клубов и вузов, </w:t>
      </w:r>
    </w:p>
    <w:p w:rsidR="00283FA6" w:rsidRPr="004421F0" w:rsidRDefault="00AA4986" w:rsidP="00834576">
      <w:pPr>
        <w:pStyle w:val="a5"/>
        <w:ind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21F0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культивирующих гребной спорт.</w:t>
      </w:r>
    </w:p>
    <w:p w:rsidR="00283FA6" w:rsidRPr="004421F0" w:rsidRDefault="00283FA6" w:rsidP="00834576">
      <w:pPr>
        <w:ind w:firstLine="340"/>
        <w:jc w:val="both"/>
        <w:rPr>
          <w:rFonts w:ascii="Times New Roman" w:hAnsi="Times New Roman" w:cs="Times New Roman"/>
          <w:sz w:val="24"/>
          <w:lang w:eastAsia="ru-RU"/>
        </w:rPr>
      </w:pPr>
      <w:r w:rsidRPr="004421F0">
        <w:rPr>
          <w:rFonts w:ascii="Times New Roman" w:hAnsi="Times New Roman" w:cs="Times New Roman"/>
          <w:sz w:val="24"/>
          <w:lang w:eastAsia="ru-RU"/>
        </w:rPr>
        <w:t>Основная задача Лиги – предоставление ее участникам возможности для соревнований, совместных тренировок, общения и обмена опытом. Лига ставит своей задачей также содействие развитию спортивной инфраструктуры вузов, подготовке специалистов, развитию и распространению волонтерства и студенческого самоуправления в университетских гребных клубах.</w:t>
      </w:r>
    </w:p>
    <w:p w:rsidR="00AA4986" w:rsidRDefault="00AA4986" w:rsidP="00834576">
      <w:pPr>
        <w:shd w:val="clear" w:color="auto" w:fill="FFFFFF"/>
        <w:spacing w:after="0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21F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данный момент СГЛ является организатором более 11 мероприятий в год. Основным проектом является Чемпионат Студенческой гребной лиги, участниками которой являются более 70 вузов из 18 регионов России. Количество человек на каждом мероприятии составляет в среднем 500-700 человек. Нашими партнерами являются Газпромбанк, Фонд Тимченко, Ассоциация любителей гребного спорта России, Федерация гребного спорта России, ЦГС "Энергия", ООО "Английский гребной клуб".</w:t>
      </w:r>
    </w:p>
    <w:p w:rsidR="004421F0" w:rsidRPr="004421F0" w:rsidRDefault="004421F0" w:rsidP="00834576">
      <w:pPr>
        <w:shd w:val="clear" w:color="auto" w:fill="FFFFFF"/>
        <w:spacing w:after="0"/>
        <w:ind w:firstLine="3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4986" w:rsidRPr="004421F0" w:rsidRDefault="001577A1" w:rsidP="008345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1F0">
        <w:rPr>
          <w:rFonts w:ascii="Times New Roman" w:hAnsi="Times New Roman" w:cs="Times New Roman"/>
          <w:sz w:val="24"/>
          <w:szCs w:val="24"/>
        </w:rPr>
        <w:t>Основной акцент при проведении соревнований в СГЛ делается на</w:t>
      </w:r>
      <w:r w:rsidR="004421F0">
        <w:rPr>
          <w:rFonts w:ascii="Times New Roman" w:hAnsi="Times New Roman" w:cs="Times New Roman"/>
          <w:sz w:val="24"/>
          <w:szCs w:val="24"/>
        </w:rPr>
        <w:t>:</w:t>
      </w:r>
    </w:p>
    <w:p w:rsidR="00AA4986" w:rsidRPr="004421F0" w:rsidRDefault="001577A1" w:rsidP="008345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1F0">
        <w:rPr>
          <w:rFonts w:ascii="Times New Roman" w:hAnsi="Times New Roman" w:cs="Times New Roman"/>
          <w:sz w:val="24"/>
          <w:szCs w:val="24"/>
        </w:rPr>
        <w:t xml:space="preserve">1) массовость участия </w:t>
      </w:r>
    </w:p>
    <w:p w:rsidR="004421F0" w:rsidRDefault="001577A1" w:rsidP="008345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1F0">
        <w:rPr>
          <w:rFonts w:ascii="Times New Roman" w:hAnsi="Times New Roman" w:cs="Times New Roman"/>
          <w:sz w:val="24"/>
          <w:szCs w:val="24"/>
        </w:rPr>
        <w:t xml:space="preserve">2) стимулирование интереса студентов к гонкам и дальнейшим занятиям греблей </w:t>
      </w:r>
    </w:p>
    <w:p w:rsidR="001577A1" w:rsidRPr="004421F0" w:rsidRDefault="001577A1" w:rsidP="00834576">
      <w:pPr>
        <w:jc w:val="both"/>
        <w:rPr>
          <w:rFonts w:ascii="Times New Roman" w:hAnsi="Times New Roman" w:cs="Times New Roman"/>
          <w:sz w:val="24"/>
          <w:szCs w:val="24"/>
        </w:rPr>
      </w:pPr>
      <w:r w:rsidRPr="004421F0">
        <w:rPr>
          <w:rFonts w:ascii="Times New Roman" w:hAnsi="Times New Roman" w:cs="Times New Roman"/>
          <w:sz w:val="24"/>
          <w:szCs w:val="24"/>
        </w:rPr>
        <w:t>3) воспитание человеческих качеств, которые формирует гребля, - коллективизм, целеустремленность, самодисциплина и пр.</w:t>
      </w:r>
    </w:p>
    <w:p w:rsidR="00994911" w:rsidRPr="004421F0" w:rsidRDefault="00994911" w:rsidP="00427309">
      <w:pPr>
        <w:rPr>
          <w:rFonts w:ascii="Times New Roman" w:hAnsi="Times New Roman" w:cs="Times New Roman"/>
          <w:sz w:val="24"/>
          <w:szCs w:val="24"/>
        </w:rPr>
      </w:pPr>
    </w:p>
    <w:p w:rsidR="00427309" w:rsidRDefault="00427309" w:rsidP="00427309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4"/>
        </w:rPr>
      </w:pPr>
      <w:r w:rsidRPr="00427309">
        <w:rPr>
          <w:rFonts w:ascii="Times New Roman" w:hAnsi="Times New Roman" w:cs="Times New Roman"/>
          <w:b/>
          <w:sz w:val="28"/>
          <w:szCs w:val="24"/>
        </w:rPr>
        <w:t>Классы академических лодок</w:t>
      </w:r>
    </w:p>
    <w:p w:rsidR="001577A1" w:rsidRPr="00427309" w:rsidRDefault="001577A1" w:rsidP="00427309">
      <w:pPr>
        <w:ind w:left="360"/>
        <w:rPr>
          <w:rFonts w:ascii="Times New Roman" w:hAnsi="Times New Roman" w:cs="Times New Roman"/>
          <w:b/>
          <w:sz w:val="28"/>
          <w:szCs w:val="24"/>
        </w:rPr>
      </w:pPr>
      <w:r w:rsidRPr="00427309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С 1996 года соревнования по олимпийской программе проводятся в 14 классах:</w:t>
      </w:r>
    </w:p>
    <w:p w:rsidR="001577A1" w:rsidRDefault="001577A1" w:rsidP="00C3579D">
      <w:pPr>
        <w:numPr>
          <w:ilvl w:val="0"/>
          <w:numId w:val="2"/>
        </w:numPr>
        <w:shd w:val="clear" w:color="auto" w:fill="FFFFFF"/>
        <w:spacing w:before="100" w:beforeAutospacing="1" w:after="24"/>
        <w:ind w:left="38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Одиночк</w:t>
      </w:r>
      <w:r w:rsidR="0042730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 — женские (W1x), мужские (M1x)</w:t>
      </w:r>
    </w:p>
    <w:p w:rsidR="001577A1" w:rsidRDefault="001577A1" w:rsidP="00C3579D">
      <w:pPr>
        <w:numPr>
          <w:ilvl w:val="0"/>
          <w:numId w:val="2"/>
        </w:numPr>
        <w:shd w:val="clear" w:color="auto" w:fill="FFFFFF"/>
        <w:spacing w:before="100" w:beforeAutospacing="1" w:after="24"/>
        <w:ind w:left="38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Двойки парные</w:t>
      </w:r>
      <w:r w:rsidR="0042730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— женские (W2x), мужские (M2x)</w:t>
      </w:r>
    </w:p>
    <w:p w:rsidR="001577A1" w:rsidRDefault="001577A1" w:rsidP="00C3579D">
      <w:pPr>
        <w:numPr>
          <w:ilvl w:val="0"/>
          <w:numId w:val="2"/>
        </w:numPr>
        <w:shd w:val="clear" w:color="auto" w:fill="FFFFFF"/>
        <w:spacing w:before="100" w:beforeAutospacing="1" w:after="24"/>
        <w:ind w:left="38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Четвёрки парные — женские </w:t>
      </w:r>
      <w:r w:rsidR="0042730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(W4x), мужские (M4x)</w:t>
      </w:r>
    </w:p>
    <w:p w:rsidR="001577A1" w:rsidRDefault="001577A1" w:rsidP="00C3579D">
      <w:pPr>
        <w:numPr>
          <w:ilvl w:val="0"/>
          <w:numId w:val="2"/>
        </w:numPr>
        <w:shd w:val="clear" w:color="auto" w:fill="FFFFFF"/>
        <w:spacing w:before="100" w:beforeAutospacing="1" w:after="24"/>
        <w:ind w:left="38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Двойки распашные без рулевого</w:t>
      </w:r>
      <w:r w:rsidR="0042730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— женские (W2-), мужские (M2-)</w:t>
      </w:r>
    </w:p>
    <w:p w:rsidR="001577A1" w:rsidRDefault="001577A1" w:rsidP="00C3579D">
      <w:pPr>
        <w:numPr>
          <w:ilvl w:val="0"/>
          <w:numId w:val="2"/>
        </w:numPr>
        <w:shd w:val="clear" w:color="auto" w:fill="FFFFFF"/>
        <w:spacing w:before="100" w:beforeAutospacing="1" w:after="24"/>
        <w:ind w:left="38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Четвёрки распашные без рулевог</w:t>
      </w:r>
      <w:r w:rsidR="0042730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 —женские (W4-), мужские (M4-)</w:t>
      </w:r>
    </w:p>
    <w:p w:rsidR="001577A1" w:rsidRDefault="001577A1" w:rsidP="00C3579D">
      <w:pPr>
        <w:numPr>
          <w:ilvl w:val="0"/>
          <w:numId w:val="2"/>
        </w:numPr>
        <w:shd w:val="clear" w:color="auto" w:fill="FFFFFF"/>
        <w:spacing w:before="100" w:beforeAutospacing="1" w:after="24"/>
        <w:ind w:left="38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Восьмёрки распашные </w:t>
      </w:r>
      <w:r w:rsidR="0042730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— женские (W8+), мужские (M8+)</w:t>
      </w:r>
    </w:p>
    <w:p w:rsidR="001577A1" w:rsidRDefault="001577A1" w:rsidP="00C3579D">
      <w:pPr>
        <w:numPr>
          <w:ilvl w:val="0"/>
          <w:numId w:val="2"/>
        </w:numPr>
        <w:shd w:val="clear" w:color="auto" w:fill="FFFFFF"/>
        <w:spacing w:before="100" w:beforeAutospacing="1" w:after="24"/>
        <w:ind w:left="38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Двойки парные лёгкого веса — женские (LW2x), мужские (LM</w:t>
      </w:r>
      <w:r w:rsidR="0042730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2x)</w:t>
      </w:r>
    </w:p>
    <w:p w:rsidR="00427309" w:rsidRDefault="00427309" w:rsidP="00427309">
      <w:pPr>
        <w:shd w:val="clear" w:color="auto" w:fill="FFFFFF"/>
        <w:spacing w:before="100" w:beforeAutospacing="1" w:after="24"/>
        <w:ind w:left="38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577A1" w:rsidRDefault="001577A1" w:rsidP="00427309">
      <w:pPr>
        <w:shd w:val="clear" w:color="auto" w:fill="FFFFFF"/>
        <w:spacing w:before="120" w:after="120"/>
        <w:ind w:firstLine="384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lastRenderedPageBreak/>
        <w:t>Классы лодок в академической гребле, не входящие в программу олимпийских игр, но участвующие в программе чемпионатов мира:</w:t>
      </w:r>
    </w:p>
    <w:p w:rsidR="001577A1" w:rsidRDefault="001577A1" w:rsidP="00C3579D">
      <w:pPr>
        <w:numPr>
          <w:ilvl w:val="0"/>
          <w:numId w:val="3"/>
        </w:numPr>
        <w:shd w:val="clear" w:color="auto" w:fill="FFFFFF"/>
        <w:spacing w:before="100" w:beforeAutospacing="1" w:after="24"/>
        <w:ind w:left="38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Одиночки легкого веса — жен</w:t>
      </w:r>
      <w:r w:rsidR="0042730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ские (LW1x), вес не более 59 кг</w:t>
      </w:r>
    </w:p>
    <w:p w:rsidR="001577A1" w:rsidRDefault="001577A1" w:rsidP="00C3579D">
      <w:pPr>
        <w:numPr>
          <w:ilvl w:val="0"/>
          <w:numId w:val="3"/>
        </w:numPr>
        <w:shd w:val="clear" w:color="auto" w:fill="FFFFFF"/>
        <w:spacing w:before="100" w:beforeAutospacing="1" w:after="24"/>
        <w:ind w:left="38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Одиночки лёгкого веса -   мужск</w:t>
      </w:r>
      <w:r w:rsidR="0042730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ие (LM1x); вес не более 72,5 кг</w:t>
      </w:r>
    </w:p>
    <w:p w:rsidR="001577A1" w:rsidRDefault="001577A1" w:rsidP="00C3579D">
      <w:pPr>
        <w:numPr>
          <w:ilvl w:val="0"/>
          <w:numId w:val="3"/>
        </w:numPr>
        <w:shd w:val="clear" w:color="auto" w:fill="FFFFFF"/>
        <w:spacing w:before="100" w:beforeAutospacing="1" w:after="24"/>
        <w:ind w:left="38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Четверки парные легкого веса —</w:t>
      </w:r>
      <w:r w:rsidR="0042730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женские (LW4x), мужские (LM4x)</w:t>
      </w:r>
    </w:p>
    <w:p w:rsidR="001577A1" w:rsidRDefault="001577A1" w:rsidP="00C3579D">
      <w:pPr>
        <w:numPr>
          <w:ilvl w:val="0"/>
          <w:numId w:val="3"/>
        </w:numPr>
        <w:shd w:val="clear" w:color="auto" w:fill="FFFFFF"/>
        <w:spacing w:before="100" w:beforeAutospacing="1" w:after="24"/>
        <w:ind w:left="38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Двойки распашные лёгкого веса — </w:t>
      </w:r>
      <w:r w:rsidR="0042730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женские (LW2-), мужские (LM2-)</w:t>
      </w:r>
    </w:p>
    <w:p w:rsidR="001577A1" w:rsidRDefault="00427309" w:rsidP="00C3579D">
      <w:pPr>
        <w:numPr>
          <w:ilvl w:val="0"/>
          <w:numId w:val="3"/>
        </w:numPr>
        <w:shd w:val="clear" w:color="auto" w:fill="FFFFFF"/>
        <w:spacing w:before="100" w:beforeAutospacing="1" w:after="24"/>
        <w:ind w:left="384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В экипаже </w:t>
      </w:r>
      <w:r w:rsidR="001577A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двоек с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редний вес Ж – 57 кг; М – 70 кг</w:t>
      </w:r>
    </w:p>
    <w:p w:rsidR="001577A1" w:rsidRPr="00AB7911" w:rsidRDefault="001577A1" w:rsidP="00427309">
      <w:pPr>
        <w:shd w:val="clear" w:color="auto" w:fill="FFFFFF"/>
        <w:spacing w:before="120" w:after="120"/>
        <w:ind w:firstLine="384"/>
        <w:rPr>
          <w:rFonts w:ascii="Times New Roman" w:eastAsia="Times New Roman" w:hAnsi="Times New Roman" w:cs="Times New Roman"/>
          <w:iCs/>
          <w:color w:val="222222"/>
          <w:sz w:val="24"/>
          <w:szCs w:val="24"/>
          <w:u w:val="single"/>
          <w:lang w:eastAsia="ru-RU"/>
        </w:rPr>
      </w:pPr>
      <w:r w:rsidRPr="00AB7911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u w:val="single"/>
          <w:lang w:eastAsia="ru-RU"/>
        </w:rPr>
        <w:t>В скобках указаны меж</w:t>
      </w:r>
      <w:r w:rsidR="00427309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u w:val="single"/>
          <w:lang w:eastAsia="ru-RU"/>
        </w:rPr>
        <w:t>дународные обозначения классов</w:t>
      </w:r>
    </w:p>
    <w:p w:rsidR="001577A1" w:rsidRDefault="001577A1" w:rsidP="00427309">
      <w:pPr>
        <w:shd w:val="clear" w:color="auto" w:fill="FFFFFF"/>
        <w:spacing w:before="120" w:after="120"/>
        <w:ind w:firstLine="360"/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Если в обозначениях знак «+», то лодкой управляет рулевой.</w:t>
      </w:r>
    </w:p>
    <w:p w:rsidR="00994911" w:rsidRDefault="00994911" w:rsidP="00C3579D">
      <w:pPr>
        <w:shd w:val="clear" w:color="auto" w:fill="FFFFFF"/>
        <w:spacing w:before="120" w:after="120"/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</w:pPr>
    </w:p>
    <w:p w:rsidR="00427309" w:rsidRPr="00427309" w:rsidRDefault="00427309" w:rsidP="00427309">
      <w:pPr>
        <w:pStyle w:val="a5"/>
        <w:numPr>
          <w:ilvl w:val="0"/>
          <w:numId w:val="1"/>
        </w:numPr>
        <w:shd w:val="clear" w:color="auto" w:fill="FFFFFF"/>
        <w:spacing w:before="120" w:after="120"/>
        <w:rPr>
          <w:rFonts w:ascii="Times New Roman" w:eastAsia="Times New Roman" w:hAnsi="Times New Roman" w:cs="Times New Roman"/>
          <w:iCs/>
          <w:color w:val="222222"/>
          <w:sz w:val="28"/>
          <w:szCs w:val="24"/>
          <w:lang w:eastAsia="ru-RU"/>
        </w:rPr>
      </w:pPr>
      <w:r w:rsidRPr="00427309">
        <w:rPr>
          <w:rFonts w:ascii="Times New Roman" w:eastAsia="Times New Roman" w:hAnsi="Times New Roman" w:cs="Times New Roman"/>
          <w:b/>
          <w:bCs/>
          <w:color w:val="222222"/>
          <w:sz w:val="28"/>
          <w:szCs w:val="24"/>
          <w:lang w:eastAsia="ru-RU"/>
        </w:rPr>
        <w:t>Рулевой</w:t>
      </w:r>
    </w:p>
    <w:p w:rsidR="001577A1" w:rsidRPr="00427309" w:rsidRDefault="001577A1" w:rsidP="00834576">
      <w:pPr>
        <w:shd w:val="clear" w:color="auto" w:fill="FFFFFF"/>
        <w:spacing w:before="120" w:after="120"/>
        <w:ind w:firstLine="360"/>
        <w:jc w:val="both"/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</w:pPr>
      <w:r w:rsidRPr="0042730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Рулевой</w:t>
      </w:r>
      <w:r w:rsidRPr="0042730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— член команды гребцов, который сидя на</w:t>
      </w:r>
      <w:r w:rsidRPr="004273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корме</w:t>
      </w:r>
      <w:r w:rsidRPr="0042730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 смотрит вперёд и направляет лодку, задавая при этом ритм гребли. </w:t>
      </w:r>
    </w:p>
    <w:p w:rsidR="001577A1" w:rsidRDefault="001577A1" w:rsidP="00834576">
      <w:pPr>
        <w:shd w:val="clear" w:color="auto" w:fill="FFFFFF"/>
        <w:spacing w:before="120" w:after="120"/>
        <w:ind w:firstLine="36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Вес рулевого ограничен: (если он меньше нормы, то в лодку кладут балласт – мешочек с песком), а его пол не зависит от пола членов экипажа. В женском экипаже может быть рулевой-мужчина, и наоборот. Исключение — Олимпийские игры (все спортсмены в экипаже должны быть одного пола).</w:t>
      </w:r>
    </w:p>
    <w:p w:rsidR="001577A1" w:rsidRDefault="001577A1" w:rsidP="00834576">
      <w:pPr>
        <w:shd w:val="clear" w:color="auto" w:fill="FFFFFF"/>
        <w:spacing w:before="120" w:after="120"/>
        <w:ind w:firstLine="36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Норма: в женских экипажах – 50 кг; в мужских – 55 кг.</w:t>
      </w:r>
    </w:p>
    <w:p w:rsidR="001577A1" w:rsidRDefault="001577A1" w:rsidP="00834576">
      <w:pPr>
        <w:shd w:val="clear" w:color="auto" w:fill="FFFFFF"/>
        <w:spacing w:before="120" w:after="120"/>
        <w:ind w:firstLine="36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Изредка на коммерческих турнирах проводятся также соревнования смешанных четвёрок и восьмёрок, наполовину состоящих из женщин и мужчин.</w:t>
      </w:r>
    </w:p>
    <w:p w:rsidR="00994911" w:rsidRDefault="00994911" w:rsidP="00C3579D">
      <w:pPr>
        <w:shd w:val="clear" w:color="auto" w:fill="FFFFFF"/>
        <w:spacing w:before="120" w:after="12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1577A1" w:rsidRPr="00427309" w:rsidRDefault="001577A1" w:rsidP="00C3579D">
      <w:pPr>
        <w:pStyle w:val="a5"/>
        <w:numPr>
          <w:ilvl w:val="0"/>
          <w:numId w:val="1"/>
        </w:numPr>
        <w:shd w:val="clear" w:color="auto" w:fill="FFFFFF"/>
        <w:spacing w:before="120" w:after="120"/>
        <w:rPr>
          <w:rFonts w:ascii="Times New Roman" w:eastAsia="Times New Roman" w:hAnsi="Times New Roman" w:cs="Times New Roman"/>
          <w:color w:val="222222"/>
          <w:sz w:val="28"/>
          <w:szCs w:val="24"/>
          <w:lang w:eastAsia="ru-RU"/>
        </w:rPr>
      </w:pPr>
      <w:r w:rsidRPr="00427309">
        <w:rPr>
          <w:rFonts w:ascii="Times New Roman" w:eastAsia="Times New Roman" w:hAnsi="Times New Roman" w:cs="Times New Roman"/>
          <w:b/>
          <w:color w:val="222222"/>
          <w:sz w:val="28"/>
          <w:szCs w:val="24"/>
          <w:lang w:eastAsia="ru-RU"/>
        </w:rPr>
        <w:t>Оборудование</w:t>
      </w:r>
    </w:p>
    <w:p w:rsidR="001577A1" w:rsidRDefault="001577A1" w:rsidP="00834576">
      <w:pPr>
        <w:shd w:val="clear" w:color="auto" w:fill="FFFFFF"/>
        <w:spacing w:before="120" w:after="120"/>
        <w:ind w:firstLine="36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Академические суда — спортивные узкие удлинённые лёгкие лодки с вынесенными за борта уключинами (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кронштейнами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 для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16" w:tooltip="Весло" w:history="1">
        <w:r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вёсел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и подвижными сиденьями (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банками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). Лодки различаются на учебные (любительские) и гоночные. Учебные лодки как правило шире и имеют более высокие борта</w:t>
      </w:r>
    </w:p>
    <w:p w:rsidR="001577A1" w:rsidRDefault="001577A1" w:rsidP="00834576">
      <w:pPr>
        <w:shd w:val="clear" w:color="auto" w:fill="FFFFFF"/>
        <w:spacing w:before="120" w:after="120"/>
        <w:ind w:firstLine="36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Сначала лодки делались исключительно из дерева, откуда сложилось разделение типов лодок по способу изготовления. «Клинкер» обшивался набором продольных реек. «Скиф» — 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фанерой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или </w:t>
      </w:r>
      <w:hyperlink r:id="rId17" w:tooltip="Шпон (материал)" w:history="1">
        <w:r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шпоном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ценных пород дерева, позднее —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18" w:tooltip="Композиционный материал" w:history="1">
        <w:r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композиционными материалами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Сейчас, когда «клинкерная» техника и «клинкерные» лодки ушли в прошлое, «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скифами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» стало принято называть все гоночные лодки.</w:t>
      </w:r>
    </w:p>
    <w:p w:rsidR="001577A1" w:rsidRDefault="001577A1" w:rsidP="00834576">
      <w:pPr>
        <w:shd w:val="clear" w:color="auto" w:fill="FFFFFF"/>
        <w:spacing w:before="120" w:after="120"/>
        <w:ind w:firstLine="36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 1980-х годов лодки производятся из углеродных материалов по технологии многослойного сэндвича, с применением в качестве связующего высококачественных эпоксидных смол. Стоимость лодок высока — например, стоимость одиночки начинается от 800 000 руб.</w:t>
      </w:r>
    </w:p>
    <w:p w:rsidR="001577A1" w:rsidRDefault="001577A1" w:rsidP="00956DB0">
      <w:pPr>
        <w:shd w:val="clear" w:color="auto" w:fill="FFFFFF"/>
        <w:spacing w:before="72" w:after="0"/>
        <w:ind w:firstLine="360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Требование правил соревнований к гребному инвентарю</w:t>
      </w:r>
      <w:r w:rsidR="0042730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1577A1" w:rsidRDefault="001577A1" w:rsidP="00834576">
      <w:pPr>
        <w:shd w:val="clear" w:color="auto" w:fill="FFFFFF"/>
        <w:spacing w:before="120" w:after="12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1. Конструкция подножки должна позволять гребцу в случае опрокидывания покинуть лодку без помощи рук в кратчайшее время.</w:t>
      </w:r>
    </w:p>
    <w:p w:rsidR="001577A1" w:rsidRDefault="001577A1" w:rsidP="00834576">
      <w:pPr>
        <w:shd w:val="clear" w:color="auto" w:fill="FFFFFF"/>
        <w:spacing w:before="120" w:after="12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2. Нос лодки должен быть оборудован белым литым резиновым шариком и держателем для флюгарки.</w:t>
      </w:r>
    </w:p>
    <w:p w:rsidR="001577A1" w:rsidRDefault="001577A1" w:rsidP="00834576">
      <w:pPr>
        <w:shd w:val="clear" w:color="auto" w:fill="FFFFFF"/>
        <w:spacing w:before="120" w:after="12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3. Минимальный вес лодки без вёсел и радиосистем должен быть:</w:t>
      </w:r>
    </w:p>
    <w:p w:rsidR="001577A1" w:rsidRDefault="001577A1" w:rsidP="00834576">
      <w:pPr>
        <w:numPr>
          <w:ilvl w:val="0"/>
          <w:numId w:val="4"/>
        </w:numPr>
        <w:shd w:val="clear" w:color="auto" w:fill="FFFFFF"/>
        <w:spacing w:before="100" w:beforeAutospacing="1" w:after="24"/>
        <w:ind w:left="3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4+ (четвёрка рулевая) — 51 кг</w:t>
      </w:r>
    </w:p>
    <w:p w:rsidR="001577A1" w:rsidRDefault="001577A1" w:rsidP="00834576">
      <w:pPr>
        <w:numPr>
          <w:ilvl w:val="0"/>
          <w:numId w:val="4"/>
        </w:numPr>
        <w:shd w:val="clear" w:color="auto" w:fill="FFFFFF"/>
        <w:spacing w:before="100" w:beforeAutospacing="1" w:after="24"/>
        <w:ind w:left="3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2х, 2- (двойка парная и безрульная) — 27 кг</w:t>
      </w:r>
    </w:p>
    <w:p w:rsidR="001577A1" w:rsidRDefault="001577A1" w:rsidP="00834576">
      <w:pPr>
        <w:numPr>
          <w:ilvl w:val="0"/>
          <w:numId w:val="4"/>
        </w:numPr>
        <w:shd w:val="clear" w:color="auto" w:fill="FFFFFF"/>
        <w:spacing w:before="100" w:beforeAutospacing="1" w:after="24"/>
        <w:ind w:left="3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1х (одиночка) — 14 кг</w:t>
      </w:r>
    </w:p>
    <w:p w:rsidR="001577A1" w:rsidRDefault="001577A1" w:rsidP="00834576">
      <w:pPr>
        <w:numPr>
          <w:ilvl w:val="0"/>
          <w:numId w:val="4"/>
        </w:numPr>
        <w:shd w:val="clear" w:color="auto" w:fill="FFFFFF"/>
        <w:spacing w:before="100" w:beforeAutospacing="1" w:after="24"/>
        <w:ind w:left="3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2+ (двойка рулевая) — 32 кг</w:t>
      </w:r>
    </w:p>
    <w:p w:rsidR="001577A1" w:rsidRDefault="001577A1" w:rsidP="00834576">
      <w:pPr>
        <w:numPr>
          <w:ilvl w:val="0"/>
          <w:numId w:val="4"/>
        </w:numPr>
        <w:shd w:val="clear" w:color="auto" w:fill="FFFFFF"/>
        <w:spacing w:before="100" w:beforeAutospacing="1" w:after="24"/>
        <w:ind w:left="3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4- (четвёрка безрульная) — 50 кг</w:t>
      </w:r>
    </w:p>
    <w:p w:rsidR="001577A1" w:rsidRDefault="001577A1" w:rsidP="00834576">
      <w:pPr>
        <w:numPr>
          <w:ilvl w:val="0"/>
          <w:numId w:val="4"/>
        </w:numPr>
        <w:shd w:val="clear" w:color="auto" w:fill="FFFFFF"/>
        <w:spacing w:before="100" w:beforeAutospacing="1" w:after="24"/>
        <w:ind w:left="3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4х (четвёрка парная) — 52 кг</w:t>
      </w:r>
    </w:p>
    <w:p w:rsidR="001577A1" w:rsidRDefault="001577A1" w:rsidP="00834576">
      <w:pPr>
        <w:numPr>
          <w:ilvl w:val="0"/>
          <w:numId w:val="4"/>
        </w:numPr>
        <w:shd w:val="clear" w:color="auto" w:fill="FFFFFF"/>
        <w:spacing w:before="100" w:beforeAutospacing="1" w:after="24"/>
        <w:ind w:left="3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8+ (восьмёрка) — 96 кг</w:t>
      </w:r>
    </w:p>
    <w:p w:rsidR="001577A1" w:rsidRDefault="001577A1" w:rsidP="00834576">
      <w:pPr>
        <w:shd w:val="clear" w:color="auto" w:fill="FFFFFF"/>
        <w:spacing w:before="120" w:after="12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4. Толщина лопаток распашных вёсел в 3 мм от края по всему периметру должна быть не менее 5 мм, а у парных вёсел в 2 мм от края — не менее 3 мм.</w:t>
      </w:r>
    </w:p>
    <w:p w:rsidR="001577A1" w:rsidRDefault="001577A1" w:rsidP="00834576">
      <w:pPr>
        <w:shd w:val="clear" w:color="auto" w:fill="FFFFFF"/>
        <w:spacing w:before="120" w:after="120"/>
        <w:ind w:firstLine="36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827BA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Вёсла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для академической гребли изготавливаются на основе эпоксидного связующего «горячего»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19" w:tooltip="Отверждение" w:history="1">
        <w:r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отверждения</w:t>
        </w:r>
      </w:hyperlink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что обеспечивает им высокие упруго-прочностные свойства, эксплуатационную стабильность и минимальную</w:t>
      </w:r>
      <w:r w:rsidRPr="003E2C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массу</w:t>
      </w:r>
      <w:r w:rsidR="003E2CE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956DB0" w:rsidRPr="003E2CE3" w:rsidRDefault="00956DB0" w:rsidP="00956DB0">
      <w:pPr>
        <w:shd w:val="clear" w:color="auto" w:fill="FFFFFF"/>
        <w:spacing w:before="120" w:after="120"/>
        <w:ind w:firstLine="36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3E2CE3" w:rsidRPr="00956DB0" w:rsidRDefault="00956DB0" w:rsidP="00C3579D">
      <w:pPr>
        <w:pStyle w:val="a5"/>
        <w:numPr>
          <w:ilvl w:val="0"/>
          <w:numId w:val="1"/>
        </w:numPr>
        <w:pBdr>
          <w:bottom w:val="single" w:sz="6" w:space="0" w:color="A2A9B1"/>
        </w:pBdr>
        <w:shd w:val="clear" w:color="auto" w:fill="FFFFFF"/>
        <w:spacing w:before="240" w:after="60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Термины</w:t>
      </w:r>
      <w:r w:rsidR="00263275" w:rsidRPr="00956DB0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в академической гребле</w:t>
      </w:r>
    </w:p>
    <w:p w:rsidR="003E2CE3" w:rsidRPr="003E2CE3" w:rsidRDefault="003E2CE3" w:rsidP="00834576">
      <w:pPr>
        <w:numPr>
          <w:ilvl w:val="0"/>
          <w:numId w:val="11"/>
        </w:numPr>
        <w:shd w:val="clear" w:color="auto" w:fill="FFFFFF"/>
        <w:spacing w:before="100" w:beforeAutospacing="1" w:after="24"/>
        <w:ind w:left="384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3E2CE3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Банка</w:t>
      </w:r>
      <w:r w:rsidRPr="003E2CE3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 — подвижное сиденье (из пластика или древесины), имеет 4 колеса, движется по полозкам (рельсам).</w:t>
      </w:r>
    </w:p>
    <w:p w:rsidR="003E2CE3" w:rsidRPr="003E2CE3" w:rsidRDefault="003E2CE3" w:rsidP="00834576">
      <w:pPr>
        <w:numPr>
          <w:ilvl w:val="0"/>
          <w:numId w:val="11"/>
        </w:numPr>
        <w:shd w:val="clear" w:color="auto" w:fill="FFFFFF"/>
        <w:spacing w:before="100" w:beforeAutospacing="1" w:after="24"/>
        <w:ind w:left="384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3E2CE3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Подножка</w:t>
      </w:r>
      <w:r w:rsidRPr="003E2CE3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 — обувь, объединённая металлической пластиной, используется для опоры и толчка в момент гребли. Как правило, в классах без рулевого правый ботинок у одного из гребцов связан с рулевым механизмом в дне лодки, благодаря которому может осуществляться корректировка курса лодки.</w:t>
      </w:r>
    </w:p>
    <w:p w:rsidR="003E2CE3" w:rsidRPr="003E2CE3" w:rsidRDefault="003E2CE3" w:rsidP="00834576">
      <w:pPr>
        <w:numPr>
          <w:ilvl w:val="0"/>
          <w:numId w:val="11"/>
        </w:numPr>
        <w:shd w:val="clear" w:color="auto" w:fill="FFFFFF"/>
        <w:spacing w:before="100" w:beforeAutospacing="1" w:after="24"/>
        <w:ind w:left="384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3E2CE3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Руль</w:t>
      </w:r>
      <w:r w:rsidRPr="003E2CE3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 — металлический стержень с пластиковым концом (не всегда) с одной стороны (находящийся в воде) и металлической пластиной в форме буквы «Т» (тросы крепятся по бокам, центральный выступ-стрелка является ориентиром для рулевого) с другой.</w:t>
      </w:r>
    </w:p>
    <w:p w:rsidR="003E2CE3" w:rsidRPr="00B112F2" w:rsidRDefault="003E2CE3" w:rsidP="00B112F2">
      <w:pPr>
        <w:shd w:val="clear" w:color="auto" w:fill="F8F9FA"/>
        <w:spacing w:before="100" w:beforeAutospacing="1" w:after="24"/>
        <w:ind w:left="720"/>
        <w:jc w:val="center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3E2CE3">
        <w:rPr>
          <w:rFonts w:ascii="Times New Roman" w:eastAsia="Times New Roman" w:hAnsi="Times New Roman" w:cs="Times New Roman"/>
          <w:noProof/>
          <w:color w:val="0B0080"/>
          <w:sz w:val="24"/>
          <w:szCs w:val="24"/>
          <w:lang w:eastAsia="ru-RU"/>
        </w:rPr>
        <w:drawing>
          <wp:inline distT="0" distB="0" distL="0" distR="0" wp14:anchorId="5C51BD68" wp14:editId="46DC3338">
            <wp:extent cx="3555058" cy="2317898"/>
            <wp:effectExtent l="0" t="0" r="7620" b="6350"/>
            <wp:docPr id="1" name="Рисунок 1" descr="https://upload.wikimedia.org/wikipedia/commons/thumb/7/7f/Bot_construction.jpg/250px-Bot_construction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.wikimedia.org/wikipedia/commons/thumb/7/7f/Bot_construction.jpg/250px-Bot_construction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330" cy="246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2F2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К</w:t>
      </w:r>
      <w:r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ласс лодки: </w:t>
      </w:r>
      <w:r w:rsidRPr="003E2CE3">
        <w:rPr>
          <w:rFonts w:ascii="Times New Roman" w:eastAsia="Times New Roman" w:hAnsi="Times New Roman" w:cs="Times New Roman"/>
          <w:b/>
          <w:color w:val="202122"/>
          <w:sz w:val="24"/>
          <w:szCs w:val="24"/>
          <w:lang w:eastAsia="ru-RU"/>
        </w:rPr>
        <w:t>Одиночка</w:t>
      </w:r>
      <w:r>
        <w:rPr>
          <w:rFonts w:ascii="Times New Roman" w:eastAsia="Times New Roman" w:hAnsi="Times New Roman" w:cs="Times New Roman"/>
          <w:b/>
          <w:color w:val="202122"/>
          <w:sz w:val="24"/>
          <w:szCs w:val="24"/>
          <w:lang w:eastAsia="ru-RU"/>
        </w:rPr>
        <w:t xml:space="preserve"> (1х)</w:t>
      </w:r>
    </w:p>
    <w:p w:rsidR="003E2CE3" w:rsidRPr="003E2CE3" w:rsidRDefault="003E2CE3" w:rsidP="00834576">
      <w:pPr>
        <w:numPr>
          <w:ilvl w:val="0"/>
          <w:numId w:val="11"/>
        </w:numPr>
        <w:shd w:val="clear" w:color="auto" w:fill="FFFFFF"/>
        <w:spacing w:before="100" w:beforeAutospacing="1" w:after="24"/>
        <w:ind w:left="384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3E2CE3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lastRenderedPageBreak/>
        <w:t>Полозки</w:t>
      </w:r>
      <w:r w:rsidRPr="003E2CE3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 — два рельса, предназначенных для движения банки внутри лодки. Имеют пластиковые ограничители с обоих концов.</w:t>
      </w:r>
    </w:p>
    <w:p w:rsidR="003E2CE3" w:rsidRPr="003E2CE3" w:rsidRDefault="003E2CE3" w:rsidP="00834576">
      <w:pPr>
        <w:numPr>
          <w:ilvl w:val="0"/>
          <w:numId w:val="11"/>
        </w:numPr>
        <w:shd w:val="clear" w:color="auto" w:fill="FFFFFF"/>
        <w:spacing w:before="100" w:beforeAutospacing="1" w:after="24"/>
        <w:ind w:left="384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3E2CE3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Отвод /кронштейн</w:t>
      </w:r>
      <w:r w:rsidRPr="003E2CE3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 — трубки (металлические, карбоновые) скреплённые в виде конуса. Крепятся по бортам лодки (слева и справа у парных, слева или справа у распашных). Используется как точка опоры для весла.</w:t>
      </w:r>
    </w:p>
    <w:p w:rsidR="003E2CE3" w:rsidRPr="003E2CE3" w:rsidRDefault="003E2CE3" w:rsidP="00834576">
      <w:pPr>
        <w:numPr>
          <w:ilvl w:val="0"/>
          <w:numId w:val="11"/>
        </w:numPr>
        <w:shd w:val="clear" w:color="auto" w:fill="FFFFFF"/>
        <w:spacing w:before="100" w:beforeAutospacing="1" w:after="24"/>
        <w:ind w:left="384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3E2CE3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Фальшборт</w:t>
      </w:r>
      <w:r w:rsidRPr="003E2CE3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 — пластина (из того же материала, что и сама лодка), крепящаяся перпендикулярно вдоль бортов. Служит для защиты от брызг.</w:t>
      </w:r>
    </w:p>
    <w:p w:rsidR="003E2CE3" w:rsidRPr="003E2CE3" w:rsidRDefault="003E2CE3" w:rsidP="00834576">
      <w:pPr>
        <w:numPr>
          <w:ilvl w:val="0"/>
          <w:numId w:val="11"/>
        </w:numPr>
        <w:shd w:val="clear" w:color="auto" w:fill="FFFFFF"/>
        <w:spacing w:before="100" w:beforeAutospacing="1" w:after="24"/>
        <w:ind w:left="384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3E2CE3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Волнорез</w:t>
      </w:r>
      <w:r w:rsidRPr="003E2CE3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 — крепится позади первого номера. Служит для защиты от попадания воды во время движения лодки.</w:t>
      </w:r>
    </w:p>
    <w:p w:rsidR="003E2CE3" w:rsidRPr="003E2CE3" w:rsidRDefault="003E2CE3" w:rsidP="00834576">
      <w:pPr>
        <w:numPr>
          <w:ilvl w:val="0"/>
          <w:numId w:val="11"/>
        </w:numPr>
        <w:shd w:val="clear" w:color="auto" w:fill="FFFFFF"/>
        <w:spacing w:before="100" w:beforeAutospacing="1" w:after="24"/>
        <w:ind w:left="384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3E2CE3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Лючок</w:t>
      </w:r>
      <w:r w:rsidRPr="003E2CE3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 — подвижная пластиковая пластина в форме круга, с ручкой и резьбой. Служит «дверцей» между окружающей средой и внутренней полостью лодки.</w:t>
      </w:r>
    </w:p>
    <w:p w:rsidR="003E2CE3" w:rsidRPr="003E2CE3" w:rsidRDefault="003E2CE3" w:rsidP="00834576">
      <w:pPr>
        <w:numPr>
          <w:ilvl w:val="0"/>
          <w:numId w:val="11"/>
        </w:numPr>
        <w:shd w:val="clear" w:color="auto" w:fill="FFFFFF"/>
        <w:spacing w:before="100" w:beforeAutospacing="1" w:after="24"/>
        <w:ind w:left="384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3E2CE3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Вертлюг</w:t>
      </w:r>
      <w:r w:rsidRPr="003E2CE3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 — пластико-металлическое изделие, крепится на конце кронштейна. Служит для подвижного крепления весла к лодке.</w:t>
      </w:r>
    </w:p>
    <w:p w:rsidR="003E2CE3" w:rsidRPr="003E2CE3" w:rsidRDefault="003E2CE3" w:rsidP="00834576">
      <w:pPr>
        <w:numPr>
          <w:ilvl w:val="0"/>
          <w:numId w:val="11"/>
        </w:numPr>
        <w:shd w:val="clear" w:color="auto" w:fill="FFFFFF"/>
        <w:spacing w:before="100" w:beforeAutospacing="1" w:after="24"/>
        <w:ind w:left="384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3E2CE3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Каретка</w:t>
      </w:r>
      <w:r w:rsidRPr="003E2CE3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 — металлическая конструкция на пластиковых колёсах, снабжённых подшипниками, являющаяся элементом подвижного сиденья (банки). Каретки имеют два стандартных типоразмера, в зависимости от расстояния между колёсами одной оси.</w:t>
      </w:r>
    </w:p>
    <w:p w:rsidR="003E2CE3" w:rsidRPr="003E2CE3" w:rsidRDefault="003E2CE3" w:rsidP="00834576">
      <w:pPr>
        <w:numPr>
          <w:ilvl w:val="0"/>
          <w:numId w:val="11"/>
        </w:numPr>
        <w:shd w:val="clear" w:color="auto" w:fill="FFFFFF"/>
        <w:spacing w:before="100" w:beforeAutospacing="1" w:after="24"/>
        <w:ind w:left="384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3E2CE3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Крепление упора</w:t>
      </w:r>
      <w:r w:rsidRPr="003E2CE3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 — пластиковая планка с подвижным фиксатором для крепления и изменения месторасположения упора (подножки) в различных типах академических судов.</w:t>
      </w:r>
    </w:p>
    <w:p w:rsidR="003E2CE3" w:rsidRPr="003E2CE3" w:rsidRDefault="003E2CE3" w:rsidP="00834576">
      <w:pPr>
        <w:numPr>
          <w:ilvl w:val="0"/>
          <w:numId w:val="11"/>
        </w:numPr>
        <w:shd w:val="clear" w:color="auto" w:fill="FFFFFF"/>
        <w:spacing w:before="100" w:beforeAutospacing="1" w:after="24"/>
        <w:ind w:left="384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3E2CE3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Носик</w:t>
      </w:r>
      <w:r w:rsidRPr="003E2CE3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 — резиновый наконечник в форме шарика на носу академической лодки. Элемент безопасности для предотвращения травм спортсменов и повреждения инвентаря при столкновениях.</w:t>
      </w:r>
    </w:p>
    <w:p w:rsidR="003E2CE3" w:rsidRPr="003E2CE3" w:rsidRDefault="003E2CE3" w:rsidP="00834576">
      <w:pPr>
        <w:numPr>
          <w:ilvl w:val="0"/>
          <w:numId w:val="11"/>
        </w:numPr>
        <w:shd w:val="clear" w:color="auto" w:fill="FFFFFF"/>
        <w:spacing w:before="100" w:beforeAutospacing="1" w:after="24"/>
        <w:ind w:left="384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3E2CE3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Барашек</w:t>
      </w:r>
      <w:r w:rsidRPr="003E2CE3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 — пластиковый фиксатор для парного и распашного вертлюга с металлическим резьбовым вкладышем.</w:t>
      </w:r>
    </w:p>
    <w:p w:rsidR="003E2CE3" w:rsidRPr="003E2CE3" w:rsidRDefault="003E2CE3" w:rsidP="00834576">
      <w:pPr>
        <w:numPr>
          <w:ilvl w:val="0"/>
          <w:numId w:val="11"/>
        </w:numPr>
        <w:shd w:val="clear" w:color="auto" w:fill="FFFFFF"/>
        <w:spacing w:before="100" w:beforeAutospacing="1" w:after="24"/>
        <w:ind w:left="384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3E2CE3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Каблук</w:t>
      </w:r>
      <w:r w:rsidRPr="003E2CE3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 — пластиковый ограничитель длины рычага весла.</w:t>
      </w:r>
    </w:p>
    <w:p w:rsidR="003E2CE3" w:rsidRPr="003E2CE3" w:rsidRDefault="003E2CE3" w:rsidP="00834576">
      <w:pPr>
        <w:numPr>
          <w:ilvl w:val="0"/>
          <w:numId w:val="11"/>
        </w:numPr>
        <w:shd w:val="clear" w:color="auto" w:fill="FFFFFF"/>
        <w:spacing w:before="100" w:beforeAutospacing="1" w:after="24"/>
        <w:ind w:left="384"/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3E2CE3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Манжет</w:t>
      </w:r>
      <w:r w:rsidRPr="003E2CE3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 — пластиковая накладка цевья для фиксации угла атаки лопатки в рабочей фазе гребка.</w:t>
      </w:r>
    </w:p>
    <w:p w:rsidR="003E2CE3" w:rsidRDefault="003E2CE3" w:rsidP="00C3579D">
      <w:pPr>
        <w:shd w:val="clear" w:color="auto" w:fill="FFFFFF"/>
        <w:spacing w:before="120" w:after="12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577A1" w:rsidRPr="00956DB0" w:rsidRDefault="001577A1" w:rsidP="00956DB0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956DB0">
        <w:rPr>
          <w:rFonts w:ascii="Times New Roman" w:hAnsi="Times New Roman" w:cs="Times New Roman"/>
          <w:b/>
          <w:sz w:val="28"/>
          <w:szCs w:val="24"/>
        </w:rPr>
        <w:t>Средства и методы тренировочного процесса</w:t>
      </w:r>
    </w:p>
    <w:p w:rsidR="001577A1" w:rsidRDefault="00956DB0" w:rsidP="00834576">
      <w:pPr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1577A1">
        <w:rPr>
          <w:rFonts w:ascii="Times New Roman" w:hAnsi="Times New Roman" w:cs="Times New Roman"/>
          <w:color w:val="000000"/>
          <w:sz w:val="24"/>
          <w:szCs w:val="24"/>
        </w:rPr>
        <w:t>В связи с тем, что гребля является сезонным видом спорта, построение тренировочного процесса предполагает учет периода времени года.</w:t>
      </w:r>
    </w:p>
    <w:p w:rsidR="001577A1" w:rsidRDefault="001577A1" w:rsidP="00834576">
      <w:pPr>
        <w:pStyle w:val="a4"/>
        <w:shd w:val="clear" w:color="auto" w:fill="FFFFFF"/>
        <w:spacing w:line="276" w:lineRule="auto"/>
        <w:ind w:firstLine="360"/>
        <w:jc w:val="both"/>
        <w:rPr>
          <w:color w:val="000000"/>
        </w:rPr>
      </w:pPr>
      <w:r>
        <w:rPr>
          <w:color w:val="000000"/>
        </w:rPr>
        <w:t>2. В теплое время года, когда водоемы открыты, тренировочные занятия проходят на воде, а в зимний -  на суше. Все эти особенности должны учитываться при планировании и построении тренировочного процесса.</w:t>
      </w:r>
    </w:p>
    <w:p w:rsidR="001577A1" w:rsidRDefault="00956DB0" w:rsidP="00834576">
      <w:pPr>
        <w:pStyle w:val="a4"/>
        <w:shd w:val="clear" w:color="auto" w:fill="FFFFFF"/>
        <w:spacing w:line="276" w:lineRule="auto"/>
        <w:ind w:firstLine="360"/>
        <w:jc w:val="both"/>
        <w:rPr>
          <w:color w:val="000000"/>
        </w:rPr>
      </w:pPr>
      <w:r>
        <w:rPr>
          <w:color w:val="000000"/>
        </w:rPr>
        <w:t>3. П</w:t>
      </w:r>
      <w:r w:rsidR="001577A1">
        <w:rPr>
          <w:color w:val="000000"/>
        </w:rPr>
        <w:t>ри планировании тренировочного процесса учитываются три последовательных периода подготовки: подготовительный, соревновательный и восстановительный. Каждый период призван решать свои задачи.</w:t>
      </w:r>
    </w:p>
    <w:p w:rsidR="001577A1" w:rsidRDefault="001577A1" w:rsidP="00EB2A19">
      <w:pPr>
        <w:pStyle w:val="a4"/>
        <w:shd w:val="clear" w:color="auto" w:fill="FFFFFF"/>
        <w:spacing w:line="276" w:lineRule="auto"/>
        <w:ind w:firstLine="360"/>
        <w:jc w:val="both"/>
        <w:rPr>
          <w:color w:val="000000"/>
        </w:rPr>
      </w:pPr>
      <w:r>
        <w:rPr>
          <w:color w:val="000000"/>
        </w:rPr>
        <w:t xml:space="preserve"> 4. Так в подготовительном периоде (осенне-зимний) совершается большой тренировочный объем умеренной интенсивности, в этом периоде решается задача по </w:t>
      </w:r>
      <w:bookmarkStart w:id="0" w:name="_GoBack"/>
      <w:r>
        <w:rPr>
          <w:color w:val="000000"/>
        </w:rPr>
        <w:lastRenderedPageBreak/>
        <w:t>увеличению аэробных возможностей организма и развитию силовых способностей спортсмена</w:t>
      </w:r>
    </w:p>
    <w:p w:rsidR="001577A1" w:rsidRDefault="001577A1" w:rsidP="00EB2A19">
      <w:pPr>
        <w:pStyle w:val="a4"/>
        <w:shd w:val="clear" w:color="auto" w:fill="FFFFFF"/>
        <w:spacing w:line="276" w:lineRule="auto"/>
        <w:ind w:firstLine="360"/>
        <w:jc w:val="both"/>
        <w:rPr>
          <w:color w:val="000000"/>
        </w:rPr>
      </w:pPr>
      <w:r>
        <w:rPr>
          <w:color w:val="000000"/>
        </w:rPr>
        <w:t>5.  В соревновательный период (весенне-летний) увеличивается интенсивность и специфичность тренировочных воздействий с преобладанием скоростно-силовых нагрузок, что требует от гребцов предельной мобилизацией всех функциональных возможностей организма аэробно-анаэробной направленности.</w:t>
      </w:r>
    </w:p>
    <w:p w:rsidR="001577A1" w:rsidRDefault="001577A1" w:rsidP="00EB2A19">
      <w:pPr>
        <w:pStyle w:val="a4"/>
        <w:shd w:val="clear" w:color="auto" w:fill="FFFFFF"/>
        <w:spacing w:line="276" w:lineRule="auto"/>
        <w:ind w:firstLine="360"/>
        <w:jc w:val="both"/>
        <w:rPr>
          <w:color w:val="000000"/>
        </w:rPr>
      </w:pPr>
      <w:r>
        <w:rPr>
          <w:color w:val="000000"/>
        </w:rPr>
        <w:t>6.</w:t>
      </w:r>
      <w:r w:rsidR="00956DB0">
        <w:rPr>
          <w:color w:val="000000"/>
        </w:rPr>
        <w:t xml:space="preserve"> </w:t>
      </w:r>
      <w:r>
        <w:rPr>
          <w:color w:val="000000"/>
        </w:rPr>
        <w:t>В восстановительный период интенсивность и объем нагрузок резко снижается. В основном предполагается работа малой и средней аэробной мощности. В этом периоде преобладают восстановительные процессы организма.</w:t>
      </w:r>
      <w:bookmarkEnd w:id="0"/>
    </w:p>
    <w:sectPr w:rsidR="001577A1" w:rsidSect="00B112F2"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464F" w:rsidRDefault="0044464F" w:rsidP="00B112F2">
      <w:pPr>
        <w:spacing w:after="0" w:line="240" w:lineRule="auto"/>
      </w:pPr>
      <w:r>
        <w:separator/>
      </w:r>
    </w:p>
  </w:endnote>
  <w:endnote w:type="continuationSeparator" w:id="0">
    <w:p w:rsidR="0044464F" w:rsidRDefault="0044464F" w:rsidP="00B11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47685481"/>
      <w:docPartObj>
        <w:docPartGallery w:val="Page Numbers (Bottom of Page)"/>
        <w:docPartUnique/>
      </w:docPartObj>
    </w:sdtPr>
    <w:sdtEndPr/>
    <w:sdtContent>
      <w:p w:rsidR="00B112F2" w:rsidRDefault="00B112F2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2A19">
          <w:rPr>
            <w:noProof/>
          </w:rPr>
          <w:t>11</w:t>
        </w:r>
        <w:r>
          <w:fldChar w:fldCharType="end"/>
        </w:r>
      </w:p>
    </w:sdtContent>
  </w:sdt>
  <w:p w:rsidR="00B112F2" w:rsidRDefault="00B112F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464F" w:rsidRDefault="0044464F" w:rsidP="00B112F2">
      <w:pPr>
        <w:spacing w:after="0" w:line="240" w:lineRule="auto"/>
      </w:pPr>
      <w:r>
        <w:separator/>
      </w:r>
    </w:p>
  </w:footnote>
  <w:footnote w:type="continuationSeparator" w:id="0">
    <w:p w:rsidR="0044464F" w:rsidRDefault="0044464F" w:rsidP="00B112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21F57"/>
    <w:multiLevelType w:val="multilevel"/>
    <w:tmpl w:val="16D41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E17B9C"/>
    <w:multiLevelType w:val="multilevel"/>
    <w:tmpl w:val="EC3A1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87670B"/>
    <w:multiLevelType w:val="hybridMultilevel"/>
    <w:tmpl w:val="448AB5DC"/>
    <w:lvl w:ilvl="0" w:tplc="0419000F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1D1C83"/>
    <w:multiLevelType w:val="multilevel"/>
    <w:tmpl w:val="0D04C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CF638F"/>
    <w:multiLevelType w:val="multilevel"/>
    <w:tmpl w:val="72FCA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BF285A"/>
    <w:multiLevelType w:val="hybridMultilevel"/>
    <w:tmpl w:val="08E21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9F080F"/>
    <w:multiLevelType w:val="multilevel"/>
    <w:tmpl w:val="8FDA4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F53AD7"/>
    <w:multiLevelType w:val="hybridMultilevel"/>
    <w:tmpl w:val="2AAEB642"/>
    <w:lvl w:ilvl="0" w:tplc="B59EF0A2">
      <w:start w:val="1"/>
      <w:numFmt w:val="decimal"/>
      <w:lvlText w:val="%1."/>
      <w:lvlJc w:val="left"/>
      <w:pPr>
        <w:ind w:left="720" w:hanging="360"/>
      </w:pPr>
      <w:rPr>
        <w:b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21381F"/>
    <w:multiLevelType w:val="multilevel"/>
    <w:tmpl w:val="8886E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E185526"/>
    <w:multiLevelType w:val="multilevel"/>
    <w:tmpl w:val="AE405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2BA1D08"/>
    <w:multiLevelType w:val="multilevel"/>
    <w:tmpl w:val="490CA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4B74F35"/>
    <w:multiLevelType w:val="hybridMultilevel"/>
    <w:tmpl w:val="A1F23FFC"/>
    <w:lvl w:ilvl="0" w:tplc="24E006F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6"/>
  </w:num>
  <w:num w:numId="4">
    <w:abstractNumId w:val="3"/>
  </w:num>
  <w:num w:numId="5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9"/>
  </w:num>
  <w:num w:numId="8">
    <w:abstractNumId w:val="8"/>
  </w:num>
  <w:num w:numId="9">
    <w:abstractNumId w:val="1"/>
  </w:num>
  <w:num w:numId="10">
    <w:abstractNumId w:val="0"/>
  </w:num>
  <w:num w:numId="11">
    <w:abstractNumId w:val="4"/>
  </w:num>
  <w:num w:numId="12">
    <w:abstractNumId w:val="5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EDF"/>
    <w:rsid w:val="00093EF0"/>
    <w:rsid w:val="000F6C60"/>
    <w:rsid w:val="001577A1"/>
    <w:rsid w:val="00263275"/>
    <w:rsid w:val="00283FA6"/>
    <w:rsid w:val="00350272"/>
    <w:rsid w:val="00362D30"/>
    <w:rsid w:val="00382626"/>
    <w:rsid w:val="003E2CE3"/>
    <w:rsid w:val="00427309"/>
    <w:rsid w:val="004421F0"/>
    <w:rsid w:val="0044464F"/>
    <w:rsid w:val="004827BA"/>
    <w:rsid w:val="004F65AA"/>
    <w:rsid w:val="00570CB1"/>
    <w:rsid w:val="006C4952"/>
    <w:rsid w:val="006E20A8"/>
    <w:rsid w:val="00806D33"/>
    <w:rsid w:val="00834576"/>
    <w:rsid w:val="00956DB0"/>
    <w:rsid w:val="00994911"/>
    <w:rsid w:val="009C6E80"/>
    <w:rsid w:val="00AA4986"/>
    <w:rsid w:val="00AB7911"/>
    <w:rsid w:val="00B112F2"/>
    <w:rsid w:val="00B301BD"/>
    <w:rsid w:val="00C3132B"/>
    <w:rsid w:val="00C3579D"/>
    <w:rsid w:val="00C51046"/>
    <w:rsid w:val="00CD6915"/>
    <w:rsid w:val="00D42E9F"/>
    <w:rsid w:val="00DD3EDF"/>
    <w:rsid w:val="00EB2A19"/>
    <w:rsid w:val="00EC7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CB78E3-DEAB-42DD-BC3B-DD8CA93F8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77A1"/>
  </w:style>
  <w:style w:type="paragraph" w:styleId="1">
    <w:name w:val="heading 1"/>
    <w:basedOn w:val="a"/>
    <w:next w:val="a"/>
    <w:link w:val="10"/>
    <w:uiPriority w:val="9"/>
    <w:qFormat/>
    <w:rsid w:val="004421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421F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421F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421F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77A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57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577A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E2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2CE3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4421F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4421F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421F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421F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4421F0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9">
    <w:name w:val="header"/>
    <w:basedOn w:val="a"/>
    <w:link w:val="aa"/>
    <w:uiPriority w:val="99"/>
    <w:unhideWhenUsed/>
    <w:rsid w:val="00B112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112F2"/>
  </w:style>
  <w:style w:type="paragraph" w:styleId="ab">
    <w:name w:val="footer"/>
    <w:basedOn w:val="a"/>
    <w:link w:val="ac"/>
    <w:uiPriority w:val="99"/>
    <w:unhideWhenUsed/>
    <w:rsid w:val="00B112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112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0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271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5773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84963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E%D0%BB%D0%B8%D0%BC%D0%BF%D0%B8%D0%B9%D1%81%D0%BA%D0%B8%D0%B5_%D0%B8%D0%B3%D1%80%D1%8B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ru.wikipedia.org/wiki/%D0%9A%D0%BE%D0%BC%D0%BF%D0%BE%D0%B7%D0%B8%D1%86%D0%B8%D0%BE%D0%BD%D0%BD%D1%8B%D0%B9_%D0%BC%D0%B0%D1%82%D0%B5%D1%80%D0%B8%D0%B0%D0%BB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hyperlink" Target="https://ru.wikipedia.org/wiki/%D0%90%D0%BA%D0%B0%D0%B4%D0%B5%D0%BC%D0%B8%D1%87%D0%B5%D1%81%D0%BA%D0%B0%D1%8F_%D0%B3%D1%80%D0%B5%D0%B1%D0%BB%D1%8F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s://ru.wikipedia.org/wiki/%D0%A8%D0%BF%D0%BE%D0%BD_(%D0%BC%D0%B0%D1%82%D0%B5%D1%80%D0%B8%D0%B0%D0%BB)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2%D0%B5%D1%81%D0%BB%D0%BE" TargetMode="External"/><Relationship Id="rId20" Type="http://schemas.openxmlformats.org/officeDocument/2006/relationships/hyperlink" Target="https://commons.wikimedia.org/wiki/File:Bot_construction.jpg?uselang=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A%D0%BC/%D1%87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ru.wikipedia.org/wiki/1976_%D0%B3%D0%BE%D0%B4" TargetMode="External"/><Relationship Id="rId19" Type="http://schemas.openxmlformats.org/officeDocument/2006/relationships/hyperlink" Target="https://ru.wikipedia.org/wiki/%D0%9E%D1%82%D0%B2%D0%B5%D1%80%D0%B6%D0%B4%D0%B5%D0%BD%D0%B8%D0%B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1896_%D0%B3%D0%BE%D0%B4" TargetMode="External"/><Relationship Id="rId14" Type="http://schemas.openxmlformats.org/officeDocument/2006/relationships/hyperlink" Target="https://ru.wikipedia.org/wiki/%D0%9A%D0%BC/%D1%87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2520</Words>
  <Characters>14364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Миша</cp:lastModifiedBy>
  <cp:revision>2</cp:revision>
  <dcterms:created xsi:type="dcterms:W3CDTF">2020-05-19T09:36:00Z</dcterms:created>
  <dcterms:modified xsi:type="dcterms:W3CDTF">2020-05-19T09:36:00Z</dcterms:modified>
</cp:coreProperties>
</file>