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 МИНИСТЕРСТВА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</w:t>
      </w:r>
      <w:r w:rsidR="004F61C0">
        <w:t>…..</w:t>
      </w:r>
      <w:r w:rsidRPr="00FE6BDD">
        <w:t>»</w:t>
      </w:r>
      <w:r w:rsidR="004F61C0">
        <w:t>………………</w:t>
      </w:r>
      <w:r w:rsidR="009F7E1C">
        <w:t xml:space="preserve"> </w:t>
      </w:r>
      <w:r w:rsidR="00964255">
        <w:t>201</w:t>
      </w:r>
      <w:r w:rsidR="009F7E1C">
        <w:t>9</w:t>
      </w:r>
      <w:r w:rsidR="00964255">
        <w:t xml:space="preserve"> </w:t>
      </w:r>
      <w:r w:rsidRPr="00FE6BDD">
        <w:t xml:space="preserve">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А.И.Яременко</w:t>
      </w:r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Default="00E33072" w:rsidP="007C4130">
      <w:pPr>
        <w:jc w:val="center"/>
        <w:rPr>
          <w:b/>
        </w:rPr>
      </w:pPr>
      <w:r w:rsidRPr="00D97F57">
        <w:rPr>
          <w:b/>
        </w:rPr>
        <w:t>ПРОГРАММА ПОВЫШЕНИЯ КВАЛИФИКАЦИИ ВРАЧЕЙ «</w:t>
      </w:r>
      <w:r w:rsidR="009F7E1C">
        <w:rPr>
          <w:b/>
        </w:rPr>
        <w:t xml:space="preserve"> Современные стратегии лучевой диагностики онкологических заболеваний в системе ОМС</w:t>
      </w:r>
      <w:r w:rsidR="007C4130">
        <w:rPr>
          <w:b/>
        </w:rPr>
        <w:t>».</w:t>
      </w: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 xml:space="preserve">срок обучения – </w:t>
      </w:r>
      <w:r w:rsidR="009F7E1C">
        <w:rPr>
          <w:b/>
        </w:rPr>
        <w:t>18</w:t>
      </w:r>
      <w:r w:rsidR="00C24D02">
        <w:rPr>
          <w:b/>
        </w:rPr>
        <w:t xml:space="preserve"> академических часов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C4130" w:rsidRDefault="007C413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C4130" w:rsidRDefault="007C413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C4130" w:rsidRDefault="007C413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964255" w:rsidRDefault="00964255" w:rsidP="00162660">
      <w:pPr>
        <w:pStyle w:val="ae"/>
        <w:widowControl w:val="0"/>
        <w:tabs>
          <w:tab w:val="num" w:pos="0"/>
        </w:tabs>
        <w:spacing w:after="0"/>
        <w:outlineLvl w:val="0"/>
        <w:rPr>
          <w:b/>
        </w:rPr>
      </w:pPr>
    </w:p>
    <w:p w:rsidR="00964255" w:rsidRDefault="00964255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62660" w:rsidRDefault="001626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C3560" w:rsidRDefault="001C35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C3560" w:rsidRDefault="001C35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C3560" w:rsidRDefault="001C35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C3560" w:rsidRPr="00FE6BDD" w:rsidRDefault="001C35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 w:rsidR="009F7E1C">
        <w:rPr>
          <w:b/>
        </w:rPr>
        <w:t>9</w:t>
      </w:r>
    </w:p>
    <w:p w:rsidR="00E33072" w:rsidRPr="00FE6BDD" w:rsidRDefault="00E33072" w:rsidP="00E33072">
      <w:pPr>
        <w:widowControl w:val="0"/>
        <w:jc w:val="center"/>
      </w:pPr>
    </w:p>
    <w:p w:rsidR="001C3560" w:rsidRDefault="000B061D" w:rsidP="001C3560">
      <w:pPr>
        <w:tabs>
          <w:tab w:val="center" w:pos="4677"/>
          <w:tab w:val="right" w:pos="9000"/>
        </w:tabs>
        <w:spacing w:line="360" w:lineRule="auto"/>
        <w:ind w:left="-360" w:right="355"/>
        <w:jc w:val="both"/>
        <w:rPr>
          <w:b/>
        </w:rPr>
      </w:pPr>
      <w:r>
        <w:t>Куратор</w:t>
      </w:r>
      <w:r w:rsidR="00162660">
        <w:t>:</w:t>
      </w:r>
      <w:r>
        <w:t xml:space="preserve"> </w:t>
      </w:r>
      <w:r w:rsidR="009F7E1C">
        <w:t>проф., д</w:t>
      </w:r>
      <w:r w:rsidR="00162660">
        <w:t xml:space="preserve">.м.н. </w:t>
      </w:r>
      <w:r w:rsidR="009F7E1C">
        <w:t xml:space="preserve"> Трофимова Татьяна Николаевна</w:t>
      </w:r>
      <w:r w:rsidR="00162660">
        <w:t xml:space="preserve">, </w:t>
      </w:r>
      <w:r w:rsidR="00162660">
        <w:rPr>
          <w:lang w:val="en-US"/>
        </w:rPr>
        <w:t>e</w:t>
      </w:r>
      <w:r w:rsidR="00162660">
        <w:t>-</w:t>
      </w:r>
      <w:r w:rsidR="00162660">
        <w:rPr>
          <w:lang w:val="en-US"/>
        </w:rPr>
        <w:t>mail</w:t>
      </w:r>
      <w:r w:rsidR="00162660">
        <w:t xml:space="preserve">: </w:t>
      </w:r>
      <w:hyperlink r:id="rId8" w:history="1">
        <w:r w:rsidR="009F7E1C" w:rsidRPr="00755695">
          <w:rPr>
            <w:rStyle w:val="a8"/>
          </w:rPr>
          <w:t>luchevayadiagnostica1@mail.ru</w:t>
        </w:r>
      </w:hyperlink>
      <w:r w:rsidR="009F7E1C">
        <w:t xml:space="preserve"> </w:t>
      </w:r>
    </w:p>
    <w:p w:rsidR="00E33072" w:rsidRPr="003D215A" w:rsidRDefault="00E33072" w:rsidP="004F61C0">
      <w:pPr>
        <w:rPr>
          <w:b/>
        </w:rPr>
      </w:pPr>
      <w:proofErr w:type="gramStart"/>
      <w:r w:rsidRPr="003A7C1B">
        <w:lastRenderedPageBreak/>
        <w:t>Дополнительная профессиональная образовательная программа (ДПОП) повышения квалификации врачей «</w:t>
      </w:r>
      <w:r w:rsidR="0071180E" w:rsidRPr="0071180E">
        <w:t>Современные стратегии лучевой диагностики онкологических заболеваний в системе ОМС</w:t>
      </w:r>
      <w:r w:rsidR="00A902C7">
        <w:t xml:space="preserve">» по специальности </w:t>
      </w:r>
      <w:r w:rsidR="003D215A" w:rsidRPr="00675C9E">
        <w:t>Общая врачебная практика (семейная медицина), Акушерство и гинекология, Гастроэнтерология, Гематология, Гериатрия, Кардиология, Колопроктология, Неврология, Нефрология, Онкология, Пульмонология, Ревматология, Терапия, Торакальная хирургия, Травматология и ортопедия, Урология, Фтизиатрия, Хирургия, Эндокринология</w:t>
      </w:r>
      <w:r w:rsidR="004F61C0">
        <w:t xml:space="preserve">, </w:t>
      </w:r>
      <w:r w:rsidR="0071180E">
        <w:t>«Лечебное дело - 31.05.01»</w:t>
      </w:r>
      <w:r w:rsidR="003D215A" w:rsidRPr="00675C9E">
        <w:t xml:space="preserve"> </w:t>
      </w:r>
      <w:r w:rsidRPr="003A7C1B">
        <w:t>(сро</w:t>
      </w:r>
      <w:r w:rsidR="00E371DE">
        <w:t xml:space="preserve">к обучения </w:t>
      </w:r>
      <w:r w:rsidR="003D215A">
        <w:t>18</w:t>
      </w:r>
      <w:r w:rsidR="00E371DE">
        <w:t xml:space="preserve"> академических часов</w:t>
      </w:r>
      <w:r w:rsidR="00A902C7">
        <w:t xml:space="preserve">) </w:t>
      </w:r>
      <w:r w:rsidRPr="003A7C1B">
        <w:t xml:space="preserve">разработана сотрудниками кафедры </w:t>
      </w:r>
      <w:r w:rsidR="004F61C0" w:rsidRPr="00CF4090">
        <w:t>рентгенологии и</w:t>
      </w:r>
      <w:proofErr w:type="gramEnd"/>
      <w:r w:rsidR="0071180E">
        <w:t xml:space="preserve"> </w:t>
      </w:r>
      <w:r w:rsidR="004F61C0" w:rsidRPr="00CF4090">
        <w:t xml:space="preserve">радиационной медицины </w:t>
      </w:r>
      <w:proofErr w:type="gramStart"/>
      <w:r w:rsidR="004F61C0" w:rsidRPr="00CF4090">
        <w:t>с</w:t>
      </w:r>
      <w:proofErr w:type="gramEnd"/>
      <w:r w:rsidR="004F61C0" w:rsidRPr="00CF4090">
        <w:t xml:space="preserve"> </w:t>
      </w:r>
      <w:proofErr w:type="gramStart"/>
      <w:r w:rsidR="004F61C0" w:rsidRPr="00CF4090">
        <w:t>рентгенологическим</w:t>
      </w:r>
      <w:proofErr w:type="gramEnd"/>
      <w:r w:rsidR="004F61C0" w:rsidRPr="00CF4090">
        <w:t xml:space="preserve"> и радиологическим отделениями</w:t>
      </w:r>
      <w:r w:rsidR="004F61C0" w:rsidRPr="003A7C1B">
        <w:t xml:space="preserve"> </w:t>
      </w:r>
      <w:r w:rsidRPr="003A7C1B">
        <w:t>ФПО ФГБОУ ВО ПСПбГМУ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r w:rsidRPr="003A7C1B">
        <w:rPr>
          <w:u w:val="single"/>
        </w:rPr>
        <w:t xml:space="preserve">Профессор кафедры, д.м.н.   </w:t>
      </w:r>
      <w:r w:rsidRPr="003A7C1B">
        <w:t xml:space="preserve">        _________________        </w:t>
      </w:r>
      <w:r w:rsidR="004F61C0">
        <w:t xml:space="preserve"> Трофимова Т.Н.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4F61C0" w:rsidP="00E33072">
      <w:pPr>
        <w:tabs>
          <w:tab w:val="num" w:pos="0"/>
        </w:tabs>
        <w:ind w:firstLine="426"/>
      </w:pPr>
      <w:r>
        <w:rPr>
          <w:u w:val="single"/>
        </w:rPr>
        <w:t>Д</w:t>
      </w:r>
      <w:r w:rsidR="00E33072" w:rsidRPr="003A7C1B">
        <w:rPr>
          <w:u w:val="single"/>
        </w:rPr>
        <w:t>оцент</w:t>
      </w:r>
      <w:r>
        <w:rPr>
          <w:u w:val="single"/>
        </w:rPr>
        <w:t xml:space="preserve"> кафедры</w:t>
      </w:r>
      <w:r w:rsidR="00E33072" w:rsidRPr="003A7C1B">
        <w:rPr>
          <w:u w:val="single"/>
        </w:rPr>
        <w:t xml:space="preserve">, к.м.н. </w:t>
      </w:r>
      <w:r w:rsidR="00E33072" w:rsidRPr="003A7C1B">
        <w:t xml:space="preserve">  _____________      </w:t>
      </w:r>
      <w:r>
        <w:t xml:space="preserve">        </w:t>
      </w:r>
      <w:r w:rsidR="001E67E6">
        <w:t xml:space="preserve">                   Бойцова М.Г</w:t>
      </w:r>
      <w:r w:rsidR="00E33072" w:rsidRPr="003A7C1B">
        <w:t>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4F61C0" w:rsidRPr="00CF4090" w:rsidRDefault="00E33072" w:rsidP="004F61C0">
      <w:r w:rsidRPr="003A7C1B">
        <w:t xml:space="preserve">ДПОП рассмотрена и одобрена на заседании кафедры </w:t>
      </w:r>
      <w:r w:rsidR="004F61C0" w:rsidRPr="00CF4090">
        <w:t>рентгенологии и</w:t>
      </w:r>
    </w:p>
    <w:p w:rsidR="00E33072" w:rsidRPr="003A7C1B" w:rsidRDefault="004F61C0" w:rsidP="004F61C0">
      <w:pPr>
        <w:pStyle w:val="ae"/>
        <w:tabs>
          <w:tab w:val="num" w:pos="0"/>
        </w:tabs>
        <w:spacing w:after="0"/>
        <w:jc w:val="both"/>
      </w:pPr>
      <w:r w:rsidRPr="00CF4090">
        <w:rPr>
          <w:lang w:eastAsia="ru-RU"/>
        </w:rPr>
        <w:t>радиационной медицины с рентгенологическим и радиологическим отделениями</w:t>
      </w:r>
      <w:r w:rsidRPr="003A7C1B">
        <w:t xml:space="preserve"> </w:t>
      </w:r>
      <w:r w:rsidR="00E33072" w:rsidRPr="003A7C1B">
        <w:t>«_</w:t>
      </w:r>
      <w:r w:rsidR="00E33072">
        <w:t>__</w:t>
      </w:r>
      <w:r w:rsidR="00964255">
        <w:t>_»_________ 201</w:t>
      </w:r>
      <w:r>
        <w:t>9</w:t>
      </w:r>
      <w:r w:rsidR="00E33072" w:rsidRPr="003A7C1B">
        <w:t xml:space="preserve"> г., протокол заседания  № __</w:t>
      </w:r>
      <w:r w:rsidR="00E33072">
        <w:t>__</w:t>
      </w:r>
      <w:r w:rsidR="00E33072"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Зав</w:t>
      </w:r>
      <w:proofErr w:type="gramStart"/>
      <w:r w:rsidRPr="00190B2F">
        <w:rPr>
          <w:u w:val="single"/>
        </w:rPr>
        <w:t>.к</w:t>
      </w:r>
      <w:proofErr w:type="gramEnd"/>
      <w:r w:rsidRPr="00190B2F">
        <w:rPr>
          <w:u w:val="single"/>
        </w:rPr>
        <w:t>афедрой, профессор, д.м.н.</w:t>
      </w:r>
      <w:r w:rsidRPr="00190B2F">
        <w:t xml:space="preserve">      ___________________</w:t>
      </w:r>
      <w:r w:rsidR="004F61C0">
        <w:t>Амосов В.И.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964255" w:rsidP="00E33072">
      <w:pPr>
        <w:pStyle w:val="ae"/>
        <w:tabs>
          <w:tab w:val="num" w:pos="0"/>
        </w:tabs>
        <w:spacing w:after="0"/>
        <w:ind w:firstLine="426"/>
        <w:outlineLvl w:val="0"/>
      </w:pPr>
      <w:r>
        <w:t>«___»________201</w:t>
      </w:r>
      <w:r w:rsidR="004F61C0">
        <w:t>9</w:t>
      </w:r>
      <w:r>
        <w:t xml:space="preserve"> </w:t>
      </w:r>
      <w:r w:rsidR="00E33072" w:rsidRPr="003A7C1B">
        <w:t xml:space="preserve">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 xml:space="preserve">ДПОП </w:t>
      </w:r>
      <w:proofErr w:type="gramStart"/>
      <w:r>
        <w:t>рассмотрена</w:t>
      </w:r>
      <w:proofErr w:type="gramEnd"/>
      <w:r>
        <w:t xml:space="preserve"> на</w:t>
      </w:r>
      <w:r w:rsidRPr="003A7C1B">
        <w:t xml:space="preserve"> цикловой методической ко</w:t>
      </w:r>
      <w:r w:rsidR="0028645F">
        <w:t>миссии по послевузовскому</w:t>
      </w:r>
      <w:r>
        <w:t xml:space="preserve"> образованию и утверждена на Ученом с</w:t>
      </w:r>
      <w:r w:rsidR="0028645F">
        <w:t>овете факультета послевузовского</w:t>
      </w:r>
      <w:r>
        <w:t xml:space="preserve"> образования</w:t>
      </w:r>
    </w:p>
    <w:p w:rsidR="00E33072" w:rsidRPr="003A7C1B" w:rsidRDefault="00964255" w:rsidP="00E33072">
      <w:pPr>
        <w:shd w:val="clear" w:color="auto" w:fill="FFFFFF"/>
        <w:jc w:val="both"/>
      </w:pPr>
      <w:r>
        <w:t>«</w:t>
      </w:r>
      <w:r w:rsidR="004F61C0">
        <w:t>26</w:t>
      </w:r>
      <w:r>
        <w:t xml:space="preserve">» </w:t>
      </w:r>
      <w:r w:rsidR="004F61C0">
        <w:t>февраля</w:t>
      </w:r>
      <w:r>
        <w:t xml:space="preserve"> 201</w:t>
      </w:r>
      <w:r w:rsidR="004F61C0">
        <w:t>9</w:t>
      </w:r>
      <w:r w:rsidR="00E33072" w:rsidRPr="003A7C1B">
        <w:t>г., протокол № __</w:t>
      </w:r>
      <w:r w:rsidR="00E33072">
        <w:t>__</w:t>
      </w:r>
      <w:r w:rsidR="00E33072"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28645F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послевузовского</w:t>
      </w:r>
      <w:r w:rsidR="00E33072">
        <w:rPr>
          <w:u w:val="single"/>
        </w:rPr>
        <w:t xml:space="preserve">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 xml:space="preserve">______Шапорова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964255" w:rsidRDefault="00964255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t xml:space="preserve">повышения квалификации врачей </w:t>
      </w:r>
    </w:p>
    <w:p w:rsidR="007C4130" w:rsidRPr="003A7C1B" w:rsidRDefault="007C4130" w:rsidP="007C4130">
      <w:pPr>
        <w:jc w:val="center"/>
      </w:pPr>
      <w:r w:rsidRPr="003A7C1B">
        <w:t>«</w:t>
      </w:r>
      <w:r w:rsidR="0071180E">
        <w:rPr>
          <w:b/>
        </w:rPr>
        <w:t>Современные стратегии лучевой диагностики онкологических заболеваний в системе ОМС</w:t>
      </w:r>
      <w:r w:rsidRPr="003A7C1B">
        <w:t>»</w:t>
      </w:r>
    </w:p>
    <w:p w:rsidR="00E371DE" w:rsidRPr="00083348" w:rsidRDefault="00E371DE" w:rsidP="00431A19">
      <w:pPr>
        <w:jc w:val="center"/>
      </w:pPr>
      <w:r w:rsidRPr="003A7C1B">
        <w:t xml:space="preserve"> (сро</w:t>
      </w:r>
      <w:r>
        <w:t xml:space="preserve">к обучения </w:t>
      </w:r>
      <w:r w:rsidR="0071180E">
        <w:t>18</w:t>
      </w:r>
      <w:r>
        <w:t xml:space="preserve">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 xml:space="preserve">№ </w:t>
            </w:r>
            <w:proofErr w:type="gramStart"/>
            <w:r w:rsidRPr="00083348">
              <w:rPr>
                <w:b/>
                <w:bCs/>
              </w:rPr>
              <w:t>п</w:t>
            </w:r>
            <w:proofErr w:type="gramEnd"/>
            <w:r w:rsidRPr="00083348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765D2D">
            <w:pPr>
              <w:jc w:val="both"/>
            </w:pPr>
            <w:r w:rsidRPr="00AE7B5E">
              <w:t>Рабочая программа дополнительной профессиональной образовательной программы повышения квалификации врачей</w:t>
            </w:r>
            <w:r w:rsidR="00765D2D">
              <w:t xml:space="preserve"> </w:t>
            </w:r>
            <w:r w:rsidR="00765D2D" w:rsidRPr="0071180E">
              <w:t>«</w:t>
            </w:r>
            <w:r w:rsidR="0071180E" w:rsidRPr="0071180E">
              <w:t>Современные стратегии лучевой диагностики онкологических заболеваний в системе ОМС</w:t>
            </w:r>
            <w:r w:rsidR="00765D2D" w:rsidRPr="0071180E">
              <w:t>»</w:t>
            </w:r>
            <w:r w:rsidRPr="0071180E">
              <w:t>.</w:t>
            </w:r>
            <w:r w:rsidRPr="00AE7B5E">
              <w:t xml:space="preserve"> 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765D2D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повышения квалификации врачей </w:t>
            </w:r>
            <w:r w:rsidR="00765D2D" w:rsidRPr="0071180E">
              <w:t>«</w:t>
            </w:r>
            <w:r w:rsidR="0071180E" w:rsidRPr="0071180E">
              <w:t>Современные стратегии лучевой диагностики онкологических заболеваний в системе ОМС</w:t>
            </w:r>
            <w:r w:rsidR="00765D2D" w:rsidRPr="0071180E">
              <w:t>».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956577" w:rsidRDefault="00431A19" w:rsidP="0071180E"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7C4130">
        <w:t xml:space="preserve">повышения квалификации врачей </w:t>
      </w:r>
      <w:r w:rsidR="0071180E" w:rsidRPr="003A7C1B">
        <w:t>«</w:t>
      </w:r>
      <w:r w:rsidR="0071180E" w:rsidRPr="0071180E">
        <w:t>Современные стратегии лучевой диагностики онкологических заболеваний в системе ОМС</w:t>
      </w:r>
      <w:r w:rsidR="0071180E">
        <w:t>» по специальности</w:t>
      </w:r>
    </w:p>
    <w:p w:rsidR="00956577" w:rsidRDefault="0071180E" w:rsidP="0071180E">
      <w:r>
        <w:t xml:space="preserve"> </w:t>
      </w:r>
      <w:r w:rsidRPr="00675C9E">
        <w:t xml:space="preserve">Общая врачебная практика (семейная медицина), </w:t>
      </w:r>
    </w:p>
    <w:p w:rsidR="00956577" w:rsidRDefault="0071180E" w:rsidP="0071180E">
      <w:r w:rsidRPr="00675C9E">
        <w:t xml:space="preserve">Акушерство и гинекология, </w:t>
      </w:r>
    </w:p>
    <w:p w:rsidR="00956577" w:rsidRDefault="0071180E" w:rsidP="0071180E">
      <w:r w:rsidRPr="00675C9E">
        <w:t xml:space="preserve">Гастроэнтерология, </w:t>
      </w:r>
    </w:p>
    <w:p w:rsidR="00956577" w:rsidRDefault="0071180E" w:rsidP="0071180E">
      <w:r w:rsidRPr="00675C9E">
        <w:t xml:space="preserve">Гематология, </w:t>
      </w:r>
    </w:p>
    <w:p w:rsidR="00956577" w:rsidRDefault="0071180E" w:rsidP="0071180E">
      <w:r w:rsidRPr="00675C9E">
        <w:t>Гериатрия,</w:t>
      </w:r>
    </w:p>
    <w:p w:rsidR="00956577" w:rsidRDefault="0071180E" w:rsidP="0071180E">
      <w:r w:rsidRPr="00675C9E">
        <w:t xml:space="preserve">Кардиология, </w:t>
      </w:r>
    </w:p>
    <w:p w:rsidR="00956577" w:rsidRDefault="0071180E" w:rsidP="0071180E">
      <w:r w:rsidRPr="00675C9E">
        <w:t xml:space="preserve">Колопроктология, </w:t>
      </w:r>
    </w:p>
    <w:p w:rsidR="00956577" w:rsidRDefault="0071180E" w:rsidP="0071180E">
      <w:r w:rsidRPr="00675C9E">
        <w:t xml:space="preserve">Неврология, </w:t>
      </w:r>
    </w:p>
    <w:p w:rsidR="00956577" w:rsidRDefault="0071180E" w:rsidP="0071180E">
      <w:r w:rsidRPr="00675C9E">
        <w:t xml:space="preserve">Нефрология, </w:t>
      </w:r>
    </w:p>
    <w:p w:rsidR="00956577" w:rsidRDefault="0071180E" w:rsidP="0071180E">
      <w:r w:rsidRPr="00675C9E">
        <w:t xml:space="preserve">Онкология, </w:t>
      </w:r>
    </w:p>
    <w:p w:rsidR="00956577" w:rsidRDefault="0071180E" w:rsidP="0071180E">
      <w:r w:rsidRPr="00675C9E">
        <w:t xml:space="preserve">Пульмонология, </w:t>
      </w:r>
    </w:p>
    <w:p w:rsidR="00956577" w:rsidRDefault="0071180E" w:rsidP="0071180E">
      <w:r w:rsidRPr="00675C9E">
        <w:t xml:space="preserve">Ревматология, </w:t>
      </w:r>
    </w:p>
    <w:p w:rsidR="00956577" w:rsidRDefault="0071180E" w:rsidP="0071180E">
      <w:r w:rsidRPr="00675C9E">
        <w:t xml:space="preserve">Терапия, </w:t>
      </w:r>
    </w:p>
    <w:p w:rsidR="00956577" w:rsidRDefault="0071180E" w:rsidP="0071180E">
      <w:r w:rsidRPr="00675C9E">
        <w:t xml:space="preserve">Торакальная хирургия, </w:t>
      </w:r>
    </w:p>
    <w:p w:rsidR="00956577" w:rsidRDefault="0071180E" w:rsidP="0071180E">
      <w:r w:rsidRPr="00675C9E">
        <w:t xml:space="preserve">Травматология и ортопедия, </w:t>
      </w:r>
    </w:p>
    <w:p w:rsidR="00956577" w:rsidRDefault="0071180E" w:rsidP="0071180E">
      <w:r w:rsidRPr="00675C9E">
        <w:t xml:space="preserve">Урология, </w:t>
      </w:r>
    </w:p>
    <w:p w:rsidR="00956577" w:rsidRDefault="0071180E" w:rsidP="0071180E">
      <w:r w:rsidRPr="00675C9E">
        <w:t xml:space="preserve">Фтизиатрия, </w:t>
      </w:r>
    </w:p>
    <w:p w:rsidR="00956577" w:rsidRDefault="0071180E" w:rsidP="0071180E">
      <w:r w:rsidRPr="00675C9E">
        <w:t xml:space="preserve">Хирургия, </w:t>
      </w:r>
    </w:p>
    <w:p w:rsidR="00956577" w:rsidRDefault="0071180E" w:rsidP="0071180E">
      <w:r w:rsidRPr="00675C9E">
        <w:t>Эндокринология</w:t>
      </w:r>
      <w:r>
        <w:t xml:space="preserve">, </w:t>
      </w:r>
    </w:p>
    <w:p w:rsidR="00431A19" w:rsidRPr="00BE22DC" w:rsidRDefault="0071180E" w:rsidP="0071180E">
      <w:r>
        <w:t>«Лечебное дело - 31.05.01»</w:t>
      </w:r>
      <w:r w:rsidRPr="00675C9E">
        <w:t xml:space="preserve"> </w:t>
      </w:r>
      <w:r w:rsidRPr="003A7C1B">
        <w:t>(сро</w:t>
      </w:r>
      <w:r>
        <w:t>к обучения 18 академических часов)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0E46E9" w:rsidRPr="00787AED" w:rsidRDefault="00124341" w:rsidP="000E46E9">
      <w:pPr>
        <w:numPr>
          <w:ilvl w:val="0"/>
          <w:numId w:val="27"/>
        </w:numPr>
        <w:shd w:val="clear" w:color="auto" w:fill="FFFFFF"/>
        <w:ind w:left="0"/>
        <w:jc w:val="both"/>
        <w:rPr>
          <w:color w:val="000000"/>
        </w:rPr>
      </w:pPr>
      <w:r w:rsidRPr="000E534B">
        <w:t xml:space="preserve">Формирование знаний </w:t>
      </w:r>
      <w:r>
        <w:t xml:space="preserve"> в области</w:t>
      </w:r>
      <w:r w:rsidRPr="000E534B">
        <w:t xml:space="preserve"> </w:t>
      </w:r>
      <w:r w:rsidR="000E46E9" w:rsidRPr="00787AED">
        <w:rPr>
          <w:color w:val="000000"/>
        </w:rPr>
        <w:t>современных принципов</w:t>
      </w:r>
      <w:r w:rsidR="000E46E9" w:rsidRPr="00D86614">
        <w:rPr>
          <w:color w:val="000000"/>
        </w:rPr>
        <w:t xml:space="preserve"> </w:t>
      </w:r>
      <w:r w:rsidR="000E46E9" w:rsidRPr="00787AED">
        <w:rPr>
          <w:color w:val="000000"/>
        </w:rPr>
        <w:t xml:space="preserve">лучевого обследования онкологических больных, </w:t>
      </w:r>
      <w:r w:rsidR="000E46E9">
        <w:rPr>
          <w:color w:val="000000"/>
        </w:rPr>
        <w:t xml:space="preserve">базирующихся </w:t>
      </w:r>
      <w:r w:rsidR="000E46E9" w:rsidRPr="00787AED">
        <w:rPr>
          <w:color w:val="000000"/>
        </w:rPr>
        <w:t xml:space="preserve">на </w:t>
      </w:r>
      <w:r w:rsidR="000E46E9">
        <w:rPr>
          <w:color w:val="000000"/>
        </w:rPr>
        <w:t xml:space="preserve">международных </w:t>
      </w:r>
      <w:r w:rsidR="000E46E9" w:rsidRPr="00787AED">
        <w:t xml:space="preserve">стандартах интерпретации лучевых изображений и построения </w:t>
      </w:r>
      <w:r w:rsidR="000E46E9">
        <w:t xml:space="preserve">структурированных </w:t>
      </w:r>
      <w:r w:rsidR="000E46E9" w:rsidRPr="00787AED">
        <w:t xml:space="preserve">заключений на основе классификаций </w:t>
      </w:r>
      <w:r w:rsidR="000E46E9" w:rsidRPr="00787AED">
        <w:rPr>
          <w:lang w:val="en-US"/>
        </w:rPr>
        <w:t>RADS</w:t>
      </w:r>
      <w:r w:rsidR="000E46E9" w:rsidRPr="00787AED">
        <w:t xml:space="preserve"> и других современных</w:t>
      </w:r>
      <w:r w:rsidR="000E46E9">
        <w:t xml:space="preserve"> международных</w:t>
      </w:r>
      <w:r w:rsidR="000E46E9" w:rsidRPr="00787AED">
        <w:t xml:space="preserve"> классификаций</w:t>
      </w:r>
      <w:r w:rsidRPr="00124341">
        <w:t xml:space="preserve"> </w:t>
      </w:r>
      <w:r w:rsidRPr="000E534B">
        <w:t>в условиях реформирования здравоохранения</w:t>
      </w:r>
      <w:r w:rsidR="000E46E9" w:rsidRPr="00787AED">
        <w:t>.</w:t>
      </w:r>
    </w:p>
    <w:p w:rsidR="00D0399E" w:rsidRDefault="000E46E9" w:rsidP="00D0399E">
      <w:pPr>
        <w:numPr>
          <w:ilvl w:val="0"/>
          <w:numId w:val="27"/>
        </w:numPr>
        <w:shd w:val="clear" w:color="auto" w:fill="FFFFFF"/>
        <w:ind w:left="0"/>
        <w:jc w:val="both"/>
        <w:rPr>
          <w:color w:val="000000"/>
        </w:rPr>
      </w:pPr>
      <w:r w:rsidRPr="00787AED">
        <w:t xml:space="preserve"> </w:t>
      </w:r>
      <w:r w:rsidR="00124341" w:rsidRPr="000E534B">
        <w:t xml:space="preserve">Совершенствование знаний </w:t>
      </w:r>
      <w:r w:rsidR="00124341">
        <w:t xml:space="preserve"> о</w:t>
      </w:r>
      <w:r w:rsidRPr="00787AED">
        <w:t xml:space="preserve"> направлени</w:t>
      </w:r>
      <w:r w:rsidR="00124341">
        <w:t>и</w:t>
      </w:r>
      <w:r w:rsidRPr="00787AED">
        <w:t xml:space="preserve"> пациентов на высокотехнологичные лучевые исследования в системе ОМС путем о</w:t>
      </w:r>
      <w:r w:rsidRPr="00124341">
        <w:rPr>
          <w:color w:val="000000"/>
        </w:rPr>
        <w:t>бучения четкой постановке клиницистом диагностической задачи.</w:t>
      </w:r>
      <w:r w:rsidRPr="00787AED">
        <w:t xml:space="preserve"> Устранение типичных ошибок при назначении лучевых исследований онкологическим пациентам </w:t>
      </w:r>
      <w:r w:rsidRPr="00124341">
        <w:rPr>
          <w:color w:val="000000"/>
        </w:rPr>
        <w:t>путем изучения диагностических возможностей</w:t>
      </w:r>
      <w:r w:rsidRPr="00787AED">
        <w:t xml:space="preserve"> современных методик лучевой диагностики для раннего выявления, дифференциальной диагностики, стадирования и динамического наблюдения онкологических заболеваний</w:t>
      </w:r>
      <w:r w:rsidR="00D0399E">
        <w:rPr>
          <w:color w:val="000000"/>
        </w:rPr>
        <w:t>.</w:t>
      </w:r>
    </w:p>
    <w:p w:rsidR="00D0399E" w:rsidRPr="00D0399E" w:rsidRDefault="00124341" w:rsidP="00D0399E">
      <w:pPr>
        <w:numPr>
          <w:ilvl w:val="0"/>
          <w:numId w:val="27"/>
        </w:numPr>
        <w:shd w:val="clear" w:color="auto" w:fill="FFFFFF"/>
        <w:ind w:left="0"/>
        <w:jc w:val="both"/>
        <w:rPr>
          <w:color w:val="000000"/>
        </w:rPr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 онкологических заболеваний.</w:t>
      </w:r>
    </w:p>
    <w:p w:rsidR="00124341" w:rsidRPr="00D0399E" w:rsidRDefault="00124341" w:rsidP="00D0399E">
      <w:pPr>
        <w:numPr>
          <w:ilvl w:val="0"/>
          <w:numId w:val="27"/>
        </w:numPr>
        <w:shd w:val="clear" w:color="auto" w:fill="FFFFFF"/>
        <w:ind w:left="0"/>
        <w:jc w:val="both"/>
        <w:rPr>
          <w:color w:val="000000"/>
        </w:rPr>
      </w:pPr>
      <w:r w:rsidRPr="000E534B">
        <w:t xml:space="preserve">Совершенствование знаний по интерпретации современных методов обследования </w:t>
      </w:r>
      <w:r w:rsidR="00D83E58">
        <w:t>пациентов с онкологическими за</w:t>
      </w:r>
      <w:r>
        <w:t>болеваниями</w:t>
      </w:r>
      <w:r w:rsidRPr="000E534B">
        <w:t xml:space="preserve"> в амбулаторно-поликлинической сети</w:t>
      </w:r>
    </w:p>
    <w:p w:rsidR="00431A19" w:rsidRPr="00607FFD" w:rsidRDefault="00431A19" w:rsidP="00431A19">
      <w:pPr>
        <w:jc w:val="both"/>
      </w:pPr>
    </w:p>
    <w:p w:rsidR="00431A19" w:rsidRDefault="001F3F48" w:rsidP="00E371DE">
      <w:pPr>
        <w:tabs>
          <w:tab w:val="left" w:pos="426"/>
        </w:tabs>
        <w:jc w:val="both"/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</w:t>
      </w:r>
      <w:proofErr w:type="gramStart"/>
      <w:r w:rsidR="00431A19" w:rsidRPr="00E371DE">
        <w:rPr>
          <w:b/>
        </w:rPr>
        <w:t>обучающихся</w:t>
      </w:r>
      <w:proofErr w:type="gramEnd"/>
      <w:r w:rsidR="0027661A" w:rsidRPr="00E371DE">
        <w:rPr>
          <w:b/>
        </w:rPr>
        <w:t>:</w:t>
      </w:r>
      <w:r>
        <w:t xml:space="preserve"> </w:t>
      </w:r>
      <w:r w:rsidR="00964255" w:rsidRPr="00964255">
        <w:rPr>
          <w:rFonts w:eastAsia="Calibri"/>
          <w:lang w:eastAsia="en-US"/>
        </w:rPr>
        <w:t>«</w:t>
      </w:r>
      <w:r w:rsidR="00964255" w:rsidRPr="00964255">
        <w:rPr>
          <w:bCs/>
          <w:kern w:val="32"/>
        </w:rPr>
        <w:t>Врач-</w:t>
      </w:r>
      <w:r w:rsidR="00D83E58">
        <w:rPr>
          <w:bCs/>
          <w:kern w:val="32"/>
        </w:rPr>
        <w:t>общей практики (</w:t>
      </w:r>
      <w:r w:rsidR="00D83E58" w:rsidRPr="00964255">
        <w:rPr>
          <w:bCs/>
          <w:kern w:val="32"/>
        </w:rPr>
        <w:t>Врач-семейной медицины</w:t>
      </w:r>
      <w:r w:rsidR="00D83E58">
        <w:rPr>
          <w:bCs/>
          <w:kern w:val="32"/>
        </w:rPr>
        <w:t xml:space="preserve">)», «Врач-терапевт», </w:t>
      </w:r>
      <w:r w:rsidR="00964255" w:rsidRPr="00964255">
        <w:rPr>
          <w:bCs/>
          <w:kern w:val="32"/>
        </w:rPr>
        <w:t>«Врач-лечебник (врач-терапевт участковый)»</w:t>
      </w:r>
      <w:r w:rsidR="00964255">
        <w:rPr>
          <w:bCs/>
          <w:kern w:val="32"/>
        </w:rPr>
        <w:t>, «Врач-</w:t>
      </w:r>
      <w:r w:rsidR="00D83E58">
        <w:t>акушер</w:t>
      </w:r>
      <w:r w:rsidR="00964255">
        <w:t>-</w:t>
      </w:r>
      <w:r w:rsidR="00D83E58">
        <w:t>гинеколог</w:t>
      </w:r>
      <w:r w:rsidR="00964255">
        <w:t>»</w:t>
      </w:r>
      <w:r w:rsidR="00D83E58">
        <w:t>, «Врач-гастроэнтеролог», «Врач-гематолог», «Врач-гериатр», «Врач-кардиолог», «Врач-колопроктолог», «Врач-невролог», «Врач-нефролог», «Врач-онколог», «</w:t>
      </w:r>
      <w:r w:rsidR="00E57598">
        <w:t>Врач-пульмонолог», «Врач-ревматолог», «Вра</w:t>
      </w:r>
      <w:proofErr w:type="gramStart"/>
      <w:r w:rsidR="00E57598">
        <w:t>ч-</w:t>
      </w:r>
      <w:proofErr w:type="gramEnd"/>
      <w:r w:rsidR="00E57598">
        <w:t xml:space="preserve"> терапевт», «Врач-торокальный хирург», «Врач-</w:t>
      </w:r>
      <w:r w:rsidR="00E57598">
        <w:lastRenderedPageBreak/>
        <w:t>травматолог-ортопед», «Врач уролог», «Врач-фтизиатр», «Врач-хирург», «Врач-эндокринолог»</w:t>
      </w:r>
      <w:r w:rsidR="00D83E58">
        <w:t xml:space="preserve"> </w:t>
      </w:r>
      <w:r w:rsidR="00964255">
        <w:t>.</w:t>
      </w:r>
    </w:p>
    <w:p w:rsidR="00431A19" w:rsidRPr="00607FFD" w:rsidRDefault="00431A19" w:rsidP="00431A19">
      <w:pPr>
        <w:tabs>
          <w:tab w:val="left" w:pos="709"/>
        </w:tabs>
        <w:jc w:val="both"/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</w:t>
      </w:r>
      <w:r w:rsidR="007E1CEE">
        <w:t>,</w:t>
      </w:r>
      <w:r w:rsidR="0027661A" w:rsidRPr="0027661A">
        <w:t xml:space="preserve"> </w:t>
      </w:r>
      <w:r w:rsidR="0027661A">
        <w:t xml:space="preserve">раннему выявлению </w:t>
      </w:r>
      <w:r w:rsidR="007E1CEE">
        <w:t>онкологических заболеваний</w:t>
      </w:r>
      <w:r>
        <w:t>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диагностики, развитие</w:t>
      </w:r>
      <w:r w:rsidRPr="003628C7">
        <w:t xml:space="preserve">  профессиональной компетенции и квалификации </w:t>
      </w:r>
      <w:r w:rsidR="00A902C7">
        <w:t>врача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124341">
        <w:t>18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 xml:space="preserve">трудоемкости, в том числе </w:t>
      </w:r>
      <w:r w:rsidR="00124341">
        <w:t>18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t xml:space="preserve"> договорная, договорная (за счет средств ФОМС).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DF68C4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DF68C4" w:rsidRPr="00083348" w:rsidRDefault="00DF68C4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</w:t>
            </w:r>
            <w:proofErr w:type="gramStart"/>
            <w:r w:rsidRPr="00083348">
              <w:t>очная</w:t>
            </w:r>
            <w:proofErr w:type="gramEnd"/>
            <w:r w:rsidRPr="00083348">
              <w:t>)</w:t>
            </w:r>
          </w:p>
        </w:tc>
        <w:tc>
          <w:tcPr>
            <w:tcW w:w="1860" w:type="dxa"/>
            <w:shd w:val="clear" w:color="auto" w:fill="auto"/>
          </w:tcPr>
          <w:p w:rsidR="00DF68C4" w:rsidRPr="00373A7E" w:rsidRDefault="00DF68C4" w:rsidP="00431A19">
            <w:pPr>
              <w:tabs>
                <w:tab w:val="left" w:pos="1276"/>
              </w:tabs>
              <w:jc w:val="center"/>
            </w:pPr>
            <w:r>
              <w:t>5</w:t>
            </w:r>
          </w:p>
        </w:tc>
        <w:tc>
          <w:tcPr>
            <w:tcW w:w="1521" w:type="dxa"/>
            <w:shd w:val="clear" w:color="auto" w:fill="auto"/>
          </w:tcPr>
          <w:p w:rsidR="00DF68C4" w:rsidRPr="00373A7E" w:rsidRDefault="00DF68C4" w:rsidP="00431A19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F68C4" w:rsidRPr="00373A7E" w:rsidRDefault="00DF68C4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Pr="00373A7E">
              <w:t xml:space="preserve"> месяца</w:t>
            </w:r>
          </w:p>
          <w:p w:rsidR="00DF68C4" w:rsidRPr="00373A7E" w:rsidRDefault="00DF68C4" w:rsidP="00124341">
            <w:pPr>
              <w:tabs>
                <w:tab w:val="left" w:pos="1276"/>
              </w:tabs>
              <w:jc w:val="center"/>
            </w:pPr>
            <w:r>
              <w:t>(3 дня, 0,5 недели, 18 часов)</w:t>
            </w:r>
          </w:p>
        </w:tc>
      </w:tr>
      <w:tr w:rsidR="00DF68C4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DF68C4" w:rsidRPr="00083348" w:rsidRDefault="00DF68C4" w:rsidP="00431A19">
            <w:pPr>
              <w:tabs>
                <w:tab w:val="left" w:pos="1276"/>
              </w:tabs>
              <w:jc w:val="both"/>
            </w:pPr>
            <w:r>
              <w:t>Симуляционное обучение</w:t>
            </w:r>
          </w:p>
        </w:tc>
        <w:tc>
          <w:tcPr>
            <w:tcW w:w="1860" w:type="dxa"/>
            <w:shd w:val="clear" w:color="auto" w:fill="auto"/>
          </w:tcPr>
          <w:p w:rsidR="00DF68C4" w:rsidRDefault="00DF68C4" w:rsidP="00431A19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1521" w:type="dxa"/>
            <w:shd w:val="clear" w:color="auto" w:fill="auto"/>
          </w:tcPr>
          <w:p w:rsidR="00DF68C4" w:rsidRDefault="00DF68C4" w:rsidP="00431A19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  <w:tc>
          <w:tcPr>
            <w:tcW w:w="2414" w:type="dxa"/>
            <w:vMerge/>
            <w:shd w:val="clear" w:color="auto" w:fill="auto"/>
          </w:tcPr>
          <w:p w:rsidR="00DF68C4" w:rsidRDefault="00DF68C4" w:rsidP="00431A19">
            <w:pPr>
              <w:tabs>
                <w:tab w:val="left" w:pos="1276"/>
              </w:tabs>
              <w:jc w:val="center"/>
            </w:pP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4476F7" w:rsidRDefault="004476F7" w:rsidP="004476F7">
      <w:pPr>
        <w:pStyle w:val="a7"/>
        <w:numPr>
          <w:ilvl w:val="0"/>
          <w:numId w:val="8"/>
        </w:numPr>
        <w:spacing w:after="160" w:line="256" w:lineRule="auto"/>
        <w:contextualSpacing/>
      </w:pPr>
      <w:r>
        <w:t>Приказ Министерства здравоохранения Российской Федерации от 15 ноября 2012 г. № 915н "Об утверждении Порядка оказания медицинской помощи населению по профилю "онкология".</w:t>
      </w:r>
    </w:p>
    <w:p w:rsidR="004476F7" w:rsidRDefault="004476F7" w:rsidP="004476F7">
      <w:pPr>
        <w:pStyle w:val="a7"/>
        <w:numPr>
          <w:ilvl w:val="0"/>
          <w:numId w:val="8"/>
        </w:numPr>
        <w:spacing w:after="160" w:line="256" w:lineRule="auto"/>
        <w:contextualSpacing/>
      </w:pPr>
      <w:r>
        <w:t>Приказ Министерства здравоохранения РФ от 4 июля 2017 г. № 379н “О внесении изменений в Порядок оказания медицинской помощи населению по профилю «онкология», утвержденный приказом Министерства здравоохранения Российской Федерации от 15 ноября 2012 г. № 915н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7C4130">
        <w:t>Приказ Минздрава России от 08.10.2015 N 707н "Об утверждении Квалификационных требований</w:t>
      </w:r>
      <w:r w:rsidRPr="00802955"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lastRenderedPageBreak/>
        <w:t>Федеральный закон от 29.12.2012 г. N 273-ФЗ "Об образовании в Российской Федерации" (ред. от 03.07.2016)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765D2D">
        <w:t>ховании в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964255" w:rsidRPr="00670F4D" w:rsidRDefault="00964255" w:rsidP="00964255">
      <w:pPr>
        <w:pStyle w:val="a7"/>
        <w:numPr>
          <w:ilvl w:val="0"/>
          <w:numId w:val="8"/>
        </w:numPr>
        <w:jc w:val="both"/>
        <w:rPr>
          <w:bCs/>
          <w:kern w:val="32"/>
        </w:rPr>
      </w:pPr>
      <w:r>
        <w:rPr>
          <w:bCs/>
        </w:rPr>
        <w:t>Приказ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46293).</w:t>
      </w:r>
    </w:p>
    <w:p w:rsidR="00670F4D" w:rsidRDefault="00670F4D" w:rsidP="00670F4D">
      <w:pPr>
        <w:pStyle w:val="a7"/>
        <w:numPr>
          <w:ilvl w:val="0"/>
          <w:numId w:val="8"/>
        </w:numPr>
        <w:tabs>
          <w:tab w:val="left" w:pos="709"/>
        </w:tabs>
        <w:jc w:val="both"/>
      </w:pPr>
      <w:r>
        <w:rPr>
          <w:rFonts w:eastAsia="+mn-ea"/>
        </w:rPr>
        <w:t>Приказ МЗ РФ № 1043н от 22.12.2017 г.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специалистов».</w:t>
      </w: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7C4130" w:rsidRDefault="000756F3" w:rsidP="00802955">
      <w:pPr>
        <w:tabs>
          <w:tab w:val="left" w:pos="1276"/>
        </w:tabs>
        <w:jc w:val="both"/>
        <w:rPr>
          <w:b/>
        </w:rPr>
      </w:pPr>
      <w:r w:rsidRPr="00640D0C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="007C4130" w:rsidRPr="007C4130">
        <w:t xml:space="preserve"> </w:t>
      </w:r>
      <w:r w:rsidR="007C4130" w:rsidRPr="007C4130">
        <w:rPr>
          <w:b/>
        </w:rPr>
        <w:t>«</w:t>
      </w:r>
      <w:r w:rsidR="000E48D4">
        <w:rPr>
          <w:b/>
        </w:rPr>
        <w:t>Современные стратегии лучевой диагностики онкологических заболеваний в системе ОМС</w:t>
      </w:r>
      <w:r w:rsidR="007C4130" w:rsidRPr="007C4130">
        <w:rPr>
          <w:b/>
        </w:rPr>
        <w:t>»</w:t>
      </w:r>
      <w:r w:rsidRPr="007C4130">
        <w:rPr>
          <w:b/>
        </w:rPr>
        <w:t>:</w:t>
      </w:r>
    </w:p>
    <w:p w:rsidR="0067324E" w:rsidRPr="00640D0C" w:rsidRDefault="0067324E" w:rsidP="000756F3">
      <w:pPr>
        <w:rPr>
          <w:b/>
        </w:rPr>
      </w:pPr>
    </w:p>
    <w:p w:rsidR="00640D0C" w:rsidRDefault="00640D0C" w:rsidP="00640D0C">
      <w:pPr>
        <w:rPr>
          <w:b/>
        </w:rPr>
      </w:pPr>
      <w:r>
        <w:rPr>
          <w:b/>
        </w:rPr>
        <w:t>а) основная литература:</w:t>
      </w:r>
    </w:p>
    <w:p w:rsidR="000E48D4" w:rsidRDefault="000E48D4" w:rsidP="000E48D4">
      <w:r>
        <w:t>Не предусмотрена</w:t>
      </w:r>
    </w:p>
    <w:p w:rsidR="00640D0C" w:rsidRDefault="00640D0C" w:rsidP="00640D0C">
      <w:pPr>
        <w:rPr>
          <w:b/>
        </w:rPr>
      </w:pPr>
      <w:r>
        <w:rPr>
          <w:b/>
        </w:rPr>
        <w:t>б) дополнительная литература:</w:t>
      </w:r>
    </w:p>
    <w:p w:rsidR="000E48D4" w:rsidRDefault="000E48D4" w:rsidP="000E48D4">
      <w:pPr>
        <w:rPr>
          <w:b/>
        </w:rPr>
      </w:pPr>
    </w:p>
    <w:p w:rsidR="000E48D4" w:rsidRDefault="000E48D4" w:rsidP="000E48D4">
      <w:pPr>
        <w:spacing w:after="200"/>
      </w:pPr>
      <w:r>
        <w:t>1.Алгоритмы лучевой диагностики в системе обязательного медицинского страхования: методические рекомендации. Под редакцией Т.Н.Трофимовой.- СПб</w:t>
      </w:r>
      <w:proofErr w:type="gramStart"/>
      <w:r>
        <w:t xml:space="preserve">.: </w:t>
      </w:r>
      <w:proofErr w:type="gramEnd"/>
      <w:r>
        <w:t>Балтийский медицинский образовательный центр, 2015.-138с.</w:t>
      </w:r>
    </w:p>
    <w:p w:rsidR="000E48D4" w:rsidRDefault="000E48D4" w:rsidP="000E48D4">
      <w:r>
        <w:t>2.</w:t>
      </w:r>
      <w:r w:rsidRPr="00396E26">
        <w:t xml:space="preserve">Современные стандарты анализа лучевых изображений: ркуоводство </w:t>
      </w:r>
      <w:r>
        <w:t>для врачей/ Т.Н.Трофимова, А.В.М</w:t>
      </w:r>
      <w:r w:rsidRPr="00396E26">
        <w:t xml:space="preserve">ищенко, Б.А.Минько и др.; под </w:t>
      </w:r>
      <w:proofErr w:type="gramStart"/>
      <w:r w:rsidRPr="00396E26">
        <w:t>ред</w:t>
      </w:r>
      <w:proofErr w:type="gramEnd"/>
      <w:r w:rsidRPr="00396E26">
        <w:t xml:space="preserve"> проф. Т.Н.Трофимовой.-СПб.,2017.-300с.</w:t>
      </w:r>
    </w:p>
    <w:p w:rsidR="000E48D4" w:rsidRPr="00396E26" w:rsidRDefault="000E48D4" w:rsidP="000E48D4"/>
    <w:p w:rsidR="000E48D4" w:rsidRDefault="000E48D4" w:rsidP="000E48D4">
      <w:r>
        <w:t>3.</w:t>
      </w:r>
      <w:r w:rsidRPr="00396E26">
        <w:t xml:space="preserve">Современные классификации </w:t>
      </w:r>
      <w:r w:rsidRPr="00396E26">
        <w:rPr>
          <w:lang w:val="en-US"/>
        </w:rPr>
        <w:t>RADS</w:t>
      </w:r>
      <w:r w:rsidRPr="00396E26">
        <w:t xml:space="preserve"> и принципы построения заключений: руководство для врачей/ под ред</w:t>
      </w:r>
      <w:proofErr w:type="gramStart"/>
      <w:r w:rsidRPr="00396E26">
        <w:t>.п</w:t>
      </w:r>
      <w:proofErr w:type="gramEnd"/>
      <w:r w:rsidRPr="00396E26">
        <w:t>роф. Т.Н.Трофимовой.-СПб.,2018.-264с.</w:t>
      </w:r>
    </w:p>
    <w:p w:rsidR="000E48D4" w:rsidRPr="00396E26" w:rsidRDefault="000E48D4" w:rsidP="000E48D4"/>
    <w:p w:rsidR="000E48D4" w:rsidRPr="00396E26" w:rsidRDefault="000E48D4" w:rsidP="000E48D4">
      <w:r>
        <w:t>4.</w:t>
      </w:r>
      <w:r w:rsidRPr="00396E26">
        <w:t>Современные стандарты анализа лучевых изображений и принципы построения заключения: руководство для врачей/ под ред.</w:t>
      </w:r>
      <w:r>
        <w:t xml:space="preserve"> </w:t>
      </w:r>
      <w:r w:rsidRPr="00396E26">
        <w:t>проф. Т.Н.Трофимовой</w:t>
      </w:r>
      <w:proofErr w:type="gramStart"/>
      <w:r w:rsidRPr="00396E26">
        <w:t>.-</w:t>
      </w:r>
      <w:proofErr w:type="gramEnd"/>
      <w:r w:rsidRPr="00396E26">
        <w:t>СПб.,2019.-290с.</w:t>
      </w:r>
    </w:p>
    <w:p w:rsidR="000E48D4" w:rsidRDefault="000E48D4" w:rsidP="000E48D4">
      <w:pPr>
        <w:spacing w:after="200"/>
      </w:pPr>
      <w:r>
        <w:t xml:space="preserve">Лучевая анатомия человека. Т.Н.Трофимова с соавт. СПб.: Издательский дом СПбМАПО.-2005.-494 </w:t>
      </w:r>
      <w:proofErr w:type="gramStart"/>
      <w:r>
        <w:t>с</w:t>
      </w:r>
      <w:proofErr w:type="gramEnd"/>
      <w:r>
        <w:t>.</w:t>
      </w:r>
    </w:p>
    <w:p w:rsidR="000E48D4" w:rsidRDefault="000E48D4" w:rsidP="000E48D4">
      <w:pPr>
        <w:spacing w:after="200"/>
      </w:pPr>
      <w:r>
        <w:t>5.Основы лучевой диагностики и терапии: национальное руководство/ ред. С.К.Терновой.- М.: ГОЭТАР-Медиа,2012. – 992с.</w:t>
      </w:r>
    </w:p>
    <w:p w:rsidR="000E48D4" w:rsidRDefault="000E48D4" w:rsidP="000E48D4">
      <w:pPr>
        <w:spacing w:after="200"/>
      </w:pPr>
      <w:r>
        <w:lastRenderedPageBreak/>
        <w:t>6.Лучевая диагностика заболеваний печени (МРТ, КТ, УЗИ, ОФЭКТ и ПЭТ): под ред. проф. Труфанова Г. Е. - М.</w:t>
      </w:r>
      <w:proofErr w:type="gramStart"/>
      <w:r>
        <w:t xml:space="preserve"> :</w:t>
      </w:r>
      <w:proofErr w:type="gramEnd"/>
      <w:r>
        <w:t xml:space="preserve"> ГЭОТАР-Медиа, 2008. - 263 с</w:t>
      </w:r>
    </w:p>
    <w:p w:rsidR="000E48D4" w:rsidRDefault="000E48D4" w:rsidP="000E48D4">
      <w:pPr>
        <w:spacing w:after="200"/>
      </w:pPr>
      <w:r>
        <w:t xml:space="preserve">7.Лучевая диагностика и терапия в акушерстве и гинекологии: национальное руководство / гл. ред. тома Л.В. Адамян. — М.: ГЭОТАР-Медиа, 2012. — 656 </w:t>
      </w:r>
      <w:proofErr w:type="gramStart"/>
      <w:r>
        <w:t>с</w:t>
      </w:r>
      <w:proofErr w:type="gramEnd"/>
      <w:r>
        <w:t>. — (</w:t>
      </w:r>
      <w:proofErr w:type="gramStart"/>
      <w:r>
        <w:t>Серия</w:t>
      </w:r>
      <w:proofErr w:type="gramEnd"/>
      <w:r>
        <w:t xml:space="preserve"> «Национальные руководства по лучевой диагностике и терапии» / гл. ред. серии С.К. Терновой).</w:t>
      </w:r>
    </w:p>
    <w:p w:rsidR="000E48D4" w:rsidRDefault="000E48D4" w:rsidP="000E48D4">
      <w:pPr>
        <w:spacing w:after="200"/>
      </w:pPr>
      <w:r>
        <w:t xml:space="preserve">8.Лучевая диагностика и терапия в урологии: национальное руководство / гл. ред. тома А. И. Громов, В. М. Буйлов. — М.: ГЭОТАР-Медиа, 2011. — 544 </w:t>
      </w:r>
      <w:proofErr w:type="gramStart"/>
      <w:r>
        <w:t>с</w:t>
      </w:r>
      <w:proofErr w:type="gramEnd"/>
      <w:r>
        <w:t>. — (</w:t>
      </w:r>
      <w:proofErr w:type="gramStart"/>
      <w:r>
        <w:t>Серия</w:t>
      </w:r>
      <w:proofErr w:type="gramEnd"/>
      <w:r>
        <w:t xml:space="preserve"> </w:t>
      </w:r>
      <w:r w:rsidR="004476F7">
        <w:t>9.</w:t>
      </w:r>
      <w:r>
        <w:t>«Национальные руководства по лучевой диагностике и терапии» / гл. ред. серии С. К. Терновой).</w:t>
      </w:r>
    </w:p>
    <w:p w:rsidR="000E48D4" w:rsidRDefault="000E48D4" w:rsidP="000E48D4">
      <w:pPr>
        <w:spacing w:after="200"/>
      </w:pPr>
      <w:r w:rsidRPr="000E48D4">
        <w:rPr>
          <w:b/>
        </w:rPr>
        <w:t>в)</w:t>
      </w:r>
      <w:r w:rsidR="00FF3539">
        <w:rPr>
          <w:b/>
        </w:rPr>
        <w:t xml:space="preserve"> п</w:t>
      </w:r>
      <w:r w:rsidRPr="000E48D4">
        <w:rPr>
          <w:b/>
        </w:rPr>
        <w:t>ериодические издания</w:t>
      </w:r>
      <w:r>
        <w:br/>
        <w:t>1.</w:t>
      </w:r>
      <w:r>
        <w:tab/>
        <w:t>Научно-практический рецензируемый журнал «Лучевая диагностика и терапия»</w:t>
      </w:r>
      <w:r>
        <w:br/>
      </w:r>
    </w:p>
    <w:p w:rsidR="00802955" w:rsidRPr="00802955" w:rsidRDefault="0067324E" w:rsidP="00802955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  <w:r>
        <w:rPr>
          <w:b/>
        </w:rPr>
        <w:t xml:space="preserve">в) </w:t>
      </w:r>
      <w:r>
        <w:rPr>
          <w:b/>
          <w:bCs/>
        </w:rPr>
        <w:t>и</w:t>
      </w:r>
      <w:r w:rsidR="00802955" w:rsidRPr="00802955">
        <w:rPr>
          <w:b/>
          <w:bCs/>
        </w:rPr>
        <w:t>нтернет-ресурсы:</w:t>
      </w:r>
    </w:p>
    <w:p w:rsidR="00FF3539" w:rsidRPr="00FF3539" w:rsidRDefault="006A71AE" w:rsidP="00FF3539">
      <w:pPr>
        <w:rPr>
          <w:rFonts w:ascii="Arial" w:hAnsi="Arial" w:cs="Arial"/>
          <w:shd w:val="clear" w:color="auto" w:fill="FFFFFF"/>
        </w:rPr>
      </w:pPr>
      <w:r>
        <w:t xml:space="preserve">1. </w:t>
      </w:r>
      <w:r w:rsidR="00802955" w:rsidRPr="00802955">
        <w:t xml:space="preserve">Сайт </w:t>
      </w:r>
      <w:r w:rsidR="00FF3539">
        <w:t xml:space="preserve"> РОО Санкт-Петербургско</w:t>
      </w:r>
      <w:r w:rsidR="004476F7">
        <w:t>е</w:t>
      </w:r>
      <w:r w:rsidR="00FF3539">
        <w:t xml:space="preserve"> радиологическо</w:t>
      </w:r>
      <w:r w:rsidR="004476F7">
        <w:t>е</w:t>
      </w:r>
      <w:r w:rsidR="00FF3539">
        <w:t xml:space="preserve"> обществ</w:t>
      </w:r>
      <w:r w:rsidR="004476F7">
        <w:t>о</w:t>
      </w:r>
      <w:r w:rsidR="00DB718E">
        <w:rPr>
          <w:rFonts w:ascii="Arial" w:hAnsi="Arial" w:cs="Arial"/>
          <w:shd w:val="clear" w:color="auto" w:fill="FFFFFF"/>
        </w:rPr>
        <w:fldChar w:fldCharType="begin"/>
      </w:r>
      <w:r w:rsidR="00FF3539">
        <w:rPr>
          <w:rFonts w:ascii="Arial" w:hAnsi="Arial" w:cs="Arial"/>
          <w:shd w:val="clear" w:color="auto" w:fill="FFFFFF"/>
        </w:rPr>
        <w:instrText xml:space="preserve"> HYPERLINK "</w:instrText>
      </w:r>
    </w:p>
    <w:p w:rsidR="00FF3539" w:rsidRPr="00755695" w:rsidRDefault="00FF3539" w:rsidP="00FF3539">
      <w:pPr>
        <w:rPr>
          <w:rStyle w:val="a8"/>
          <w:rFonts w:ascii="Arial" w:hAnsi="Arial" w:cs="Arial"/>
          <w:shd w:val="clear" w:color="auto" w:fill="FFFFFF"/>
        </w:rPr>
      </w:pPr>
      <w:r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>https://www.spbra.ru</w:instrText>
      </w:r>
      <w:r>
        <w:rPr>
          <w:rFonts w:ascii="Arial" w:hAnsi="Arial" w:cs="Arial"/>
          <w:shd w:val="clear" w:color="auto" w:fill="FFFFFF"/>
        </w:rPr>
        <w:instrText xml:space="preserve">" </w:instrText>
      </w:r>
      <w:r w:rsidR="00DB718E">
        <w:rPr>
          <w:rFonts w:ascii="Arial" w:hAnsi="Arial" w:cs="Arial"/>
          <w:shd w:val="clear" w:color="auto" w:fill="FFFFFF"/>
        </w:rPr>
        <w:fldChar w:fldCharType="separate"/>
      </w:r>
    </w:p>
    <w:p w:rsidR="004476F7" w:rsidRDefault="00FF3539" w:rsidP="004476F7">
      <w:pPr>
        <w:spacing w:after="160" w:line="256" w:lineRule="auto"/>
        <w:contextualSpacing/>
      </w:pPr>
      <w:r w:rsidRPr="00755695">
        <w:rPr>
          <w:rStyle w:val="a8"/>
          <w:rFonts w:ascii="Arial" w:hAnsi="Arial" w:cs="Arial"/>
          <w:sz w:val="21"/>
          <w:szCs w:val="21"/>
          <w:shd w:val="clear" w:color="auto" w:fill="FFFFFF"/>
        </w:rPr>
        <w:t>https://www.spbra.ru</w:t>
      </w:r>
      <w:r w:rsidR="00DB718E">
        <w:rPr>
          <w:rFonts w:ascii="Arial" w:hAnsi="Arial" w:cs="Arial"/>
          <w:shd w:val="clear" w:color="auto" w:fill="FFFFFF"/>
        </w:rPr>
        <w:fldChar w:fldCharType="end"/>
      </w:r>
      <w:r w:rsidRPr="00802955">
        <w:t xml:space="preserve"> </w:t>
      </w:r>
      <w:r w:rsidR="00802955" w:rsidRPr="00802955">
        <w:t>(свободный доступ).</w:t>
      </w:r>
      <w:r w:rsidR="004476F7" w:rsidRPr="004476F7">
        <w:t xml:space="preserve"> </w:t>
      </w:r>
    </w:p>
    <w:p w:rsidR="004476F7" w:rsidRDefault="006A71AE" w:rsidP="004476F7">
      <w:pPr>
        <w:spacing w:after="160" w:line="256" w:lineRule="auto"/>
        <w:contextualSpacing/>
      </w:pPr>
      <w:r>
        <w:t xml:space="preserve">2. </w:t>
      </w:r>
      <w:r w:rsidR="004476F7">
        <w:t>Клинические рекомендации Российского общества клинической онкологии (</w:t>
      </w:r>
      <w:hyperlink r:id="rId9" w:history="1">
        <w:r w:rsidR="004476F7">
          <w:rPr>
            <w:rStyle w:val="a8"/>
          </w:rPr>
          <w:t>https://rosoncoweb.ru/</w:t>
        </w:r>
      </w:hyperlink>
      <w:proofErr w:type="gramStart"/>
      <w:r w:rsidR="004476F7">
        <w:t xml:space="preserve"> )</w:t>
      </w:r>
      <w:proofErr w:type="gramEnd"/>
      <w:r w:rsidRPr="006A71AE">
        <w:t xml:space="preserve"> </w:t>
      </w:r>
      <w:r w:rsidRPr="00802955">
        <w:t>(свободный доступ)</w:t>
      </w:r>
      <w:r>
        <w:t>.</w:t>
      </w:r>
    </w:p>
    <w:p w:rsidR="006A71AE" w:rsidRDefault="006A71AE" w:rsidP="004476F7">
      <w:pPr>
        <w:spacing w:after="160" w:line="256" w:lineRule="auto"/>
        <w:contextualSpacing/>
      </w:pPr>
      <w:r>
        <w:t>3. Сайт</w:t>
      </w:r>
      <w:r w:rsidRPr="006A71AE">
        <w:t xml:space="preserve"> </w:t>
      </w:r>
      <w:hyperlink r:id="rId10" w:history="1">
        <w:r w:rsidRPr="00755695">
          <w:rPr>
            <w:rStyle w:val="a8"/>
          </w:rPr>
          <w:t xml:space="preserve">https://radiomed.ru/ </w:t>
        </w:r>
      </w:hyperlink>
      <w:r>
        <w:t>портал радиологов</w:t>
      </w:r>
      <w:r w:rsidR="003D42BB">
        <w:t xml:space="preserve"> </w:t>
      </w:r>
      <w:r w:rsidRPr="00802955">
        <w:t>(свободный доступ)</w:t>
      </w:r>
    </w:p>
    <w:p w:rsidR="00802955" w:rsidRDefault="00802955" w:rsidP="00FF3539"/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514B00" w:rsidRDefault="003908AF" w:rsidP="00431A19">
      <w:pPr>
        <w:tabs>
          <w:tab w:val="left" w:pos="709"/>
        </w:tabs>
        <w:jc w:val="center"/>
        <w:rPr>
          <w:b/>
        </w:rPr>
      </w:pPr>
      <w:r w:rsidRPr="00514B00">
        <w:rPr>
          <w:b/>
        </w:rPr>
        <w:t>3</w:t>
      </w:r>
      <w:r w:rsidR="00431A19" w:rsidRPr="00514B00">
        <w:rPr>
          <w:b/>
        </w:rPr>
        <w:t>.</w:t>
      </w:r>
      <w:r w:rsidR="0067324E" w:rsidRPr="00514B00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4723D0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>Квалификацио</w:t>
      </w:r>
      <w:r w:rsidR="00A902C7">
        <w:rPr>
          <w:rFonts w:eastAsia="Calibri"/>
          <w:b/>
          <w:lang w:eastAsia="en-US"/>
        </w:rPr>
        <w:t>нн</w:t>
      </w:r>
      <w:r w:rsidR="003707A5">
        <w:rPr>
          <w:rFonts w:eastAsia="Calibri"/>
          <w:b/>
          <w:lang w:eastAsia="en-US"/>
        </w:rPr>
        <w:t xml:space="preserve">ая характеристика по должности </w:t>
      </w:r>
      <w:r w:rsidR="00514B00" w:rsidRPr="00964255">
        <w:rPr>
          <w:rFonts w:eastAsia="Calibri"/>
          <w:lang w:eastAsia="en-US"/>
        </w:rPr>
        <w:t>«</w:t>
      </w:r>
      <w:r w:rsidR="00514B00" w:rsidRPr="00964255">
        <w:rPr>
          <w:bCs/>
          <w:kern w:val="32"/>
        </w:rPr>
        <w:t>Врач-</w:t>
      </w:r>
      <w:r w:rsidR="00514B00">
        <w:rPr>
          <w:bCs/>
          <w:kern w:val="32"/>
        </w:rPr>
        <w:t>общей практики (</w:t>
      </w:r>
      <w:r w:rsidR="00514B00" w:rsidRPr="00964255">
        <w:rPr>
          <w:bCs/>
          <w:kern w:val="32"/>
        </w:rPr>
        <w:t>Врач-семейной медицины</w:t>
      </w:r>
      <w:r w:rsidR="00514B00">
        <w:rPr>
          <w:bCs/>
          <w:kern w:val="32"/>
        </w:rPr>
        <w:t xml:space="preserve">)», «Врач-терапевт», </w:t>
      </w:r>
      <w:r w:rsidR="00514B00" w:rsidRPr="00964255">
        <w:rPr>
          <w:bCs/>
          <w:kern w:val="32"/>
        </w:rPr>
        <w:t>«Врач-лечебник (врач-терапевт участковый)»</w:t>
      </w:r>
      <w:r w:rsidR="00514B00">
        <w:rPr>
          <w:bCs/>
          <w:kern w:val="32"/>
        </w:rPr>
        <w:t>, «Врач-</w:t>
      </w:r>
      <w:r w:rsidR="00514B00">
        <w:t>акушер-гинеколог», «Врач-гастроэнтеролог», «Врач-гематолог», «Врач-гериатр», «Врач-кардиолог», «Врач-колопроктолог», «Врач-невролог», «Врач-нефролог», «Врач-онколог», «Врач-пульмонолог», «Врач-ревматолог», «Вра</w:t>
      </w:r>
      <w:proofErr w:type="gramStart"/>
      <w:r w:rsidR="00514B00">
        <w:t>ч-</w:t>
      </w:r>
      <w:proofErr w:type="gramEnd"/>
      <w:r w:rsidR="00514B00">
        <w:t xml:space="preserve"> терапевт», «Врач-торокальный хирург», «Врач-травматолог-ортопед», «Врач уролог», «Врач-фтизиатр», «Врач-хирург», «Врач-эндокринолог»</w:t>
      </w:r>
      <w:r w:rsidR="004723D0" w:rsidRPr="004723D0">
        <w:rPr>
          <w:b/>
          <w:bCs/>
          <w:kern w:val="32"/>
        </w:rPr>
        <w:t>.</w:t>
      </w:r>
      <w:r w:rsidR="004723D0">
        <w:rPr>
          <w:bCs/>
          <w:kern w:val="32"/>
        </w:rPr>
        <w:t xml:space="preserve"> </w:t>
      </w:r>
      <w:proofErr w:type="gramStart"/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964255">
        <w:rPr>
          <w:bCs/>
        </w:rPr>
        <w:t>, приказ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46293).</w:t>
      </w:r>
      <w:proofErr w:type="gramEnd"/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7846D2" w:rsidRDefault="00C1168B" w:rsidP="007846D2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</w:t>
      </w:r>
      <w:r w:rsidR="00514B00">
        <w:rPr>
          <w:b/>
        </w:rPr>
        <w:t>для успешного освоения ДПОП:</w:t>
      </w:r>
    </w:p>
    <w:p w:rsidR="00514B00" w:rsidRPr="00675C9E" w:rsidRDefault="00514B00" w:rsidP="00514B00">
      <w:pPr>
        <w:ind w:firstLine="547"/>
        <w:jc w:val="both"/>
      </w:pPr>
      <w:r>
        <w:rPr>
          <w:iCs/>
        </w:rPr>
        <w:t>Диплом о</w:t>
      </w:r>
      <w:r w:rsidRPr="00675C9E">
        <w:rPr>
          <w:iCs/>
        </w:rPr>
        <w:t xml:space="preserve"> высш</w:t>
      </w:r>
      <w:r>
        <w:rPr>
          <w:iCs/>
        </w:rPr>
        <w:t>е</w:t>
      </w:r>
      <w:r w:rsidRPr="00675C9E">
        <w:rPr>
          <w:iCs/>
        </w:rPr>
        <w:t>м медицинск</w:t>
      </w:r>
      <w:r>
        <w:rPr>
          <w:iCs/>
        </w:rPr>
        <w:t>о</w:t>
      </w:r>
      <w:r w:rsidRPr="00675C9E">
        <w:rPr>
          <w:iCs/>
        </w:rPr>
        <w:t>м образовани</w:t>
      </w:r>
      <w:r>
        <w:rPr>
          <w:iCs/>
        </w:rPr>
        <w:t>и</w:t>
      </w:r>
      <w:r w:rsidRPr="00675C9E">
        <w:rPr>
          <w:iCs/>
        </w:rPr>
        <w:t xml:space="preserve"> </w:t>
      </w:r>
      <w:r w:rsidRPr="00675C9E">
        <w:t>по одной из специальностей «Лечебное дело</w:t>
      </w:r>
      <w:proofErr w:type="gramStart"/>
      <w:r w:rsidRPr="00675C9E">
        <w:t>»</w:t>
      </w:r>
      <w:r>
        <w:t>и</w:t>
      </w:r>
      <w:proofErr w:type="gramEnd"/>
      <w:r>
        <w:t>ли</w:t>
      </w:r>
      <w:r w:rsidRPr="00675C9E">
        <w:t xml:space="preserve"> "Педиатрия" и послевузовским профессиональным образованием (интернатура и (или) ординатура, профессиональная переподготовка) по одной из специальностей: </w:t>
      </w:r>
      <w:proofErr w:type="gramStart"/>
      <w:r w:rsidRPr="00675C9E">
        <w:t>Общая врачебная практика (семейная медицина), Акушерство и гинекология, Гастроэнтерология, Гематология, Гериатрия, Кардиология, Колопроктология, Неврология, Нефрология, Онкология, Пульмонология, Ревматология, Терапия, Торакальная хирургия, Травматология и ортопедия, Урология, Фтизиатрия, Хирургия, Эндокринология без предъявления требований к стажу работы,</w:t>
      </w:r>
      <w:proofErr w:type="gramEnd"/>
    </w:p>
    <w:p w:rsidR="00C1168B" w:rsidRDefault="00C1168B" w:rsidP="004723D0">
      <w:pPr>
        <w:jc w:val="both"/>
        <w:rPr>
          <w:b/>
        </w:rPr>
      </w:pPr>
    </w:p>
    <w:p w:rsidR="00A7344C" w:rsidRPr="00514B00" w:rsidRDefault="007846D2" w:rsidP="00A7344C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514B00">
        <w:rPr>
          <w:rFonts w:ascii="Times New Roman" w:hAnsi="Times New Roman"/>
          <w:b/>
          <w:sz w:val="24"/>
          <w:szCs w:val="24"/>
        </w:rPr>
        <w:t>Врач</w:t>
      </w:r>
      <w:r w:rsidR="00C1168B" w:rsidRPr="00514B00">
        <w:rPr>
          <w:rFonts w:ascii="Times New Roman" w:hAnsi="Times New Roman"/>
          <w:b/>
          <w:sz w:val="24"/>
          <w:szCs w:val="24"/>
        </w:rPr>
        <w:t xml:space="preserve"> должен знать:</w:t>
      </w:r>
      <w:r w:rsidR="00C1168B" w:rsidRPr="00514B00">
        <w:rPr>
          <w:rFonts w:ascii="Times New Roman" w:hAnsi="Times New Roman"/>
          <w:sz w:val="24"/>
          <w:szCs w:val="24"/>
        </w:rPr>
        <w:t xml:space="preserve"> </w:t>
      </w:r>
      <w:r w:rsidR="00A7344C" w:rsidRPr="00514B00">
        <w:rPr>
          <w:rFonts w:ascii="Times New Roman" w:hAnsi="Times New Roman"/>
          <w:color w:val="000000"/>
          <w:sz w:val="24"/>
          <w:szCs w:val="24"/>
        </w:rPr>
        <w:t>- законодательные и нормативные акты, регламентирующие проведение лучевых исследований в системе ОМС</w:t>
      </w:r>
      <w:r w:rsidR="00A7344C" w:rsidRPr="00514B00">
        <w:rPr>
          <w:rFonts w:ascii="Times New Roman" w:hAnsi="Times New Roman"/>
          <w:sz w:val="24"/>
          <w:szCs w:val="24"/>
        </w:rPr>
        <w:t xml:space="preserve"> </w:t>
      </w:r>
    </w:p>
    <w:p w:rsidR="00A7344C" w:rsidRPr="00514B00" w:rsidRDefault="00A7344C" w:rsidP="00A7344C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514B00">
        <w:rPr>
          <w:rFonts w:ascii="Times New Roman" w:hAnsi="Times New Roman"/>
          <w:color w:val="000000"/>
          <w:sz w:val="24"/>
          <w:szCs w:val="24"/>
        </w:rPr>
        <w:lastRenderedPageBreak/>
        <w:t xml:space="preserve">- диагностические возможности, </w:t>
      </w:r>
      <w:r w:rsidRPr="00514B00">
        <w:rPr>
          <w:rFonts w:ascii="Times New Roman" w:hAnsi="Times New Roman"/>
          <w:sz w:val="24"/>
          <w:szCs w:val="24"/>
        </w:rPr>
        <w:t xml:space="preserve">ограничения </w:t>
      </w:r>
      <w:r w:rsidRPr="00514B00">
        <w:rPr>
          <w:rFonts w:ascii="Times New Roman" w:hAnsi="Times New Roman"/>
          <w:color w:val="000000"/>
          <w:sz w:val="24"/>
          <w:szCs w:val="24"/>
        </w:rPr>
        <w:t xml:space="preserve">и особенности применения современных методик лучевого обследования онкологических больных: </w:t>
      </w:r>
      <w:r w:rsidRPr="00514B00">
        <w:rPr>
          <w:rFonts w:ascii="Times New Roman" w:hAnsi="Times New Roman"/>
          <w:sz w:val="24"/>
          <w:szCs w:val="24"/>
        </w:rPr>
        <w:t xml:space="preserve">классическая рентгенодиагностика, УЗИ, МСКТ, спектральная КТ, МРТ (структурная, метаболическая, функциональная), ОФЭКТ, ПЭТ, гибридные технологии. Показания и противопоказания к применению. Подготовку пациентов к обследованию. Особенности применения методик искусственного контрастирования для выявления онкологической патологии </w:t>
      </w:r>
    </w:p>
    <w:p w:rsidR="00A7344C" w:rsidRPr="00514B00" w:rsidRDefault="00A7344C" w:rsidP="00A7344C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514B00">
        <w:rPr>
          <w:rFonts w:ascii="Times New Roman" w:hAnsi="Times New Roman"/>
          <w:sz w:val="24"/>
          <w:szCs w:val="24"/>
        </w:rPr>
        <w:t xml:space="preserve">- современные стандарты интерпретации лучевых изображений и построения структурированных заключений на основе классификаций </w:t>
      </w:r>
      <w:r w:rsidRPr="00514B00">
        <w:rPr>
          <w:rFonts w:ascii="Times New Roman" w:hAnsi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/>
          <w:sz w:val="24"/>
          <w:szCs w:val="24"/>
        </w:rPr>
        <w:t xml:space="preserve"> (</w:t>
      </w:r>
      <w:r w:rsidRPr="00514B00">
        <w:rPr>
          <w:rFonts w:ascii="Times New Roman" w:hAnsi="Times New Roman"/>
          <w:sz w:val="24"/>
          <w:szCs w:val="24"/>
          <w:lang w:val="en-US"/>
        </w:rPr>
        <w:t>BI</w:t>
      </w:r>
      <w:r w:rsidRPr="00514B00">
        <w:rPr>
          <w:rFonts w:ascii="Times New Roman" w:hAnsi="Times New Roman"/>
          <w:sz w:val="24"/>
          <w:szCs w:val="24"/>
        </w:rPr>
        <w:t>-</w:t>
      </w:r>
      <w:r w:rsidRPr="00514B00">
        <w:rPr>
          <w:rFonts w:ascii="Times New Roman" w:hAnsi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/>
          <w:sz w:val="24"/>
          <w:szCs w:val="24"/>
        </w:rPr>
        <w:t xml:space="preserve">, </w:t>
      </w:r>
      <w:r w:rsidRPr="00514B00">
        <w:rPr>
          <w:rFonts w:ascii="Times New Roman" w:hAnsi="Times New Roman"/>
          <w:sz w:val="24"/>
          <w:szCs w:val="24"/>
          <w:lang w:val="en-US"/>
        </w:rPr>
        <w:t>Lung</w:t>
      </w:r>
      <w:r w:rsidRPr="00514B00">
        <w:rPr>
          <w:rFonts w:ascii="Times New Roman" w:hAnsi="Times New Roman"/>
          <w:sz w:val="24"/>
          <w:szCs w:val="24"/>
        </w:rPr>
        <w:t>-</w:t>
      </w:r>
      <w:r w:rsidRPr="00514B00">
        <w:rPr>
          <w:rFonts w:ascii="Times New Roman" w:hAnsi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/>
          <w:sz w:val="24"/>
          <w:szCs w:val="24"/>
        </w:rPr>
        <w:t xml:space="preserve">, </w:t>
      </w:r>
      <w:r w:rsidRPr="00514B00">
        <w:rPr>
          <w:rFonts w:ascii="Times New Roman" w:hAnsi="Times New Roman"/>
          <w:sz w:val="24"/>
          <w:szCs w:val="24"/>
          <w:lang w:val="en-US"/>
        </w:rPr>
        <w:t>LI</w:t>
      </w:r>
      <w:r w:rsidRPr="00514B00">
        <w:rPr>
          <w:rFonts w:ascii="Times New Roman" w:hAnsi="Times New Roman"/>
          <w:sz w:val="24"/>
          <w:szCs w:val="24"/>
        </w:rPr>
        <w:t>-</w:t>
      </w:r>
      <w:r w:rsidRPr="00514B00">
        <w:rPr>
          <w:rFonts w:ascii="Times New Roman" w:hAnsi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/>
          <w:sz w:val="24"/>
          <w:szCs w:val="24"/>
        </w:rPr>
        <w:t xml:space="preserve">, </w:t>
      </w:r>
      <w:r w:rsidRPr="00514B00">
        <w:rPr>
          <w:rFonts w:ascii="Times New Roman" w:hAnsi="Times New Roman"/>
          <w:sz w:val="24"/>
          <w:szCs w:val="24"/>
          <w:lang w:val="en-US"/>
        </w:rPr>
        <w:t>CI</w:t>
      </w:r>
      <w:r w:rsidRPr="00514B00">
        <w:rPr>
          <w:rFonts w:ascii="Times New Roman" w:hAnsi="Times New Roman"/>
          <w:sz w:val="24"/>
          <w:szCs w:val="24"/>
        </w:rPr>
        <w:t>-</w:t>
      </w:r>
      <w:r w:rsidRPr="00514B00">
        <w:rPr>
          <w:rFonts w:ascii="Times New Roman" w:hAnsi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/>
          <w:sz w:val="24"/>
          <w:szCs w:val="24"/>
        </w:rPr>
        <w:t xml:space="preserve">, </w:t>
      </w:r>
      <w:r w:rsidRPr="00514B00">
        <w:rPr>
          <w:rFonts w:ascii="Times New Roman" w:hAnsi="Times New Roman"/>
          <w:sz w:val="24"/>
          <w:szCs w:val="24"/>
          <w:lang w:val="en-US"/>
        </w:rPr>
        <w:t>PI</w:t>
      </w:r>
      <w:r w:rsidRPr="00514B00">
        <w:rPr>
          <w:rFonts w:ascii="Times New Roman" w:hAnsi="Times New Roman"/>
          <w:sz w:val="24"/>
          <w:szCs w:val="24"/>
        </w:rPr>
        <w:t>-</w:t>
      </w:r>
      <w:r w:rsidRPr="00514B00">
        <w:rPr>
          <w:rFonts w:ascii="Times New Roman" w:hAnsi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/>
          <w:sz w:val="24"/>
          <w:szCs w:val="24"/>
        </w:rPr>
        <w:t xml:space="preserve"> и т.д.)</w:t>
      </w:r>
      <w:proofErr w:type="gramStart"/>
      <w:r w:rsidRPr="00514B00">
        <w:rPr>
          <w:rFonts w:ascii="Times New Roman" w:hAnsi="Times New Roman"/>
          <w:sz w:val="24"/>
          <w:szCs w:val="24"/>
        </w:rPr>
        <w:t>.</w:t>
      </w:r>
      <w:proofErr w:type="gramEnd"/>
      <w:r w:rsidRPr="00514B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B00">
        <w:rPr>
          <w:rFonts w:ascii="Times New Roman" w:hAnsi="Times New Roman"/>
          <w:sz w:val="24"/>
          <w:szCs w:val="24"/>
        </w:rPr>
        <w:t>и</w:t>
      </w:r>
      <w:proofErr w:type="gramEnd"/>
      <w:r w:rsidRPr="00514B00">
        <w:rPr>
          <w:rFonts w:ascii="Times New Roman" w:hAnsi="Times New Roman"/>
          <w:sz w:val="24"/>
          <w:szCs w:val="24"/>
        </w:rPr>
        <w:t xml:space="preserve"> других современных классификаций </w:t>
      </w:r>
    </w:p>
    <w:p w:rsidR="00A902C7" w:rsidRDefault="00A902C7" w:rsidP="00A7344C">
      <w:pPr>
        <w:jc w:val="both"/>
        <w:rPr>
          <w:b/>
          <w:lang w:eastAsia="ar-SA"/>
        </w:rPr>
      </w:pPr>
    </w:p>
    <w:p w:rsidR="00514B00" w:rsidRPr="003A7C1B" w:rsidRDefault="00431A19" w:rsidP="00514B00">
      <w:pPr>
        <w:jc w:val="center"/>
      </w:pPr>
      <w:r w:rsidRPr="00640D0C">
        <w:rPr>
          <w:b/>
          <w:lang w:eastAsia="ar-SA"/>
        </w:rPr>
        <w:t>Характеристика профессиональных компетенций врача</w:t>
      </w:r>
      <w:r w:rsidR="004723D0" w:rsidRPr="00640D0C">
        <w:rPr>
          <w:b/>
          <w:lang w:eastAsia="ar-SA"/>
        </w:rPr>
        <w:t xml:space="preserve"> подлежащих совершенствованию </w:t>
      </w:r>
      <w:r w:rsidR="00C1168B" w:rsidRPr="00640D0C">
        <w:rPr>
          <w:b/>
          <w:lang w:eastAsia="ar-SA"/>
        </w:rPr>
        <w:t xml:space="preserve">в результате освоения </w:t>
      </w:r>
      <w:r w:rsidR="00C1168B" w:rsidRPr="00640D0C">
        <w:rPr>
          <w:b/>
        </w:rPr>
        <w:t>дополнительной профессиональной образовательной программ</w:t>
      </w:r>
      <w:r w:rsidR="007846D2">
        <w:rPr>
          <w:b/>
        </w:rPr>
        <w:t xml:space="preserve">ы повышения квалификации врачей </w:t>
      </w:r>
      <w:r w:rsidR="00514B00">
        <w:rPr>
          <w:b/>
        </w:rPr>
        <w:t>«Современные стратегии лучевой диагностики онкологических заболеваний в системе ОМС</w:t>
      </w:r>
      <w:r w:rsidR="00514B00" w:rsidRPr="003A7C1B">
        <w:t>»</w:t>
      </w:r>
    </w:p>
    <w:p w:rsidR="00C1168B" w:rsidRDefault="00C1168B" w:rsidP="00514B00">
      <w:pPr>
        <w:tabs>
          <w:tab w:val="left" w:pos="1276"/>
          <w:tab w:val="left" w:pos="2296"/>
        </w:tabs>
        <w:suppressAutoHyphens/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proofErr w:type="gramEnd"/>
    </w:p>
    <w:p w:rsidR="00BD1868" w:rsidRDefault="00BD1868" w:rsidP="004723D0">
      <w:pPr>
        <w:tabs>
          <w:tab w:val="left" w:pos="1276"/>
        </w:tabs>
        <w:jc w:val="both"/>
      </w:pPr>
    </w:p>
    <w:p w:rsidR="00BD1868" w:rsidRPr="00067818" w:rsidRDefault="00BD1868" w:rsidP="00BD1868">
      <w:pPr>
        <w:tabs>
          <w:tab w:val="left" w:pos="1276"/>
        </w:tabs>
        <w:jc w:val="both"/>
      </w:pPr>
      <w:r w:rsidRPr="00067818">
        <w:t>У обучающегося совершенствуются следующие профессиональные компетенции (далее – ПК)</w:t>
      </w:r>
      <w:r w:rsidR="001477D8" w:rsidRPr="00067818">
        <w:t>*</w:t>
      </w:r>
      <w:r w:rsidRPr="00067818"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854678">
        <w:t>влияния</w:t>
      </w:r>
      <w:proofErr w:type="gramEnd"/>
      <w:r w:rsidRPr="00854678">
        <w:t xml:space="preserve">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</w:t>
      </w:r>
      <w:r w:rsidR="00067818" w:rsidRPr="00067818">
        <w:t xml:space="preserve">онкологической </w:t>
      </w:r>
      <w:r w:rsidRPr="00854678">
        <w:t>медицинской помощи 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r w:rsidRPr="001477D8">
        <w:rPr>
          <w:sz w:val="20"/>
          <w:szCs w:val="20"/>
        </w:rPr>
        <w:t>Минздравсоцразвития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7846D2" w:rsidRDefault="00431A19" w:rsidP="00473606">
      <w:p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</w:t>
      </w:r>
      <w:r w:rsidR="001477D8" w:rsidRPr="007846D2">
        <w:t xml:space="preserve">квалификации врачей </w:t>
      </w:r>
      <w:r w:rsidR="00514B00" w:rsidRPr="00514B00">
        <w:t>«Современные стратегии лучевой диагностики онкологических заболеваний в системе ОМС»</w:t>
      </w:r>
      <w:r w:rsidR="00514B00">
        <w:t xml:space="preserve"> </w:t>
      </w:r>
      <w:r w:rsidR="00514B00">
        <w:rPr>
          <w:rFonts w:eastAsia="Calibri"/>
          <w:lang w:eastAsia="en-US"/>
        </w:rPr>
        <w:t>пр</w:t>
      </w:r>
      <w:r w:rsidR="00E777AA" w:rsidRPr="00514B00">
        <w:rPr>
          <w:rFonts w:eastAsia="Calibri"/>
          <w:lang w:eastAsia="en-US"/>
        </w:rPr>
        <w:t>оводится в форме зачета</w:t>
      </w:r>
      <w:r w:rsidRPr="00514B00">
        <w:rPr>
          <w:rFonts w:eastAsia="Calibri"/>
          <w:lang w:eastAsia="en-US"/>
        </w:rPr>
        <w:t xml:space="preserve"> и должна выявлять теоретическую и практическую подготовку врача</w:t>
      </w:r>
      <w:r w:rsidR="00E777AA" w:rsidRPr="00514B00">
        <w:rPr>
          <w:rFonts w:eastAsia="Calibri"/>
          <w:lang w:eastAsia="en-US"/>
        </w:rPr>
        <w:t xml:space="preserve"> в соответствии с квалификационными требованиями.</w:t>
      </w:r>
      <w:r w:rsidR="00514B00">
        <w:rPr>
          <w:rFonts w:eastAsia="Calibri"/>
          <w:lang w:eastAsia="en-US"/>
        </w:rPr>
        <w:t xml:space="preserve"> </w:t>
      </w:r>
      <w:proofErr w:type="gramStart"/>
      <w:r w:rsidRPr="007846D2">
        <w:rPr>
          <w:rFonts w:eastAsia="Calibri"/>
          <w:lang w:eastAsia="en-US"/>
        </w:rPr>
        <w:t>Обучающийся</w:t>
      </w:r>
      <w:proofErr w:type="gramEnd"/>
      <w:r w:rsidRPr="007846D2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</w:t>
      </w:r>
      <w:r w:rsidR="001477D8" w:rsidRPr="007846D2">
        <w:t xml:space="preserve">профессиональной образовательной программы повышения квалификации врачей </w:t>
      </w:r>
      <w:r w:rsidR="00514B00" w:rsidRPr="00514B00">
        <w:t>«Современные стратегии лучевой диагностики онкологических заболеваний в системе ОМС»</w:t>
      </w:r>
      <w:r w:rsidR="00514B00">
        <w:t xml:space="preserve">. </w:t>
      </w:r>
      <w:r w:rsidRPr="007846D2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</w:t>
      </w:r>
      <w:r w:rsidR="00E777AA" w:rsidRPr="007846D2">
        <w:t xml:space="preserve">программу повышения квалификации врачей </w:t>
      </w:r>
      <w:r w:rsidR="00514B00" w:rsidRPr="00514B00">
        <w:t>«Современные стратегии лучевой диагностики онкологических заболеваний в системе ОМС»</w:t>
      </w:r>
      <w:r w:rsidR="00514B00">
        <w:t xml:space="preserve"> </w:t>
      </w:r>
      <w:r w:rsidRPr="007846D2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7846D2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7846D2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7846D2">
        <w:rPr>
          <w:rFonts w:eastAsia="Calibri"/>
          <w:lang w:eastAsia="en-US"/>
        </w:rPr>
        <w:t xml:space="preserve"> образца ВУЗа</w:t>
      </w:r>
      <w:r w:rsidRPr="007846D2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473606" w:rsidRPr="00514B00" w:rsidRDefault="00663FE2" w:rsidP="00473606">
      <w:pPr>
        <w:jc w:val="center"/>
      </w:pPr>
      <w:r w:rsidRPr="00640D0C">
        <w:rPr>
          <w:b/>
        </w:rPr>
        <w:t>5</w:t>
      </w:r>
      <w:r w:rsidR="003908AF" w:rsidRPr="00640D0C">
        <w:rPr>
          <w:b/>
        </w:rPr>
        <w:t>.</w:t>
      </w:r>
      <w:r w:rsidRPr="00640D0C">
        <w:rPr>
          <w:b/>
        </w:rPr>
        <w:t>Рабочая программа дополнительной профессиональной образовательной программы</w:t>
      </w:r>
      <w:r w:rsidR="00367B17">
        <w:rPr>
          <w:b/>
        </w:rPr>
        <w:t xml:space="preserve"> повышения квалификации врачей </w:t>
      </w:r>
      <w:r w:rsidR="00473606" w:rsidRPr="00514B00">
        <w:t>«Современные стратегии лучевой диагностики онкологических заболеваний в системе ОМС»</w:t>
      </w:r>
    </w:p>
    <w:p w:rsidR="009634CC" w:rsidRPr="00B3753F" w:rsidRDefault="009634CC" w:rsidP="00473606">
      <w:pPr>
        <w:ind w:left="360"/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A26B4F">
        <w:t>18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 xml:space="preserve">трудоемкости, в том числе </w:t>
      </w:r>
      <w:r w:rsidR="00A26B4F">
        <w:t>18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договорная, договорная (за счет средств ФОМС).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 w:rsidR="00A26B4F">
        <w:t>очная (с отрывом от работы)</w:t>
      </w:r>
      <w:r>
        <w:t xml:space="preserve">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A26B4F" w:rsidRPr="00514B00" w:rsidRDefault="00A26B4F" w:rsidP="00A26B4F">
      <w:pPr>
        <w:pStyle w:val="af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14B00">
        <w:rPr>
          <w:rFonts w:ascii="Times New Roman" w:hAnsi="Times New Roman"/>
          <w:b/>
          <w:sz w:val="24"/>
          <w:szCs w:val="24"/>
        </w:rPr>
        <w:t>Врач должен знать:</w:t>
      </w:r>
      <w:r w:rsidRPr="00514B00">
        <w:rPr>
          <w:rFonts w:ascii="Times New Roman" w:hAnsi="Times New Roman"/>
          <w:sz w:val="24"/>
          <w:szCs w:val="24"/>
        </w:rPr>
        <w:t xml:space="preserve"> </w:t>
      </w:r>
      <w:r w:rsidRPr="00514B00">
        <w:rPr>
          <w:rFonts w:ascii="Times New Roman" w:hAnsi="Times New Roman"/>
          <w:color w:val="000000"/>
          <w:sz w:val="24"/>
          <w:szCs w:val="24"/>
        </w:rPr>
        <w:t>- законодательные и нормативные акты, регламентирующие проведение лучевых исследований в системе ОМС</w:t>
      </w:r>
      <w:r w:rsidRPr="00514B00">
        <w:rPr>
          <w:rFonts w:ascii="Times New Roman" w:hAnsi="Times New Roman"/>
          <w:sz w:val="24"/>
          <w:szCs w:val="24"/>
        </w:rPr>
        <w:t xml:space="preserve"> </w:t>
      </w:r>
    </w:p>
    <w:p w:rsidR="00A26B4F" w:rsidRPr="00514B00" w:rsidRDefault="00A26B4F" w:rsidP="00A26B4F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14B00">
        <w:rPr>
          <w:rFonts w:ascii="Times New Roman" w:hAnsi="Times New Roman"/>
          <w:color w:val="000000"/>
          <w:sz w:val="24"/>
          <w:szCs w:val="24"/>
        </w:rPr>
        <w:t xml:space="preserve">- диагностические возможности, </w:t>
      </w:r>
      <w:r w:rsidRPr="00514B00">
        <w:rPr>
          <w:rFonts w:ascii="Times New Roman" w:hAnsi="Times New Roman"/>
          <w:sz w:val="24"/>
          <w:szCs w:val="24"/>
        </w:rPr>
        <w:t xml:space="preserve">ограничения </w:t>
      </w:r>
      <w:r w:rsidRPr="00514B00">
        <w:rPr>
          <w:rFonts w:ascii="Times New Roman" w:hAnsi="Times New Roman"/>
          <w:color w:val="000000"/>
          <w:sz w:val="24"/>
          <w:szCs w:val="24"/>
        </w:rPr>
        <w:t xml:space="preserve">и особенности применения современных методик лучевого обследования онкологических больных: </w:t>
      </w:r>
      <w:r w:rsidRPr="00514B00">
        <w:rPr>
          <w:rFonts w:ascii="Times New Roman" w:hAnsi="Times New Roman"/>
          <w:sz w:val="24"/>
          <w:szCs w:val="24"/>
        </w:rPr>
        <w:t xml:space="preserve">классическая рентгенодиагностика, УЗИ, МСКТ, спектральная КТ, МРТ </w:t>
      </w:r>
      <w:r w:rsidRPr="00514B00">
        <w:rPr>
          <w:rFonts w:ascii="Times New Roman" w:hAnsi="Times New Roman"/>
          <w:sz w:val="24"/>
          <w:szCs w:val="24"/>
        </w:rPr>
        <w:lastRenderedPageBreak/>
        <w:t xml:space="preserve">(структурная, метаболическая, функциональная), ОФЭКТ, ПЭТ, гибридные технологии. Показания и противопоказания к применению. Подготовку пациентов к обследованию. Особенности применения методик искусственного контрастирования для выявления онкологической патологии </w:t>
      </w:r>
    </w:p>
    <w:p w:rsidR="00640D0C" w:rsidRPr="00A26B4F" w:rsidRDefault="00A26B4F" w:rsidP="00A26B4F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14B00">
        <w:rPr>
          <w:rFonts w:ascii="Times New Roman" w:hAnsi="Times New Roman"/>
          <w:sz w:val="24"/>
          <w:szCs w:val="24"/>
        </w:rPr>
        <w:t xml:space="preserve">- современные стандарты интерпретации лучевых изображений и построения структурированных заключений на основе классификаций </w:t>
      </w:r>
      <w:r w:rsidRPr="00514B00">
        <w:rPr>
          <w:rFonts w:ascii="Times New Roman" w:hAnsi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/>
          <w:sz w:val="24"/>
          <w:szCs w:val="24"/>
        </w:rPr>
        <w:t xml:space="preserve"> (</w:t>
      </w:r>
      <w:r w:rsidRPr="00514B00">
        <w:rPr>
          <w:rFonts w:ascii="Times New Roman" w:hAnsi="Times New Roman"/>
          <w:sz w:val="24"/>
          <w:szCs w:val="24"/>
          <w:lang w:val="en-US"/>
        </w:rPr>
        <w:t>BI</w:t>
      </w:r>
      <w:r w:rsidRPr="00514B00">
        <w:rPr>
          <w:rFonts w:ascii="Times New Roman" w:hAnsi="Times New Roman"/>
          <w:sz w:val="24"/>
          <w:szCs w:val="24"/>
        </w:rPr>
        <w:t>-</w:t>
      </w:r>
      <w:r w:rsidRPr="00514B00">
        <w:rPr>
          <w:rFonts w:ascii="Times New Roman" w:hAnsi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/>
          <w:sz w:val="24"/>
          <w:szCs w:val="24"/>
        </w:rPr>
        <w:t xml:space="preserve">, </w:t>
      </w:r>
      <w:r w:rsidRPr="00514B00">
        <w:rPr>
          <w:rFonts w:ascii="Times New Roman" w:hAnsi="Times New Roman"/>
          <w:sz w:val="24"/>
          <w:szCs w:val="24"/>
          <w:lang w:val="en-US"/>
        </w:rPr>
        <w:t>Lung</w:t>
      </w:r>
      <w:r w:rsidRPr="00514B00">
        <w:rPr>
          <w:rFonts w:ascii="Times New Roman" w:hAnsi="Times New Roman"/>
          <w:sz w:val="24"/>
          <w:szCs w:val="24"/>
        </w:rPr>
        <w:t>-</w:t>
      </w:r>
      <w:r w:rsidRPr="00514B00">
        <w:rPr>
          <w:rFonts w:ascii="Times New Roman" w:hAnsi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/>
          <w:sz w:val="24"/>
          <w:szCs w:val="24"/>
        </w:rPr>
        <w:t xml:space="preserve">, </w:t>
      </w:r>
      <w:r w:rsidRPr="00514B00">
        <w:rPr>
          <w:rFonts w:ascii="Times New Roman" w:hAnsi="Times New Roman"/>
          <w:sz w:val="24"/>
          <w:szCs w:val="24"/>
          <w:lang w:val="en-US"/>
        </w:rPr>
        <w:t>LI</w:t>
      </w:r>
      <w:r w:rsidRPr="00514B00">
        <w:rPr>
          <w:rFonts w:ascii="Times New Roman" w:hAnsi="Times New Roman"/>
          <w:sz w:val="24"/>
          <w:szCs w:val="24"/>
        </w:rPr>
        <w:t>-</w:t>
      </w:r>
      <w:r w:rsidRPr="00514B00">
        <w:rPr>
          <w:rFonts w:ascii="Times New Roman" w:hAnsi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/>
          <w:sz w:val="24"/>
          <w:szCs w:val="24"/>
        </w:rPr>
        <w:t xml:space="preserve">, </w:t>
      </w:r>
      <w:r w:rsidRPr="00514B00">
        <w:rPr>
          <w:rFonts w:ascii="Times New Roman" w:hAnsi="Times New Roman"/>
          <w:sz w:val="24"/>
          <w:szCs w:val="24"/>
          <w:lang w:val="en-US"/>
        </w:rPr>
        <w:t>CI</w:t>
      </w:r>
      <w:r w:rsidRPr="00514B00">
        <w:rPr>
          <w:rFonts w:ascii="Times New Roman" w:hAnsi="Times New Roman"/>
          <w:sz w:val="24"/>
          <w:szCs w:val="24"/>
        </w:rPr>
        <w:t>-</w:t>
      </w:r>
      <w:r w:rsidRPr="00514B00">
        <w:rPr>
          <w:rFonts w:ascii="Times New Roman" w:hAnsi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/>
          <w:sz w:val="24"/>
          <w:szCs w:val="24"/>
        </w:rPr>
        <w:t xml:space="preserve">, </w:t>
      </w:r>
      <w:r w:rsidRPr="00514B00">
        <w:rPr>
          <w:rFonts w:ascii="Times New Roman" w:hAnsi="Times New Roman"/>
          <w:sz w:val="24"/>
          <w:szCs w:val="24"/>
          <w:lang w:val="en-US"/>
        </w:rPr>
        <w:t>PI</w:t>
      </w:r>
      <w:r w:rsidRPr="00514B00">
        <w:rPr>
          <w:rFonts w:ascii="Times New Roman" w:hAnsi="Times New Roman"/>
          <w:sz w:val="24"/>
          <w:szCs w:val="24"/>
        </w:rPr>
        <w:t>-</w:t>
      </w:r>
      <w:r w:rsidRPr="00514B00">
        <w:rPr>
          <w:rFonts w:ascii="Times New Roman" w:hAnsi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/>
          <w:sz w:val="24"/>
          <w:szCs w:val="24"/>
        </w:rPr>
        <w:t xml:space="preserve"> и т.д.)</w:t>
      </w:r>
      <w:proofErr w:type="gramStart"/>
      <w:r w:rsidRPr="00514B00">
        <w:rPr>
          <w:rFonts w:ascii="Times New Roman" w:hAnsi="Times New Roman"/>
          <w:sz w:val="24"/>
          <w:szCs w:val="24"/>
        </w:rPr>
        <w:t>.</w:t>
      </w:r>
      <w:proofErr w:type="gramEnd"/>
      <w:r w:rsidRPr="00514B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B00">
        <w:rPr>
          <w:rFonts w:ascii="Times New Roman" w:hAnsi="Times New Roman"/>
          <w:sz w:val="24"/>
          <w:szCs w:val="24"/>
        </w:rPr>
        <w:t>и</w:t>
      </w:r>
      <w:proofErr w:type="gramEnd"/>
      <w:r w:rsidRPr="00514B00">
        <w:rPr>
          <w:rFonts w:ascii="Times New Roman" w:hAnsi="Times New Roman"/>
          <w:sz w:val="24"/>
          <w:szCs w:val="24"/>
        </w:rPr>
        <w:t xml:space="preserve"> других современных классификаций</w:t>
      </w:r>
      <w:r w:rsidR="00640D0C" w:rsidRPr="00A26B4F">
        <w:rPr>
          <w:color w:val="000000"/>
        </w:rPr>
        <w:t>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A26B4F" w:rsidRDefault="00A26B4F" w:rsidP="00A26B4F">
      <w:pPr>
        <w:pStyle w:val="af2"/>
        <w:numPr>
          <w:ilvl w:val="0"/>
          <w:numId w:val="17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Оценивать целесообразность проведения лучевого исследования (объем и последовательность лучевых исследований применительно к клинической ситуации) </w:t>
      </w:r>
    </w:p>
    <w:p w:rsidR="00A26B4F" w:rsidRDefault="00A26B4F" w:rsidP="00A26B4F">
      <w:pPr>
        <w:pStyle w:val="af2"/>
        <w:numPr>
          <w:ilvl w:val="0"/>
          <w:numId w:val="17"/>
        </w:numPr>
      </w:pPr>
      <w:r>
        <w:rPr>
          <w:rFonts w:ascii="Times New Roman" w:hAnsi="Times New Roman"/>
          <w:color w:val="000000"/>
          <w:sz w:val="24"/>
          <w:szCs w:val="24"/>
        </w:rPr>
        <w:t xml:space="preserve">Анализировать заключения врачей лучевой диагностики по результатам проведенных исследований 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A26B4F" w:rsidRPr="0047545A" w:rsidRDefault="00A26B4F" w:rsidP="00A26B4F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Навыком обоснованного назначения и планирования  проведения в рамках системы ОМС комплекса современных лучевых методик для </w:t>
      </w:r>
      <w:r w:rsidRPr="00787AED">
        <w:rPr>
          <w:rFonts w:ascii="Times New Roman" w:hAnsi="Times New Roman"/>
          <w:sz w:val="24"/>
          <w:szCs w:val="24"/>
        </w:rPr>
        <w:t>диагностики, стадирования и динамического наблюдения онкологических заболеваний</w:t>
      </w:r>
      <w:r>
        <w:rPr>
          <w:rFonts w:ascii="Times New Roman" w:hAnsi="Times New Roman"/>
          <w:sz w:val="24"/>
          <w:szCs w:val="24"/>
        </w:rPr>
        <w:t xml:space="preserve"> головного мозга, молочных желез, органов женского малого таза, мочевыделительной системы, предстательной железы, гепатопанкереатобилиарной системы, легких и толстой кишки.</w:t>
      </w:r>
    </w:p>
    <w:p w:rsidR="003006CA" w:rsidRPr="000C3B5F" w:rsidRDefault="003006CA" w:rsidP="003006CA"/>
    <w:p w:rsidR="003006CA" w:rsidRDefault="003006CA" w:rsidP="009C788A">
      <w:pPr>
        <w:jc w:val="center"/>
      </w:pPr>
      <w:r w:rsidRPr="00640D0C">
        <w:rPr>
          <w:b/>
        </w:rPr>
        <w:t xml:space="preserve">Содержание </w:t>
      </w:r>
      <w:r w:rsidR="009C788A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A26B4F" w:rsidRPr="00514B00">
        <w:t>«Современные стратегии лучевой диагностики онкологических заболеваний в системе ОМС»</w:t>
      </w:r>
    </w:p>
    <w:p w:rsidR="00A26B4F" w:rsidRPr="00FE6BDD" w:rsidRDefault="00A26B4F" w:rsidP="00A26B4F">
      <w:pPr>
        <w:jc w:val="center"/>
        <w:rPr>
          <w:b/>
        </w:rPr>
      </w:pPr>
    </w:p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54"/>
        <w:gridCol w:w="6089"/>
      </w:tblGrid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FE6BDD" w:rsidRDefault="00A26B4F" w:rsidP="00873C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C22A12" w:rsidRDefault="00A26B4F" w:rsidP="00A26B4F">
            <w:pPr>
              <w:tabs>
                <w:tab w:val="left" w:pos="420"/>
                <w:tab w:val="left" w:pos="480"/>
              </w:tabs>
              <w:suppressAutoHyphens/>
              <w:jc w:val="both"/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067818" w:rsidRDefault="00A26B4F" w:rsidP="00873C90">
            <w:pPr>
              <w:spacing w:before="100" w:beforeAutospacing="1" w:after="100" w:afterAutospacing="1"/>
              <w:rPr>
                <w:color w:val="000000"/>
              </w:rPr>
            </w:pPr>
            <w:r w:rsidRPr="00067818">
              <w:rPr>
                <w:bCs/>
              </w:rPr>
              <w:t>Современные стандарты лучевой диагностики онкологических заболеваний молочных желез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4A5BE2" w:rsidRDefault="00A26B4F" w:rsidP="00A26B4F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4A5BE2">
              <w:rPr>
                <w:color w:val="000000"/>
              </w:rPr>
              <w:t xml:space="preserve"> Современные методы лучевой диагностики онкологических заболеваний молочных желез. </w:t>
            </w:r>
            <w:r>
              <w:t>С</w:t>
            </w:r>
            <w:r w:rsidRPr="00787AED">
              <w:t>тандарт</w:t>
            </w:r>
            <w:r>
              <w:t>ы</w:t>
            </w:r>
            <w:r w:rsidRPr="00787AED">
              <w:t xml:space="preserve"> интерпретации лучевых изображений и построения заключений на основе классификаци</w:t>
            </w:r>
            <w:r>
              <w:t>и</w:t>
            </w:r>
            <w:r w:rsidRPr="00787AED">
              <w:t xml:space="preserve"> </w:t>
            </w:r>
            <w:r>
              <w:t>BI-RADS О</w:t>
            </w:r>
            <w:r w:rsidRPr="00787AED">
              <w:t>собенност</w:t>
            </w:r>
            <w:r>
              <w:t>и</w:t>
            </w:r>
            <w:r w:rsidRPr="00787AED">
              <w:t xml:space="preserve"> направления пациентов на высокотехнологичные лучевые исследования </w:t>
            </w:r>
            <w:r>
              <w:t>молочных желез. П</w:t>
            </w:r>
            <w:r w:rsidRPr="004A5BE2">
              <w:rPr>
                <w:color w:val="000000"/>
              </w:rPr>
              <w:t>остановк</w:t>
            </w:r>
            <w:r>
              <w:rPr>
                <w:color w:val="000000"/>
              </w:rPr>
              <w:t>а</w:t>
            </w:r>
            <w:r w:rsidRPr="004A5BE2">
              <w:rPr>
                <w:color w:val="000000"/>
              </w:rPr>
              <w:t xml:space="preserve"> клиницистом диагностической задачи.</w:t>
            </w:r>
            <w:r w:rsidRPr="00787AED">
              <w:t xml:space="preserve"> </w:t>
            </w:r>
            <w:r>
              <w:t>Т</w:t>
            </w:r>
            <w:r w:rsidRPr="00787AED">
              <w:t>ипичны</w:t>
            </w:r>
            <w:r>
              <w:t>е ошиб</w:t>
            </w:r>
            <w:r w:rsidRPr="00787AED">
              <w:t>к</w:t>
            </w:r>
            <w:r>
              <w:t>и</w:t>
            </w:r>
            <w:r w:rsidRPr="00787AED">
              <w:t xml:space="preserve"> при назначении лучевых исследований </w:t>
            </w:r>
            <w:r>
              <w:t xml:space="preserve">молочных желез </w:t>
            </w:r>
            <w:r w:rsidRPr="00787AED">
              <w:t>для раннего выявления, дифференциальной диагностики, стадирования и динамического наблюдения онкологических заболеваний</w:t>
            </w:r>
          </w:p>
          <w:p w:rsidR="00A26B4F" w:rsidRPr="00C22A12" w:rsidRDefault="00A26B4F" w:rsidP="00873C90">
            <w:pPr>
              <w:tabs>
                <w:tab w:val="left" w:pos="420"/>
                <w:tab w:val="left" w:pos="480"/>
              </w:tabs>
              <w:suppressAutoHyphens/>
              <w:jc w:val="both"/>
            </w:pPr>
            <w:r>
              <w:t>Алгоритмы лучевой диагностики в онкомаммологии</w:t>
            </w:r>
          </w:p>
        </w:tc>
      </w:tr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3707A5" w:rsidRDefault="00A26B4F" w:rsidP="00A26B4F">
            <w:pPr>
              <w:spacing w:before="100" w:beforeAutospacing="1" w:after="100" w:afterAutospacing="1"/>
              <w:rPr>
                <w:bCs/>
              </w:rPr>
            </w:pPr>
            <w:r w:rsidRPr="003707A5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центральной нервной системы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4A5BE2" w:rsidRDefault="00A26B4F" w:rsidP="008D4C49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4A5BE2">
              <w:rPr>
                <w:color w:val="000000"/>
              </w:rPr>
              <w:t>Современные методы лучевой диагностики</w:t>
            </w:r>
            <w:r w:rsidR="008D4C49">
              <w:rPr>
                <w:color w:val="000000"/>
              </w:rPr>
              <w:t xml:space="preserve"> опухолей головного и спинного мозга</w:t>
            </w:r>
            <w:r w:rsidRPr="004A5BE2">
              <w:rPr>
                <w:color w:val="000000"/>
              </w:rPr>
              <w:t xml:space="preserve">. </w:t>
            </w:r>
            <w:r>
              <w:t>О</w:t>
            </w:r>
            <w:r w:rsidRPr="00787AED">
              <w:t>собенност</w:t>
            </w:r>
            <w:r>
              <w:t>и</w:t>
            </w:r>
            <w:r w:rsidRPr="00787AED">
              <w:t xml:space="preserve"> направления пациентов на высокотехнологичные лучевые исследования </w:t>
            </w:r>
            <w:r>
              <w:t xml:space="preserve">для выявления </w:t>
            </w:r>
            <w:r w:rsidR="008D4C49">
              <w:t>новообразований ЦНС</w:t>
            </w:r>
            <w:r>
              <w:t>. П</w:t>
            </w:r>
            <w:r w:rsidRPr="004A5BE2">
              <w:rPr>
                <w:color w:val="000000"/>
              </w:rPr>
              <w:t>остановк</w:t>
            </w:r>
            <w:r>
              <w:rPr>
                <w:color w:val="000000"/>
              </w:rPr>
              <w:t>а</w:t>
            </w:r>
            <w:r w:rsidRPr="004A5BE2">
              <w:rPr>
                <w:color w:val="000000"/>
              </w:rPr>
              <w:t xml:space="preserve"> клиницистом диагностической задачи.</w:t>
            </w:r>
            <w:r w:rsidRPr="00787AED">
              <w:t xml:space="preserve"> </w:t>
            </w:r>
            <w:r>
              <w:t>Т</w:t>
            </w:r>
            <w:r w:rsidRPr="00787AED">
              <w:t>ипичны</w:t>
            </w:r>
            <w:r>
              <w:t>е ошиб</w:t>
            </w:r>
            <w:r w:rsidRPr="00787AED">
              <w:t>к</w:t>
            </w:r>
            <w:r>
              <w:t>и</w:t>
            </w:r>
            <w:r w:rsidRPr="00787AED">
              <w:t xml:space="preserve"> при назначении лучевых исследований </w:t>
            </w:r>
            <w:r w:rsidR="008D4C49">
              <w:t>головного мозга</w:t>
            </w:r>
            <w:r>
              <w:t xml:space="preserve"> </w:t>
            </w:r>
            <w:r w:rsidRPr="00787AED">
              <w:t xml:space="preserve">для раннего выявления, </w:t>
            </w:r>
            <w:r w:rsidRPr="00787AED">
              <w:lastRenderedPageBreak/>
              <w:t>дифференциальной диагностики, стадирования и динамического наблюдения онкологических заболеваний</w:t>
            </w:r>
            <w:r>
              <w:t xml:space="preserve"> С</w:t>
            </w:r>
            <w:r w:rsidRPr="00787AED">
              <w:t>тандарт</w:t>
            </w:r>
            <w:r>
              <w:t>ы</w:t>
            </w:r>
            <w:r w:rsidRPr="00787AED">
              <w:t xml:space="preserve"> интерпретации лучевых изоб</w:t>
            </w:r>
            <w:r w:rsidR="008D4C49">
              <w:t>ражений и построения заключений</w:t>
            </w:r>
            <w:r>
              <w:t xml:space="preserve"> Алгоритмы лучевой диагностики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8D4C49">
              <w:t>опухолей ЦНС</w:t>
            </w:r>
            <w:r>
              <w:t>.</w:t>
            </w:r>
          </w:p>
        </w:tc>
      </w:tr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3707A5" w:rsidRDefault="00A26B4F" w:rsidP="00873C90">
            <w:pPr>
              <w:spacing w:before="100" w:beforeAutospacing="1" w:after="100" w:afterAutospacing="1"/>
              <w:rPr>
                <w:color w:val="000000"/>
              </w:rPr>
            </w:pPr>
            <w:r w:rsidRPr="003707A5">
              <w:rPr>
                <w:bCs/>
                <w:sz w:val="22"/>
                <w:szCs w:val="22"/>
              </w:rPr>
              <w:lastRenderedPageBreak/>
              <w:t>Современные стандарты лучевой диагностики  в онкогинекологии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C22A12" w:rsidRDefault="00A26B4F" w:rsidP="00A26B4F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</w:pPr>
            <w:r w:rsidRPr="004A5BE2">
              <w:rPr>
                <w:color w:val="000000"/>
              </w:rPr>
              <w:t xml:space="preserve">Современные методы лучевой диагностики </w:t>
            </w:r>
            <w:r>
              <w:rPr>
                <w:color w:val="000000"/>
              </w:rPr>
              <w:t xml:space="preserve"> в онкогинекологии</w:t>
            </w:r>
            <w:r w:rsidRPr="004A5BE2">
              <w:rPr>
                <w:color w:val="000000"/>
              </w:rPr>
              <w:t xml:space="preserve">. </w:t>
            </w:r>
            <w:r>
              <w:t>О</w:t>
            </w:r>
            <w:r w:rsidRPr="00787AED">
              <w:t>собенност</w:t>
            </w:r>
            <w:r>
              <w:t>и</w:t>
            </w:r>
            <w:r w:rsidRPr="00787AED">
              <w:t xml:space="preserve"> направления пациентов на высокотехнологичные лучевые исследования </w:t>
            </w:r>
            <w:r>
              <w:t>для выявления фоновых и предраковых заболеваний женской половой сферы. П</w:t>
            </w:r>
            <w:r w:rsidRPr="004A5BE2">
              <w:rPr>
                <w:color w:val="000000"/>
              </w:rPr>
              <w:t>остановк</w:t>
            </w:r>
            <w:r>
              <w:rPr>
                <w:color w:val="000000"/>
              </w:rPr>
              <w:t>а</w:t>
            </w:r>
            <w:r w:rsidRPr="004A5BE2">
              <w:rPr>
                <w:color w:val="000000"/>
              </w:rPr>
              <w:t xml:space="preserve"> клиницистом диагностической задачи.</w:t>
            </w:r>
            <w:r w:rsidRPr="00787AED">
              <w:t xml:space="preserve"> </w:t>
            </w:r>
            <w:r>
              <w:t>Т</w:t>
            </w:r>
            <w:r w:rsidRPr="00787AED">
              <w:t>ипичны</w:t>
            </w:r>
            <w:r>
              <w:t>е ошиб</w:t>
            </w:r>
            <w:r w:rsidRPr="00787AED">
              <w:t>к</w:t>
            </w:r>
            <w:r>
              <w:t>и</w:t>
            </w:r>
            <w:r w:rsidRPr="00787AED">
              <w:t xml:space="preserve"> при назначении лучевых исследований </w:t>
            </w:r>
            <w:r>
              <w:t xml:space="preserve">малого таза </w:t>
            </w:r>
            <w:r w:rsidRPr="00787AED">
              <w:t>для раннего выявления, дифференциальной диагностики, стадирования и динамического наблюдения онкологических заболеваний</w:t>
            </w:r>
            <w:r>
              <w:t xml:space="preserve"> С</w:t>
            </w:r>
            <w:r w:rsidRPr="00787AED">
              <w:t>тандарт</w:t>
            </w:r>
            <w:r>
              <w:t>ы</w:t>
            </w:r>
            <w:r w:rsidRPr="00787AED">
              <w:t xml:space="preserve"> интерпретации лучевых изображений и построения заключений </w:t>
            </w:r>
            <w:r>
              <w:t xml:space="preserve"> в онкогинекологии. Алгоритмы лучевой диагностики в онкогинекологии.</w:t>
            </w:r>
          </w:p>
        </w:tc>
      </w:tr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3707A5" w:rsidRDefault="00A26B4F" w:rsidP="00873C90">
            <w:pPr>
              <w:spacing w:before="100" w:beforeAutospacing="1" w:after="100" w:afterAutospacing="1"/>
              <w:rPr>
                <w:bCs/>
              </w:rPr>
            </w:pPr>
            <w:r w:rsidRPr="003707A5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мочевыделительной системы и предстательной железы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C22A12" w:rsidRDefault="00A26B4F" w:rsidP="00873C90">
            <w:pPr>
              <w:tabs>
                <w:tab w:val="left" w:pos="420"/>
                <w:tab w:val="left" w:pos="480"/>
              </w:tabs>
              <w:suppressAutoHyphens/>
              <w:jc w:val="both"/>
            </w:pPr>
            <w:r w:rsidRPr="004A5BE2">
              <w:rPr>
                <w:color w:val="000000"/>
              </w:rPr>
              <w:t xml:space="preserve">Современные методы лучевой </w:t>
            </w:r>
            <w:r>
              <w:rPr>
                <w:color w:val="000000"/>
              </w:rPr>
              <w:t>заболеваний мочевыделительной системы</w:t>
            </w:r>
            <w:r w:rsidRPr="004A5BE2">
              <w:rPr>
                <w:color w:val="000000"/>
              </w:rPr>
              <w:t xml:space="preserve">. </w:t>
            </w:r>
            <w:r>
              <w:t>О</w:t>
            </w:r>
            <w:r w:rsidRPr="00787AED">
              <w:t>собенност</w:t>
            </w:r>
            <w:r>
              <w:t>и</w:t>
            </w:r>
            <w:r w:rsidRPr="00787AED">
              <w:t xml:space="preserve"> направления пациентов на высокотехнологичные лучевые исследования </w:t>
            </w:r>
            <w:r>
              <w:t>для выявления новообразований мочевыделительной системы и предстательной железы. П</w:t>
            </w:r>
            <w:r w:rsidRPr="004A5BE2">
              <w:rPr>
                <w:color w:val="000000"/>
              </w:rPr>
              <w:t>остановк</w:t>
            </w:r>
            <w:r>
              <w:rPr>
                <w:color w:val="000000"/>
              </w:rPr>
              <w:t>а</w:t>
            </w:r>
            <w:r w:rsidRPr="004A5BE2">
              <w:rPr>
                <w:color w:val="000000"/>
              </w:rPr>
              <w:t xml:space="preserve"> клиницистом диагностической задачи.</w:t>
            </w:r>
            <w:r w:rsidRPr="00787AED">
              <w:t xml:space="preserve"> </w:t>
            </w:r>
            <w:r>
              <w:t>Т</w:t>
            </w:r>
            <w:r w:rsidRPr="00787AED">
              <w:t>ипичны</w:t>
            </w:r>
            <w:r>
              <w:t>е ошиб</w:t>
            </w:r>
            <w:r w:rsidRPr="00787AED">
              <w:t>к</w:t>
            </w:r>
            <w:r>
              <w:t>и</w:t>
            </w:r>
            <w:r w:rsidRPr="00787AED">
              <w:t xml:space="preserve"> при назначении лучевых исследований </w:t>
            </w:r>
            <w:r>
              <w:t xml:space="preserve">мочевыделительной системы и предстательной железы </w:t>
            </w:r>
            <w:r w:rsidRPr="00787AED">
              <w:t>для раннего выявления, дифференциальной диагностики, стадирования и динамического наблюдения онкологических заболеваний</w:t>
            </w:r>
            <w:r>
              <w:t xml:space="preserve">.  </w:t>
            </w:r>
            <w:proofErr w:type="gramStart"/>
            <w:r>
              <w:t>С</w:t>
            </w:r>
            <w:r w:rsidRPr="00787AED">
              <w:t>тандарт</w:t>
            </w:r>
            <w:r>
              <w:t>ы</w:t>
            </w:r>
            <w:r w:rsidRPr="00787AED">
              <w:t xml:space="preserve"> интерпретации лучевых изображений и построения заключений </w:t>
            </w:r>
            <w:r>
              <w:t xml:space="preserve"> в мочевыделительной системы.</w:t>
            </w:r>
            <w:proofErr w:type="gramEnd"/>
            <w:r>
              <w:t xml:space="preserve"> С</w:t>
            </w:r>
            <w:r w:rsidRPr="00787AED">
              <w:t>тандарт</w:t>
            </w:r>
            <w:r>
              <w:t>ы</w:t>
            </w:r>
            <w:r w:rsidRPr="00787AED">
              <w:t xml:space="preserve"> интерпретации лучевых изображений и построения </w:t>
            </w:r>
            <w:r>
              <w:t>в диагностике рака предстательной железы</w:t>
            </w:r>
            <w:r w:rsidRPr="00787AED">
              <w:t xml:space="preserve"> на основе классификаци</w:t>
            </w:r>
            <w:r>
              <w:t>и</w:t>
            </w:r>
            <w:r w:rsidRPr="00787AED">
              <w:t xml:space="preserve"> </w:t>
            </w:r>
            <w:r>
              <w:rPr>
                <w:lang w:val="en-US"/>
              </w:rPr>
              <w:t>P</w:t>
            </w:r>
            <w:r>
              <w:t>I-RADS. Алгоритмы лучевой диагностики новообразований мочевыделительной системы</w:t>
            </w:r>
          </w:p>
        </w:tc>
      </w:tr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3707A5" w:rsidRDefault="00A26B4F" w:rsidP="00873C90">
            <w:pPr>
              <w:spacing w:before="100" w:beforeAutospacing="1" w:after="100" w:afterAutospacing="1"/>
              <w:rPr>
                <w:bCs/>
              </w:rPr>
            </w:pPr>
            <w:r w:rsidRPr="003707A5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гепатопанкреатобилиарной зоны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881453" w:rsidRDefault="00A26B4F" w:rsidP="00A26B4F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881453">
              <w:rPr>
                <w:color w:val="000000"/>
              </w:rPr>
              <w:t xml:space="preserve">Современные методы лучевой диагностики онкологических заболеваний печени, билиарной системы и поджелудочной железы. </w:t>
            </w:r>
            <w:r w:rsidRPr="00881453">
              <w:t xml:space="preserve">Стандарты интерпретации лучевых изображений и построения заключений на основе классификации </w:t>
            </w:r>
            <w:r w:rsidRPr="00881453">
              <w:rPr>
                <w:lang w:val="en-US"/>
              </w:rPr>
              <w:t>L</w:t>
            </w:r>
            <w:r w:rsidRPr="00881453">
              <w:t>I-RADS Особенности направления пациентов на высокотехнологичные лучевые исследования для выявления новообразований гепатобилиарной системы и поджелудочной железы. П</w:t>
            </w:r>
            <w:r w:rsidRPr="00881453">
              <w:rPr>
                <w:color w:val="000000"/>
              </w:rPr>
              <w:t>остановка клиницистом диагностической задачи.</w:t>
            </w:r>
            <w:r w:rsidRPr="00881453">
              <w:t xml:space="preserve"> Типичные ошибки при назначении лучевых исследований </w:t>
            </w:r>
            <w:r w:rsidRPr="00881453">
              <w:rPr>
                <w:bCs/>
              </w:rPr>
              <w:t>гепатопанкреатобилиарной системы</w:t>
            </w:r>
            <w:r w:rsidRPr="00881453">
              <w:t xml:space="preserve"> для раннего выявления, дифференциальной диагностики, стадирования и динамического наблюдения онкологических заболеваний</w:t>
            </w:r>
          </w:p>
        </w:tc>
      </w:tr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3707A5" w:rsidRDefault="00A26B4F" w:rsidP="00873C90">
            <w:pPr>
              <w:spacing w:before="100" w:beforeAutospacing="1" w:after="100" w:afterAutospacing="1"/>
              <w:rPr>
                <w:bCs/>
              </w:rPr>
            </w:pPr>
            <w:r w:rsidRPr="003707A5">
              <w:rPr>
                <w:bCs/>
                <w:sz w:val="22"/>
                <w:szCs w:val="22"/>
              </w:rPr>
              <w:t xml:space="preserve">Современные стандарты лучевой диагностики онкологических </w:t>
            </w:r>
            <w:r w:rsidRPr="003707A5">
              <w:rPr>
                <w:bCs/>
                <w:sz w:val="22"/>
                <w:szCs w:val="22"/>
              </w:rPr>
              <w:lastRenderedPageBreak/>
              <w:t>заболеваний толстой кишки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881453" w:rsidRDefault="00A26B4F" w:rsidP="00A26B4F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881453">
              <w:rPr>
                <w:color w:val="000000"/>
              </w:rPr>
              <w:lastRenderedPageBreak/>
              <w:t xml:space="preserve">Современные методы лучевой диагностики онкологических заболеваний </w:t>
            </w:r>
            <w:r>
              <w:rPr>
                <w:color w:val="000000"/>
              </w:rPr>
              <w:t>толстой кишки</w:t>
            </w:r>
            <w:r w:rsidRPr="00881453">
              <w:rPr>
                <w:color w:val="000000"/>
              </w:rPr>
              <w:t xml:space="preserve">. </w:t>
            </w:r>
            <w:r w:rsidRPr="00881453">
              <w:t xml:space="preserve">Стандарты </w:t>
            </w:r>
            <w:r w:rsidRPr="00881453">
              <w:lastRenderedPageBreak/>
              <w:t xml:space="preserve">интерпретации лучевых изображений и построения заключений на основе классификации </w:t>
            </w:r>
            <w:r>
              <w:rPr>
                <w:color w:val="000000"/>
                <w:lang w:val="en-US"/>
              </w:rPr>
              <w:t>CI</w:t>
            </w:r>
            <w:r w:rsidRPr="00432F4F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RADS</w:t>
            </w:r>
            <w:r>
              <w:rPr>
                <w:color w:val="000000"/>
              </w:rPr>
              <w:t>.</w:t>
            </w:r>
            <w:r w:rsidRPr="00432F4F">
              <w:t xml:space="preserve"> </w:t>
            </w:r>
            <w:r w:rsidRPr="00881453">
              <w:t xml:space="preserve">Особенности направления пациентов на высокотехнологичные лучевые исследования для выявления новообразований </w:t>
            </w:r>
            <w:r>
              <w:t>толстой кишки</w:t>
            </w:r>
            <w:r w:rsidRPr="00881453">
              <w:t>. П</w:t>
            </w:r>
            <w:r w:rsidRPr="00881453">
              <w:rPr>
                <w:color w:val="000000"/>
              </w:rPr>
              <w:t>остановка клиницистом диагностической задачи.</w:t>
            </w:r>
            <w:r w:rsidRPr="00881453">
              <w:t xml:space="preserve"> Типичные ошибки при назначении лучевых исследований </w:t>
            </w:r>
            <w:r>
              <w:rPr>
                <w:bCs/>
              </w:rPr>
              <w:t>толстой кишки</w:t>
            </w:r>
            <w:r w:rsidRPr="00881453">
              <w:t xml:space="preserve"> для раннего выявления, дифференциальной диагностики, стадирования и динамического наблюдения онкологических заболеваний</w:t>
            </w:r>
            <w:r>
              <w:t xml:space="preserve"> </w:t>
            </w:r>
          </w:p>
        </w:tc>
      </w:tr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3707A5" w:rsidRDefault="00A26B4F" w:rsidP="00873C90">
            <w:pPr>
              <w:spacing w:before="100" w:beforeAutospacing="1" w:after="100" w:afterAutospacing="1"/>
              <w:rPr>
                <w:color w:val="000000"/>
              </w:rPr>
            </w:pPr>
            <w:r w:rsidRPr="003707A5">
              <w:rPr>
                <w:sz w:val="22"/>
                <w:szCs w:val="22"/>
              </w:rPr>
              <w:lastRenderedPageBreak/>
              <w:t xml:space="preserve"> </w:t>
            </w:r>
            <w:r w:rsidRPr="003707A5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легких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4A5BE2" w:rsidRDefault="00A26B4F" w:rsidP="00A26B4F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4A5BE2">
              <w:rPr>
                <w:color w:val="000000"/>
              </w:rPr>
              <w:t xml:space="preserve">Современные методы лучевой диагностики онкологических заболеваний </w:t>
            </w:r>
            <w:r>
              <w:rPr>
                <w:color w:val="000000"/>
              </w:rPr>
              <w:t>легких</w:t>
            </w:r>
            <w:r w:rsidRPr="004A5BE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Применение Lung-RADS при лучевой диагностике опухолей легких.  </w:t>
            </w:r>
            <w:r>
              <w:t>О</w:t>
            </w:r>
            <w:r w:rsidRPr="00787AED">
              <w:t>собенност</w:t>
            </w:r>
            <w:r>
              <w:t>и</w:t>
            </w:r>
            <w:r w:rsidRPr="00787AED">
              <w:t xml:space="preserve"> направления пациентов на высокотехнологичные лучевые исследования </w:t>
            </w:r>
            <w:r>
              <w:t>легких. П</w:t>
            </w:r>
            <w:r w:rsidRPr="004A5BE2">
              <w:rPr>
                <w:color w:val="000000"/>
              </w:rPr>
              <w:t>остановк</w:t>
            </w:r>
            <w:r>
              <w:rPr>
                <w:color w:val="000000"/>
              </w:rPr>
              <w:t>а</w:t>
            </w:r>
            <w:r w:rsidRPr="004A5BE2">
              <w:rPr>
                <w:color w:val="000000"/>
              </w:rPr>
              <w:t xml:space="preserve"> клиницистом диагностической задачи.</w:t>
            </w:r>
            <w:r w:rsidRPr="00787AED">
              <w:t xml:space="preserve"> </w:t>
            </w:r>
            <w:r>
              <w:t>Т</w:t>
            </w:r>
            <w:r w:rsidRPr="00787AED">
              <w:t>ипичны</w:t>
            </w:r>
            <w:r>
              <w:t>е ошиб</w:t>
            </w:r>
            <w:r w:rsidRPr="00787AED">
              <w:t>к</w:t>
            </w:r>
            <w:r>
              <w:t>и</w:t>
            </w:r>
            <w:r w:rsidRPr="00787AED">
              <w:t xml:space="preserve"> при назначении лучевых исследований </w:t>
            </w:r>
            <w:r>
              <w:t>легких.</w:t>
            </w:r>
            <w:r>
              <w:rPr>
                <w:color w:val="000000"/>
              </w:rPr>
              <w:t xml:space="preserve"> Принципы стадирования рака легких и оценка динамики заболеваний согласно RECIST 1.1, 2008 Стандартны описания периферических образований и тактические подходы при выявлении периферических образований в легких (Lung-RADS, RECIST 1.1, 2008)</w:t>
            </w:r>
          </w:p>
          <w:p w:rsidR="00A26B4F" w:rsidRPr="007134B1" w:rsidRDefault="00A26B4F" w:rsidP="00873C90">
            <w:pPr>
              <w:tabs>
                <w:tab w:val="left" w:pos="420"/>
                <w:tab w:val="left" w:pos="480"/>
              </w:tabs>
              <w:suppressAutoHyphens/>
              <w:jc w:val="both"/>
            </w:pPr>
          </w:p>
        </w:tc>
      </w:tr>
    </w:tbl>
    <w:p w:rsidR="00A26B4F" w:rsidRDefault="00A26B4F" w:rsidP="00A26B4F"/>
    <w:p w:rsidR="00F354E7" w:rsidRPr="00F354E7" w:rsidRDefault="00F354E7" w:rsidP="003707A5">
      <w:pPr>
        <w:jc w:val="both"/>
      </w:pP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AE7B5E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AE7B5E">
        <w:rPr>
          <w:b/>
        </w:rPr>
        <w:t>дополнительной профессиональной образовательной программ</w:t>
      </w:r>
      <w:r w:rsidR="00367B17">
        <w:rPr>
          <w:b/>
        </w:rPr>
        <w:t xml:space="preserve">ы повышения квалификации врачей </w:t>
      </w:r>
      <w:r w:rsidR="003707A5" w:rsidRPr="00514B00">
        <w:t>«Современные стратегии лучевой диагностики онкологических заболеваний в системе ОМС»</w:t>
      </w:r>
      <w:r w:rsidR="00367B17">
        <w:rPr>
          <w:b/>
        </w:rPr>
        <w:t>:</w:t>
      </w:r>
    </w:p>
    <w:p w:rsidR="0028645F" w:rsidRDefault="0028645F" w:rsidP="00AE7B5E">
      <w:pPr>
        <w:jc w:val="both"/>
        <w:rPr>
          <w:b/>
        </w:rPr>
      </w:pPr>
    </w:p>
    <w:p w:rsidR="00873C90" w:rsidRPr="00A5697E" w:rsidRDefault="00873C90" w:rsidP="00873C90">
      <w:pPr>
        <w:widowControl w:val="0"/>
        <w:tabs>
          <w:tab w:val="left" w:pos="0"/>
          <w:tab w:val="left" w:pos="1843"/>
        </w:tabs>
        <w:ind w:left="426" w:hanging="426"/>
        <w:rPr>
          <w:u w:val="single"/>
        </w:rPr>
      </w:pPr>
      <w:r w:rsidRPr="00A5697E">
        <w:rPr>
          <w:u w:val="single"/>
        </w:rPr>
        <w:t>1.Для создания стандартного языка описания патологии молочной железы и разработки рекомендаций к дальнейшей тактике наблюдения предназначена международная система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29"/>
        </w:numPr>
        <w:tabs>
          <w:tab w:val="left" w:pos="-142"/>
          <w:tab w:val="left" w:pos="0"/>
          <w:tab w:val="left" w:pos="1843"/>
        </w:tabs>
        <w:ind w:hanging="426"/>
        <w:contextualSpacing/>
        <w:rPr>
          <w:b/>
        </w:rPr>
      </w:pPr>
      <w:r w:rsidRPr="00A5697E">
        <w:rPr>
          <w:b/>
        </w:rPr>
        <w:t>BI-RADS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29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Lung-RADS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29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29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CI-RADS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29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PI-RADS</w:t>
      </w:r>
    </w:p>
    <w:p w:rsidR="00873C90" w:rsidRPr="00A5697E" w:rsidRDefault="00873C90" w:rsidP="00873C90">
      <w:pPr>
        <w:widowControl w:val="0"/>
        <w:tabs>
          <w:tab w:val="left" w:pos="-142"/>
          <w:tab w:val="left" w:pos="0"/>
          <w:tab w:val="left" w:pos="1843"/>
        </w:tabs>
        <w:ind w:left="426" w:hanging="426"/>
        <w:rPr>
          <w:u w:val="single"/>
        </w:rPr>
      </w:pPr>
      <w:r w:rsidRPr="00A5697E">
        <w:rPr>
          <w:u w:val="single"/>
        </w:rPr>
        <w:t>2.Для создания стандартного языка описания патологии предстательной железы и разработки рекомендаций к дальнейшей тактике наблюдения предназначена международная система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0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t>BI-RADS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0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Lung-RADS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0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0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CI-RADS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0"/>
        </w:numPr>
        <w:tabs>
          <w:tab w:val="left" w:pos="-142"/>
          <w:tab w:val="left" w:pos="0"/>
          <w:tab w:val="left" w:pos="1843"/>
        </w:tabs>
        <w:ind w:hanging="426"/>
        <w:contextualSpacing/>
        <w:rPr>
          <w:b/>
        </w:rPr>
      </w:pPr>
      <w:r w:rsidRPr="00A5697E">
        <w:rPr>
          <w:b/>
          <w:lang w:val="en-US"/>
        </w:rPr>
        <w:t>PI-RADS</w:t>
      </w:r>
    </w:p>
    <w:p w:rsidR="00873C90" w:rsidRPr="00A5697E" w:rsidRDefault="00873C90" w:rsidP="00873C90">
      <w:pPr>
        <w:widowControl w:val="0"/>
        <w:tabs>
          <w:tab w:val="left" w:pos="-142"/>
          <w:tab w:val="left" w:pos="0"/>
          <w:tab w:val="left" w:pos="1843"/>
        </w:tabs>
        <w:ind w:left="426" w:hanging="426"/>
        <w:rPr>
          <w:u w:val="single"/>
        </w:rPr>
      </w:pPr>
      <w:r w:rsidRPr="00A5697E">
        <w:rPr>
          <w:u w:val="single"/>
        </w:rPr>
        <w:t xml:space="preserve">3.Для создания стандартного языка описания патологии печени и разработки рекомендаций к дальнейшей тактике наблюдения предназначена международная </w:t>
      </w:r>
      <w:r w:rsidRPr="00A5697E">
        <w:rPr>
          <w:u w:val="single"/>
        </w:rPr>
        <w:lastRenderedPageBreak/>
        <w:t>система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1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t>BI-RADS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1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Lung-RADS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1"/>
        </w:numPr>
        <w:tabs>
          <w:tab w:val="left" w:pos="-142"/>
          <w:tab w:val="left" w:pos="0"/>
          <w:tab w:val="left" w:pos="1843"/>
        </w:tabs>
        <w:ind w:hanging="426"/>
        <w:contextualSpacing/>
        <w:rPr>
          <w:b/>
        </w:rPr>
      </w:pPr>
      <w:r w:rsidRPr="00A5697E">
        <w:rPr>
          <w:b/>
          <w:lang w:val="en-US"/>
        </w:rPr>
        <w:t>LI-RADS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1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CI-RADS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1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PI-RADS</w:t>
      </w:r>
    </w:p>
    <w:p w:rsidR="00873C90" w:rsidRPr="00A5697E" w:rsidRDefault="00873C90" w:rsidP="00873C90">
      <w:pPr>
        <w:widowControl w:val="0"/>
        <w:tabs>
          <w:tab w:val="left" w:pos="-142"/>
          <w:tab w:val="left" w:pos="0"/>
          <w:tab w:val="left" w:pos="1843"/>
        </w:tabs>
        <w:ind w:left="426" w:hanging="426"/>
        <w:rPr>
          <w:u w:val="single"/>
        </w:rPr>
      </w:pPr>
      <w:r w:rsidRPr="00A5697E">
        <w:rPr>
          <w:u w:val="single"/>
        </w:rPr>
        <w:t>4.Для создания стандартного языка описания патологии толстой кишки и разработки рекомендаций к дальнейшей тактике наблюдения предназначена международная система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2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t>BI-RADS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2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Lung-RADS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2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2"/>
        </w:numPr>
        <w:tabs>
          <w:tab w:val="left" w:pos="-142"/>
          <w:tab w:val="left" w:pos="0"/>
          <w:tab w:val="left" w:pos="1843"/>
        </w:tabs>
        <w:ind w:hanging="426"/>
        <w:contextualSpacing/>
        <w:rPr>
          <w:b/>
        </w:rPr>
      </w:pPr>
      <w:r w:rsidRPr="00A5697E">
        <w:rPr>
          <w:b/>
          <w:lang w:val="en-US"/>
        </w:rPr>
        <w:t>CI-RADS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2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PI-RADS</w:t>
      </w:r>
    </w:p>
    <w:p w:rsidR="00873C90" w:rsidRPr="00A5697E" w:rsidRDefault="00873C90" w:rsidP="00873C90">
      <w:pPr>
        <w:widowControl w:val="0"/>
        <w:tabs>
          <w:tab w:val="left" w:pos="-142"/>
          <w:tab w:val="left" w:pos="0"/>
          <w:tab w:val="left" w:pos="1843"/>
        </w:tabs>
        <w:ind w:left="426" w:hanging="426"/>
      </w:pPr>
      <w:r w:rsidRPr="00A5697E">
        <w:t>5.</w:t>
      </w:r>
      <w:r w:rsidRPr="00A5697E">
        <w:rPr>
          <w:u w:val="single"/>
        </w:rPr>
        <w:t>Для создания стандартного языка описания патологии легких и разработки рекомендаций к дальнейшей тактике наблюдения предназначена международная система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3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t>BI-RADS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3"/>
        </w:numPr>
        <w:tabs>
          <w:tab w:val="left" w:pos="-142"/>
          <w:tab w:val="left" w:pos="0"/>
          <w:tab w:val="left" w:pos="1843"/>
        </w:tabs>
        <w:ind w:hanging="426"/>
        <w:contextualSpacing/>
        <w:rPr>
          <w:b/>
        </w:rPr>
      </w:pPr>
      <w:r w:rsidRPr="00A5697E">
        <w:rPr>
          <w:b/>
          <w:lang w:val="en-US"/>
        </w:rPr>
        <w:t>Lung-RADS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3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3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CI-RADS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3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PI-RADS</w:t>
      </w:r>
    </w:p>
    <w:p w:rsidR="00873C90" w:rsidRPr="00A5697E" w:rsidRDefault="00873C90" w:rsidP="00873C90">
      <w:pPr>
        <w:pStyle w:val="a7"/>
        <w:numPr>
          <w:ilvl w:val="1"/>
          <w:numId w:val="33"/>
        </w:numPr>
        <w:tabs>
          <w:tab w:val="left" w:pos="-142"/>
          <w:tab w:val="left" w:pos="0"/>
          <w:tab w:val="left" w:pos="1843"/>
        </w:tabs>
        <w:ind w:hanging="426"/>
        <w:contextualSpacing/>
        <w:rPr>
          <w:u w:val="single"/>
        </w:rPr>
      </w:pPr>
      <w:r w:rsidRPr="00A5697E">
        <w:rPr>
          <w:u w:val="single"/>
        </w:rPr>
        <w:t>Оптимальным методом для оценки диффузных изменений печени является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1.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2. – КТ </w:t>
      </w:r>
      <w:proofErr w:type="gramStart"/>
      <w:r w:rsidRPr="00A5697E">
        <w:t>с</w:t>
      </w:r>
      <w:proofErr w:type="gramEnd"/>
      <w:r w:rsidRPr="00A5697E"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3. – МРТ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4. -  МРТ с внутривенным контрастированием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360" w:hanging="426"/>
        <w:rPr>
          <w:u w:val="single"/>
        </w:rPr>
      </w:pPr>
      <w:r w:rsidRPr="00A5697E">
        <w:t>7.</w:t>
      </w:r>
      <w:r w:rsidRPr="00A5697E">
        <w:rPr>
          <w:u w:val="single"/>
        </w:rPr>
        <w:t>Оптимальным методом для дифференциальной диагностики очаговых образований печени является: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2 – КТ </w:t>
      </w:r>
      <w:proofErr w:type="gramStart"/>
      <w:r w:rsidRPr="00A5697E">
        <w:t>с</w:t>
      </w:r>
      <w:proofErr w:type="gramEnd"/>
      <w:r w:rsidRPr="00A5697E"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3 – МРхолангиопанкреатография</w:t>
      </w:r>
    </w:p>
    <w:p w:rsidR="00873C90" w:rsidRPr="00A5697E" w:rsidRDefault="00873C90" w:rsidP="00873C90">
      <w:pPr>
        <w:pStyle w:val="a7"/>
        <w:numPr>
          <w:ilvl w:val="0"/>
          <w:numId w:val="34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t>-  МРТ с внутривенным контрастированием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rPr>
          <w:u w:val="single"/>
        </w:rPr>
        <w:t>8.Для дифференциальной диагностики патологических образований печени на МРТ дополнительную информацию можно получить</w:t>
      </w:r>
      <w:r w:rsidRPr="00A5697E">
        <w:t>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1 – оценив данные К</w:t>
      </w:r>
      <w:proofErr w:type="gramStart"/>
      <w:r w:rsidRPr="00A5697E">
        <w:rPr>
          <w:b/>
        </w:rPr>
        <w:t>Т-</w:t>
      </w:r>
      <w:proofErr w:type="gramEnd"/>
      <w:r w:rsidRPr="00A5697E">
        <w:rPr>
          <w:b/>
        </w:rPr>
        <w:t xml:space="preserve"> или МРТ-архива 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2 –  добавив к обследованию КТ </w:t>
      </w:r>
      <w:proofErr w:type="gramStart"/>
      <w:r w:rsidRPr="00A5697E">
        <w:t>с</w:t>
      </w:r>
      <w:proofErr w:type="gramEnd"/>
      <w:r w:rsidRPr="00A5697E"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3 –  добавив к обследованию  МРТ с внутривенным контрастированием гепатоспецифическим контрастным препаратом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4-  добавив к обследованию</w:t>
      </w:r>
      <w:r w:rsidRPr="00A5697E">
        <w:rPr>
          <w:b/>
        </w:rPr>
        <w:t xml:space="preserve">  </w:t>
      </w:r>
      <w:r w:rsidRPr="00A5697E">
        <w:t>МРХПГ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 xml:space="preserve">9.Система </w:t>
      </w:r>
      <w:r w:rsidRPr="00A5697E">
        <w:rPr>
          <w:u w:val="single"/>
          <w:lang w:val="en-US"/>
        </w:rPr>
        <w:t>Li</w:t>
      </w:r>
      <w:r w:rsidRPr="00A5697E">
        <w:rPr>
          <w:u w:val="single"/>
        </w:rPr>
        <w:t>-</w:t>
      </w:r>
      <w:r w:rsidRPr="00A5697E">
        <w:rPr>
          <w:u w:val="single"/>
          <w:lang w:val="en-US"/>
        </w:rPr>
        <w:t>RADS</w:t>
      </w:r>
      <w:r w:rsidRPr="00A5697E">
        <w:rPr>
          <w:u w:val="single"/>
        </w:rPr>
        <w:t xml:space="preserve">  предназначена для следующих методов визуализации: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1 –УЗИ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2 - УЗИ с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3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4 – КТ </w:t>
      </w:r>
      <w:proofErr w:type="gramStart"/>
      <w:r w:rsidRPr="00A5697E">
        <w:rPr>
          <w:b/>
        </w:rPr>
        <w:t>с</w:t>
      </w:r>
      <w:proofErr w:type="gramEnd"/>
      <w:r w:rsidRPr="00A5697E">
        <w:rPr>
          <w:b/>
        </w:rPr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5-  МРТ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6 -  МРТ с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7 - МРТ с внутривенным контрастированием гепатоспецифическим контрастным препаратом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 xml:space="preserve">10.Система </w:t>
      </w:r>
      <w:r w:rsidRPr="00A5697E">
        <w:rPr>
          <w:u w:val="single"/>
          <w:lang w:val="en-US"/>
        </w:rPr>
        <w:t>Li</w:t>
      </w:r>
      <w:r w:rsidRPr="00A5697E">
        <w:rPr>
          <w:u w:val="single"/>
        </w:rPr>
        <w:t>-</w:t>
      </w:r>
      <w:r w:rsidRPr="00A5697E">
        <w:rPr>
          <w:u w:val="single"/>
          <w:lang w:val="en-US"/>
        </w:rPr>
        <w:t>RADS</w:t>
      </w:r>
      <w:r w:rsidRPr="00A5697E">
        <w:rPr>
          <w:u w:val="single"/>
        </w:rPr>
        <w:t xml:space="preserve">  предназначена </w:t>
      </w:r>
      <w:proofErr w:type="gramStart"/>
      <w:r w:rsidRPr="00A5697E">
        <w:rPr>
          <w:u w:val="single"/>
        </w:rPr>
        <w:t>для</w:t>
      </w:r>
      <w:proofErr w:type="gramEnd"/>
      <w:r w:rsidRPr="00A5697E">
        <w:rPr>
          <w:u w:val="single"/>
        </w:rPr>
        <w:t>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 –оценки размеров печени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2 – своевременного  выявления  ГЦР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lastRenderedPageBreak/>
        <w:t>3 – дифференциальной диагностики очаговых изменений в печени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4 – определения тактики ведения пациентов с очаговыми изменениями в печени 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5-  дифференциальной диагностики диффузных изменений в печени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rPr>
          <w:u w:val="single"/>
        </w:rPr>
        <w:t>11.Оптимальным методом для оценки желчных протоков является</w:t>
      </w:r>
      <w:r w:rsidRPr="00A5697E">
        <w:t>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2 – КТ </w:t>
      </w:r>
      <w:proofErr w:type="gramStart"/>
      <w:r w:rsidRPr="00A5697E">
        <w:t>с</w:t>
      </w:r>
      <w:proofErr w:type="gramEnd"/>
      <w:r w:rsidRPr="00A5697E"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3 – МРхолангиопанкреатография</w:t>
      </w:r>
    </w:p>
    <w:p w:rsidR="00873C90" w:rsidRPr="00A5697E" w:rsidRDefault="00873C90" w:rsidP="00873C90">
      <w:pPr>
        <w:pStyle w:val="a7"/>
        <w:numPr>
          <w:ilvl w:val="0"/>
          <w:numId w:val="35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t>-  МРТ с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>12. Оптимальным методом для оценки функциональных изменений желчных протоков и исключения нарушений их целостности является: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 –УЗИ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2 - УЗИ с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3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4 – КТ </w:t>
      </w:r>
      <w:proofErr w:type="gramStart"/>
      <w:r w:rsidRPr="00A5697E">
        <w:t>с</w:t>
      </w:r>
      <w:proofErr w:type="gramEnd"/>
      <w:r w:rsidRPr="00A5697E"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5-  МРТ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6 -  МРТ с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7 - МРТ с внутривенным контрастированием гепатоспецифическим контрастным препаратом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>13.Оптимальным методом  для  визуализации структур периампулярной области является: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1.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2.– КТ </w:t>
      </w:r>
      <w:proofErr w:type="gramStart"/>
      <w:r w:rsidRPr="00A5697E">
        <w:t>с</w:t>
      </w:r>
      <w:proofErr w:type="gramEnd"/>
      <w:r w:rsidRPr="00A5697E"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3. – МРХПГ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4. -  МРТ с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5. - ЭндоУЗИ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360" w:hanging="426"/>
        <w:rPr>
          <w:u w:val="single"/>
        </w:rPr>
      </w:pPr>
      <w:r w:rsidRPr="00A5697E">
        <w:rPr>
          <w:u w:val="single"/>
        </w:rPr>
        <w:t>14.Оптимальным методом для визуализации и дифференциальной диагностики очаговых образований поджелудочной железы является: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2 – КТ </w:t>
      </w:r>
      <w:proofErr w:type="gramStart"/>
      <w:r w:rsidRPr="00A5697E">
        <w:rPr>
          <w:b/>
        </w:rPr>
        <w:t>с</w:t>
      </w:r>
      <w:proofErr w:type="gramEnd"/>
      <w:r w:rsidRPr="00A5697E">
        <w:rPr>
          <w:b/>
        </w:rPr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3 – МРхолангиопанкреатография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4- МРТ</w:t>
      </w:r>
    </w:p>
    <w:p w:rsidR="00873C90" w:rsidRPr="00A5697E" w:rsidRDefault="00873C90" w:rsidP="00873C90">
      <w:pPr>
        <w:pStyle w:val="a7"/>
        <w:numPr>
          <w:ilvl w:val="0"/>
          <w:numId w:val="35"/>
        </w:numPr>
        <w:tabs>
          <w:tab w:val="left" w:pos="-142"/>
          <w:tab w:val="left" w:pos="0"/>
          <w:tab w:val="left" w:pos="1843"/>
        </w:tabs>
        <w:ind w:hanging="426"/>
        <w:contextualSpacing/>
        <w:rPr>
          <w:b/>
        </w:rPr>
      </w:pPr>
      <w:r w:rsidRPr="00A5697E">
        <w:rPr>
          <w:b/>
        </w:rPr>
        <w:t>- МРТ с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 xml:space="preserve">15.Оптимальным методом для </w:t>
      </w:r>
      <w:proofErr w:type="gramStart"/>
      <w:r w:rsidRPr="00A5697E">
        <w:rPr>
          <w:u w:val="single"/>
        </w:rPr>
        <w:t>предоперационного</w:t>
      </w:r>
      <w:proofErr w:type="gramEnd"/>
      <w:r w:rsidRPr="00A5697E">
        <w:rPr>
          <w:u w:val="single"/>
        </w:rPr>
        <w:t xml:space="preserve"> стадирования опухолей поджелудочной железы является: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2 – КТ </w:t>
      </w:r>
      <w:proofErr w:type="gramStart"/>
      <w:r w:rsidRPr="00A5697E">
        <w:rPr>
          <w:b/>
        </w:rPr>
        <w:t>с</w:t>
      </w:r>
      <w:proofErr w:type="gramEnd"/>
      <w:r w:rsidRPr="00A5697E">
        <w:rPr>
          <w:b/>
        </w:rPr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3 – МРхолангиопанкреатография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4 - МРТ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5 - МРТ с внутривенным контрастированием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>16. Для динамического  наблюдения  при функциональных  изменениях репродуктивной системы необходимо проводить: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1. 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2. КТ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 xml:space="preserve">3. КТ </w:t>
      </w:r>
      <w:proofErr w:type="gramStart"/>
      <w:r w:rsidRPr="00A5697E">
        <w:t>с</w:t>
      </w:r>
      <w:proofErr w:type="gramEnd"/>
      <w:r w:rsidRPr="00A5697E">
        <w:t xml:space="preserve"> внутривенным контрастированием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4. МРТ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5. МРТ с внутривенным контрастированием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>17. Для  динамического  наблюдения  при злокачественном поражении  репродуктивной системы необходимо проводить: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1. 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2. КТ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3. МРТ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lastRenderedPageBreak/>
        <w:t>18. Введение гадолиний-содержащих контрастных препаратов для проведения МРТ противопоказано: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А. при патологии щитовидной железы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 xml:space="preserve">Б. на ранних стадиях почечной недостаточности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В. на терминальных стадиях хронической почечной недостаточности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>19. Тугое наполнение мочевого  пузыря  требуется при  подготовке к исследованию: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t xml:space="preserve"> </w:t>
      </w:r>
      <w:r w:rsidRPr="00A5697E">
        <w:rPr>
          <w:b/>
        </w:rPr>
        <w:t>1. трансабдоминальное 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 xml:space="preserve"> 2. МРТ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         3.  КТ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>20. Для планирования лучевой терапии опухолевых заболеваний репродуктивной системы используют данные: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1. КТ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         2. МРТ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3. 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 xml:space="preserve">21. Методом МРТ диагностируется фоновое заболевание шейки матки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А. лейкоплакия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Б. эрозия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В. полип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 xml:space="preserve">22.  Какой  метод лучевой диагностики наиболее информативен для проведения стадирования рака шейки, тела матки, яичников по </w:t>
      </w:r>
      <w:r w:rsidRPr="00A5697E">
        <w:rPr>
          <w:u w:val="single"/>
          <w:lang w:val="en-US"/>
        </w:rPr>
        <w:t>FIGO</w:t>
      </w:r>
      <w:r w:rsidRPr="00A5697E">
        <w:rPr>
          <w:u w:val="single"/>
        </w:rPr>
        <w:t>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1. КТ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2. МРТ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3. 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23. Типичный алгоритм обследования пациенток со злокачественным поражением органов женской репродуктивной системы: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1. УЗИ – МРТ  - КТ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2.  КТ – УЗИ - МРТ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3.  МРТ – КТ – 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>24. Для выявления злокачественного поражения органов репродуктивной системы  наиболее информативно проведение метода: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1. МРТ без контрастирования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 xml:space="preserve">2. МРТ с контрастированием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3. КТ с контрастированием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 xml:space="preserve">25. Какой из методов лучевой диагностики чаще используется для выявления отделенных метастазов органов репродуктивной системы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1. КТ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2.  МРТ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3. 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 xml:space="preserve">26. О злокачественной природе образования в легком при КТ </w:t>
      </w:r>
      <w:proofErr w:type="gramStart"/>
      <w:r w:rsidRPr="00A5697E">
        <w:rPr>
          <w:u w:val="single"/>
        </w:rPr>
        <w:t>с</w:t>
      </w:r>
      <w:proofErr w:type="gramEnd"/>
      <w:r w:rsidRPr="00A5697E">
        <w:rPr>
          <w:u w:val="single"/>
        </w:rPr>
        <w:t xml:space="preserve"> внутривенным контрастированием свидетельствует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1. Увеличение плотности боле </w:t>
      </w:r>
      <w:proofErr w:type="gramStart"/>
      <w:r w:rsidRPr="00A5697E">
        <w:rPr>
          <w:b/>
        </w:rPr>
        <w:t>е</w:t>
      </w:r>
      <w:proofErr w:type="gramEnd"/>
      <w:r w:rsidRPr="00A5697E">
        <w:rPr>
          <w:b/>
        </w:rPr>
        <w:t xml:space="preserve"> чем на 15 единиц Хаунсфилда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2. Отсутствие накопления препарата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Увеличение плотности на 5-10 единиц Хаунсфилда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4. Увеличение плотности боле </w:t>
      </w:r>
      <w:proofErr w:type="gramStart"/>
      <w:r w:rsidRPr="00A5697E">
        <w:t>е</w:t>
      </w:r>
      <w:proofErr w:type="gramEnd"/>
      <w:r w:rsidRPr="00A5697E">
        <w:t xml:space="preserve"> чем на 50 единиц Хаунсфилда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>27. Согласно рекомендациям Флейшнеровского общества при впервые выявленном очаге в лёгком размером менее 4 мм у пациента с низким риском развития рака легкого КТ контроль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1. не назначается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2. назначается 1 раз в год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Назначается каждые полгода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Назначается 3-4 раза в год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lastRenderedPageBreak/>
        <w:t xml:space="preserve">28. </w:t>
      </w:r>
      <w:r w:rsidRPr="00A5697E">
        <w:rPr>
          <w:u w:val="single"/>
        </w:rPr>
        <w:t>Согласно рекомендациям Флейшнеровского общества при впервые выявленном очаге в лёгком размером 4-6 мм у пациента с низким риском развития рака легкого КТ контроль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1. Не назначается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2. Назначается через год, а при отсутствии динамики более не проводится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Назначается ежегодно, независимо от динамики роста очага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Назначается каждые полгода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t xml:space="preserve">29. </w:t>
      </w:r>
      <w:r w:rsidRPr="00A5697E">
        <w:rPr>
          <w:u w:val="single"/>
        </w:rPr>
        <w:t>Согласно рекомендациям Флейшнеровского общества при впервые выявленном очаге в лёгком размером 4-6 мм у пациента с высоким риском развития рака легкого КТ контроль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1. Не назначается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2. Назначается через полгода, а далее через 1.5-2 года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Назначается каждые полгода, независимо от динамики роста очага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4. Назначается через полгода, а далее один раз в год.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t xml:space="preserve">30. </w:t>
      </w:r>
      <w:r w:rsidRPr="00A5697E">
        <w:rPr>
          <w:u w:val="single"/>
        </w:rPr>
        <w:t xml:space="preserve">Согласно рекомендациям Флейшнеровского общества при впервые выявленном очаге в лёгком размером более 8 мм КТ контроль назначается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1. через 2, 4, 6, 12 месяцев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2. через 3, 9, 24 месяца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каждые полгода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ежегодно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 xml:space="preserve">31. При КТ грудной клетки в лёгком выявлен единичный очаг по типу «матового стекла» размерами до 5 мм контрольное исследование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1. не назначается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2. назначается 1 раз в год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Назначается каждые полгода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Назначается 3-4 раза в год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 xml:space="preserve">32. При КТ грудной клетки в лёгком выявлен единичный очаг по типу «матового стекла» размерами более 5 мм контрольное исследование назначается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1. через 3 месяца с </w:t>
      </w:r>
      <w:proofErr w:type="gramStart"/>
      <w:r w:rsidRPr="00A5697E">
        <w:rPr>
          <w:b/>
        </w:rPr>
        <w:t>последующими</w:t>
      </w:r>
      <w:proofErr w:type="gramEnd"/>
      <w:r w:rsidRPr="00A5697E">
        <w:rPr>
          <w:b/>
        </w:rPr>
        <w:t xml:space="preserve"> один раз в год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2. через 2 месяца, а в дальнейшем раз в полгода при отсутствии признаков роста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каждые полгода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3-4 раза в год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33. </w:t>
      </w:r>
      <w:r w:rsidRPr="00A5697E">
        <w:rPr>
          <w:u w:val="single"/>
        </w:rPr>
        <w:t xml:space="preserve">Категория </w:t>
      </w:r>
      <w:r w:rsidRPr="00A5697E">
        <w:rPr>
          <w:u w:val="single"/>
          <w:lang w:val="en-US"/>
        </w:rPr>
        <w:t>Lung</w:t>
      </w:r>
      <w:r w:rsidRPr="00A5697E">
        <w:rPr>
          <w:u w:val="single"/>
        </w:rPr>
        <w:t>-</w:t>
      </w:r>
      <w:r w:rsidRPr="00A5697E">
        <w:rPr>
          <w:u w:val="single"/>
          <w:lang w:val="en-US"/>
        </w:rPr>
        <w:t>RADS</w:t>
      </w:r>
      <w:r w:rsidRPr="00A5697E">
        <w:rPr>
          <w:u w:val="single"/>
        </w:rPr>
        <w:t>–1 означает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1. Диффузное поражение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2. </w:t>
      </w:r>
      <w:r w:rsidRPr="00A5697E">
        <w:rPr>
          <w:b/>
        </w:rPr>
        <w:t>Очаговые изменения в лёгких со специфическими признаками доброкачественности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Воздушные кисты в лёгких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Поражение только лимфатических узлов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t xml:space="preserve">34. </w:t>
      </w:r>
      <w:r w:rsidRPr="00A5697E">
        <w:rPr>
          <w:u w:val="single"/>
        </w:rPr>
        <w:t xml:space="preserve">Категория </w:t>
      </w:r>
      <w:r w:rsidRPr="00A5697E">
        <w:rPr>
          <w:u w:val="single"/>
          <w:lang w:val="en-US"/>
        </w:rPr>
        <w:t>Lung</w:t>
      </w:r>
      <w:r w:rsidRPr="00A5697E">
        <w:rPr>
          <w:u w:val="single"/>
        </w:rPr>
        <w:t>-</w:t>
      </w:r>
      <w:r w:rsidRPr="00A5697E">
        <w:rPr>
          <w:u w:val="single"/>
          <w:lang w:val="en-US"/>
        </w:rPr>
        <w:t>RADS</w:t>
      </w:r>
      <w:r w:rsidRPr="00A5697E">
        <w:rPr>
          <w:u w:val="single"/>
        </w:rPr>
        <w:t>–2 означает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1. Единичный доброкачественный очаг в лёгком размерами до 6 мм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2. Немногочисленные солидные очаги до 4 мм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Очаги размерами до 8 мм с признаками роста при динамическом наблюдении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Новый очаг размерами от 6 мм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35. </w:t>
      </w:r>
      <w:r w:rsidRPr="00A5697E">
        <w:rPr>
          <w:u w:val="single"/>
        </w:rPr>
        <w:t xml:space="preserve">Категория </w:t>
      </w:r>
      <w:r w:rsidRPr="00A5697E">
        <w:rPr>
          <w:u w:val="single"/>
          <w:lang w:val="en-US"/>
        </w:rPr>
        <w:t>Lung</w:t>
      </w:r>
      <w:r w:rsidRPr="00A5697E">
        <w:rPr>
          <w:u w:val="single"/>
        </w:rPr>
        <w:t>-</w:t>
      </w:r>
      <w:r w:rsidRPr="00A5697E">
        <w:rPr>
          <w:u w:val="single"/>
          <w:lang w:val="en-US"/>
        </w:rPr>
        <w:t>RADS</w:t>
      </w:r>
      <w:r w:rsidRPr="00A5697E">
        <w:rPr>
          <w:u w:val="single"/>
        </w:rPr>
        <w:t>–3 означает вероятность злокачественности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1. менее 1%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2. 1-2%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5-15%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более 15%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36. </w:t>
      </w:r>
      <w:r w:rsidRPr="00A5697E">
        <w:rPr>
          <w:u w:val="single"/>
        </w:rPr>
        <w:t xml:space="preserve">Категория </w:t>
      </w:r>
      <w:r w:rsidRPr="00A5697E">
        <w:rPr>
          <w:u w:val="single"/>
          <w:lang w:val="en-US"/>
        </w:rPr>
        <w:t>Lung</w:t>
      </w:r>
      <w:r w:rsidRPr="00A5697E">
        <w:rPr>
          <w:u w:val="single"/>
        </w:rPr>
        <w:t>-</w:t>
      </w:r>
      <w:r w:rsidRPr="00A5697E">
        <w:rPr>
          <w:u w:val="single"/>
          <w:lang w:val="en-US"/>
        </w:rPr>
        <w:t>RADS</w:t>
      </w:r>
      <w:r w:rsidRPr="00A5697E">
        <w:rPr>
          <w:u w:val="single"/>
        </w:rPr>
        <w:t>–4А означает вероятность злокачественности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1. до 5%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2. 5-15%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3. более 15%</w:t>
      </w:r>
    </w:p>
    <w:p w:rsidR="00873C90" w:rsidRPr="003B7456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3B7456">
        <w:rPr>
          <w:u w:val="single"/>
        </w:rPr>
        <w:t xml:space="preserve">37. Присвоение оценочных категорий </w:t>
      </w:r>
      <w:r w:rsidRPr="003B7456">
        <w:rPr>
          <w:u w:val="single"/>
          <w:lang w:val="en-US"/>
        </w:rPr>
        <w:t>PI</w:t>
      </w:r>
      <w:r w:rsidRPr="003B7456">
        <w:rPr>
          <w:u w:val="single"/>
        </w:rPr>
        <w:t>-</w:t>
      </w:r>
      <w:r w:rsidRPr="003B7456">
        <w:rPr>
          <w:u w:val="single"/>
          <w:lang w:val="en-US"/>
        </w:rPr>
        <w:t>RADS</w:t>
      </w:r>
      <w:r w:rsidRPr="003B7456">
        <w:rPr>
          <w:u w:val="single"/>
        </w:rPr>
        <w:t xml:space="preserve"> основано на результатах</w:t>
      </w:r>
    </w:p>
    <w:p w:rsidR="00873C90" w:rsidRPr="003B7456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3B7456">
        <w:rPr>
          <w:b/>
        </w:rPr>
        <w:t>1. только МРТ</w:t>
      </w:r>
    </w:p>
    <w:p w:rsidR="00873C90" w:rsidRPr="003B7456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3B7456">
        <w:lastRenderedPageBreak/>
        <w:t>2. МРТ в сочетании с клиническими данными и результатами физикального обследования</w:t>
      </w:r>
    </w:p>
    <w:p w:rsidR="00873C90" w:rsidRPr="003B7456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3B7456">
        <w:t>3. УЗИ</w:t>
      </w:r>
    </w:p>
    <w:p w:rsidR="00873C90" w:rsidRPr="003B7456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3B7456">
        <w:t>4. любого метода лучевой визуализации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>
        <w:rPr>
          <w:u w:val="single"/>
        </w:rPr>
        <w:t xml:space="preserve">38. Система </w:t>
      </w:r>
      <w:r>
        <w:rPr>
          <w:u w:val="single"/>
          <w:lang w:val="en-US"/>
        </w:rPr>
        <w:t>LI</w:t>
      </w:r>
      <w:r>
        <w:rPr>
          <w:u w:val="single"/>
        </w:rPr>
        <w:t>-</w:t>
      </w:r>
      <w:r>
        <w:rPr>
          <w:u w:val="single"/>
          <w:lang w:val="en-US"/>
        </w:rPr>
        <w:t>RADS</w:t>
      </w:r>
      <w:r>
        <w:rPr>
          <w:u w:val="single"/>
        </w:rPr>
        <w:t xml:space="preserve"> предназначена для оценки и дифференциальной диагностики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1. Любых поражений гепатобилиарной системы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2. Только злокачественных изменений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3. Только очаговых и диффузных изменений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  <w:jc w:val="both"/>
        <w:rPr>
          <w:b/>
        </w:rPr>
      </w:pPr>
      <w:r>
        <w:rPr>
          <w:b/>
        </w:rPr>
        <w:t>4. Только очаговых образований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>
        <w:rPr>
          <w:u w:val="single"/>
        </w:rPr>
        <w:t xml:space="preserve">39. В основе системы </w:t>
      </w:r>
      <w:r>
        <w:rPr>
          <w:u w:val="single"/>
          <w:lang w:val="en-US"/>
        </w:rPr>
        <w:t>LI</w:t>
      </w:r>
      <w:r>
        <w:rPr>
          <w:u w:val="single"/>
        </w:rPr>
        <w:t>-</w:t>
      </w:r>
      <w:r>
        <w:rPr>
          <w:u w:val="single"/>
          <w:lang w:val="en-US"/>
        </w:rPr>
        <w:t>RADS</w:t>
      </w:r>
      <w:r>
        <w:rPr>
          <w:u w:val="single"/>
        </w:rPr>
        <w:t xml:space="preserve"> лежит стандартизация интерпретации признаков, выявляемых </w:t>
      </w:r>
      <w:proofErr w:type="gramStart"/>
      <w:r>
        <w:rPr>
          <w:u w:val="single"/>
        </w:rPr>
        <w:t>при</w:t>
      </w:r>
      <w:proofErr w:type="gramEnd"/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 xml:space="preserve">1. </w:t>
      </w:r>
      <w:proofErr w:type="gramStart"/>
      <w:r>
        <w:t>Любом</w:t>
      </w:r>
      <w:proofErr w:type="gramEnd"/>
      <w:r>
        <w:t xml:space="preserve"> методе лучевой визуализации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2. УЗИ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>
        <w:rPr>
          <w:b/>
        </w:rPr>
        <w:t>3. КТ и МРТ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4. Только МРТ</w:t>
      </w:r>
    </w:p>
    <w:p w:rsidR="00873C90" w:rsidRPr="00AE65FC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E65FC">
        <w:rPr>
          <w:u w:val="single"/>
        </w:rPr>
        <w:t>40. Трехмерное цифровое изображение внутреннего рельефа толстой кишки позволяет получить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1. УЗИ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>
        <w:rPr>
          <w:b/>
        </w:rPr>
        <w:t>2. В</w:t>
      </w:r>
      <w:r w:rsidRPr="00AE65FC">
        <w:rPr>
          <w:b/>
        </w:rPr>
        <w:t xml:space="preserve">иртуальная колоноскопия </w:t>
      </w:r>
      <w:proofErr w:type="gramStart"/>
      <w:r w:rsidRPr="00AE65FC">
        <w:rPr>
          <w:b/>
        </w:rPr>
        <w:t xml:space="preserve">( </w:t>
      </w:r>
      <w:proofErr w:type="gramEnd"/>
      <w:r w:rsidRPr="00AE65FC">
        <w:rPr>
          <w:b/>
        </w:rPr>
        <w:t>КТ колонография)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E65FC">
        <w:t>3.</w:t>
      </w:r>
      <w:r>
        <w:t xml:space="preserve"> Ирригоскопия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4.Эндоскопическая колоноскопия</w:t>
      </w:r>
    </w:p>
    <w:p w:rsidR="00873C90" w:rsidRPr="00AE65FC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E65FC">
        <w:rPr>
          <w:u w:val="single"/>
        </w:rPr>
        <w:t xml:space="preserve">41. Подготовка к КТ колонографии заключается </w:t>
      </w:r>
      <w:proofErr w:type="gramStart"/>
      <w:r w:rsidRPr="00AE65FC">
        <w:rPr>
          <w:u w:val="single"/>
        </w:rPr>
        <w:t>в</w:t>
      </w:r>
      <w:proofErr w:type="gramEnd"/>
      <w:r w:rsidRPr="00AE65FC">
        <w:rPr>
          <w:u w:val="single"/>
        </w:rPr>
        <w:t xml:space="preserve"> 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1.</w:t>
      </w:r>
      <w:proofErr w:type="gramStart"/>
      <w:r>
        <w:t>Очищении</w:t>
      </w:r>
      <w:proofErr w:type="gramEnd"/>
      <w:r>
        <w:t xml:space="preserve"> кишечника при помощи клизмы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 xml:space="preserve">2. Пероральном приеме слабительных средств </w:t>
      </w:r>
      <w:proofErr w:type="gramStart"/>
      <w:r>
        <w:t xml:space="preserve">( </w:t>
      </w:r>
      <w:proofErr w:type="gramEnd"/>
      <w:r>
        <w:t>Фортранс, Пикопреп)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>
        <w:rPr>
          <w:b/>
        </w:rPr>
        <w:t>3. П</w:t>
      </w:r>
      <w:r w:rsidRPr="00AE65FC">
        <w:rPr>
          <w:b/>
        </w:rPr>
        <w:t xml:space="preserve">ероральном </w:t>
      </w:r>
      <w:proofErr w:type="gramStart"/>
      <w:r w:rsidRPr="00AE65FC">
        <w:rPr>
          <w:b/>
        </w:rPr>
        <w:t>приеме</w:t>
      </w:r>
      <w:proofErr w:type="gramEnd"/>
      <w:r w:rsidRPr="00AE65FC">
        <w:rPr>
          <w:b/>
        </w:rPr>
        <w:t xml:space="preserve"> слабительных средства и контрастного препарата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E65FC">
        <w:t>4.</w:t>
      </w:r>
      <w:r>
        <w:t xml:space="preserve"> Пероральном </w:t>
      </w:r>
      <w:proofErr w:type="gramStart"/>
      <w:r>
        <w:t>приеме</w:t>
      </w:r>
      <w:proofErr w:type="gramEnd"/>
      <w:r>
        <w:t xml:space="preserve"> контрастных препаратов</w:t>
      </w:r>
    </w:p>
    <w:p w:rsidR="00873C90" w:rsidRPr="00DC7561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DC7561">
        <w:rPr>
          <w:u w:val="single"/>
        </w:rPr>
        <w:t xml:space="preserve">42.Прием контрастного препарата для проведения виртуальной колоноскопии </w:t>
      </w:r>
      <w:proofErr w:type="gramStart"/>
      <w:r w:rsidRPr="00DC7561">
        <w:rPr>
          <w:u w:val="single"/>
        </w:rPr>
        <w:t xml:space="preserve">( </w:t>
      </w:r>
      <w:proofErr w:type="gramEnd"/>
      <w:r w:rsidRPr="00DC7561">
        <w:rPr>
          <w:u w:val="single"/>
        </w:rPr>
        <w:t>КТ колонографии) осуществляется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1. в момент проведения исследования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2. одномоментно за 10 часов до исследования</w:t>
      </w:r>
    </w:p>
    <w:p w:rsidR="00873C90" w:rsidRPr="00DC7561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DC7561">
        <w:rPr>
          <w:b/>
        </w:rPr>
        <w:t>3. в два этапа за  12 и 5 часов до исследования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4. одномоментно за 5 часов до исследования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5. одномоментно за 12 часов до исследования</w:t>
      </w:r>
    </w:p>
    <w:p w:rsidR="00873C90" w:rsidRPr="00DF6335" w:rsidRDefault="00873C90" w:rsidP="00873C90">
      <w:pPr>
        <w:rPr>
          <w:u w:val="single"/>
        </w:rPr>
      </w:pPr>
      <w:r>
        <w:t>43.</w:t>
      </w:r>
      <w:r w:rsidRPr="00DF6335">
        <w:rPr>
          <w:u w:val="single"/>
        </w:rPr>
        <w:t xml:space="preserve">Присвоение оценочных категорий </w:t>
      </w:r>
      <w:r w:rsidRPr="00DF6335">
        <w:rPr>
          <w:u w:val="single"/>
          <w:lang w:val="en-US"/>
        </w:rPr>
        <w:t>PI</w:t>
      </w:r>
      <w:r w:rsidRPr="00DF6335">
        <w:rPr>
          <w:u w:val="single"/>
        </w:rPr>
        <w:t>-</w:t>
      </w:r>
      <w:r w:rsidRPr="00DF6335">
        <w:rPr>
          <w:u w:val="single"/>
          <w:lang w:val="en-US"/>
        </w:rPr>
        <w:t>RADS</w:t>
      </w:r>
      <w:r w:rsidRPr="00DF6335">
        <w:rPr>
          <w:u w:val="single"/>
        </w:rPr>
        <w:t xml:space="preserve"> основано на результатах</w:t>
      </w:r>
    </w:p>
    <w:p w:rsidR="00873C90" w:rsidRPr="00DF6335" w:rsidRDefault="00873C90" w:rsidP="00873C90">
      <w:pPr>
        <w:rPr>
          <w:b/>
        </w:rPr>
      </w:pPr>
      <w:r w:rsidRPr="00DF6335">
        <w:rPr>
          <w:b/>
        </w:rPr>
        <w:t xml:space="preserve">1. </w:t>
      </w:r>
      <w:r>
        <w:rPr>
          <w:b/>
        </w:rPr>
        <w:t xml:space="preserve">только </w:t>
      </w:r>
      <w:r w:rsidRPr="00DF6335">
        <w:rPr>
          <w:b/>
        </w:rPr>
        <w:t>МРТ</w:t>
      </w:r>
    </w:p>
    <w:p w:rsidR="00873C90" w:rsidRDefault="00873C90" w:rsidP="00873C90">
      <w:r>
        <w:t>2. МРТ в сочетании с клиническими данными и результатами физикального обследования</w:t>
      </w:r>
    </w:p>
    <w:p w:rsidR="00873C90" w:rsidRDefault="00873C90" w:rsidP="00873C90">
      <w:r>
        <w:t>3. УЗИ</w:t>
      </w:r>
    </w:p>
    <w:p w:rsidR="00873C90" w:rsidRDefault="00873C90" w:rsidP="00873C90">
      <w:r>
        <w:t>4. любого метода лучевой визуализации</w:t>
      </w:r>
    </w:p>
    <w:p w:rsidR="0028645F" w:rsidRDefault="0028645F" w:rsidP="0028645F">
      <w:pPr>
        <w:ind w:left="1440"/>
        <w:jc w:val="both"/>
      </w:pPr>
      <w:r w:rsidRPr="0028645F">
        <w:t>Правильный ответ 3</w:t>
      </w:r>
    </w:p>
    <w:p w:rsidR="000C3310" w:rsidRPr="000C3310" w:rsidRDefault="000C3310" w:rsidP="000C3310">
      <w:pPr>
        <w:pStyle w:val="31"/>
        <w:tabs>
          <w:tab w:val="right" w:pos="9593"/>
        </w:tabs>
        <w:spacing w:after="0"/>
        <w:ind w:left="181" w:hanging="181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Примерный п</w:t>
      </w:r>
      <w:r w:rsidRPr="000C3310">
        <w:rPr>
          <w:b/>
          <w:sz w:val="24"/>
          <w:szCs w:val="24"/>
        </w:rPr>
        <w:t xml:space="preserve">еречень вопросов, </w:t>
      </w:r>
    </w:p>
    <w:p w:rsidR="000C3310" w:rsidRPr="000C3310" w:rsidRDefault="000C3310" w:rsidP="000C3310">
      <w:pPr>
        <w:pStyle w:val="31"/>
        <w:tabs>
          <w:tab w:val="right" w:pos="9593"/>
        </w:tabs>
        <w:spacing w:after="0"/>
        <w:ind w:left="181" w:hanging="181"/>
        <w:jc w:val="center"/>
        <w:rPr>
          <w:b/>
          <w:sz w:val="24"/>
          <w:szCs w:val="24"/>
        </w:rPr>
      </w:pPr>
      <w:proofErr w:type="gramStart"/>
      <w:r w:rsidRPr="000C3310">
        <w:rPr>
          <w:b/>
          <w:sz w:val="24"/>
          <w:szCs w:val="24"/>
        </w:rPr>
        <w:t>выносимых</w:t>
      </w:r>
      <w:proofErr w:type="gramEnd"/>
      <w:r w:rsidRPr="000C3310">
        <w:rPr>
          <w:b/>
          <w:sz w:val="24"/>
          <w:szCs w:val="24"/>
        </w:rPr>
        <w:t xml:space="preserve"> на итоговую аттестацию</w:t>
      </w:r>
    </w:p>
    <w:p w:rsidR="000C3310" w:rsidRDefault="000C3310" w:rsidP="000C3310"/>
    <w:p w:rsidR="000C3310" w:rsidRPr="00B03CE7" w:rsidRDefault="000C3310" w:rsidP="000C3310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B03CE7">
        <w:rPr>
          <w:rFonts w:ascii="Times New Roman" w:hAnsi="Times New Roman"/>
          <w:sz w:val="24"/>
          <w:szCs w:val="24"/>
        </w:rPr>
        <w:t>1.</w:t>
      </w:r>
      <w:r w:rsidRPr="00B03CE7">
        <w:rPr>
          <w:rFonts w:ascii="Times New Roman" w:hAnsi="Times New Roman"/>
          <w:color w:val="000000"/>
          <w:sz w:val="24"/>
          <w:szCs w:val="24"/>
        </w:rPr>
        <w:t xml:space="preserve">  Законодательные и нормативные акты, регламентирующие проведение лучевых исследований в системе ОМС</w:t>
      </w:r>
      <w:r w:rsidRPr="00B03CE7">
        <w:rPr>
          <w:rFonts w:ascii="Times New Roman" w:hAnsi="Times New Roman"/>
          <w:sz w:val="24"/>
          <w:szCs w:val="24"/>
        </w:rPr>
        <w:t xml:space="preserve"> 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B03CE7">
        <w:rPr>
          <w:rFonts w:ascii="Times New Roman" w:hAnsi="Times New Roman"/>
          <w:color w:val="000000"/>
          <w:sz w:val="24"/>
          <w:szCs w:val="24"/>
        </w:rPr>
        <w:t xml:space="preserve">2. Диагностические возможности, </w:t>
      </w:r>
      <w:r w:rsidRPr="00B03CE7">
        <w:rPr>
          <w:rFonts w:ascii="Times New Roman" w:hAnsi="Times New Roman"/>
          <w:sz w:val="24"/>
          <w:szCs w:val="24"/>
        </w:rPr>
        <w:t xml:space="preserve">ограничения </w:t>
      </w:r>
      <w:r w:rsidRPr="00B03CE7">
        <w:rPr>
          <w:rFonts w:ascii="Times New Roman" w:hAnsi="Times New Roman"/>
          <w:color w:val="000000"/>
          <w:sz w:val="24"/>
          <w:szCs w:val="24"/>
        </w:rPr>
        <w:t xml:space="preserve">и особенности применения современных методик лучевого обследования онкологических больных: </w:t>
      </w:r>
      <w:r w:rsidRPr="00B03CE7">
        <w:rPr>
          <w:rFonts w:ascii="Times New Roman" w:hAnsi="Times New Roman"/>
          <w:sz w:val="24"/>
          <w:szCs w:val="24"/>
        </w:rPr>
        <w:t>классическая рентгенодиагностика, УЗИ, МСКТ, спектральная КТ, МРТ (структурная, метаболическая, функциональная), ОФЭКТ, ПЭТ, гибридные технологии.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B03CE7">
        <w:rPr>
          <w:rFonts w:ascii="Times New Roman" w:hAnsi="Times New Roman"/>
          <w:sz w:val="24"/>
          <w:szCs w:val="24"/>
        </w:rPr>
        <w:t>3. Особенности применения методик искусственного контрастирования  в лучевой диагностике для выявления онкологической патологии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B03CE7">
        <w:rPr>
          <w:rFonts w:ascii="Times New Roman" w:hAnsi="Times New Roman"/>
          <w:sz w:val="24"/>
          <w:szCs w:val="24"/>
        </w:rPr>
        <w:lastRenderedPageBreak/>
        <w:t xml:space="preserve">4. Современные стандарты интерпретации лучевых изображений и построения структурированных заключений на основе классификаций </w:t>
      </w:r>
      <w:r w:rsidRPr="00B03CE7">
        <w:rPr>
          <w:rFonts w:ascii="Times New Roman" w:hAnsi="Times New Roman"/>
          <w:sz w:val="24"/>
          <w:szCs w:val="24"/>
          <w:lang w:val="en-US"/>
        </w:rPr>
        <w:t>RADS</w:t>
      </w:r>
      <w:r w:rsidRPr="00B03CE7">
        <w:rPr>
          <w:rFonts w:ascii="Times New Roman" w:hAnsi="Times New Roman"/>
          <w:sz w:val="24"/>
          <w:szCs w:val="24"/>
        </w:rPr>
        <w:t xml:space="preserve"> и других современных классификаций (</w:t>
      </w:r>
      <w:r w:rsidRPr="00B03CE7">
        <w:rPr>
          <w:rFonts w:ascii="Times New Roman" w:hAnsi="Times New Roman"/>
          <w:sz w:val="24"/>
          <w:szCs w:val="24"/>
          <w:lang w:val="en-US"/>
        </w:rPr>
        <w:t>BI</w:t>
      </w:r>
      <w:r w:rsidRPr="00B03CE7">
        <w:rPr>
          <w:rFonts w:ascii="Times New Roman" w:hAnsi="Times New Roman"/>
          <w:sz w:val="24"/>
          <w:szCs w:val="24"/>
        </w:rPr>
        <w:t>-</w:t>
      </w:r>
      <w:r w:rsidRPr="00B03CE7">
        <w:rPr>
          <w:rFonts w:ascii="Times New Roman" w:hAnsi="Times New Roman"/>
          <w:sz w:val="24"/>
          <w:szCs w:val="24"/>
          <w:lang w:val="en-US"/>
        </w:rPr>
        <w:t>RADS</w:t>
      </w:r>
      <w:r w:rsidRPr="00B03CE7">
        <w:rPr>
          <w:rFonts w:ascii="Times New Roman" w:hAnsi="Times New Roman"/>
          <w:sz w:val="24"/>
          <w:szCs w:val="24"/>
        </w:rPr>
        <w:t xml:space="preserve">, </w:t>
      </w:r>
      <w:r w:rsidRPr="00B03CE7">
        <w:rPr>
          <w:rFonts w:ascii="Times New Roman" w:hAnsi="Times New Roman"/>
          <w:sz w:val="24"/>
          <w:szCs w:val="24"/>
          <w:lang w:val="en-US"/>
        </w:rPr>
        <w:t>Lung</w:t>
      </w:r>
      <w:r w:rsidRPr="00B03CE7">
        <w:rPr>
          <w:rFonts w:ascii="Times New Roman" w:hAnsi="Times New Roman"/>
          <w:sz w:val="24"/>
          <w:szCs w:val="24"/>
        </w:rPr>
        <w:t>-</w:t>
      </w:r>
      <w:r w:rsidRPr="00B03CE7">
        <w:rPr>
          <w:rFonts w:ascii="Times New Roman" w:hAnsi="Times New Roman"/>
          <w:sz w:val="24"/>
          <w:szCs w:val="24"/>
          <w:lang w:val="en-US"/>
        </w:rPr>
        <w:t>RADS</w:t>
      </w:r>
      <w:r w:rsidRPr="00B03CE7">
        <w:rPr>
          <w:rFonts w:ascii="Times New Roman" w:hAnsi="Times New Roman"/>
          <w:sz w:val="24"/>
          <w:szCs w:val="24"/>
        </w:rPr>
        <w:t xml:space="preserve">, </w:t>
      </w:r>
      <w:r w:rsidRPr="00B03CE7">
        <w:rPr>
          <w:rFonts w:ascii="Times New Roman" w:hAnsi="Times New Roman"/>
          <w:sz w:val="24"/>
          <w:szCs w:val="24"/>
          <w:lang w:val="en-US"/>
        </w:rPr>
        <w:t>TI</w:t>
      </w:r>
      <w:r w:rsidRPr="00B03CE7">
        <w:rPr>
          <w:rFonts w:ascii="Times New Roman" w:hAnsi="Times New Roman"/>
          <w:sz w:val="24"/>
          <w:szCs w:val="24"/>
        </w:rPr>
        <w:t>-</w:t>
      </w:r>
      <w:r w:rsidRPr="00B03CE7">
        <w:rPr>
          <w:rFonts w:ascii="Times New Roman" w:hAnsi="Times New Roman"/>
          <w:sz w:val="24"/>
          <w:szCs w:val="24"/>
          <w:lang w:val="en-US"/>
        </w:rPr>
        <w:t>RADS</w:t>
      </w:r>
      <w:r w:rsidRPr="00B03CE7">
        <w:rPr>
          <w:rFonts w:ascii="Times New Roman" w:hAnsi="Times New Roman"/>
          <w:sz w:val="24"/>
          <w:szCs w:val="24"/>
        </w:rPr>
        <w:t xml:space="preserve">, </w:t>
      </w:r>
      <w:r w:rsidRPr="00B03CE7">
        <w:rPr>
          <w:rFonts w:ascii="Times New Roman" w:hAnsi="Times New Roman"/>
          <w:sz w:val="24"/>
          <w:szCs w:val="24"/>
          <w:lang w:val="en-US"/>
        </w:rPr>
        <w:t>LI</w:t>
      </w:r>
      <w:r w:rsidRPr="00B03CE7">
        <w:rPr>
          <w:rFonts w:ascii="Times New Roman" w:hAnsi="Times New Roman"/>
          <w:sz w:val="24"/>
          <w:szCs w:val="24"/>
        </w:rPr>
        <w:t>-</w:t>
      </w:r>
      <w:r w:rsidRPr="00B03CE7">
        <w:rPr>
          <w:rFonts w:ascii="Times New Roman" w:hAnsi="Times New Roman"/>
          <w:sz w:val="24"/>
          <w:szCs w:val="24"/>
          <w:lang w:val="en-US"/>
        </w:rPr>
        <w:t>RADS</w:t>
      </w:r>
      <w:r w:rsidRPr="00B03CE7">
        <w:rPr>
          <w:rFonts w:ascii="Times New Roman" w:hAnsi="Times New Roman"/>
          <w:sz w:val="24"/>
          <w:szCs w:val="24"/>
        </w:rPr>
        <w:t xml:space="preserve">, </w:t>
      </w:r>
      <w:r w:rsidRPr="00B03CE7">
        <w:rPr>
          <w:rFonts w:ascii="Times New Roman" w:hAnsi="Times New Roman"/>
          <w:sz w:val="24"/>
          <w:szCs w:val="24"/>
          <w:lang w:val="en-US"/>
        </w:rPr>
        <w:t>CI</w:t>
      </w:r>
      <w:r w:rsidRPr="00B03CE7">
        <w:rPr>
          <w:rFonts w:ascii="Times New Roman" w:hAnsi="Times New Roman"/>
          <w:sz w:val="24"/>
          <w:szCs w:val="24"/>
        </w:rPr>
        <w:t>-</w:t>
      </w:r>
      <w:r w:rsidRPr="00B03CE7">
        <w:rPr>
          <w:rFonts w:ascii="Times New Roman" w:hAnsi="Times New Roman"/>
          <w:sz w:val="24"/>
          <w:szCs w:val="24"/>
          <w:lang w:val="en-US"/>
        </w:rPr>
        <w:t>RADS</w:t>
      </w:r>
      <w:r w:rsidRPr="00B03CE7">
        <w:rPr>
          <w:rFonts w:ascii="Times New Roman" w:hAnsi="Times New Roman"/>
          <w:sz w:val="24"/>
          <w:szCs w:val="24"/>
        </w:rPr>
        <w:t xml:space="preserve">, </w:t>
      </w:r>
      <w:r w:rsidRPr="00B03CE7">
        <w:rPr>
          <w:rFonts w:ascii="Times New Roman" w:hAnsi="Times New Roman"/>
          <w:sz w:val="24"/>
          <w:szCs w:val="24"/>
          <w:lang w:val="en-US"/>
        </w:rPr>
        <w:t>PI</w:t>
      </w:r>
      <w:r w:rsidRPr="00B03CE7">
        <w:rPr>
          <w:rFonts w:ascii="Times New Roman" w:hAnsi="Times New Roman"/>
          <w:sz w:val="24"/>
          <w:szCs w:val="24"/>
        </w:rPr>
        <w:t>-</w:t>
      </w:r>
      <w:r w:rsidRPr="00B03CE7">
        <w:rPr>
          <w:rFonts w:ascii="Times New Roman" w:hAnsi="Times New Roman"/>
          <w:sz w:val="24"/>
          <w:szCs w:val="24"/>
          <w:lang w:val="en-US"/>
        </w:rPr>
        <w:t>RADS</w:t>
      </w:r>
      <w:r w:rsidRPr="00B03CE7">
        <w:rPr>
          <w:rFonts w:ascii="Times New Roman" w:hAnsi="Times New Roman"/>
          <w:sz w:val="24"/>
          <w:szCs w:val="24"/>
        </w:rPr>
        <w:t xml:space="preserve">, </w:t>
      </w:r>
      <w:r w:rsidRPr="00B03CE7">
        <w:rPr>
          <w:rFonts w:ascii="Times New Roman" w:hAnsi="Times New Roman"/>
          <w:sz w:val="24"/>
          <w:szCs w:val="24"/>
          <w:lang w:val="en-US"/>
        </w:rPr>
        <w:t>RANO</w:t>
      </w:r>
      <w:r w:rsidRPr="00B03CE7">
        <w:rPr>
          <w:rFonts w:ascii="Times New Roman" w:hAnsi="Times New Roman"/>
          <w:sz w:val="24"/>
          <w:szCs w:val="24"/>
        </w:rPr>
        <w:t xml:space="preserve"> и т.д.).</w:t>
      </w:r>
    </w:p>
    <w:p w:rsidR="000C3310" w:rsidRPr="00B03CE7" w:rsidRDefault="000C3310" w:rsidP="00067818">
      <w:pPr>
        <w:ind w:firstLine="708"/>
        <w:rPr>
          <w:color w:val="000000"/>
        </w:rPr>
      </w:pPr>
      <w:r w:rsidRPr="00B03CE7">
        <w:t>5. Современный стандартизированный подход к  лучевому обследованию пациентов на всех этапах диагностического процесса: скрининга, диагностики, мониторинга</w:t>
      </w:r>
      <w:r w:rsidRPr="00B03CE7">
        <w:rPr>
          <w:color w:val="000000"/>
        </w:rPr>
        <w:t xml:space="preserve">, соответствующих </w:t>
      </w:r>
      <w:r>
        <w:rPr>
          <w:color w:val="000000"/>
        </w:rPr>
        <w:t>п</w:t>
      </w:r>
      <w:r w:rsidR="00067818">
        <w:rPr>
          <w:color w:val="000000"/>
        </w:rPr>
        <w:t>ринципам доказательной медицине</w:t>
      </w:r>
    </w:p>
    <w:p w:rsidR="00067818" w:rsidRPr="00B03CE7" w:rsidRDefault="000C3310" w:rsidP="00067818">
      <w:pPr>
        <w:ind w:firstLine="708"/>
        <w:rPr>
          <w:color w:val="000000"/>
        </w:rPr>
      </w:pPr>
      <w:r w:rsidRPr="00B03CE7">
        <w:rPr>
          <w:color w:val="000000"/>
        </w:rPr>
        <w:t xml:space="preserve">6. Современные методы лучевой диагностики онкологических заболеваний молочных желез. </w:t>
      </w:r>
      <w:r w:rsidRPr="00B03CE7">
        <w:t>Стандарты интерпретации лучевых изображений и построения заключений на основе классификации BI-RADS.  Особенности направления пациентов на высокотехнологичные лучевые исследования молочных желез. П</w:t>
      </w:r>
      <w:r w:rsidRPr="00B03CE7">
        <w:rPr>
          <w:color w:val="000000"/>
        </w:rPr>
        <w:t>остановка клиницистом диагностической задачи.</w:t>
      </w:r>
    </w:p>
    <w:p w:rsidR="000C3310" w:rsidRPr="00B03CE7" w:rsidRDefault="000C3310" w:rsidP="00067818">
      <w:pPr>
        <w:shd w:val="clear" w:color="auto" w:fill="FFFFFF"/>
        <w:ind w:firstLine="708"/>
        <w:jc w:val="both"/>
      </w:pPr>
      <w:r w:rsidRPr="00B03CE7">
        <w:rPr>
          <w:color w:val="000000"/>
        </w:rPr>
        <w:t>7.</w:t>
      </w:r>
      <w:r w:rsidRPr="00B03CE7">
        <w:t xml:space="preserve"> Алгоритмы лучевой диагностики в онкомаммологии в рамках системы ОМС.  Показания и противопоказания к применению</w:t>
      </w:r>
      <w:r w:rsidRPr="00B03CE7">
        <w:rPr>
          <w:color w:val="000000"/>
        </w:rPr>
        <w:t xml:space="preserve"> современных методик лучевого обследования</w:t>
      </w:r>
      <w:r w:rsidRPr="00B03CE7">
        <w:t>. Подготовку пациентов к обследованию. Типичные ошибки при назначении лучевых исследований молочных желез для раннего выявления, дифференциальной диагностики, стадирования и динамического наблюдения онкологических заболеваний в системе ОМС</w:t>
      </w:r>
    </w:p>
    <w:p w:rsidR="000C3310" w:rsidRPr="00B03CE7" w:rsidRDefault="000C3310" w:rsidP="00067818">
      <w:pPr>
        <w:shd w:val="clear" w:color="auto" w:fill="FFFFFF"/>
        <w:ind w:firstLine="708"/>
        <w:jc w:val="both"/>
        <w:rPr>
          <w:color w:val="000000"/>
        </w:rPr>
      </w:pPr>
      <w:r w:rsidRPr="00B03CE7">
        <w:t>8.</w:t>
      </w:r>
      <w:r w:rsidRPr="00B03CE7">
        <w:rPr>
          <w:color w:val="000000"/>
        </w:rPr>
        <w:t xml:space="preserve"> Современные методы лучевой диагностики  в онкогинекологии. </w:t>
      </w:r>
      <w:r w:rsidRPr="00B03CE7">
        <w:t>Особенности направления пациентов на высокотехнологичные лучевые исследования для выявления фоновых и предраковых заболеваний женской половой сферы. П</w:t>
      </w:r>
      <w:r w:rsidRPr="00B03CE7">
        <w:rPr>
          <w:color w:val="000000"/>
        </w:rPr>
        <w:t>остановка клиницистом диагностической задачи.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B03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Pr="00B03CE7">
        <w:rPr>
          <w:rFonts w:ascii="Times New Roman" w:hAnsi="Times New Roman"/>
          <w:sz w:val="24"/>
          <w:szCs w:val="24"/>
        </w:rPr>
        <w:t xml:space="preserve"> Алгоритмы лучевой диагностики в онкогинекологии в рамках системы ОМС. Типичные ошибки при назначении лучевых исследований малого таза для раннего выявления, дифференциальной диагностики, стадирования и динамического наблюдения онкологических заболеваний Стандарты интерпретации лучевых изображений и построения заключений  в онкогинекологии. 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B03CE7">
        <w:rPr>
          <w:rFonts w:ascii="Times New Roman" w:hAnsi="Times New Roman"/>
          <w:sz w:val="24"/>
          <w:szCs w:val="24"/>
        </w:rPr>
        <w:t>10.</w:t>
      </w:r>
      <w:r w:rsidRPr="00B03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Современные методы лучевой заболеваний мочевыделительной системы. </w:t>
      </w:r>
      <w:r w:rsidRPr="00B03CE7">
        <w:rPr>
          <w:rFonts w:ascii="Times New Roman" w:hAnsi="Times New Roman"/>
          <w:sz w:val="24"/>
          <w:szCs w:val="24"/>
        </w:rPr>
        <w:t>Особенности направления пациентов на высокотехнологичные лучевые исследования для выявления новообразований мочевыделительной системы и предстательной железы. П</w:t>
      </w:r>
      <w:r w:rsidRPr="00B03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остановка клиницистом диагностической задачи.</w:t>
      </w:r>
      <w:r w:rsidRPr="00B03CE7">
        <w:rPr>
          <w:rFonts w:ascii="Times New Roman" w:hAnsi="Times New Roman"/>
          <w:sz w:val="24"/>
          <w:szCs w:val="24"/>
        </w:rPr>
        <w:t xml:space="preserve"> 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B03CE7">
        <w:rPr>
          <w:rFonts w:ascii="Times New Roman" w:hAnsi="Times New Roman"/>
          <w:sz w:val="24"/>
          <w:szCs w:val="24"/>
        </w:rPr>
        <w:t xml:space="preserve">11. Алгоритмы лучевой диагностики новообразований мочевыделительной системы в рамках системы ОМС. Типичные ошибки при назначении лучевых исследований мочевыделительной системы и предстательной железы для раннего выявления, дифференциальной диагностики, стадирования и динамического наблюдения онкологических заболеваний.  </w:t>
      </w:r>
      <w:proofErr w:type="gramStart"/>
      <w:r w:rsidRPr="00B03CE7">
        <w:rPr>
          <w:rFonts w:ascii="Times New Roman" w:hAnsi="Times New Roman"/>
          <w:sz w:val="24"/>
          <w:szCs w:val="24"/>
        </w:rPr>
        <w:t>Стандарты интерпретации лучевых изображений и построения заключений  в мочевыделительной системы.</w:t>
      </w:r>
      <w:proofErr w:type="gramEnd"/>
      <w:r w:rsidRPr="00B03CE7">
        <w:rPr>
          <w:rFonts w:ascii="Times New Roman" w:hAnsi="Times New Roman"/>
          <w:sz w:val="24"/>
          <w:szCs w:val="24"/>
        </w:rPr>
        <w:t xml:space="preserve"> Стандарты интерпретации лучевых изображений и построения в диагностике рака предстательной железы на основе классификации </w:t>
      </w:r>
      <w:r w:rsidRPr="00B03CE7">
        <w:rPr>
          <w:rFonts w:ascii="Times New Roman" w:hAnsi="Times New Roman"/>
          <w:sz w:val="24"/>
          <w:szCs w:val="24"/>
          <w:lang w:val="en-US"/>
        </w:rPr>
        <w:t>P</w:t>
      </w:r>
      <w:r w:rsidRPr="00B03CE7">
        <w:rPr>
          <w:rFonts w:ascii="Times New Roman" w:hAnsi="Times New Roman"/>
          <w:sz w:val="24"/>
          <w:szCs w:val="24"/>
        </w:rPr>
        <w:t xml:space="preserve">I-RADS. 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B03CE7">
        <w:rPr>
          <w:rFonts w:ascii="Times New Roman" w:hAnsi="Times New Roman"/>
          <w:sz w:val="24"/>
          <w:szCs w:val="24"/>
        </w:rPr>
        <w:t>12.</w:t>
      </w:r>
      <w:r w:rsidRPr="00B03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Современные методы лучевой диагностики онкологических заболеваний печени. </w:t>
      </w:r>
      <w:r w:rsidRPr="00B03CE7">
        <w:rPr>
          <w:rFonts w:ascii="Times New Roman" w:hAnsi="Times New Roman"/>
          <w:sz w:val="24"/>
          <w:szCs w:val="24"/>
        </w:rPr>
        <w:t xml:space="preserve">Стандарты интерпретации лучевых изображений и построения заключений на основе классификации </w:t>
      </w:r>
      <w:r w:rsidRPr="00B03CE7">
        <w:rPr>
          <w:rFonts w:ascii="Times New Roman" w:hAnsi="Times New Roman"/>
          <w:sz w:val="24"/>
          <w:szCs w:val="24"/>
          <w:lang w:val="en-US"/>
        </w:rPr>
        <w:t>L</w:t>
      </w:r>
      <w:r w:rsidRPr="00B03CE7">
        <w:rPr>
          <w:rFonts w:ascii="Times New Roman" w:hAnsi="Times New Roman"/>
          <w:sz w:val="24"/>
          <w:szCs w:val="24"/>
        </w:rPr>
        <w:t>I-RADS Особенности направления пациентов на высокотехнологичные лучевые исследования для выявления новообразований печени. П</w:t>
      </w:r>
      <w:r w:rsidRPr="00B03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остановка клиницистом диагностической задачи.</w:t>
      </w:r>
      <w:r w:rsidRPr="00B03CE7">
        <w:rPr>
          <w:rFonts w:ascii="Times New Roman" w:hAnsi="Times New Roman"/>
          <w:sz w:val="24"/>
          <w:szCs w:val="24"/>
        </w:rPr>
        <w:t xml:space="preserve"> Типичные ошибки при назначении лучевых исследований </w:t>
      </w:r>
      <w:r w:rsidRPr="00B03CE7">
        <w:rPr>
          <w:rFonts w:ascii="Times New Roman" w:hAnsi="Times New Roman"/>
          <w:bCs/>
          <w:sz w:val="24"/>
          <w:szCs w:val="24"/>
        </w:rPr>
        <w:t>печени</w:t>
      </w:r>
      <w:r w:rsidRPr="00B03CE7">
        <w:rPr>
          <w:rFonts w:ascii="Times New Roman" w:hAnsi="Times New Roman"/>
          <w:sz w:val="24"/>
          <w:szCs w:val="24"/>
        </w:rPr>
        <w:t xml:space="preserve"> для раннего выявления, дифференциальной диагностики, стадирования и динамического наблюдения онкологических заболеваний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B03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Современные методы лучевой диагностики онкологических заболеваний билиарной системы. </w:t>
      </w:r>
      <w:r w:rsidRPr="00B03CE7">
        <w:rPr>
          <w:rFonts w:ascii="Times New Roman" w:hAnsi="Times New Roman"/>
          <w:sz w:val="24"/>
          <w:szCs w:val="24"/>
        </w:rPr>
        <w:t xml:space="preserve">Стандарты интерпретации лучевых изображений и построения заключений. Особенности направления пациентов на высокотехнологичные лучевые </w:t>
      </w:r>
      <w:r w:rsidRPr="00B03CE7">
        <w:rPr>
          <w:rFonts w:ascii="Times New Roman" w:hAnsi="Times New Roman"/>
          <w:sz w:val="24"/>
          <w:szCs w:val="24"/>
        </w:rPr>
        <w:lastRenderedPageBreak/>
        <w:t>исследования для выявления новообразований гепатобилиарной системы. П</w:t>
      </w:r>
      <w:r w:rsidRPr="00B03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остановка клиницистом диагностической задачи.</w:t>
      </w:r>
      <w:r w:rsidRPr="00B03CE7">
        <w:rPr>
          <w:rFonts w:ascii="Times New Roman" w:hAnsi="Times New Roman"/>
          <w:sz w:val="24"/>
          <w:szCs w:val="24"/>
        </w:rPr>
        <w:t xml:space="preserve"> Типичные ошибки при назначении лучевых исследований </w:t>
      </w:r>
      <w:r w:rsidRPr="00B03CE7">
        <w:rPr>
          <w:rFonts w:ascii="Times New Roman" w:hAnsi="Times New Roman"/>
          <w:bCs/>
          <w:sz w:val="24"/>
          <w:szCs w:val="24"/>
        </w:rPr>
        <w:t>гепатопанкреатобилиарной системы</w:t>
      </w:r>
      <w:r w:rsidRPr="00B03CE7">
        <w:rPr>
          <w:rFonts w:ascii="Times New Roman" w:hAnsi="Times New Roman"/>
          <w:sz w:val="24"/>
          <w:szCs w:val="24"/>
        </w:rPr>
        <w:t xml:space="preserve"> для раннего выявления, дифференциальной диагностики, стадирования и динамического наблюдения онкологических заболеваний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B03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Современные методы лучевой диагностики онкологических заболеваний поджелудочной железы. </w:t>
      </w:r>
      <w:r w:rsidRPr="00B03CE7">
        <w:rPr>
          <w:rFonts w:ascii="Times New Roman" w:hAnsi="Times New Roman"/>
          <w:sz w:val="24"/>
          <w:szCs w:val="24"/>
        </w:rPr>
        <w:t>Стандарты интерпретации лучевых изображений и построения заключений. Особенности направления пациентов на высокотехнологичные лучевые исследования для выявления новообразований поджелудочной железы в рамках системы ОМС. П</w:t>
      </w:r>
      <w:r w:rsidRPr="00B03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остановка клиницистом диагностической задачи.</w:t>
      </w:r>
      <w:r w:rsidRPr="00B03CE7">
        <w:rPr>
          <w:rFonts w:ascii="Times New Roman" w:hAnsi="Times New Roman"/>
          <w:sz w:val="24"/>
          <w:szCs w:val="24"/>
        </w:rPr>
        <w:t xml:space="preserve"> Типичные ошибки при назначении лучевых исследований </w:t>
      </w:r>
      <w:r w:rsidRPr="00B03CE7">
        <w:rPr>
          <w:rFonts w:ascii="Times New Roman" w:hAnsi="Times New Roman"/>
          <w:bCs/>
          <w:sz w:val="24"/>
          <w:szCs w:val="24"/>
        </w:rPr>
        <w:t xml:space="preserve">поджелудочной железы </w:t>
      </w:r>
      <w:r w:rsidRPr="00B03CE7">
        <w:rPr>
          <w:rFonts w:ascii="Times New Roman" w:hAnsi="Times New Roman"/>
          <w:sz w:val="24"/>
          <w:szCs w:val="24"/>
        </w:rPr>
        <w:t xml:space="preserve"> для раннего выявления, дифференциальной диагностики, стадирования и динамического наблюдения онкологических заболеваний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B03CE7">
        <w:rPr>
          <w:rFonts w:ascii="Times New Roman" w:hAnsi="Times New Roman"/>
          <w:sz w:val="24"/>
          <w:szCs w:val="24"/>
        </w:rPr>
        <w:t>15.</w:t>
      </w:r>
      <w:r w:rsidRPr="00B03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Современные методы лучевой диагностики онкологических заболеваний толстой кишки. </w:t>
      </w:r>
      <w:r w:rsidRPr="00B03CE7">
        <w:rPr>
          <w:rFonts w:ascii="Times New Roman" w:hAnsi="Times New Roman"/>
          <w:sz w:val="24"/>
          <w:szCs w:val="24"/>
        </w:rPr>
        <w:t xml:space="preserve">Стандарты интерпретации лучевых изображений и построения заключений на основе классификации </w:t>
      </w:r>
      <w:r w:rsidRPr="00B03CE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CI</w:t>
      </w:r>
      <w:r w:rsidRPr="00B03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03CE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RADS</w:t>
      </w:r>
      <w:r w:rsidRPr="00B03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03CE7">
        <w:rPr>
          <w:rFonts w:ascii="Times New Roman" w:hAnsi="Times New Roman"/>
          <w:sz w:val="24"/>
          <w:szCs w:val="24"/>
        </w:rPr>
        <w:t xml:space="preserve"> Особенности направления пациентов на высокотехнологичные лучевые исследования для выявления новообразований толстой кишки в рамках системы ОМС. П</w:t>
      </w:r>
      <w:r w:rsidRPr="00B03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остановка клиницистом диагностической задачи.</w:t>
      </w:r>
      <w:r w:rsidRPr="00B03CE7">
        <w:rPr>
          <w:rFonts w:ascii="Times New Roman" w:hAnsi="Times New Roman"/>
          <w:sz w:val="24"/>
          <w:szCs w:val="24"/>
        </w:rPr>
        <w:t xml:space="preserve"> Типичные ошибки при назначении лучевых исследований </w:t>
      </w:r>
      <w:r w:rsidRPr="00B03CE7">
        <w:rPr>
          <w:rFonts w:ascii="Times New Roman" w:hAnsi="Times New Roman"/>
          <w:bCs/>
          <w:sz w:val="24"/>
          <w:szCs w:val="24"/>
        </w:rPr>
        <w:t>толстой кишки</w:t>
      </w:r>
      <w:r w:rsidRPr="00B03CE7">
        <w:rPr>
          <w:rFonts w:ascii="Times New Roman" w:hAnsi="Times New Roman"/>
          <w:sz w:val="24"/>
          <w:szCs w:val="24"/>
        </w:rPr>
        <w:t xml:space="preserve"> для раннего выявления, дифференциальной диагностики, стадирования и динамического наблюдения онкологических заболеваний</w:t>
      </w:r>
    </w:p>
    <w:p w:rsidR="000C3310" w:rsidRDefault="000C3310" w:rsidP="000C3310">
      <w:pPr>
        <w:shd w:val="clear" w:color="auto" w:fill="FFFFFF"/>
        <w:ind w:firstLine="708"/>
        <w:jc w:val="both"/>
      </w:pPr>
      <w:r w:rsidRPr="00B03CE7">
        <w:rPr>
          <w:color w:val="000000"/>
        </w:rPr>
        <w:t xml:space="preserve">16. Современные методы лучевой диагностики онкологических заболеваний легких. Применение Lung-RADS при лучевой диагностике опухолей легких.  </w:t>
      </w:r>
      <w:r w:rsidRPr="00B03CE7">
        <w:t>Особенности направления пациентов на высокотехнологичные лучевые исследования легких в рамках системы ОМС. П</w:t>
      </w:r>
      <w:r w:rsidRPr="00B03CE7">
        <w:rPr>
          <w:color w:val="000000"/>
        </w:rPr>
        <w:t>остановка клиницистом диагностической задачи.</w:t>
      </w:r>
      <w:r w:rsidRPr="00B03CE7">
        <w:t xml:space="preserve"> </w:t>
      </w:r>
    </w:p>
    <w:p w:rsidR="000C3310" w:rsidRPr="00B03CE7" w:rsidRDefault="000C3310" w:rsidP="000C3310">
      <w:pPr>
        <w:shd w:val="clear" w:color="auto" w:fill="FFFFFF"/>
        <w:ind w:firstLine="708"/>
        <w:jc w:val="both"/>
      </w:pPr>
    </w:p>
    <w:p w:rsidR="000C3310" w:rsidRDefault="000C3310" w:rsidP="000C3310">
      <w:pPr>
        <w:shd w:val="clear" w:color="auto" w:fill="FFFFFF"/>
        <w:ind w:firstLine="708"/>
        <w:jc w:val="both"/>
      </w:pPr>
      <w:r w:rsidRPr="00B03CE7">
        <w:t xml:space="preserve">17. </w:t>
      </w:r>
      <w:r w:rsidRPr="00B03CE7">
        <w:rPr>
          <w:color w:val="000000"/>
        </w:rPr>
        <w:t>Принципы стадирования рака легких и оценка динамики заболеваний согласно RECIST 1.1, 2008 Стандартны описания периферических образований и тактические подходы при выявлении периферических образований в легких (Lung-RADS, RECIST 1.1, 2008).</w:t>
      </w:r>
      <w:r w:rsidRPr="00B03CE7">
        <w:t xml:space="preserve"> Типичные ошибки при назначении лучевых исследований легких.</w:t>
      </w:r>
    </w:p>
    <w:p w:rsidR="000C3310" w:rsidRDefault="000C3310" w:rsidP="000C3310">
      <w:pPr>
        <w:shd w:val="clear" w:color="auto" w:fill="FFFFFF"/>
        <w:ind w:firstLine="708"/>
        <w:jc w:val="both"/>
      </w:pPr>
    </w:p>
    <w:p w:rsidR="000C3310" w:rsidRPr="00B03CE7" w:rsidRDefault="000C3310" w:rsidP="000C3310">
      <w:pPr>
        <w:shd w:val="clear" w:color="auto" w:fill="FFFFFF"/>
        <w:ind w:firstLine="708"/>
        <w:jc w:val="both"/>
        <w:rPr>
          <w:color w:val="000000"/>
        </w:rPr>
      </w:pPr>
      <w:r>
        <w:t>18.</w:t>
      </w:r>
      <w:r w:rsidRPr="000C3310">
        <w:rPr>
          <w:color w:val="000000"/>
        </w:rPr>
        <w:t xml:space="preserve"> </w:t>
      </w:r>
      <w:r w:rsidRPr="004A5BE2">
        <w:rPr>
          <w:color w:val="000000"/>
        </w:rPr>
        <w:t>Современные методы лучевой диагностики</w:t>
      </w:r>
      <w:r>
        <w:rPr>
          <w:color w:val="000000"/>
        </w:rPr>
        <w:t xml:space="preserve"> опухолей головного и спинного мозга</w:t>
      </w:r>
      <w:r w:rsidRPr="004A5BE2">
        <w:rPr>
          <w:color w:val="000000"/>
        </w:rPr>
        <w:t xml:space="preserve">. </w:t>
      </w:r>
      <w:r>
        <w:t>О</w:t>
      </w:r>
      <w:r w:rsidRPr="00787AED">
        <w:t>собенност</w:t>
      </w:r>
      <w:r>
        <w:t>и</w:t>
      </w:r>
      <w:r w:rsidRPr="00787AED">
        <w:t xml:space="preserve"> направления пациентов на высокотехнологичные лучевые исследования </w:t>
      </w:r>
      <w:r>
        <w:t>для выявления новообразований ЦНС. П</w:t>
      </w:r>
      <w:r w:rsidRPr="004A5BE2">
        <w:rPr>
          <w:color w:val="000000"/>
        </w:rPr>
        <w:t>остановк</w:t>
      </w:r>
      <w:r>
        <w:rPr>
          <w:color w:val="000000"/>
        </w:rPr>
        <w:t>а</w:t>
      </w:r>
      <w:r w:rsidRPr="004A5BE2">
        <w:rPr>
          <w:color w:val="000000"/>
        </w:rPr>
        <w:t xml:space="preserve"> клиницистом диагностической задачи.</w:t>
      </w:r>
      <w:r w:rsidRPr="00787AED">
        <w:t xml:space="preserve"> </w:t>
      </w:r>
      <w:r>
        <w:t>Т</w:t>
      </w:r>
      <w:r w:rsidRPr="00787AED">
        <w:t>ипичны</w:t>
      </w:r>
      <w:r>
        <w:t>е ошиб</w:t>
      </w:r>
      <w:r w:rsidRPr="00787AED">
        <w:t>к</w:t>
      </w:r>
      <w:r>
        <w:t>и</w:t>
      </w:r>
      <w:r w:rsidRPr="00787AED">
        <w:t xml:space="preserve"> при назначении лучевых исследований </w:t>
      </w:r>
      <w:r>
        <w:t xml:space="preserve">головного мозга </w:t>
      </w:r>
      <w:r w:rsidRPr="00787AED">
        <w:t>для раннего выявления, дифференциальной диагностики, стадирования и динамического наблюдения онкологических заболеваний</w:t>
      </w:r>
      <w:r>
        <w:t xml:space="preserve"> С</w:t>
      </w:r>
      <w:r w:rsidRPr="00787AED">
        <w:t>тандарт</w:t>
      </w:r>
      <w:r>
        <w:t>ы</w:t>
      </w:r>
      <w:r w:rsidRPr="00787AED">
        <w:t xml:space="preserve"> интерпретации лучевых изоб</w:t>
      </w:r>
      <w:r>
        <w:t xml:space="preserve">ражений и построения заключений Алгоритмы лучевой диагностики </w:t>
      </w:r>
      <w:proofErr w:type="gramStart"/>
      <w:r>
        <w:t>в</w:t>
      </w:r>
      <w:proofErr w:type="gramEnd"/>
      <w:r>
        <w:t xml:space="preserve"> опухолей ЦНС.</w:t>
      </w:r>
    </w:p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>чебный план дополнительной профессиональной образовательной программы повышения квалификации врачей</w:t>
      </w:r>
      <w:r w:rsidR="00367B17" w:rsidRPr="00367B17">
        <w:rPr>
          <w:b/>
        </w:rPr>
        <w:t xml:space="preserve"> </w:t>
      </w:r>
      <w:r w:rsidR="003707A5" w:rsidRPr="00514B00">
        <w:t>«Современные стратегии лучевой диагностики онкологических заболеваний в системе ОМС»</w:t>
      </w:r>
      <w:r w:rsidRPr="00AE7B5E">
        <w:rPr>
          <w:b/>
        </w:rPr>
        <w:t xml:space="preserve">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</w:t>
      </w:r>
      <w:r w:rsidR="003707A5">
        <w:rPr>
          <w:b/>
          <w:bCs/>
        </w:rPr>
        <w:t>18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3707A5">
      <w:pPr>
        <w:tabs>
          <w:tab w:val="left" w:pos="426"/>
        </w:tabs>
        <w:jc w:val="both"/>
      </w:pPr>
      <w:r w:rsidRPr="008B340A">
        <w:rPr>
          <w:b/>
        </w:rPr>
        <w:t>Категория слушателей</w:t>
      </w:r>
      <w:r w:rsidR="00A902C7">
        <w:t>:</w:t>
      </w:r>
      <w:r w:rsidR="00A902C7" w:rsidRPr="00A902C7">
        <w:t xml:space="preserve"> </w:t>
      </w:r>
      <w:r w:rsidR="003707A5" w:rsidRPr="00964255">
        <w:rPr>
          <w:rFonts w:eastAsia="Calibri"/>
          <w:lang w:eastAsia="en-US"/>
        </w:rPr>
        <w:t>«</w:t>
      </w:r>
      <w:r w:rsidR="003707A5" w:rsidRPr="00964255">
        <w:rPr>
          <w:bCs/>
          <w:kern w:val="32"/>
        </w:rPr>
        <w:t>Врач-</w:t>
      </w:r>
      <w:r w:rsidR="003707A5">
        <w:rPr>
          <w:bCs/>
          <w:kern w:val="32"/>
        </w:rPr>
        <w:t>общей практики (</w:t>
      </w:r>
      <w:r w:rsidR="003707A5" w:rsidRPr="00964255">
        <w:rPr>
          <w:bCs/>
          <w:kern w:val="32"/>
        </w:rPr>
        <w:t>Врач-семейной медицины</w:t>
      </w:r>
      <w:r w:rsidR="003707A5">
        <w:rPr>
          <w:bCs/>
          <w:kern w:val="32"/>
        </w:rPr>
        <w:t xml:space="preserve">)», «Врач-терапевт», </w:t>
      </w:r>
      <w:r w:rsidR="003707A5" w:rsidRPr="00964255">
        <w:rPr>
          <w:bCs/>
          <w:kern w:val="32"/>
        </w:rPr>
        <w:t>«Врач-лечебник (врач-терапевт участковый)»</w:t>
      </w:r>
      <w:r w:rsidR="003707A5">
        <w:rPr>
          <w:bCs/>
          <w:kern w:val="32"/>
        </w:rPr>
        <w:t>, «Врач-</w:t>
      </w:r>
      <w:r w:rsidR="003707A5">
        <w:t>акушер-гинеколог», «Врач-гастроэнтеролог», «Врач-гематолог», «Врач-гериатр», «Врач-кардиолог», «Врач-колопроктолог», «Врач-невролог», «Врач-нефролог», «Врач-онколог», «Врач-</w:t>
      </w:r>
      <w:r w:rsidR="003707A5">
        <w:lastRenderedPageBreak/>
        <w:t>пульмонолог», «Врач-ревматолог», «Вра</w:t>
      </w:r>
      <w:proofErr w:type="gramStart"/>
      <w:r w:rsidR="003707A5">
        <w:t>ч-</w:t>
      </w:r>
      <w:proofErr w:type="gramEnd"/>
      <w:r w:rsidR="003707A5">
        <w:t xml:space="preserve"> терапевт», «Врач-торокальный хирург», «Врач-травматолог-ортопед», «Врач уролог», «Врач-фтизиатр», «Врач-хирург», «Врач-эндокринолог»</w:t>
      </w:r>
      <w:r w:rsidR="003707A5" w:rsidRPr="004723D0">
        <w:rPr>
          <w:b/>
          <w:bCs/>
          <w:kern w:val="32"/>
        </w:rPr>
        <w:t>.</w:t>
      </w:r>
    </w:p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договорная, договорная (за счет средств ФОМС).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proofErr w:type="gramStart"/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работы. </w:t>
      </w:r>
      <w:proofErr w:type="gramEnd"/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 w:rsidR="003707A5">
        <w:t>18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 xml:space="preserve">трудоемкости, в том числе </w:t>
      </w:r>
      <w:r w:rsidR="003707A5">
        <w:t>18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545EE2" w:rsidRDefault="00431A19" w:rsidP="00A902C7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proofErr w:type="gramStart"/>
      <w:r w:rsidR="00964255">
        <w:t>врача</w:t>
      </w:r>
      <w:proofErr w:type="gramEnd"/>
      <w:r w:rsidR="00964255">
        <w:t xml:space="preserve"> </w:t>
      </w:r>
      <w:r w:rsidRPr="00083348">
        <w:t>необходимых для профессиональной деятельности в рамках имеющейся квалификации.</w:t>
      </w:r>
    </w:p>
    <w:p w:rsidR="00C9249A" w:rsidRDefault="00A902C7" w:rsidP="00431A19">
      <w:r>
        <w:t xml:space="preserve">                      </w:t>
      </w:r>
      <w:r w:rsidR="00C9249A">
        <w:t xml:space="preserve">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proofErr w:type="gramStart"/>
            <w:r w:rsidRPr="001C47F4">
              <w:rPr>
                <w:sz w:val="18"/>
                <w:szCs w:val="18"/>
              </w:rPr>
              <w:t>п</w:t>
            </w:r>
            <w:proofErr w:type="gramEnd"/>
            <w:r w:rsidRPr="001C47F4">
              <w:rPr>
                <w:sz w:val="18"/>
                <w:szCs w:val="18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(ак</w:t>
            </w:r>
            <w:proofErr w:type="gramStart"/>
            <w:r w:rsidRPr="001C47F4">
              <w:rPr>
                <w:sz w:val="18"/>
                <w:szCs w:val="18"/>
              </w:rPr>
              <w:t>.ч</w:t>
            </w:r>
            <w:proofErr w:type="gramEnd"/>
            <w:r w:rsidRPr="001C47F4">
              <w:rPr>
                <w:sz w:val="18"/>
                <w:szCs w:val="18"/>
              </w:rPr>
              <w:t>ас./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gramStart"/>
            <w:r w:rsidRPr="001C47F4">
              <w:rPr>
                <w:sz w:val="18"/>
                <w:szCs w:val="18"/>
              </w:rPr>
              <w:t>зач.ед.)</w:t>
            </w:r>
            <w:proofErr w:type="gramEnd"/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9249A" w:rsidRPr="00E36E06" w:rsidRDefault="00525D91" w:rsidP="00E36E06">
            <w:pPr>
              <w:jc w:val="both"/>
            </w:pPr>
            <w:r w:rsidRPr="00E36E06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молочных желез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3782B" w:rsidP="000E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3782B" w:rsidP="002E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9249A" w:rsidRPr="00E36E06" w:rsidRDefault="00525D91" w:rsidP="00E36E06">
            <w:pPr>
              <w:jc w:val="both"/>
            </w:pPr>
            <w:r w:rsidRPr="00E36E06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центральной нервной системы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9249A" w:rsidRPr="00E36E06" w:rsidRDefault="00525D91" w:rsidP="00E36E06">
            <w:pPr>
              <w:jc w:val="both"/>
            </w:pPr>
            <w:r w:rsidRPr="00E36E06">
              <w:rPr>
                <w:bCs/>
                <w:sz w:val="22"/>
                <w:szCs w:val="22"/>
              </w:rPr>
              <w:t>Современные стандарты лучевой диагностики  в онкогинекологии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525D91" w:rsidRPr="00C9249A" w:rsidTr="00E8132B">
        <w:tc>
          <w:tcPr>
            <w:tcW w:w="709" w:type="dxa"/>
            <w:shd w:val="clear" w:color="auto" w:fill="auto"/>
          </w:tcPr>
          <w:p w:rsidR="00525D91" w:rsidRPr="001C47F4" w:rsidRDefault="00525D91" w:rsidP="009158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25D91" w:rsidRPr="00E36E06" w:rsidRDefault="00525D91" w:rsidP="00E36E06">
            <w:pPr>
              <w:jc w:val="both"/>
            </w:pPr>
            <w:r w:rsidRPr="00E36E06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мочевыделительной системы и предстательной железы</w:t>
            </w:r>
          </w:p>
        </w:tc>
        <w:tc>
          <w:tcPr>
            <w:tcW w:w="993" w:type="dxa"/>
            <w:shd w:val="clear" w:color="auto" w:fill="auto"/>
          </w:tcPr>
          <w:p w:rsidR="00525D91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/>
          </w:tcPr>
          <w:p w:rsidR="00525D91" w:rsidRPr="00C332C8" w:rsidRDefault="0006781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/>
          </w:tcPr>
          <w:p w:rsidR="00525D91" w:rsidRPr="00C332C8" w:rsidRDefault="0006781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5D91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5D91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25D91" w:rsidRPr="001C47F4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525D91" w:rsidRPr="00C9249A" w:rsidTr="00E8132B">
        <w:tc>
          <w:tcPr>
            <w:tcW w:w="709" w:type="dxa"/>
            <w:shd w:val="clear" w:color="auto" w:fill="auto"/>
          </w:tcPr>
          <w:p w:rsidR="00525D91" w:rsidRDefault="00525D91" w:rsidP="001C47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25D91" w:rsidRPr="00E36E06" w:rsidRDefault="00525D91" w:rsidP="00E36E06">
            <w:pPr>
              <w:jc w:val="both"/>
              <w:rPr>
                <w:bCs/>
              </w:rPr>
            </w:pPr>
            <w:r w:rsidRPr="00E36E06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гепатопанкреатобилиарной зоны</w:t>
            </w:r>
          </w:p>
        </w:tc>
        <w:tc>
          <w:tcPr>
            <w:tcW w:w="993" w:type="dxa"/>
            <w:shd w:val="clear" w:color="auto" w:fill="auto"/>
          </w:tcPr>
          <w:p w:rsidR="00525D91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/>
          </w:tcPr>
          <w:p w:rsidR="00525D91" w:rsidRPr="00C332C8" w:rsidRDefault="0006781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/>
          </w:tcPr>
          <w:p w:rsidR="00525D91" w:rsidRPr="00C332C8" w:rsidRDefault="0006781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5D91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5D91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25D91" w:rsidRPr="001C47F4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525D91" w:rsidRPr="00C9249A" w:rsidTr="00E8132B">
        <w:tc>
          <w:tcPr>
            <w:tcW w:w="709" w:type="dxa"/>
            <w:shd w:val="clear" w:color="auto" w:fill="auto"/>
          </w:tcPr>
          <w:p w:rsidR="00525D91" w:rsidRDefault="00525D91" w:rsidP="001C47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25D91" w:rsidRPr="00E36E06" w:rsidRDefault="00525D91" w:rsidP="00E36E06">
            <w:pPr>
              <w:jc w:val="both"/>
              <w:rPr>
                <w:bCs/>
              </w:rPr>
            </w:pPr>
            <w:r w:rsidRPr="00E36E06">
              <w:rPr>
                <w:bCs/>
                <w:sz w:val="22"/>
                <w:szCs w:val="22"/>
              </w:rPr>
              <w:t xml:space="preserve">Современные стандарты лучевой диагностики онкологических </w:t>
            </w:r>
            <w:r w:rsidRPr="00E36E06">
              <w:rPr>
                <w:bCs/>
                <w:sz w:val="22"/>
                <w:szCs w:val="22"/>
              </w:rPr>
              <w:lastRenderedPageBreak/>
              <w:t>заболеваний толстой кишки</w:t>
            </w:r>
          </w:p>
        </w:tc>
        <w:tc>
          <w:tcPr>
            <w:tcW w:w="993" w:type="dxa"/>
            <w:shd w:val="clear" w:color="auto" w:fill="auto"/>
          </w:tcPr>
          <w:p w:rsidR="00525D91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F2F2F2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5D91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25D91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25D91" w:rsidRPr="001C47F4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525D91" w:rsidRPr="00C9249A" w:rsidTr="00E8132B">
        <w:tc>
          <w:tcPr>
            <w:tcW w:w="709" w:type="dxa"/>
            <w:shd w:val="clear" w:color="auto" w:fill="auto"/>
          </w:tcPr>
          <w:p w:rsidR="00525D91" w:rsidRPr="001C47F4" w:rsidRDefault="00525D91" w:rsidP="001C47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25D91" w:rsidRPr="00E36E06" w:rsidRDefault="00525D91" w:rsidP="00E36E06">
            <w:pPr>
              <w:jc w:val="both"/>
            </w:pPr>
            <w:r w:rsidRPr="00E36E06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легких</w:t>
            </w:r>
          </w:p>
        </w:tc>
        <w:tc>
          <w:tcPr>
            <w:tcW w:w="993" w:type="dxa"/>
            <w:shd w:val="clear" w:color="auto" w:fill="auto"/>
          </w:tcPr>
          <w:p w:rsidR="00525D91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5D91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5D91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25D91" w:rsidRPr="001C47F4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525D91" w:rsidRPr="00C9249A" w:rsidTr="00670F4D">
        <w:trPr>
          <w:cantSplit/>
          <w:trHeight w:val="730"/>
        </w:trPr>
        <w:tc>
          <w:tcPr>
            <w:tcW w:w="709" w:type="dxa"/>
            <w:shd w:val="clear" w:color="auto" w:fill="auto"/>
          </w:tcPr>
          <w:p w:rsidR="00525D91" w:rsidRPr="001C47F4" w:rsidRDefault="00525D91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25D91" w:rsidRPr="00E36E06" w:rsidRDefault="00525D91" w:rsidP="00E36E06">
            <w:pPr>
              <w:jc w:val="both"/>
            </w:pPr>
            <w:r w:rsidRPr="00E36E06">
              <w:rPr>
                <w:sz w:val="22"/>
                <w:szCs w:val="22"/>
              </w:rPr>
              <w:t>Итоговая аттестация</w:t>
            </w:r>
            <w:proofErr w:type="gramStart"/>
            <w:r w:rsidRPr="00E36E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25D91" w:rsidRPr="00BE22DC" w:rsidRDefault="00525D91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525D91" w:rsidRPr="00C9249A" w:rsidTr="00E8132B">
        <w:tc>
          <w:tcPr>
            <w:tcW w:w="709" w:type="dxa"/>
            <w:shd w:val="clear" w:color="auto" w:fill="auto"/>
          </w:tcPr>
          <w:p w:rsidR="00525D91" w:rsidRPr="007510D4" w:rsidRDefault="00525D91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25D91" w:rsidRPr="00DC5CA0" w:rsidRDefault="00525D91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525D91" w:rsidRPr="00DC5CA0" w:rsidRDefault="00525D91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2F2F2"/>
          </w:tcPr>
          <w:p w:rsidR="00525D91" w:rsidRPr="00DC5CA0" w:rsidRDefault="00E36E06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/>
          </w:tcPr>
          <w:p w:rsidR="00525D91" w:rsidRPr="00DC5CA0" w:rsidRDefault="00E36E06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5D91" w:rsidRPr="00DC5CA0" w:rsidRDefault="0013782B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25D91" w:rsidRPr="00DC5CA0" w:rsidRDefault="0013782B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25D91" w:rsidRPr="00DC5CA0" w:rsidRDefault="00525D91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D91" w:rsidRPr="00DC5CA0" w:rsidRDefault="0013782B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C9249A" w:rsidRDefault="00C9249A" w:rsidP="00431A19"/>
    <w:p w:rsidR="00C9249A" w:rsidRDefault="00DD082A" w:rsidP="00670F4D">
      <w:pPr>
        <w:pStyle w:val="a4"/>
        <w:jc w:val="both"/>
        <w:rPr>
          <w:spacing w:val="-4"/>
          <w:sz w:val="16"/>
          <w:szCs w:val="16"/>
        </w:rPr>
      </w:pPr>
      <w:r w:rsidRPr="00670F4D">
        <w:rPr>
          <w:rStyle w:val="a6"/>
          <w:sz w:val="16"/>
          <w:szCs w:val="16"/>
        </w:rPr>
        <w:footnoteRef/>
      </w:r>
      <w:r w:rsidRPr="00670F4D">
        <w:rPr>
          <w:sz w:val="16"/>
          <w:szCs w:val="16"/>
        </w:rPr>
        <w:t xml:space="preserve">ЭОР - </w:t>
      </w:r>
      <w:r w:rsidRPr="00670F4D">
        <w:rPr>
          <w:spacing w:val="-4"/>
          <w:sz w:val="16"/>
          <w:szCs w:val="16"/>
        </w:rPr>
        <w:t xml:space="preserve">образовательный ресурс, представленный в электронно-цифровой форме и включающий в себя структуру, предметное содержание и мета-данные о них (ГОСТ </w:t>
      </w:r>
      <w:proofErr w:type="gramStart"/>
      <w:r w:rsidRPr="00670F4D">
        <w:rPr>
          <w:spacing w:val="-4"/>
          <w:sz w:val="16"/>
          <w:szCs w:val="16"/>
        </w:rPr>
        <w:t>Р</w:t>
      </w:r>
      <w:proofErr w:type="gramEnd"/>
      <w:r w:rsidRPr="00670F4D">
        <w:rPr>
          <w:spacing w:val="-4"/>
          <w:sz w:val="16"/>
          <w:szCs w:val="16"/>
        </w:rPr>
        <w:t xml:space="preserve"> 52653-2009, статья 12, подраздел 3.2).</w:t>
      </w:r>
    </w:p>
    <w:p w:rsidR="00670F4D" w:rsidRPr="00670F4D" w:rsidRDefault="00670F4D" w:rsidP="00670F4D">
      <w:pPr>
        <w:pStyle w:val="a4"/>
        <w:jc w:val="both"/>
        <w:rPr>
          <w:sz w:val="16"/>
          <w:szCs w:val="16"/>
        </w:rPr>
      </w:pPr>
    </w:p>
    <w:p w:rsidR="000C3B5F" w:rsidRDefault="00DD082A" w:rsidP="00964255">
      <w:pPr>
        <w:pStyle w:val="a4"/>
        <w:jc w:val="both"/>
        <w:rPr>
          <w:sz w:val="16"/>
          <w:szCs w:val="16"/>
        </w:rPr>
      </w:pPr>
      <w:r w:rsidRPr="00670F4D">
        <w:rPr>
          <w:rStyle w:val="a6"/>
          <w:sz w:val="16"/>
          <w:szCs w:val="16"/>
        </w:rPr>
        <w:t>2</w:t>
      </w:r>
      <w:r w:rsidRPr="00670F4D">
        <w:rPr>
          <w:sz w:val="16"/>
          <w:szCs w:val="16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525D91" w:rsidRDefault="00525D91" w:rsidP="00525D91">
      <w:pPr>
        <w:jc w:val="center"/>
        <w:rPr>
          <w:b/>
        </w:rPr>
      </w:pPr>
    </w:p>
    <w:sectPr w:rsidR="00525D91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B0" w:rsidRDefault="00DD25B0" w:rsidP="009634CC">
      <w:r>
        <w:separator/>
      </w:r>
    </w:p>
  </w:endnote>
  <w:endnote w:type="continuationSeparator" w:id="0">
    <w:p w:rsidR="00DD25B0" w:rsidRDefault="00DD25B0" w:rsidP="0096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B0" w:rsidRDefault="00DD25B0" w:rsidP="009634CC">
      <w:r>
        <w:separator/>
      </w:r>
    </w:p>
  </w:footnote>
  <w:footnote w:type="continuationSeparator" w:id="0">
    <w:p w:rsidR="00DD25B0" w:rsidRDefault="00DD25B0" w:rsidP="00963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DEC"/>
    <w:multiLevelType w:val="hybridMultilevel"/>
    <w:tmpl w:val="B6F0C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0627"/>
    <w:multiLevelType w:val="hybridMultilevel"/>
    <w:tmpl w:val="B4CEC11A"/>
    <w:lvl w:ilvl="0" w:tplc="CB200EB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55E3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FD3B80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3E4A86"/>
    <w:multiLevelType w:val="hybridMultilevel"/>
    <w:tmpl w:val="F06E51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038BD"/>
    <w:multiLevelType w:val="hybridMultilevel"/>
    <w:tmpl w:val="EF84362C"/>
    <w:lvl w:ilvl="0" w:tplc="0DC6D28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5AA7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AD41D4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70C80"/>
    <w:multiLevelType w:val="hybridMultilevel"/>
    <w:tmpl w:val="DA9C4A30"/>
    <w:lvl w:ilvl="0" w:tplc="6C205F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37DA1"/>
    <w:multiLevelType w:val="hybridMultilevel"/>
    <w:tmpl w:val="251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F7915"/>
    <w:multiLevelType w:val="hybridMultilevel"/>
    <w:tmpl w:val="D7486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3C7D59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C40522"/>
    <w:multiLevelType w:val="hybridMultilevel"/>
    <w:tmpl w:val="23B2E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22F25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E6AC9"/>
    <w:multiLevelType w:val="hybridMultilevel"/>
    <w:tmpl w:val="F4EA406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849B9"/>
    <w:multiLevelType w:val="multilevel"/>
    <w:tmpl w:val="22B8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D47428"/>
    <w:multiLevelType w:val="hybridMultilevel"/>
    <w:tmpl w:val="E3DCF8C0"/>
    <w:lvl w:ilvl="0" w:tplc="41D6FDF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227D1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AE02F49"/>
    <w:multiLevelType w:val="hybridMultilevel"/>
    <w:tmpl w:val="679C5AA2"/>
    <w:lvl w:ilvl="0" w:tplc="1AB871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7"/>
  </w:num>
  <w:num w:numId="6">
    <w:abstractNumId w:val="15"/>
  </w:num>
  <w:num w:numId="7">
    <w:abstractNumId w:val="21"/>
  </w:num>
  <w:num w:numId="8">
    <w:abstractNumId w:val="22"/>
  </w:num>
  <w:num w:numId="9">
    <w:abstractNumId w:val="16"/>
  </w:num>
  <w:num w:numId="10">
    <w:abstractNumId w:val="28"/>
  </w:num>
  <w:num w:numId="11">
    <w:abstractNumId w:val="23"/>
  </w:num>
  <w:num w:numId="12">
    <w:abstractNumId w:val="17"/>
  </w:num>
  <w:num w:numId="13">
    <w:abstractNumId w:val="25"/>
  </w:num>
  <w:num w:numId="14">
    <w:abstractNumId w:val="3"/>
  </w:num>
  <w:num w:numId="15">
    <w:abstractNumId w:val="11"/>
  </w:num>
  <w:num w:numId="16">
    <w:abstractNumId w:val="13"/>
  </w:num>
  <w:num w:numId="17">
    <w:abstractNumId w:val="20"/>
  </w:num>
  <w:num w:numId="18">
    <w:abstractNumId w:val="29"/>
  </w:num>
  <w:num w:numId="19">
    <w:abstractNumId w:val="18"/>
  </w:num>
  <w:num w:numId="20">
    <w:abstractNumId w:val="33"/>
  </w:num>
  <w:num w:numId="21">
    <w:abstractNumId w:val="8"/>
  </w:num>
  <w:num w:numId="22">
    <w:abstractNumId w:val="0"/>
  </w:num>
  <w:num w:numId="23">
    <w:abstractNumId w:val="24"/>
  </w:num>
  <w:num w:numId="24">
    <w:abstractNumId w:val="14"/>
  </w:num>
  <w:num w:numId="25">
    <w:abstractNumId w:val="1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2"/>
  </w:num>
  <w:num w:numId="31">
    <w:abstractNumId w:val="32"/>
  </w:num>
  <w:num w:numId="32">
    <w:abstractNumId w:val="26"/>
  </w:num>
  <w:num w:numId="33">
    <w:abstractNumId w:val="7"/>
  </w:num>
  <w:num w:numId="34">
    <w:abstractNumId w:val="10"/>
  </w:num>
  <w:num w:numId="35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4CC"/>
    <w:rsid w:val="000029F2"/>
    <w:rsid w:val="00003CEA"/>
    <w:rsid w:val="00021C8F"/>
    <w:rsid w:val="000435DE"/>
    <w:rsid w:val="00044975"/>
    <w:rsid w:val="0006249F"/>
    <w:rsid w:val="00067818"/>
    <w:rsid w:val="00070504"/>
    <w:rsid w:val="000756F3"/>
    <w:rsid w:val="00077891"/>
    <w:rsid w:val="000805E8"/>
    <w:rsid w:val="00080B78"/>
    <w:rsid w:val="0008482B"/>
    <w:rsid w:val="00090E09"/>
    <w:rsid w:val="0009129A"/>
    <w:rsid w:val="000933AA"/>
    <w:rsid w:val="000A71CD"/>
    <w:rsid w:val="000B061D"/>
    <w:rsid w:val="000B18FF"/>
    <w:rsid w:val="000B5C6B"/>
    <w:rsid w:val="000B7786"/>
    <w:rsid w:val="000C3310"/>
    <w:rsid w:val="000C3B5F"/>
    <w:rsid w:val="000E46E9"/>
    <w:rsid w:val="000E48D4"/>
    <w:rsid w:val="000E6303"/>
    <w:rsid w:val="000F3D38"/>
    <w:rsid w:val="001012BD"/>
    <w:rsid w:val="00124341"/>
    <w:rsid w:val="001260A5"/>
    <w:rsid w:val="0013782B"/>
    <w:rsid w:val="001417B4"/>
    <w:rsid w:val="00144F7B"/>
    <w:rsid w:val="001477D8"/>
    <w:rsid w:val="00147BC9"/>
    <w:rsid w:val="00153686"/>
    <w:rsid w:val="00155D65"/>
    <w:rsid w:val="00162660"/>
    <w:rsid w:val="0017424C"/>
    <w:rsid w:val="001830C8"/>
    <w:rsid w:val="00183D92"/>
    <w:rsid w:val="00193AAC"/>
    <w:rsid w:val="001A6CD8"/>
    <w:rsid w:val="001C3560"/>
    <w:rsid w:val="001C44D1"/>
    <w:rsid w:val="001C47F4"/>
    <w:rsid w:val="001D00C5"/>
    <w:rsid w:val="001D1948"/>
    <w:rsid w:val="001E1DAA"/>
    <w:rsid w:val="001E67E6"/>
    <w:rsid w:val="001E7291"/>
    <w:rsid w:val="001F30C6"/>
    <w:rsid w:val="001F3F48"/>
    <w:rsid w:val="001F7F47"/>
    <w:rsid w:val="0021246C"/>
    <w:rsid w:val="002330D3"/>
    <w:rsid w:val="0027661A"/>
    <w:rsid w:val="00277DBF"/>
    <w:rsid w:val="00286189"/>
    <w:rsid w:val="0028645F"/>
    <w:rsid w:val="002876E3"/>
    <w:rsid w:val="00291836"/>
    <w:rsid w:val="00292093"/>
    <w:rsid w:val="00294341"/>
    <w:rsid w:val="002A5917"/>
    <w:rsid w:val="002C3F4D"/>
    <w:rsid w:val="002C4C8A"/>
    <w:rsid w:val="002D6AFC"/>
    <w:rsid w:val="002E20D3"/>
    <w:rsid w:val="002F184C"/>
    <w:rsid w:val="003006CA"/>
    <w:rsid w:val="00313EE0"/>
    <w:rsid w:val="00325201"/>
    <w:rsid w:val="00327421"/>
    <w:rsid w:val="00333AD6"/>
    <w:rsid w:val="00353EEE"/>
    <w:rsid w:val="003645EA"/>
    <w:rsid w:val="00367B17"/>
    <w:rsid w:val="003707A5"/>
    <w:rsid w:val="00382289"/>
    <w:rsid w:val="003908AF"/>
    <w:rsid w:val="003917A1"/>
    <w:rsid w:val="00394DB3"/>
    <w:rsid w:val="003A0586"/>
    <w:rsid w:val="003A1597"/>
    <w:rsid w:val="003B7EA2"/>
    <w:rsid w:val="003C0685"/>
    <w:rsid w:val="003C2880"/>
    <w:rsid w:val="003D215A"/>
    <w:rsid w:val="003D42BB"/>
    <w:rsid w:val="003E4F20"/>
    <w:rsid w:val="003E71D6"/>
    <w:rsid w:val="00402858"/>
    <w:rsid w:val="00424274"/>
    <w:rsid w:val="00424BF0"/>
    <w:rsid w:val="00431A19"/>
    <w:rsid w:val="00431D9D"/>
    <w:rsid w:val="00433B4D"/>
    <w:rsid w:val="004375A7"/>
    <w:rsid w:val="004476F7"/>
    <w:rsid w:val="004616DB"/>
    <w:rsid w:val="00467D42"/>
    <w:rsid w:val="00471523"/>
    <w:rsid w:val="004723D0"/>
    <w:rsid w:val="00473606"/>
    <w:rsid w:val="004A2292"/>
    <w:rsid w:val="004B17EC"/>
    <w:rsid w:val="004B4BAF"/>
    <w:rsid w:val="004C62DA"/>
    <w:rsid w:val="004C651A"/>
    <w:rsid w:val="004E1805"/>
    <w:rsid w:val="004F61C0"/>
    <w:rsid w:val="00502C96"/>
    <w:rsid w:val="005114B7"/>
    <w:rsid w:val="0051230E"/>
    <w:rsid w:val="00514B00"/>
    <w:rsid w:val="00525D91"/>
    <w:rsid w:val="00545EE2"/>
    <w:rsid w:val="0055091D"/>
    <w:rsid w:val="00551051"/>
    <w:rsid w:val="00553D98"/>
    <w:rsid w:val="005830DE"/>
    <w:rsid w:val="005B192A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0D0C"/>
    <w:rsid w:val="006428D1"/>
    <w:rsid w:val="006509CA"/>
    <w:rsid w:val="00655580"/>
    <w:rsid w:val="00661DE9"/>
    <w:rsid w:val="00663FE2"/>
    <w:rsid w:val="00670F4D"/>
    <w:rsid w:val="0067324E"/>
    <w:rsid w:val="00682080"/>
    <w:rsid w:val="00687807"/>
    <w:rsid w:val="00694F2D"/>
    <w:rsid w:val="006977FF"/>
    <w:rsid w:val="006A71AE"/>
    <w:rsid w:val="006B5A60"/>
    <w:rsid w:val="006B6FFB"/>
    <w:rsid w:val="006C41DD"/>
    <w:rsid w:val="006D5720"/>
    <w:rsid w:val="006E300F"/>
    <w:rsid w:val="006F1B62"/>
    <w:rsid w:val="00702890"/>
    <w:rsid w:val="0071180E"/>
    <w:rsid w:val="0071677C"/>
    <w:rsid w:val="00741B9B"/>
    <w:rsid w:val="0075015A"/>
    <w:rsid w:val="007510D4"/>
    <w:rsid w:val="007603A8"/>
    <w:rsid w:val="00765D2D"/>
    <w:rsid w:val="00770520"/>
    <w:rsid w:val="00770E2A"/>
    <w:rsid w:val="00772C02"/>
    <w:rsid w:val="007831AE"/>
    <w:rsid w:val="007846D2"/>
    <w:rsid w:val="00791233"/>
    <w:rsid w:val="007A29BD"/>
    <w:rsid w:val="007B73B0"/>
    <w:rsid w:val="007C3BFE"/>
    <w:rsid w:val="007C4130"/>
    <w:rsid w:val="007C510F"/>
    <w:rsid w:val="007D2E85"/>
    <w:rsid w:val="007E1CEE"/>
    <w:rsid w:val="007E1E18"/>
    <w:rsid w:val="007E4EFF"/>
    <w:rsid w:val="00800FDA"/>
    <w:rsid w:val="00802955"/>
    <w:rsid w:val="00823D10"/>
    <w:rsid w:val="0082546A"/>
    <w:rsid w:val="00827744"/>
    <w:rsid w:val="00841222"/>
    <w:rsid w:val="0084631E"/>
    <w:rsid w:val="00852FFA"/>
    <w:rsid w:val="008658FB"/>
    <w:rsid w:val="008718A7"/>
    <w:rsid w:val="008738F0"/>
    <w:rsid w:val="00873C90"/>
    <w:rsid w:val="00877E59"/>
    <w:rsid w:val="008A373A"/>
    <w:rsid w:val="008A7127"/>
    <w:rsid w:val="008C435D"/>
    <w:rsid w:val="008D004C"/>
    <w:rsid w:val="008D21DB"/>
    <w:rsid w:val="008D2585"/>
    <w:rsid w:val="008D38EA"/>
    <w:rsid w:val="008D4C49"/>
    <w:rsid w:val="008E162F"/>
    <w:rsid w:val="008E509C"/>
    <w:rsid w:val="0090215D"/>
    <w:rsid w:val="0091371C"/>
    <w:rsid w:val="009158E6"/>
    <w:rsid w:val="00935301"/>
    <w:rsid w:val="00947892"/>
    <w:rsid w:val="00951F56"/>
    <w:rsid w:val="00956577"/>
    <w:rsid w:val="00956F9D"/>
    <w:rsid w:val="009634CC"/>
    <w:rsid w:val="00964255"/>
    <w:rsid w:val="00970385"/>
    <w:rsid w:val="00972DB2"/>
    <w:rsid w:val="00981ADF"/>
    <w:rsid w:val="00985C12"/>
    <w:rsid w:val="009C788A"/>
    <w:rsid w:val="009D0DFF"/>
    <w:rsid w:val="009D5123"/>
    <w:rsid w:val="009F7E1C"/>
    <w:rsid w:val="00A07691"/>
    <w:rsid w:val="00A175C6"/>
    <w:rsid w:val="00A26B4F"/>
    <w:rsid w:val="00A31BF0"/>
    <w:rsid w:val="00A326FE"/>
    <w:rsid w:val="00A7344C"/>
    <w:rsid w:val="00A80A20"/>
    <w:rsid w:val="00A902C7"/>
    <w:rsid w:val="00AC0541"/>
    <w:rsid w:val="00AD0B45"/>
    <w:rsid w:val="00AD2866"/>
    <w:rsid w:val="00AE1D97"/>
    <w:rsid w:val="00AE28A6"/>
    <w:rsid w:val="00AE7B5E"/>
    <w:rsid w:val="00AF1D3E"/>
    <w:rsid w:val="00B00A61"/>
    <w:rsid w:val="00B15137"/>
    <w:rsid w:val="00B2053F"/>
    <w:rsid w:val="00B26B0D"/>
    <w:rsid w:val="00B3753F"/>
    <w:rsid w:val="00B66A67"/>
    <w:rsid w:val="00B703BD"/>
    <w:rsid w:val="00B738D6"/>
    <w:rsid w:val="00B825A9"/>
    <w:rsid w:val="00B82AD6"/>
    <w:rsid w:val="00B9127A"/>
    <w:rsid w:val="00B9768B"/>
    <w:rsid w:val="00BA4D17"/>
    <w:rsid w:val="00BD1868"/>
    <w:rsid w:val="00BD51EB"/>
    <w:rsid w:val="00BE22DC"/>
    <w:rsid w:val="00BE6D74"/>
    <w:rsid w:val="00C04FAD"/>
    <w:rsid w:val="00C07226"/>
    <w:rsid w:val="00C1168B"/>
    <w:rsid w:val="00C13893"/>
    <w:rsid w:val="00C21FF7"/>
    <w:rsid w:val="00C226CC"/>
    <w:rsid w:val="00C24D02"/>
    <w:rsid w:val="00C332C8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A4D5F"/>
    <w:rsid w:val="00CA5359"/>
    <w:rsid w:val="00CC6B7A"/>
    <w:rsid w:val="00CE23B0"/>
    <w:rsid w:val="00CE5C2F"/>
    <w:rsid w:val="00CE6529"/>
    <w:rsid w:val="00D0399E"/>
    <w:rsid w:val="00D261D8"/>
    <w:rsid w:val="00D3673F"/>
    <w:rsid w:val="00D520E7"/>
    <w:rsid w:val="00D55BAC"/>
    <w:rsid w:val="00D57503"/>
    <w:rsid w:val="00D61642"/>
    <w:rsid w:val="00D655A6"/>
    <w:rsid w:val="00D83E58"/>
    <w:rsid w:val="00D86221"/>
    <w:rsid w:val="00D97248"/>
    <w:rsid w:val="00DB718E"/>
    <w:rsid w:val="00DC5CA0"/>
    <w:rsid w:val="00DD082A"/>
    <w:rsid w:val="00DD25B0"/>
    <w:rsid w:val="00DF5037"/>
    <w:rsid w:val="00DF68C4"/>
    <w:rsid w:val="00E33072"/>
    <w:rsid w:val="00E36E06"/>
    <w:rsid w:val="00E3712D"/>
    <w:rsid w:val="00E371DE"/>
    <w:rsid w:val="00E53B66"/>
    <w:rsid w:val="00E57598"/>
    <w:rsid w:val="00E63386"/>
    <w:rsid w:val="00E64371"/>
    <w:rsid w:val="00E676DE"/>
    <w:rsid w:val="00E7179B"/>
    <w:rsid w:val="00E777AA"/>
    <w:rsid w:val="00E8132B"/>
    <w:rsid w:val="00EC6A31"/>
    <w:rsid w:val="00EC6B47"/>
    <w:rsid w:val="00ED5F64"/>
    <w:rsid w:val="00EE3A41"/>
    <w:rsid w:val="00F05B2B"/>
    <w:rsid w:val="00F1136D"/>
    <w:rsid w:val="00F12691"/>
    <w:rsid w:val="00F354E7"/>
    <w:rsid w:val="00F36CA1"/>
    <w:rsid w:val="00F418B4"/>
    <w:rsid w:val="00F766F8"/>
    <w:rsid w:val="00F77536"/>
    <w:rsid w:val="00F815A2"/>
    <w:rsid w:val="00F832BE"/>
    <w:rsid w:val="00F85B68"/>
    <w:rsid w:val="00F85F2F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E48D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1"/>
    <w:link w:val="3"/>
    <w:uiPriority w:val="9"/>
    <w:semiHidden/>
    <w:rsid w:val="000E48D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HTML">
    <w:name w:val="HTML Cite"/>
    <w:basedOn w:val="a1"/>
    <w:uiPriority w:val="99"/>
    <w:semiHidden/>
    <w:unhideWhenUsed/>
    <w:rsid w:val="00FF3539"/>
    <w:rPr>
      <w:i/>
      <w:iCs/>
    </w:rPr>
  </w:style>
  <w:style w:type="paragraph" w:customStyle="1" w:styleId="af2">
    <w:name w:val="Базовый"/>
    <w:rsid w:val="00A7344C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  <w:lang w:eastAsia="en-US"/>
    </w:rPr>
  </w:style>
  <w:style w:type="paragraph" w:styleId="31">
    <w:name w:val="Body Text Indent 3"/>
    <w:aliases w:val="Body Text Indent 3 Char"/>
    <w:basedOn w:val="a0"/>
    <w:link w:val="32"/>
    <w:semiHidden/>
    <w:rsid w:val="000C3310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semiHidden/>
    <w:rsid w:val="000C3310"/>
    <w:rPr>
      <w:rFonts w:ascii="Times New Roman" w:eastAsia="Calibri" w:hAnsi="Times New Roman" w:cs="Times New Roman"/>
      <w:sz w:val="16"/>
      <w:szCs w:val="16"/>
    </w:rPr>
  </w:style>
  <w:style w:type="character" w:customStyle="1" w:styleId="apple-style-span">
    <w:name w:val="apple-style-span"/>
    <w:basedOn w:val="a1"/>
    <w:rsid w:val="00525D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evayadiagnostica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adiomed.ru/%20-&#1087;&#1086;&#1088;&#1090;&#1072;&#108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onco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20AB5-1C8D-4547-9467-9E1F2165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6752</Words>
  <Characters>38489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45151</CharactersWithSpaces>
  <SharedDoc>false</SharedDoc>
  <HLinks>
    <vt:vector size="24" baseType="variant">
      <vt:variant>
        <vt:i4>69665896</vt:i4>
      </vt:variant>
      <vt:variant>
        <vt:i4>9</vt:i4>
      </vt:variant>
      <vt:variant>
        <vt:i4>0</vt:i4>
      </vt:variant>
      <vt:variant>
        <vt:i4>5</vt:i4>
      </vt:variant>
      <vt:variant>
        <vt:lpwstr>https://radiomed.ru/ -портал</vt:lpwstr>
      </vt:variant>
      <vt:variant>
        <vt:lpwstr/>
      </vt:variant>
      <vt:variant>
        <vt:i4>3801214</vt:i4>
      </vt:variant>
      <vt:variant>
        <vt:i4>6</vt:i4>
      </vt:variant>
      <vt:variant>
        <vt:i4>0</vt:i4>
      </vt:variant>
      <vt:variant>
        <vt:i4>5</vt:i4>
      </vt:variant>
      <vt:variant>
        <vt:lpwstr>https://rosoncoweb.ru/</vt:lpwstr>
      </vt:variant>
      <vt:variant>
        <vt:lpwstr/>
      </vt:variant>
      <vt:variant>
        <vt:i4>1114178</vt:i4>
      </vt:variant>
      <vt:variant>
        <vt:i4>3</vt:i4>
      </vt:variant>
      <vt:variant>
        <vt:i4>0</vt:i4>
      </vt:variant>
      <vt:variant>
        <vt:i4>5</vt:i4>
      </vt:variant>
      <vt:variant>
        <vt:lpwstr>https://www.spbra.ru/</vt:lpwstr>
      </vt:variant>
      <vt:variant>
        <vt:lpwstr/>
      </vt:variant>
      <vt:variant>
        <vt:i4>1048695</vt:i4>
      </vt:variant>
      <vt:variant>
        <vt:i4>0</vt:i4>
      </vt:variant>
      <vt:variant>
        <vt:i4>0</vt:i4>
      </vt:variant>
      <vt:variant>
        <vt:i4>5</vt:i4>
      </vt:variant>
      <vt:variant>
        <vt:lpwstr>mailto:luchevayadiagnostica1@mail.ru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endoskop</cp:lastModifiedBy>
  <cp:revision>2</cp:revision>
  <dcterms:created xsi:type="dcterms:W3CDTF">2019-04-05T07:53:00Z</dcterms:created>
  <dcterms:modified xsi:type="dcterms:W3CDTF">2019-04-05T07:53:00Z</dcterms:modified>
</cp:coreProperties>
</file>