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="004F0EC8">
        <w:t xml:space="preserve">_____2018 </w:t>
      </w:r>
      <w:r w:rsidRPr="00FE6BDD">
        <w:t xml:space="preserve">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Default="00E33072" w:rsidP="007C4130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761439">
        <w:rPr>
          <w:b/>
        </w:rPr>
        <w:t>О</w:t>
      </w:r>
      <w:r w:rsidR="0089642F">
        <w:rPr>
          <w:b/>
        </w:rPr>
        <w:t>СОБЕННОСТИ ВЕДЕНИЯ НЕФРОЛОГИЧЕСКИХ БОЛЬНЫХ С РАЗЛИЧНОЙ СОМАТИЧЕСКОЙ ПАТОЛОГИЕЙ»</w:t>
      </w:r>
      <w:r w:rsidR="007C4130">
        <w:rPr>
          <w:b/>
        </w:rPr>
        <w:t>.</w:t>
      </w: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853E24" w:rsidRDefault="00853E24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853E24" w:rsidRDefault="00853E24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89642F" w:rsidRPr="00FE6BDD" w:rsidRDefault="0089642F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2B25" w:rsidRDefault="00962B2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5312" w:rsidRDefault="00645312" w:rsidP="00645312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184EB1" w:rsidRDefault="00184EB1" w:rsidP="00645312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184EB1" w:rsidRDefault="00184EB1" w:rsidP="00645312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84EB1" w:rsidRDefault="00184EB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84EB1" w:rsidRDefault="00184EB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84EB1" w:rsidRPr="00FE6BDD" w:rsidRDefault="00184EB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4F0EC8">
        <w:rPr>
          <w:b/>
        </w:rPr>
        <w:t>8</w:t>
      </w:r>
    </w:p>
    <w:p w:rsidR="00E33072" w:rsidRPr="00FE6BDD" w:rsidRDefault="00E33072" w:rsidP="00E33072">
      <w:pPr>
        <w:widowControl w:val="0"/>
        <w:jc w:val="center"/>
      </w:pPr>
    </w:p>
    <w:p w:rsidR="00E33072" w:rsidRPr="00184EB1" w:rsidRDefault="00645312" w:rsidP="00184EB1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E33072" w:rsidRPr="003A7C1B" w:rsidRDefault="00E33072" w:rsidP="00E33072">
      <w:pPr>
        <w:jc w:val="both"/>
      </w:pPr>
      <w:r w:rsidRPr="003A7C1B">
        <w:lastRenderedPageBreak/>
        <w:t xml:space="preserve">Дополнительная профессиональная образовательная программа (ДПОП) повышения квалификации врачей </w:t>
      </w:r>
      <w:r w:rsidR="0089642F">
        <w:t>«</w:t>
      </w:r>
      <w:r w:rsidR="0089642F" w:rsidRPr="0089642F">
        <w:t xml:space="preserve">Особенности ведения </w:t>
      </w:r>
      <w:proofErr w:type="spellStart"/>
      <w:r w:rsidR="0089642F" w:rsidRPr="0089642F">
        <w:t>нефрологических</w:t>
      </w:r>
      <w:proofErr w:type="spellEnd"/>
      <w:r w:rsidR="0089642F" w:rsidRPr="0089642F">
        <w:t xml:space="preserve"> больных с ра</w:t>
      </w:r>
      <w:r w:rsidR="0089642F">
        <w:t>з</w:t>
      </w:r>
      <w:r w:rsidR="00E36695">
        <w:t xml:space="preserve">личной соматической патологией» по специальности </w:t>
      </w:r>
      <w:r w:rsidR="00137DF4">
        <w:t>«Нефрология»</w:t>
      </w:r>
      <w:r w:rsidR="00422E6A">
        <w:t xml:space="preserve">, </w:t>
      </w:r>
      <w:bookmarkStart w:id="0" w:name="_GoBack"/>
      <w:bookmarkEnd w:id="0"/>
      <w:r w:rsidR="00E36695">
        <w:t>«Терапия» и «Общая врачебная практика (семейная медицина)»</w:t>
      </w:r>
      <w:r w:rsidR="004F0EC8">
        <w:t>, «Лечебное дело - 31.05.01»</w:t>
      </w:r>
      <w:r w:rsidR="00E36695">
        <w:t xml:space="preserve"> </w:t>
      </w:r>
      <w:r w:rsidRPr="003A7C1B">
        <w:t>(сро</w:t>
      </w:r>
      <w:r w:rsidR="00E371DE">
        <w:t>к обучения 36 академических часов</w:t>
      </w:r>
      <w:r w:rsidRPr="003A7C1B">
        <w:t xml:space="preserve">)  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="004F0EC8">
        <w:t>_»_________ 2018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4F0EC8" w:rsidRDefault="004F0EC8" w:rsidP="004F0EC8">
      <w:pPr>
        <w:pStyle w:val="ae"/>
        <w:tabs>
          <w:tab w:val="num" w:pos="0"/>
        </w:tabs>
        <w:spacing w:after="0"/>
        <w:ind w:firstLine="426"/>
        <w:outlineLvl w:val="0"/>
      </w:pPr>
      <w:r>
        <w:t xml:space="preserve">«___»________2018 </w:t>
      </w:r>
      <w:r w:rsidR="00E33072" w:rsidRPr="003A7C1B">
        <w:t xml:space="preserve">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865EFE">
        <w:t>миссии по послевузовскому</w:t>
      </w:r>
      <w:r>
        <w:t xml:space="preserve"> образованию и утверждена на Ученом с</w:t>
      </w:r>
      <w:r w:rsidR="00865EFE">
        <w:t>овете факультета послевузовского</w:t>
      </w:r>
      <w:r>
        <w:t xml:space="preserve"> образования</w:t>
      </w:r>
    </w:p>
    <w:p w:rsidR="00E33072" w:rsidRPr="003A7C1B" w:rsidRDefault="004F0EC8" w:rsidP="00E33072">
      <w:pPr>
        <w:shd w:val="clear" w:color="auto" w:fill="FFFFFF"/>
        <w:jc w:val="both"/>
      </w:pPr>
      <w:r>
        <w:t>«____» ___________ 2018</w:t>
      </w:r>
      <w:r w:rsidR="00E33072" w:rsidRPr="003A7C1B">
        <w:t xml:space="preserve"> г., протокол № __</w:t>
      </w:r>
      <w:r w:rsidR="00E33072">
        <w:t>__</w:t>
      </w:r>
      <w:r w:rsidR="00E33072"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4F0EC8" w:rsidRDefault="004F0EC8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последипломного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F0EC8" w:rsidRDefault="004F0EC8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89642F" w:rsidRDefault="0089642F" w:rsidP="00431A19">
      <w:pPr>
        <w:jc w:val="center"/>
      </w:pPr>
      <w:r>
        <w:t>«</w:t>
      </w:r>
      <w:r w:rsidRPr="0089642F">
        <w:t xml:space="preserve">Особенности ведения </w:t>
      </w:r>
      <w:proofErr w:type="spellStart"/>
      <w:r w:rsidRPr="0089642F">
        <w:t>нефрологических</w:t>
      </w:r>
      <w:proofErr w:type="spellEnd"/>
      <w:r w:rsidRPr="0089642F">
        <w:t xml:space="preserve"> больных с ра</w:t>
      </w:r>
      <w:r>
        <w:t>зличной соматической патологией»</w:t>
      </w:r>
    </w:p>
    <w:p w:rsidR="00E371DE" w:rsidRPr="00083348" w:rsidRDefault="00E371DE" w:rsidP="00431A19">
      <w:pPr>
        <w:jc w:val="center"/>
      </w:pPr>
      <w:r w:rsidRPr="003A7C1B">
        <w:t>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89642F">
            <w:pPr>
              <w:jc w:val="both"/>
            </w:pPr>
            <w:r w:rsidRPr="00AE7B5E">
              <w:t>Рабочая программа дополнительной профессиональной образовательной программы повышения квалификации врачей</w:t>
            </w:r>
            <w:r w:rsidR="00853E24">
              <w:t xml:space="preserve"> </w:t>
            </w:r>
            <w:r w:rsidR="0089642F">
              <w:t xml:space="preserve">«Особенности ведения </w:t>
            </w:r>
            <w:proofErr w:type="spellStart"/>
            <w:r w:rsidR="0089642F">
              <w:t>нефрологических</w:t>
            </w:r>
            <w:proofErr w:type="spellEnd"/>
            <w:r w:rsidR="0089642F">
              <w:t xml:space="preserve"> больных с различной соматической патологией».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89642F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</w:t>
            </w:r>
            <w:r w:rsidR="00962B25">
              <w:t>повышения квалификации врачей</w:t>
            </w:r>
            <w:r w:rsidR="00853E24">
              <w:t xml:space="preserve"> </w:t>
            </w:r>
            <w:r w:rsidR="0089642F">
              <w:t xml:space="preserve">«Особенности ведения </w:t>
            </w:r>
            <w:proofErr w:type="spellStart"/>
            <w:r w:rsidR="0089642F">
              <w:t>нефрологических</w:t>
            </w:r>
            <w:proofErr w:type="spellEnd"/>
            <w:r w:rsidR="0089642F">
              <w:t xml:space="preserve"> больных с различной соматической патологией».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89642F" w:rsidRPr="00083348" w:rsidRDefault="0089642F" w:rsidP="00431A19"/>
    <w:p w:rsidR="00E371DE" w:rsidRDefault="00E371DE" w:rsidP="00431A19">
      <w:pPr>
        <w:jc w:val="both"/>
        <w:rPr>
          <w:b/>
        </w:rPr>
      </w:pPr>
    </w:p>
    <w:p w:rsidR="00853E24" w:rsidRDefault="00853E24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853E24">
        <w:t xml:space="preserve">повышения квалификации врачей </w:t>
      </w:r>
      <w:r w:rsidR="0089642F">
        <w:t xml:space="preserve">«Особенности ведения </w:t>
      </w:r>
      <w:proofErr w:type="spellStart"/>
      <w:r w:rsidR="0089642F">
        <w:t>нефрологических</w:t>
      </w:r>
      <w:proofErr w:type="spellEnd"/>
      <w:r w:rsidR="0089642F">
        <w:t xml:space="preserve"> больных с различной соматической патологией» </w:t>
      </w:r>
      <w:r w:rsidR="00E36695">
        <w:t xml:space="preserve">по специальности </w:t>
      </w:r>
      <w:r w:rsidR="004F0EC8">
        <w:t xml:space="preserve">«Нефрология», </w:t>
      </w:r>
      <w:r w:rsidR="00E36695">
        <w:t>«Терапия» и «Общая врачебная практика (семейная медицина)»</w:t>
      </w:r>
      <w:r w:rsidR="004F0EC8">
        <w:t>, «Лечебное дело - 31.05.01»</w:t>
      </w:r>
      <w:r w:rsidR="00E36695">
        <w:t xml:space="preserve">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4F0EC8" w:rsidRDefault="001F3F48" w:rsidP="00E371DE">
      <w:pPr>
        <w:tabs>
          <w:tab w:val="left" w:pos="426"/>
        </w:tabs>
        <w:jc w:val="both"/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</w:t>
      </w:r>
      <w:r w:rsidR="004F0EC8" w:rsidRPr="004F0EC8">
        <w:rPr>
          <w:rFonts w:eastAsia="Calibri"/>
          <w:lang w:eastAsia="en-US"/>
        </w:rPr>
        <w:t>«</w:t>
      </w:r>
      <w:r w:rsidR="004F0EC8" w:rsidRPr="004F0EC8">
        <w:rPr>
          <w:bCs/>
          <w:kern w:val="32"/>
        </w:rPr>
        <w:t>В</w:t>
      </w:r>
      <w:r w:rsidR="004F0EC8">
        <w:rPr>
          <w:bCs/>
          <w:kern w:val="32"/>
        </w:rPr>
        <w:t xml:space="preserve">рач-нефролог», «Врач-терапевт», </w:t>
      </w:r>
      <w:r w:rsidR="004F0EC8" w:rsidRPr="004F0EC8">
        <w:rPr>
          <w:bCs/>
          <w:kern w:val="32"/>
        </w:rPr>
        <w:t>«Врач-семейной медицины», «Врач-лечебник (врач-терапевт участковый)»</w:t>
      </w:r>
      <w:r w:rsidR="004F0EC8">
        <w:rPr>
          <w:bCs/>
          <w:kern w:val="32"/>
        </w:rPr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E3669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7C4130" w:rsidRPr="007C4130" w:rsidRDefault="00802955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Министерства здравоохранения и социального развития РФ от 18 января </w:t>
      </w:r>
      <w:r w:rsidRPr="007C4130">
        <w:t>2012 г. N 17н "Об утверждении Порядка оказания медицинской помощи взрослому населению по профилю "нефрология".</w:t>
      </w:r>
    </w:p>
    <w:p w:rsidR="007C4130" w:rsidRPr="007C4130" w:rsidRDefault="007C4130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rPr>
          <w:bCs/>
          <w:color w:val="000000"/>
          <w:shd w:val="clear" w:color="auto" w:fill="FFFFFF"/>
        </w:rPr>
        <w:t>Приказ Министерства здравоохранения РФ от 15 ноября 2012 г. N 923н "Об утверждении Порядка оказания медицинской помощи взрослому населению по профилю "терапия".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t>Приказ Минздрава России от 08.10.2015 N 707н "Об утверждении Квалификационных требований</w:t>
      </w:r>
      <w:r w:rsidRPr="00802955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962B25">
        <w:t>ховании в Российской Федерации".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4F0EC8" w:rsidRPr="004F0EC8" w:rsidRDefault="004F0EC8" w:rsidP="004F0EC8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4F0EC8" w:rsidRPr="004F0EC8" w:rsidRDefault="004F0EC8" w:rsidP="004F0EC8">
      <w:pPr>
        <w:pStyle w:val="a7"/>
        <w:numPr>
          <w:ilvl w:val="0"/>
          <w:numId w:val="8"/>
        </w:numPr>
        <w:tabs>
          <w:tab w:val="left" w:pos="709"/>
        </w:tabs>
        <w:jc w:val="both"/>
      </w:pPr>
      <w:r>
        <w:rPr>
          <w:rFonts w:eastAsia="+mn-ea"/>
        </w:rPr>
        <w:t>Приказ МЗ РФ № 1043н от 22.12.2017 г.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специалистов».</w:t>
      </w: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962B25" w:rsidRDefault="000756F3" w:rsidP="00802955">
      <w:pPr>
        <w:tabs>
          <w:tab w:val="left" w:pos="1276"/>
        </w:tabs>
        <w:jc w:val="both"/>
        <w:rPr>
          <w:b/>
        </w:rPr>
      </w:pPr>
      <w:r w:rsidRPr="00962B25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89642F">
        <w:rPr>
          <w:b/>
        </w:rPr>
        <w:t xml:space="preserve"> </w:t>
      </w:r>
      <w:r w:rsidR="0089642F" w:rsidRPr="0089642F">
        <w:rPr>
          <w:b/>
        </w:rPr>
        <w:t xml:space="preserve">«Особенности ведения </w:t>
      </w:r>
      <w:proofErr w:type="spellStart"/>
      <w:r w:rsidR="0089642F" w:rsidRPr="0089642F">
        <w:rPr>
          <w:b/>
        </w:rPr>
        <w:t>нефрологических</w:t>
      </w:r>
      <w:proofErr w:type="spellEnd"/>
      <w:r w:rsidR="0089642F" w:rsidRPr="0089642F">
        <w:rPr>
          <w:b/>
        </w:rPr>
        <w:t xml:space="preserve"> больных с различной соматической патологией»</w:t>
      </w:r>
      <w:r w:rsidRPr="00962B25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640D0C" w:rsidRPr="0067324E" w:rsidRDefault="00640D0C" w:rsidP="00640D0C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40D0C" w:rsidRPr="0067324E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40D0C" w:rsidRPr="0067324E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40D0C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640D0C" w:rsidRPr="0040780C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40780C">
        <w:rPr>
          <w:bCs/>
          <w:color w:val="000000"/>
        </w:rPr>
        <w:t>Вандер</w:t>
      </w:r>
      <w:proofErr w:type="spellEnd"/>
      <w:r w:rsidRPr="0040780C">
        <w:rPr>
          <w:bCs/>
          <w:color w:val="000000"/>
        </w:rPr>
        <w:t xml:space="preserve"> А. Физиология почек.-</w:t>
      </w:r>
      <w:r w:rsidRPr="0040780C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640D0C" w:rsidRPr="00070504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6260B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0504" w:rsidRDefault="00070504" w:rsidP="00070504">
      <w:pPr>
        <w:pStyle w:val="a7"/>
        <w:numPr>
          <w:ilvl w:val="0"/>
          <w:numId w:val="9"/>
        </w:numPr>
        <w:jc w:val="both"/>
      </w:pPr>
      <w:r>
        <w:t xml:space="preserve">Е.М. Шилов, ред. Национальные клинические рекомендации по лечению отдельных нефропатий. – М.: “Белый ветер”.- 2015.- 312 с. </w:t>
      </w:r>
    </w:p>
    <w:p w:rsidR="00853E24" w:rsidRPr="00853E24" w:rsidRDefault="00853E24" w:rsidP="00853E2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152F5">
        <w:t xml:space="preserve">Е.М. Шилов, ред. Национальные клинические рекомендации по лечению </w:t>
      </w:r>
      <w:proofErr w:type="spellStart"/>
      <w:r w:rsidRPr="009152F5">
        <w:t>гломерулонефритов</w:t>
      </w:r>
      <w:proofErr w:type="spellEnd"/>
      <w:r w:rsidRPr="009152F5">
        <w:t>. – М.: “Белый ветер”.- 2015.- 248 с.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640D0C" w:rsidRPr="000756F3" w:rsidRDefault="00640D0C" w:rsidP="00640D0C">
      <w:pPr>
        <w:pStyle w:val="a7"/>
        <w:numPr>
          <w:ilvl w:val="0"/>
          <w:numId w:val="10"/>
        </w:numPr>
        <w:jc w:val="both"/>
      </w:pPr>
      <w:r>
        <w:t>В.М. Ермоленко</w:t>
      </w:r>
      <w:r w:rsidRPr="000756F3">
        <w:t xml:space="preserve">, </w:t>
      </w:r>
      <w:r>
        <w:t>Г.В. Волгина, В.А. Добронравов</w:t>
      </w:r>
      <w:r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640D0C" w:rsidRPr="0067324E" w:rsidRDefault="00640D0C" w:rsidP="00640D0C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40D0C" w:rsidRPr="00802955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40D0C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640D0C" w:rsidRPr="00640D0C" w:rsidRDefault="00640D0C" w:rsidP="000756F3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Смирнов А.В., Румянцев А.Ш., Добронравов В.А., Каюков И.Г.  XXI ВЕК - ВРЕМЯ ИНТЕГРАТИВНОЙ НЕФРОЛОГИИ. Нефрология. 2015. Т. 19., №2. С. - 22-26.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 xml:space="preserve">Квалификационная характеристика по должности </w:t>
      </w:r>
      <w:r w:rsidR="004F0EC8">
        <w:rPr>
          <w:rFonts w:eastAsia="Calibri"/>
          <w:b/>
          <w:lang w:eastAsia="en-US"/>
        </w:rPr>
        <w:t>«</w:t>
      </w:r>
      <w:r w:rsidR="004F0EC8">
        <w:rPr>
          <w:b/>
          <w:bCs/>
          <w:kern w:val="32"/>
        </w:rPr>
        <w:t xml:space="preserve">Врач-нефролог», «Врач-терапевт», «Врач-семейной медицины», «Врач-лечебник (врач-терапевт участковый)».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4F0EC8">
        <w:rPr>
          <w:bCs/>
        </w:rPr>
        <w:t>, 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7846D2" w:rsidRDefault="00C1168B" w:rsidP="004F0EC8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 w:rsidR="007846D2">
        <w:t xml:space="preserve">сертификат специалиста </w:t>
      </w:r>
      <w:r w:rsidR="00E36695">
        <w:t xml:space="preserve">по специальности </w:t>
      </w:r>
      <w:r w:rsidR="004F0EC8">
        <w:t>«Нефрология» и/или «Терапия» и/или «Общая врачебная практика (семейная медицина)» и/или «Лечебное дело - 31.05.01» 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7846D2" w:rsidRPr="007846D2" w:rsidRDefault="007846D2" w:rsidP="007846D2">
      <w:pPr>
        <w:jc w:val="both"/>
      </w:pPr>
      <w:r>
        <w:rPr>
          <w:b/>
        </w:rPr>
        <w:t>Врач</w:t>
      </w:r>
      <w:r w:rsidR="00C1168B">
        <w:rPr>
          <w:b/>
        </w:rPr>
        <w:t xml:space="preserve"> д</w:t>
      </w:r>
      <w:r w:rsidR="00C1168B" w:rsidRPr="004723D0">
        <w:rPr>
          <w:b/>
        </w:rPr>
        <w:t>олжен знать:</w:t>
      </w:r>
      <w:r w:rsidR="00C1168B" w:rsidRPr="00EF296F">
        <w:t xml:space="preserve"> Конституцию Российской Федерации; законы и иные нормативные правовые акты Российской Феде</w:t>
      </w:r>
      <w:r w:rsidR="00C1168B">
        <w:t>рации в сфере здравоохранения; о</w:t>
      </w:r>
      <w:r w:rsidR="00C1168B"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 w:rsidR="00C1168B">
        <w:t>нефрологических</w:t>
      </w:r>
      <w:proofErr w:type="spellEnd"/>
      <w:r w:rsidR="00C1168B">
        <w:t xml:space="preserve"> </w:t>
      </w:r>
      <w:r w:rsidR="00C1168B"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="00C1168B">
        <w:t>нефрологической</w:t>
      </w:r>
      <w:proofErr w:type="spellEnd"/>
      <w:r w:rsidR="00C1168B" w:rsidRPr="00EF296F">
        <w:t xml:space="preserve"> клинике; основы фармакотерапии в клинике</w:t>
      </w:r>
      <w:r w:rsidR="00C1168B">
        <w:t xml:space="preserve"> нефрологии</w:t>
      </w:r>
      <w:r w:rsidR="00C1168B" w:rsidRPr="00EF296F">
        <w:t xml:space="preserve">, </w:t>
      </w:r>
      <w:proofErr w:type="spellStart"/>
      <w:r w:rsidR="00C1168B" w:rsidRPr="00EF296F">
        <w:t>фармакокинетику</w:t>
      </w:r>
      <w:proofErr w:type="spellEnd"/>
      <w:r w:rsidR="00C1168B" w:rsidRPr="00EF296F">
        <w:t xml:space="preserve"> и </w:t>
      </w:r>
      <w:proofErr w:type="spellStart"/>
      <w:r w:rsidR="00C1168B" w:rsidRPr="00EF296F">
        <w:t>фармакодинамику</w:t>
      </w:r>
      <w:proofErr w:type="spellEnd"/>
      <w:r w:rsidR="00C1168B" w:rsidRPr="00EF296F">
        <w:t xml:space="preserve"> основных групп лекарственных средств</w:t>
      </w:r>
      <w:r w:rsidR="00C1168B">
        <w:t xml:space="preserve"> в зависимости от снижения функции почек</w:t>
      </w:r>
      <w:r w:rsidR="00C1168B"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 w:rsidR="00C1168B"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="00C1168B" w:rsidRPr="00EF296F">
        <w:t xml:space="preserve"> показания и противопоказания к</w:t>
      </w:r>
      <w:r w:rsidR="00C1168B">
        <w:t xml:space="preserve"> санаторно-курортному лечению; </w:t>
      </w:r>
      <w:r w:rsidR="00C1168B" w:rsidRPr="00EF296F">
        <w:t>противоэпидемические мероприятия в случае возникновения очага инфекции</w:t>
      </w:r>
      <w:r w:rsidR="00C1168B">
        <w:t xml:space="preserve"> на отделении гемодиализа</w:t>
      </w:r>
      <w:r w:rsidR="00C1168B" w:rsidRPr="00EF296F">
        <w:t>; медико-социальную экспертизу при</w:t>
      </w:r>
      <w:r w:rsidR="00C1168B">
        <w:t xml:space="preserve"> </w:t>
      </w:r>
      <w:proofErr w:type="spellStart"/>
      <w:r w:rsidR="00C1168B">
        <w:t>нефрологических</w:t>
      </w:r>
      <w:proofErr w:type="spellEnd"/>
      <w:r w:rsidR="00C1168B">
        <w:t xml:space="preserve"> заболеваниях</w:t>
      </w:r>
      <w:r w:rsidR="00C1168B" w:rsidRPr="00EF296F">
        <w:t>;  диспансерное наблюдение за  больными</w:t>
      </w:r>
      <w:r w:rsidR="00C1168B">
        <w:t xml:space="preserve"> с заболеваниями почек</w:t>
      </w:r>
      <w:r w:rsidR="00C1168B"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853E24" w:rsidRDefault="00853E24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431A19" w:rsidRPr="00853E24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>Характеристи</w:t>
      </w:r>
      <w:r w:rsidR="00853E24">
        <w:rPr>
          <w:b/>
          <w:lang w:eastAsia="ar-SA"/>
        </w:rPr>
        <w:t xml:space="preserve">ка профессиональных компетенций </w:t>
      </w:r>
      <w:r w:rsidR="007846D2">
        <w:rPr>
          <w:b/>
          <w:lang w:eastAsia="ar-SA"/>
        </w:rPr>
        <w:t>врача</w:t>
      </w:r>
      <w:r w:rsidR="004723D0" w:rsidRPr="00640D0C">
        <w:rPr>
          <w:b/>
          <w:lang w:eastAsia="ar-SA"/>
        </w:rPr>
        <w:t xml:space="preserve">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</w:t>
      </w:r>
      <w:r w:rsidR="00C1168B" w:rsidRPr="00853E24">
        <w:rPr>
          <w:b/>
        </w:rPr>
        <w:t>образовательной программ</w:t>
      </w:r>
      <w:r w:rsidR="00853E24">
        <w:rPr>
          <w:b/>
        </w:rPr>
        <w:t>ы повышения квалификации врачей</w:t>
      </w:r>
      <w:r w:rsidR="0089642F">
        <w:rPr>
          <w:b/>
        </w:rPr>
        <w:t xml:space="preserve"> «Особенности ведения </w:t>
      </w:r>
      <w:proofErr w:type="spellStart"/>
      <w:r w:rsidR="0089642F">
        <w:rPr>
          <w:b/>
        </w:rPr>
        <w:t>нефрологических</w:t>
      </w:r>
      <w:proofErr w:type="spellEnd"/>
      <w:r w:rsidR="0089642F">
        <w:rPr>
          <w:b/>
        </w:rPr>
        <w:t xml:space="preserve"> больных с различной соматической патологией»</w:t>
      </w:r>
      <w:r w:rsidR="00C1168B" w:rsidRPr="00853E24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</w:t>
      </w:r>
      <w:r w:rsidR="00853E24">
        <w:t xml:space="preserve">квалификации врачей </w:t>
      </w:r>
      <w:r w:rsidR="0089642F">
        <w:t xml:space="preserve">«Особенности ведения </w:t>
      </w:r>
      <w:proofErr w:type="spellStart"/>
      <w:r w:rsidR="0089642F">
        <w:t>нефрологических</w:t>
      </w:r>
      <w:proofErr w:type="spellEnd"/>
      <w:r w:rsidR="0089642F">
        <w:t xml:space="preserve"> больных с различной соматической патологией» </w:t>
      </w:r>
      <w:r w:rsidR="00E777AA" w:rsidRPr="007846D2">
        <w:rPr>
          <w:rFonts w:eastAsia="Calibri"/>
          <w:lang w:eastAsia="en-US"/>
        </w:rPr>
        <w:t>проводится в форме зачета</w:t>
      </w:r>
      <w:r w:rsidRPr="007846D2">
        <w:rPr>
          <w:rFonts w:eastAsia="Calibri"/>
          <w:lang w:eastAsia="en-US"/>
        </w:rPr>
        <w:t xml:space="preserve"> и должна</w:t>
      </w:r>
      <w:r w:rsidRPr="00E777AA">
        <w:rPr>
          <w:rFonts w:eastAsia="Calibri"/>
          <w:lang w:eastAsia="en-US"/>
        </w:rPr>
        <w:t xml:space="preserve"> выявлять теоретическую и практическую подготовку врача-</w:t>
      </w:r>
      <w:r w:rsidR="00853E24">
        <w:rPr>
          <w:rFonts w:eastAsia="Calibri"/>
          <w:lang w:eastAsia="en-US"/>
        </w:rPr>
        <w:t>терапевта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7846D2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</w:t>
      </w:r>
      <w:r w:rsidR="001477D8" w:rsidRPr="007846D2">
        <w:t>профессиональной образовательной программы повышения квалификации врачей</w:t>
      </w:r>
      <w:r w:rsidR="0089642F">
        <w:t xml:space="preserve"> «Особенности ведения </w:t>
      </w:r>
      <w:proofErr w:type="spellStart"/>
      <w:r w:rsidR="0089642F">
        <w:t>нефрологических</w:t>
      </w:r>
      <w:proofErr w:type="spellEnd"/>
      <w:r w:rsidR="0089642F">
        <w:t xml:space="preserve"> больных с различной соматической патологией»</w:t>
      </w:r>
      <w:r w:rsidR="007846D2" w:rsidRPr="007846D2">
        <w:t>.</w:t>
      </w:r>
    </w:p>
    <w:p w:rsidR="00431A19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</w:t>
      </w:r>
      <w:r w:rsidR="00E777AA" w:rsidRPr="007846D2">
        <w:t xml:space="preserve">программу повышения квалификации врачей </w:t>
      </w:r>
      <w:r w:rsidR="0089642F">
        <w:t xml:space="preserve">«Особенности ведения </w:t>
      </w:r>
      <w:proofErr w:type="spellStart"/>
      <w:r w:rsidR="0089642F">
        <w:t>нефрологических</w:t>
      </w:r>
      <w:proofErr w:type="spellEnd"/>
      <w:r w:rsidR="0089642F">
        <w:t xml:space="preserve"> больных с различной соматической патологией» </w:t>
      </w:r>
      <w:r w:rsidRPr="007846D2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7846D2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7846D2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7846D2">
        <w:rPr>
          <w:rFonts w:eastAsia="Calibri"/>
          <w:lang w:eastAsia="en-US"/>
        </w:rPr>
        <w:t xml:space="preserve"> образца ВУЗа</w:t>
      </w:r>
      <w:r w:rsidRPr="007846D2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367B17">
        <w:rPr>
          <w:b/>
        </w:rPr>
        <w:t xml:space="preserve"> повышения квалификации врачей</w:t>
      </w:r>
      <w:r w:rsidR="0089642F">
        <w:rPr>
          <w:b/>
        </w:rPr>
        <w:t xml:space="preserve"> «Особенности ведения </w:t>
      </w:r>
      <w:proofErr w:type="spellStart"/>
      <w:r w:rsidR="0089642F">
        <w:rPr>
          <w:b/>
        </w:rPr>
        <w:t>нефрологических</w:t>
      </w:r>
      <w:proofErr w:type="spellEnd"/>
      <w:r w:rsidR="0089642F">
        <w:rPr>
          <w:b/>
        </w:rPr>
        <w:t xml:space="preserve"> больных с различной соматической патологией»</w:t>
      </w:r>
      <w:r w:rsidR="00962B25">
        <w:rPr>
          <w:b/>
        </w:rPr>
        <w:t>.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89642F" w:rsidRDefault="0089642F" w:rsidP="0089642F">
      <w:pPr>
        <w:tabs>
          <w:tab w:val="left" w:pos="2128"/>
        </w:tabs>
        <w:jc w:val="both"/>
        <w:rPr>
          <w:b/>
        </w:rPr>
      </w:pPr>
    </w:p>
    <w:p w:rsidR="0089642F" w:rsidRPr="0089642F" w:rsidRDefault="0089642F" w:rsidP="0089642F">
      <w:pPr>
        <w:tabs>
          <w:tab w:val="left" w:pos="2128"/>
        </w:tabs>
        <w:jc w:val="both"/>
        <w:rPr>
          <w:b/>
        </w:rPr>
      </w:pPr>
      <w:r w:rsidRPr="0089642F">
        <w:rPr>
          <w:b/>
        </w:rPr>
        <w:t xml:space="preserve">По окончанию изучения ДПОП обучающийся должен знать: 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t xml:space="preserve">Общие принципы </w:t>
      </w:r>
      <w:proofErr w:type="spellStart"/>
      <w:r w:rsidRPr="0089642F">
        <w:t>этиопатогенеза</w:t>
      </w:r>
      <w:proofErr w:type="spellEnd"/>
      <w:r w:rsidRPr="0089642F">
        <w:t xml:space="preserve"> конкретных заболеваний почек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t>Клинические проявления первичных и вторичных нефропатий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rPr>
          <w:color w:val="000000"/>
        </w:rPr>
        <w:t>Методы сбора анамнеза и получения объективных данных  у пациента с конкретной патологией почек.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rPr>
          <w:color w:val="000000"/>
        </w:rPr>
        <w:t xml:space="preserve">Показания и противопоказания к назначению </w:t>
      </w:r>
      <w:proofErr w:type="spellStart"/>
      <w:r w:rsidRPr="0089642F">
        <w:rPr>
          <w:color w:val="000000"/>
        </w:rPr>
        <w:t>параклинических</w:t>
      </w:r>
      <w:proofErr w:type="spellEnd"/>
      <w:r w:rsidRPr="0089642F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rPr>
          <w:color w:val="000000"/>
        </w:rPr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rPr>
          <w:color w:val="000000"/>
        </w:rPr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89642F">
        <w:rPr>
          <w:color w:val="000000"/>
        </w:rPr>
        <w:t>параклинических</w:t>
      </w:r>
      <w:proofErr w:type="spellEnd"/>
      <w:r w:rsidRPr="0089642F">
        <w:rPr>
          <w:color w:val="000000"/>
        </w:rPr>
        <w:t xml:space="preserve"> исследований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rPr>
          <w:color w:val="000000"/>
        </w:rPr>
        <w:t>Алгоритмы выбора методов лечения отдельных вариантов нефропатий у конкретного пациента.</w:t>
      </w:r>
    </w:p>
    <w:p w:rsidR="0089642F" w:rsidRPr="0089642F" w:rsidRDefault="0089642F" w:rsidP="0089642F">
      <w:pPr>
        <w:numPr>
          <w:ilvl w:val="0"/>
          <w:numId w:val="16"/>
        </w:numPr>
        <w:tabs>
          <w:tab w:val="left" w:pos="2128"/>
        </w:tabs>
        <w:jc w:val="both"/>
      </w:pPr>
      <w:r w:rsidRPr="0089642F"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89642F" w:rsidRPr="0089642F" w:rsidRDefault="0089642F" w:rsidP="0089642F">
      <w:pPr>
        <w:tabs>
          <w:tab w:val="left" w:pos="2128"/>
        </w:tabs>
        <w:ind w:left="720"/>
        <w:jc w:val="both"/>
      </w:pPr>
    </w:p>
    <w:p w:rsidR="0089642F" w:rsidRPr="0089642F" w:rsidRDefault="0089642F" w:rsidP="0089642F">
      <w:pPr>
        <w:tabs>
          <w:tab w:val="left" w:pos="2128"/>
        </w:tabs>
        <w:jc w:val="both"/>
        <w:rPr>
          <w:b/>
        </w:rPr>
      </w:pPr>
      <w:r w:rsidRPr="0089642F">
        <w:rPr>
          <w:b/>
        </w:rPr>
        <w:t>По окончанию изучения ДПОП обучающийся должен уметь:</w:t>
      </w:r>
    </w:p>
    <w:p w:rsidR="0089642F" w:rsidRPr="0089642F" w:rsidRDefault="0089642F" w:rsidP="0089642F">
      <w:pPr>
        <w:numPr>
          <w:ilvl w:val="0"/>
          <w:numId w:val="17"/>
        </w:numPr>
        <w:tabs>
          <w:tab w:val="left" w:pos="2128"/>
        </w:tabs>
        <w:jc w:val="both"/>
      </w:pPr>
      <w:r w:rsidRPr="0089642F">
        <w:rPr>
          <w:color w:val="000000"/>
        </w:rPr>
        <w:t>Проводить сбор анамнеза и получать и оценивать объективные данные  у пациента с конкретной патологией почек.</w:t>
      </w:r>
    </w:p>
    <w:p w:rsidR="0089642F" w:rsidRPr="0089642F" w:rsidRDefault="0089642F" w:rsidP="0089642F">
      <w:pPr>
        <w:numPr>
          <w:ilvl w:val="0"/>
          <w:numId w:val="17"/>
        </w:numPr>
        <w:tabs>
          <w:tab w:val="left" w:pos="2128"/>
        </w:tabs>
        <w:jc w:val="both"/>
      </w:pPr>
      <w:r w:rsidRPr="0089642F">
        <w:rPr>
          <w:color w:val="000000"/>
        </w:rPr>
        <w:t xml:space="preserve">Определять показания и противопоказания к назначению </w:t>
      </w:r>
      <w:proofErr w:type="spellStart"/>
      <w:r w:rsidRPr="0089642F">
        <w:rPr>
          <w:color w:val="000000"/>
        </w:rPr>
        <w:t>параклинических</w:t>
      </w:r>
      <w:proofErr w:type="spellEnd"/>
      <w:r w:rsidRPr="0089642F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89642F" w:rsidRPr="0089642F" w:rsidRDefault="0089642F" w:rsidP="0089642F">
      <w:pPr>
        <w:numPr>
          <w:ilvl w:val="0"/>
          <w:numId w:val="17"/>
        </w:numPr>
        <w:tabs>
          <w:tab w:val="left" w:pos="2128"/>
        </w:tabs>
        <w:jc w:val="both"/>
      </w:pPr>
      <w:r w:rsidRPr="0089642F"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 w:rsidRPr="0089642F">
        <w:rPr>
          <w:color w:val="000000"/>
        </w:rPr>
        <w:t>параклинических</w:t>
      </w:r>
      <w:proofErr w:type="spellEnd"/>
      <w:r w:rsidRPr="0089642F">
        <w:rPr>
          <w:color w:val="000000"/>
        </w:rPr>
        <w:t xml:space="preserve"> исследований</w:t>
      </w:r>
    </w:p>
    <w:p w:rsidR="0089642F" w:rsidRPr="0089642F" w:rsidRDefault="0089642F" w:rsidP="0089642F">
      <w:pPr>
        <w:numPr>
          <w:ilvl w:val="0"/>
          <w:numId w:val="17"/>
        </w:numPr>
        <w:tabs>
          <w:tab w:val="left" w:pos="2128"/>
        </w:tabs>
        <w:jc w:val="both"/>
      </w:pPr>
      <w:r w:rsidRPr="0089642F">
        <w:t>Проводить дифференциальную диагностику различных вариантов первичных и вторичных нефропатий.</w:t>
      </w:r>
    </w:p>
    <w:p w:rsidR="0089642F" w:rsidRPr="0089642F" w:rsidRDefault="0089642F" w:rsidP="0089642F">
      <w:pPr>
        <w:numPr>
          <w:ilvl w:val="0"/>
          <w:numId w:val="17"/>
        </w:numPr>
        <w:tabs>
          <w:tab w:val="left" w:pos="2128"/>
        </w:tabs>
        <w:jc w:val="both"/>
      </w:pPr>
      <w:r w:rsidRPr="0089642F"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исследований; предпринимать меры по профилактики таких осложнений.</w:t>
      </w:r>
    </w:p>
    <w:p w:rsidR="0089642F" w:rsidRPr="0089642F" w:rsidRDefault="0089642F" w:rsidP="0089642F">
      <w:pPr>
        <w:numPr>
          <w:ilvl w:val="0"/>
          <w:numId w:val="17"/>
        </w:numPr>
        <w:tabs>
          <w:tab w:val="left" w:pos="2128"/>
        </w:tabs>
        <w:jc w:val="both"/>
      </w:pPr>
      <w:r w:rsidRPr="0089642F">
        <w:rPr>
          <w:color w:val="000000"/>
        </w:rPr>
        <w:t>Выбирать адекватные методы и схемы лечения отдельных вариантов нефропатий у конкретного пациента.</w:t>
      </w:r>
    </w:p>
    <w:p w:rsidR="0089642F" w:rsidRPr="0089642F" w:rsidRDefault="0089642F" w:rsidP="0089642F">
      <w:pPr>
        <w:numPr>
          <w:ilvl w:val="0"/>
          <w:numId w:val="17"/>
        </w:numPr>
        <w:tabs>
          <w:tab w:val="left" w:pos="2128"/>
        </w:tabs>
        <w:jc w:val="both"/>
      </w:pPr>
      <w:r w:rsidRPr="0089642F">
        <w:rPr>
          <w:color w:val="000000"/>
        </w:rPr>
        <w:t>Выявлять потенциальные причины возможных осложнений при проведении конкретного алгоритма лечения в соответствующей клинической ситуации и предпринимать меры по профилактики таких осложнений</w:t>
      </w:r>
    </w:p>
    <w:p w:rsidR="0089642F" w:rsidRPr="0089642F" w:rsidRDefault="0089642F" w:rsidP="0089642F">
      <w:pPr>
        <w:tabs>
          <w:tab w:val="left" w:pos="2128"/>
        </w:tabs>
        <w:jc w:val="both"/>
        <w:rPr>
          <w:u w:val="single"/>
        </w:rPr>
      </w:pPr>
    </w:p>
    <w:p w:rsidR="0089642F" w:rsidRPr="0089642F" w:rsidRDefault="0089642F" w:rsidP="0089642F">
      <w:pPr>
        <w:tabs>
          <w:tab w:val="left" w:pos="2128"/>
        </w:tabs>
        <w:jc w:val="both"/>
        <w:rPr>
          <w:b/>
        </w:rPr>
      </w:pPr>
      <w:r w:rsidRPr="0089642F">
        <w:rPr>
          <w:b/>
        </w:rPr>
        <w:t>По окончанию изучения ДПОП обучающийся должен владеть:</w:t>
      </w:r>
    </w:p>
    <w:p w:rsidR="0089642F" w:rsidRPr="0089642F" w:rsidRDefault="0089642F" w:rsidP="0089642F">
      <w:pPr>
        <w:tabs>
          <w:tab w:val="left" w:pos="2128"/>
        </w:tabs>
        <w:jc w:val="both"/>
      </w:pPr>
      <w:r w:rsidRPr="0089642F">
        <w:t xml:space="preserve">Навыками: 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9642F">
        <w:rPr>
          <w:color w:val="000000"/>
        </w:rPr>
        <w:t>получения и анализа анамнестических и объективных данных  у пациента с конкретной патологией почек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9642F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89642F">
        <w:rPr>
          <w:color w:val="000000"/>
        </w:rPr>
        <w:t>параклинических</w:t>
      </w:r>
      <w:proofErr w:type="spellEnd"/>
      <w:r w:rsidRPr="0089642F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9642F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89642F">
        <w:rPr>
          <w:color w:val="000000"/>
        </w:rPr>
        <w:t>параклинических</w:t>
      </w:r>
      <w:proofErr w:type="spellEnd"/>
      <w:r w:rsidRPr="0089642F">
        <w:rPr>
          <w:color w:val="000000"/>
        </w:rPr>
        <w:t xml:space="preserve"> исследований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</w:pPr>
      <w:r w:rsidRPr="0089642F">
        <w:rPr>
          <w:color w:val="000000"/>
        </w:rPr>
        <w:t>п</w:t>
      </w:r>
      <w:r w:rsidRPr="0089642F">
        <w:t>роведения дифференциальной диагностики различных вариантов первичных и вторичных нефропатий.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9642F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9642F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9642F">
        <w:rPr>
          <w:color w:val="000000"/>
        </w:rPr>
        <w:t xml:space="preserve">выбора адекватных методов и схем лечения отдельных вариантов нефропатий у конкретного пациента. 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9642F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89642F" w:rsidRPr="0089642F" w:rsidRDefault="0089642F" w:rsidP="0089642F">
      <w:pPr>
        <w:numPr>
          <w:ilvl w:val="0"/>
          <w:numId w:val="18"/>
        </w:numPr>
        <w:tabs>
          <w:tab w:val="left" w:pos="2128"/>
        </w:tabs>
        <w:jc w:val="both"/>
      </w:pPr>
      <w:r w:rsidRPr="0089642F">
        <w:rPr>
          <w:color w:val="000000"/>
        </w:rPr>
        <w:t>назначения мер по профилактики осложнений при проведении соответствующих методов терапии у конкретного пациента</w:t>
      </w: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>дополнительной профессиональной образовательной программы повышения квалификации врачей</w:t>
      </w:r>
      <w:r w:rsidR="0089642F" w:rsidRPr="0089642F">
        <w:rPr>
          <w:b/>
        </w:rPr>
        <w:t xml:space="preserve"> </w:t>
      </w:r>
      <w:r w:rsidR="0089642F">
        <w:rPr>
          <w:b/>
        </w:rPr>
        <w:t xml:space="preserve">«Особенности ведения </w:t>
      </w:r>
      <w:proofErr w:type="spellStart"/>
      <w:r w:rsidR="0089642F">
        <w:rPr>
          <w:b/>
        </w:rPr>
        <w:t>нефрологических</w:t>
      </w:r>
      <w:proofErr w:type="spellEnd"/>
      <w:r w:rsidR="0089642F">
        <w:rPr>
          <w:b/>
        </w:rPr>
        <w:t xml:space="preserve"> больных с различной соматической патологией»</w:t>
      </w:r>
      <w:r w:rsidR="00E41E46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Pr="00AE7B5E" w:rsidRDefault="0089642F" w:rsidP="00E41E46">
            <w:pPr>
              <w:jc w:val="both"/>
            </w:pPr>
            <w:r>
              <w:t>1</w:t>
            </w:r>
          </w:p>
        </w:tc>
        <w:tc>
          <w:tcPr>
            <w:tcW w:w="8412" w:type="dxa"/>
          </w:tcPr>
          <w:p w:rsidR="0089642F" w:rsidRPr="00EF296F" w:rsidRDefault="0089642F" w:rsidP="00EC55E1">
            <w:pPr>
              <w:jc w:val="both"/>
            </w:pPr>
            <w:r w:rsidRPr="00692D62">
              <w:rPr>
                <w:bCs/>
              </w:rPr>
              <w:t>Общие вопросы фармакотерапии в нефрологии. Фармакологические вме</w:t>
            </w:r>
            <w:r w:rsidRPr="00692D62">
              <w:t xml:space="preserve">шательства, применяемые для лечения заболеваний почек в нашей стране и за рубежом. 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Pr="00AE7B5E" w:rsidRDefault="0089642F" w:rsidP="00E41E46">
            <w:pPr>
              <w:jc w:val="both"/>
            </w:pPr>
            <w:r>
              <w:t>1.1</w:t>
            </w:r>
          </w:p>
        </w:tc>
        <w:tc>
          <w:tcPr>
            <w:tcW w:w="8412" w:type="dxa"/>
          </w:tcPr>
          <w:p w:rsidR="0089642F" w:rsidRPr="00EF296F" w:rsidRDefault="0089642F" w:rsidP="00EC55E1">
            <w:pPr>
              <w:jc w:val="both"/>
            </w:pPr>
            <w:proofErr w:type="spellStart"/>
            <w:r w:rsidRPr="00692D62">
              <w:t>Фармакокинетика</w:t>
            </w:r>
            <w:proofErr w:type="spellEnd"/>
            <w:r w:rsidRPr="00692D62">
              <w:t xml:space="preserve"> и </w:t>
            </w:r>
            <w:proofErr w:type="spellStart"/>
            <w:r w:rsidRPr="00692D62">
              <w:t>фармакодинамика</w:t>
            </w:r>
            <w:proofErr w:type="spellEnd"/>
            <w:r w:rsidRPr="00692D62">
              <w:t xml:space="preserve"> основных групп лекарственных средств, применяемых при заболеваниях почек и смежной патологии. Нежелательные эффекты. Способы их выявления и профилактики. 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Pr="00AE7B5E" w:rsidRDefault="0089642F" w:rsidP="00E41E46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89642F" w:rsidRPr="00EF296F" w:rsidRDefault="0089642F" w:rsidP="00EC55E1">
            <w:pPr>
              <w:jc w:val="both"/>
            </w:pPr>
            <w:r w:rsidRPr="00692D62">
              <w:t xml:space="preserve">Особенности </w:t>
            </w:r>
            <w:proofErr w:type="spellStart"/>
            <w:r w:rsidRPr="00692D62">
              <w:t>фармакокинетики</w:t>
            </w:r>
            <w:proofErr w:type="spellEnd"/>
            <w:r w:rsidRPr="00692D62">
              <w:t xml:space="preserve"> и </w:t>
            </w:r>
            <w:proofErr w:type="spellStart"/>
            <w:r w:rsidRPr="00692D62">
              <w:t>фармакодинамики</w:t>
            </w:r>
            <w:proofErr w:type="spellEnd"/>
            <w:r w:rsidRPr="00692D62">
              <w:t xml:space="preserve"> в зависимости от степени снижения функции почек. Основные экспериментальные и клинические исследования по данным отечественной и зарубежной литературы.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Pr="00AE7B5E" w:rsidRDefault="0089642F" w:rsidP="00E41E46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89642F" w:rsidRPr="00EF296F" w:rsidRDefault="0089642F" w:rsidP="00EC55E1">
            <w:pPr>
              <w:jc w:val="both"/>
            </w:pPr>
            <w:r w:rsidRPr="00692D62">
              <w:t>Основные тенденции развития современной фармакотерапии заболеваний почек. Принципы доказательной медицины.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Pr="000B5C6B" w:rsidRDefault="0089642F" w:rsidP="00E41E46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89642F" w:rsidRPr="00EF296F" w:rsidRDefault="0089642F" w:rsidP="00EC55E1">
            <w:pPr>
              <w:jc w:val="both"/>
            </w:pPr>
            <w:r w:rsidRPr="002A097A">
              <w:rPr>
                <w:bCs/>
              </w:rPr>
              <w:t xml:space="preserve">Фармакотерапия с целю замедления прогрессирования ХБП, нефро- и </w:t>
            </w:r>
            <w:proofErr w:type="spellStart"/>
            <w:r w:rsidRPr="002A097A">
              <w:rPr>
                <w:bCs/>
              </w:rPr>
              <w:t>кардиопротектоы</w:t>
            </w:r>
            <w:proofErr w:type="spellEnd"/>
            <w:r w:rsidRPr="002A097A">
              <w:rPr>
                <w:bCs/>
              </w:rPr>
              <w:t xml:space="preserve">. Основные группы лекарственных препаратов, применяемых для замедления прогрессирования ХБП, нефро- и </w:t>
            </w:r>
            <w:proofErr w:type="spellStart"/>
            <w:r w:rsidRPr="002A097A">
              <w:rPr>
                <w:bCs/>
              </w:rPr>
              <w:t>кардиопротекторы</w:t>
            </w:r>
            <w:proofErr w:type="spellEnd"/>
            <w:r w:rsidRPr="002A097A">
              <w:rPr>
                <w:bCs/>
              </w:rPr>
              <w:t xml:space="preserve">: ингибиторы </w:t>
            </w:r>
            <w:proofErr w:type="spellStart"/>
            <w:r w:rsidRPr="002A097A">
              <w:rPr>
                <w:bCs/>
              </w:rPr>
              <w:t>ангиотензин</w:t>
            </w:r>
            <w:proofErr w:type="spellEnd"/>
            <w:r w:rsidRPr="002A097A">
              <w:rPr>
                <w:bCs/>
              </w:rPr>
              <w:t xml:space="preserve"> </w:t>
            </w:r>
            <w:r w:rsidRPr="002A097A">
              <w:rPr>
                <w:bCs/>
                <w:lang w:val="en-US"/>
              </w:rPr>
              <w:t>I</w:t>
            </w:r>
            <w:r w:rsidRPr="002A097A">
              <w:rPr>
                <w:bCs/>
              </w:rPr>
              <w:t xml:space="preserve">-превращающего фермента, блокаторы АТ1-рецепторов </w:t>
            </w:r>
            <w:proofErr w:type="spellStart"/>
            <w:r w:rsidRPr="002A097A">
              <w:rPr>
                <w:bCs/>
              </w:rPr>
              <w:t>ангиотензина</w:t>
            </w:r>
            <w:proofErr w:type="spellEnd"/>
            <w:r w:rsidRPr="002A097A">
              <w:rPr>
                <w:bCs/>
              </w:rPr>
              <w:t xml:space="preserve"> </w:t>
            </w:r>
            <w:r w:rsidRPr="002A097A">
              <w:rPr>
                <w:bCs/>
                <w:lang w:val="en-US"/>
              </w:rPr>
              <w:t>II</w:t>
            </w:r>
            <w:r w:rsidRPr="002A097A">
              <w:rPr>
                <w:bCs/>
              </w:rPr>
              <w:t xml:space="preserve"> (</w:t>
            </w:r>
            <w:proofErr w:type="spellStart"/>
            <w:r w:rsidRPr="002A097A">
              <w:rPr>
                <w:bCs/>
              </w:rPr>
              <w:t>сартаны</w:t>
            </w:r>
            <w:proofErr w:type="spellEnd"/>
            <w:r w:rsidRPr="002A097A">
              <w:rPr>
                <w:bCs/>
              </w:rPr>
              <w:t>), блокаторы ренина (</w:t>
            </w:r>
            <w:proofErr w:type="spellStart"/>
            <w:r w:rsidRPr="002A097A">
              <w:rPr>
                <w:bCs/>
              </w:rPr>
              <w:t>алискирен</w:t>
            </w:r>
            <w:proofErr w:type="spellEnd"/>
            <w:r w:rsidRPr="002A097A">
              <w:rPr>
                <w:bCs/>
              </w:rPr>
              <w:t>), антагонисты альдостерона (</w:t>
            </w:r>
            <w:proofErr w:type="spellStart"/>
            <w:r w:rsidRPr="002A097A">
              <w:rPr>
                <w:bCs/>
              </w:rPr>
              <w:t>спиронолактон</w:t>
            </w:r>
            <w:proofErr w:type="spellEnd"/>
            <w:r w:rsidRPr="002A097A">
              <w:rPr>
                <w:bCs/>
              </w:rPr>
              <w:t xml:space="preserve">, </w:t>
            </w:r>
            <w:proofErr w:type="spellStart"/>
            <w:r w:rsidRPr="002A097A">
              <w:rPr>
                <w:bCs/>
              </w:rPr>
              <w:t>эплеренон</w:t>
            </w:r>
            <w:proofErr w:type="spellEnd"/>
            <w:r w:rsidRPr="002A097A">
              <w:rPr>
                <w:bCs/>
              </w:rPr>
              <w:t>), блокаторы кальциевых каналов.</w:t>
            </w:r>
            <w:r w:rsidRPr="002A097A">
              <w:t xml:space="preserve"> Показания и противопоказания. Режим дозирования. Рациональные комбинации. Оценка эффективности. Нежелательные эффекты. Способы их выявления и профилактики.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Pr="001D79F6" w:rsidRDefault="0089642F" w:rsidP="00E41E46">
            <w:pPr>
              <w:jc w:val="both"/>
            </w:pPr>
            <w:r>
              <w:t>1.5</w:t>
            </w:r>
          </w:p>
        </w:tc>
        <w:tc>
          <w:tcPr>
            <w:tcW w:w="8412" w:type="dxa"/>
          </w:tcPr>
          <w:p w:rsidR="0089642F" w:rsidRPr="00802049" w:rsidRDefault="0089642F" w:rsidP="00EC55E1">
            <w:pPr>
              <w:jc w:val="both"/>
            </w:pPr>
            <w:r w:rsidRPr="00802049">
              <w:t xml:space="preserve">Особенности фармакотерапии артериальной гипертензии при заболеваниях почек. Основные группы </w:t>
            </w:r>
            <w:proofErr w:type="spellStart"/>
            <w:r w:rsidRPr="00802049">
              <w:t>антигипертензивных</w:t>
            </w:r>
            <w:proofErr w:type="spellEnd"/>
            <w:r w:rsidRPr="00802049">
              <w:t xml:space="preserve"> препаратов (кроме препаратов указанных выше и диуретиков).  Показания и противопоказания. Режим дозирования. Рациональные комбинации. Оценка эффективности. Нежелательные эффекты. Способы их выявления и профилактики. Целевые уровни артериального давления.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Pr="00EF296F" w:rsidRDefault="0089642F" w:rsidP="00E41E46">
            <w:pPr>
              <w:jc w:val="both"/>
            </w:pPr>
            <w:r>
              <w:t>1.6</w:t>
            </w:r>
          </w:p>
        </w:tc>
        <w:tc>
          <w:tcPr>
            <w:tcW w:w="8412" w:type="dxa"/>
          </w:tcPr>
          <w:p w:rsidR="0089642F" w:rsidRPr="00802049" w:rsidRDefault="0089642F" w:rsidP="00EC55E1">
            <w:pPr>
              <w:jc w:val="both"/>
            </w:pPr>
            <w:r w:rsidRPr="00802049">
              <w:t xml:space="preserve">Препараты, влияющие на водно-солевой, ионный и кислотно-основной гомеостаз. 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Default="0089642F" w:rsidP="00E41E46">
            <w:pPr>
              <w:jc w:val="both"/>
            </w:pPr>
            <w:r>
              <w:t>1.7</w:t>
            </w:r>
          </w:p>
        </w:tc>
        <w:tc>
          <w:tcPr>
            <w:tcW w:w="8412" w:type="dxa"/>
          </w:tcPr>
          <w:p w:rsidR="0089642F" w:rsidRPr="00802049" w:rsidRDefault="0089642F" w:rsidP="00EC55E1">
            <w:pPr>
              <w:jc w:val="both"/>
            </w:pPr>
            <w:r w:rsidRPr="00802049">
              <w:t>Диуретики.</w:t>
            </w:r>
            <w:r w:rsidRPr="00802049">
              <w:rPr>
                <w:bCs/>
              </w:rPr>
              <w:t xml:space="preserve"> Основные классы диуретических препаратов. </w:t>
            </w:r>
            <w:r w:rsidRPr="00802049">
              <w:t xml:space="preserve">Показания и противопоказания. Режим дозирования. Рациональные комбинации. Оценка эффективности. Нежелательные эффекты. Способы их выявления и профилактики. </w:t>
            </w:r>
            <w:proofErr w:type="spellStart"/>
            <w:r w:rsidRPr="00802049">
              <w:t>Нефротоксичность</w:t>
            </w:r>
            <w:proofErr w:type="spellEnd"/>
            <w:r w:rsidRPr="00802049">
              <w:t xml:space="preserve">. </w:t>
            </w:r>
          </w:p>
        </w:tc>
      </w:tr>
      <w:tr w:rsidR="0089642F" w:rsidRPr="00EF296F" w:rsidTr="00F36CA1">
        <w:tc>
          <w:tcPr>
            <w:tcW w:w="1236" w:type="dxa"/>
          </w:tcPr>
          <w:p w:rsidR="0089642F" w:rsidRDefault="0089642F" w:rsidP="00E41E46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89642F" w:rsidRPr="00802049" w:rsidRDefault="00802049" w:rsidP="00EC55E1">
            <w:pPr>
              <w:jc w:val="both"/>
            </w:pPr>
            <w:r w:rsidRPr="00802049">
              <w:rPr>
                <w:color w:val="000000"/>
              </w:rPr>
              <w:t>Стратификация тяжести (стадии ХБП). Возможные ошибки и их предотвращения. Общие принципы тактики ведения больных на различных стадиях ХБП.</w:t>
            </w:r>
          </w:p>
        </w:tc>
      </w:tr>
      <w:tr w:rsidR="00802049" w:rsidRPr="00EF296F" w:rsidTr="00F36CA1">
        <w:tc>
          <w:tcPr>
            <w:tcW w:w="1236" w:type="dxa"/>
          </w:tcPr>
          <w:p w:rsidR="00802049" w:rsidRDefault="00802049" w:rsidP="00E41E46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802049" w:rsidRPr="00802049" w:rsidRDefault="00802049" w:rsidP="00EC55E1">
            <w:pPr>
              <w:jc w:val="both"/>
              <w:rPr>
                <w:color w:val="000000"/>
              </w:rPr>
            </w:pPr>
            <w:r w:rsidRPr="00802049">
              <w:rPr>
                <w:color w:val="000000"/>
              </w:rPr>
              <w:t>Принципы лечебного питания на различных стадиях ХБП.</w:t>
            </w:r>
          </w:p>
        </w:tc>
      </w:tr>
      <w:tr w:rsidR="00802049" w:rsidRPr="00EF296F" w:rsidTr="00802049">
        <w:trPr>
          <w:trHeight w:val="53"/>
        </w:trPr>
        <w:tc>
          <w:tcPr>
            <w:tcW w:w="1236" w:type="dxa"/>
          </w:tcPr>
          <w:p w:rsidR="00802049" w:rsidRDefault="00802049" w:rsidP="00E41E46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802049" w:rsidRPr="00802049" w:rsidRDefault="00802049" w:rsidP="00EC55E1">
            <w:pPr>
              <w:jc w:val="both"/>
              <w:rPr>
                <w:color w:val="000000"/>
              </w:rPr>
            </w:pPr>
            <w:r w:rsidRPr="00802049">
              <w:t xml:space="preserve">Особенности ведения </w:t>
            </w:r>
            <w:proofErr w:type="spellStart"/>
            <w:r w:rsidRPr="00802049">
              <w:t>нефрологических</w:t>
            </w:r>
            <w:proofErr w:type="spellEnd"/>
            <w:r w:rsidRPr="00802049">
              <w:t xml:space="preserve"> больных с различной соматической патологией.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9A5ED5" w:rsidRPr="009A5ED5" w:rsidRDefault="009A5ED5" w:rsidP="009A5ED5">
      <w:pPr>
        <w:numPr>
          <w:ilvl w:val="0"/>
          <w:numId w:val="23"/>
        </w:numPr>
        <w:jc w:val="both"/>
      </w:pPr>
      <w:proofErr w:type="spellStart"/>
      <w:r w:rsidRPr="009A5ED5">
        <w:t>Референтные</w:t>
      </w:r>
      <w:proofErr w:type="spellEnd"/>
      <w:r w:rsidRPr="009A5ED5">
        <w:t xml:space="preserve"> методы измерения скорости клубочковой фильтрации. Почему они почти не используются в клинической практике?</w:t>
      </w:r>
    </w:p>
    <w:p w:rsidR="009A5ED5" w:rsidRPr="009A5ED5" w:rsidRDefault="009A5ED5" w:rsidP="009A5ED5">
      <w:pPr>
        <w:numPr>
          <w:ilvl w:val="0"/>
          <w:numId w:val="23"/>
        </w:numPr>
        <w:jc w:val="both"/>
      </w:pPr>
      <w:proofErr w:type="spellStart"/>
      <w:r w:rsidRPr="009A5ED5">
        <w:t>Цистатин</w:t>
      </w:r>
      <w:proofErr w:type="spellEnd"/>
      <w:r w:rsidRPr="009A5ED5">
        <w:t xml:space="preserve"> С – перспективный маркер скорости клубочковой фильтрации и острого повреждения почек?</w:t>
      </w:r>
    </w:p>
    <w:p w:rsidR="009A5ED5" w:rsidRPr="009A5ED5" w:rsidRDefault="009A5ED5" w:rsidP="009A5ED5">
      <w:pPr>
        <w:numPr>
          <w:ilvl w:val="0"/>
          <w:numId w:val="23"/>
        </w:numPr>
      </w:pPr>
      <w:r w:rsidRPr="009A5ED5">
        <w:t>Многоликий альдостерон – роль в регуляции ионного гомеостаза и не только.</w:t>
      </w:r>
    </w:p>
    <w:p w:rsidR="003006CA" w:rsidRPr="00C30702" w:rsidRDefault="009A5ED5" w:rsidP="00802049">
      <w:pPr>
        <w:numPr>
          <w:ilvl w:val="0"/>
          <w:numId w:val="23"/>
        </w:numPr>
      </w:pPr>
      <w:r w:rsidRPr="009A5ED5">
        <w:t xml:space="preserve">Концепция хронической болезни почек – первый шаг к созданию </w:t>
      </w:r>
      <w:r w:rsidRPr="009A5ED5">
        <w:rPr>
          <w:lang w:val="en-US"/>
        </w:rPr>
        <w:t>“</w:t>
      </w:r>
      <w:r w:rsidRPr="009A5ED5">
        <w:t>всемирного языка</w:t>
      </w:r>
      <w:r w:rsidRPr="009A5ED5">
        <w:rPr>
          <w:lang w:val="en-US"/>
        </w:rPr>
        <w:t xml:space="preserve">” </w:t>
      </w:r>
      <w:r w:rsidRPr="009A5ED5">
        <w:t>в нефрологии</w:t>
      </w:r>
      <w:r w:rsidRPr="009A5ED5">
        <w:rPr>
          <w:lang w:val="en-US"/>
        </w:rPr>
        <w:t>?</w:t>
      </w: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>дополнительной профессиональной образовательной программ</w:t>
      </w:r>
      <w:r w:rsidR="00367B17">
        <w:rPr>
          <w:b/>
        </w:rPr>
        <w:t>ы повышения квалификации врачей</w:t>
      </w:r>
      <w:r w:rsidR="00802049" w:rsidRPr="00802049">
        <w:rPr>
          <w:b/>
        </w:rPr>
        <w:t xml:space="preserve"> </w:t>
      </w:r>
      <w:r w:rsidR="00802049">
        <w:rPr>
          <w:b/>
        </w:rPr>
        <w:t xml:space="preserve">«Особенности ведения </w:t>
      </w:r>
      <w:proofErr w:type="spellStart"/>
      <w:r w:rsidR="00802049">
        <w:rPr>
          <w:b/>
        </w:rPr>
        <w:t>нефрологических</w:t>
      </w:r>
      <w:proofErr w:type="spellEnd"/>
      <w:r w:rsidR="00802049">
        <w:rPr>
          <w:b/>
        </w:rPr>
        <w:t xml:space="preserve"> больных с различной соматической патологией»</w:t>
      </w:r>
      <w:r w:rsidR="00E41E46">
        <w:rPr>
          <w:b/>
        </w:rPr>
        <w:t>:</w:t>
      </w:r>
    </w:p>
    <w:p w:rsidR="00865EFE" w:rsidRDefault="00865EFE" w:rsidP="00AE7B5E">
      <w:pPr>
        <w:jc w:val="both"/>
        <w:rPr>
          <w:b/>
        </w:rPr>
      </w:pPr>
    </w:p>
    <w:p w:rsidR="00865EFE" w:rsidRPr="00865EFE" w:rsidRDefault="00865EFE" w:rsidP="00865EFE">
      <w:pPr>
        <w:jc w:val="both"/>
        <w:rPr>
          <w:bCs/>
        </w:rPr>
      </w:pPr>
      <w:r>
        <w:rPr>
          <w:bCs/>
        </w:rPr>
        <w:t>1.</w:t>
      </w:r>
      <w:r w:rsidRPr="00865EFE">
        <w:rPr>
          <w:bCs/>
        </w:rPr>
        <w:t xml:space="preserve">Основным методом скрининга нарушений </w:t>
      </w:r>
      <w:proofErr w:type="spellStart"/>
      <w:r w:rsidRPr="00865EFE">
        <w:rPr>
          <w:bCs/>
        </w:rPr>
        <w:t>нутриционного</w:t>
      </w:r>
      <w:proofErr w:type="spellEnd"/>
      <w:r w:rsidRPr="00865EFE">
        <w:rPr>
          <w:bCs/>
        </w:rPr>
        <w:t xml:space="preserve"> статуса у </w:t>
      </w:r>
      <w:proofErr w:type="spellStart"/>
      <w:r w:rsidRPr="00865EFE">
        <w:rPr>
          <w:bCs/>
        </w:rPr>
        <w:t>нефрологических</w:t>
      </w:r>
      <w:proofErr w:type="spellEnd"/>
      <w:r w:rsidRPr="00865EFE">
        <w:rPr>
          <w:bCs/>
        </w:rPr>
        <w:t xml:space="preserve"> больных является:</w:t>
      </w:r>
    </w:p>
    <w:p w:rsidR="00865EFE" w:rsidRPr="00865EFE" w:rsidRDefault="00865EFE" w:rsidP="00865EFE">
      <w:pPr>
        <w:numPr>
          <w:ilvl w:val="0"/>
          <w:numId w:val="24"/>
        </w:numPr>
        <w:jc w:val="both"/>
        <w:rPr>
          <w:bCs/>
          <w:lang w:val="en-US"/>
        </w:rPr>
      </w:pPr>
      <w:r w:rsidRPr="00865EFE">
        <w:rPr>
          <w:bCs/>
          <w:lang w:val="en-US"/>
        </w:rPr>
        <w:t xml:space="preserve">Malnutrition Universal Screening Tool (MUST) </w:t>
      </w:r>
    </w:p>
    <w:p w:rsidR="00865EFE" w:rsidRPr="00865EFE" w:rsidRDefault="00865EFE" w:rsidP="00865EFE">
      <w:pPr>
        <w:numPr>
          <w:ilvl w:val="0"/>
          <w:numId w:val="24"/>
        </w:numPr>
        <w:jc w:val="both"/>
        <w:rPr>
          <w:bCs/>
          <w:lang w:val="en-US"/>
        </w:rPr>
      </w:pPr>
      <w:r w:rsidRPr="00865EFE">
        <w:rPr>
          <w:bCs/>
          <w:lang w:val="en-US"/>
        </w:rPr>
        <w:t xml:space="preserve">Nutritional Risk Screening (NRS 2002) </w:t>
      </w:r>
    </w:p>
    <w:p w:rsidR="00865EFE" w:rsidRPr="00865EFE" w:rsidRDefault="00865EFE" w:rsidP="00865EFE">
      <w:pPr>
        <w:numPr>
          <w:ilvl w:val="0"/>
          <w:numId w:val="24"/>
        </w:numPr>
        <w:jc w:val="both"/>
        <w:rPr>
          <w:bCs/>
          <w:lang w:val="en-US"/>
        </w:rPr>
      </w:pPr>
      <w:r w:rsidRPr="00865EFE">
        <w:rPr>
          <w:bCs/>
          <w:lang w:val="en-US"/>
        </w:rPr>
        <w:t>Initial Screening in Mini Nutritional Assessment (</w:t>
      </w:r>
      <w:proofErr w:type="spellStart"/>
      <w:r w:rsidRPr="00865EFE">
        <w:rPr>
          <w:bCs/>
          <w:lang w:val="en-US"/>
        </w:rPr>
        <w:t>MNAr</w:t>
      </w:r>
      <w:proofErr w:type="spellEnd"/>
      <w:r w:rsidRPr="00865EFE">
        <w:rPr>
          <w:bCs/>
          <w:lang w:val="en-US"/>
        </w:rPr>
        <w:t xml:space="preserve">) </w:t>
      </w:r>
    </w:p>
    <w:p w:rsidR="00865EFE" w:rsidRPr="00865EFE" w:rsidRDefault="00865EFE" w:rsidP="00865EFE">
      <w:pPr>
        <w:numPr>
          <w:ilvl w:val="0"/>
          <w:numId w:val="24"/>
        </w:numPr>
        <w:jc w:val="both"/>
        <w:rPr>
          <w:bCs/>
        </w:rPr>
      </w:pPr>
      <w:r w:rsidRPr="00865EFE">
        <w:rPr>
          <w:bCs/>
          <w:lang w:val="en-US"/>
        </w:rPr>
        <w:t>Nottingham screening tool</w:t>
      </w:r>
    </w:p>
    <w:p w:rsidR="00865EFE" w:rsidRPr="00865EFE" w:rsidRDefault="00865EFE" w:rsidP="00865EFE">
      <w:pPr>
        <w:numPr>
          <w:ilvl w:val="0"/>
          <w:numId w:val="24"/>
        </w:numPr>
        <w:jc w:val="both"/>
        <w:rPr>
          <w:bCs/>
        </w:rPr>
      </w:pPr>
      <w:r w:rsidRPr="00865EFE">
        <w:rPr>
          <w:bCs/>
          <w:lang w:val="en-US"/>
        </w:rPr>
        <w:t>Malnutrition-Inflammation Score (MIS)</w:t>
      </w:r>
    </w:p>
    <w:p w:rsidR="00865EFE" w:rsidRPr="00865EFE" w:rsidRDefault="00865EFE" w:rsidP="00865EFE">
      <w:pPr>
        <w:jc w:val="both"/>
      </w:pPr>
    </w:p>
    <w:p w:rsidR="00865EFE" w:rsidRPr="00865EFE" w:rsidRDefault="00865EFE" w:rsidP="00865EFE">
      <w:pPr>
        <w:jc w:val="both"/>
      </w:pPr>
      <w:r w:rsidRPr="00865EFE">
        <w:t>правильный ответ: Д</w:t>
      </w:r>
    </w:p>
    <w:p w:rsidR="00865EFE" w:rsidRPr="00865EFE" w:rsidRDefault="00865EFE" w:rsidP="00865EFE">
      <w:pPr>
        <w:jc w:val="both"/>
      </w:pPr>
    </w:p>
    <w:p w:rsidR="00865EFE" w:rsidRPr="00865EFE" w:rsidRDefault="00865EFE" w:rsidP="00865EFE">
      <w:pPr>
        <w:jc w:val="both"/>
      </w:pPr>
      <w:r>
        <w:t>2.</w:t>
      </w:r>
      <w:r w:rsidRPr="00865EFE">
        <w:t xml:space="preserve">Для оценки </w:t>
      </w:r>
      <w:r w:rsidRPr="00865EFE">
        <w:rPr>
          <w:rFonts w:eastAsia="Arial"/>
        </w:rPr>
        <w:t>адекватности потребления белка и потребления энергии наиболее точным является учет пищевых продуктов за</w:t>
      </w:r>
      <w:r w:rsidRPr="00865EFE">
        <w:t>:</w:t>
      </w:r>
    </w:p>
    <w:p w:rsidR="00865EFE" w:rsidRPr="00865EFE" w:rsidRDefault="00865EFE" w:rsidP="00865EFE">
      <w:pPr>
        <w:numPr>
          <w:ilvl w:val="0"/>
          <w:numId w:val="25"/>
        </w:numPr>
        <w:jc w:val="both"/>
      </w:pPr>
      <w:r w:rsidRPr="00865EFE">
        <w:t>2 дня</w:t>
      </w:r>
    </w:p>
    <w:p w:rsidR="00865EFE" w:rsidRPr="00865EFE" w:rsidRDefault="00865EFE" w:rsidP="00865EFE">
      <w:pPr>
        <w:numPr>
          <w:ilvl w:val="0"/>
          <w:numId w:val="25"/>
        </w:numPr>
        <w:jc w:val="both"/>
      </w:pPr>
      <w:r w:rsidRPr="00865EFE">
        <w:t>3 дня</w:t>
      </w:r>
    </w:p>
    <w:p w:rsidR="00865EFE" w:rsidRPr="00865EFE" w:rsidRDefault="00865EFE" w:rsidP="00865EFE">
      <w:pPr>
        <w:numPr>
          <w:ilvl w:val="0"/>
          <w:numId w:val="25"/>
        </w:numPr>
        <w:jc w:val="both"/>
      </w:pPr>
      <w:r w:rsidRPr="00865EFE">
        <w:t>5 дней</w:t>
      </w:r>
    </w:p>
    <w:p w:rsidR="00865EFE" w:rsidRPr="00865EFE" w:rsidRDefault="00865EFE" w:rsidP="00865EFE">
      <w:pPr>
        <w:numPr>
          <w:ilvl w:val="0"/>
          <w:numId w:val="25"/>
        </w:numPr>
        <w:jc w:val="both"/>
      </w:pPr>
      <w:r w:rsidRPr="00865EFE">
        <w:t xml:space="preserve">7 дней </w:t>
      </w:r>
    </w:p>
    <w:p w:rsidR="00865EFE" w:rsidRPr="00865EFE" w:rsidRDefault="00865EFE" w:rsidP="00865EFE">
      <w:pPr>
        <w:ind w:left="360"/>
        <w:jc w:val="both"/>
      </w:pPr>
    </w:p>
    <w:p w:rsidR="00865EFE" w:rsidRPr="00865EFE" w:rsidRDefault="00865EFE" w:rsidP="00865EFE">
      <w:pPr>
        <w:jc w:val="both"/>
      </w:pPr>
      <w:r w:rsidRPr="00865EFE">
        <w:t>правильный ответ: Г</w:t>
      </w:r>
    </w:p>
    <w:p w:rsidR="00865EFE" w:rsidRPr="00865EFE" w:rsidRDefault="00865EFE" w:rsidP="00865EFE">
      <w:pPr>
        <w:jc w:val="both"/>
      </w:pPr>
    </w:p>
    <w:p w:rsidR="00865EFE" w:rsidRPr="00865EFE" w:rsidRDefault="00865EFE" w:rsidP="00865EFE">
      <w:pPr>
        <w:jc w:val="both"/>
      </w:pPr>
      <w:r>
        <w:t>3.</w:t>
      </w:r>
      <w:r w:rsidRPr="00865EFE">
        <w:t>Основной формулой оценки потребления белка является:</w:t>
      </w:r>
    </w:p>
    <w:p w:rsidR="00865EFE" w:rsidRPr="00865EFE" w:rsidRDefault="00865EFE" w:rsidP="00865EFE">
      <w:pPr>
        <w:numPr>
          <w:ilvl w:val="0"/>
          <w:numId w:val="26"/>
        </w:numPr>
        <w:jc w:val="both"/>
        <w:rPr>
          <w:lang w:val="en-US"/>
        </w:rPr>
      </w:pPr>
      <w:r w:rsidRPr="00865EFE">
        <w:t>Формула</w:t>
      </w:r>
      <w:r w:rsidRPr="00865EFE">
        <w:rPr>
          <w:lang w:val="en-US"/>
        </w:rPr>
        <w:t xml:space="preserve"> </w:t>
      </w:r>
      <w:proofErr w:type="spellStart"/>
      <w:r w:rsidRPr="00865EFE">
        <w:t>Марони</w:t>
      </w:r>
      <w:proofErr w:type="spellEnd"/>
    </w:p>
    <w:p w:rsidR="00865EFE" w:rsidRPr="00865EFE" w:rsidRDefault="00865EFE" w:rsidP="00865EFE">
      <w:pPr>
        <w:numPr>
          <w:ilvl w:val="0"/>
          <w:numId w:val="26"/>
        </w:numPr>
        <w:jc w:val="both"/>
        <w:rPr>
          <w:lang w:val="en-US"/>
        </w:rPr>
      </w:pPr>
      <w:r w:rsidRPr="00865EFE">
        <w:t>Формула</w:t>
      </w:r>
      <w:r w:rsidRPr="00865EFE">
        <w:rPr>
          <w:lang w:val="en-US"/>
        </w:rPr>
        <w:t xml:space="preserve"> Watson</w:t>
      </w:r>
    </w:p>
    <w:p w:rsidR="00865EFE" w:rsidRPr="00865EFE" w:rsidRDefault="00865EFE" w:rsidP="00865EFE">
      <w:pPr>
        <w:numPr>
          <w:ilvl w:val="0"/>
          <w:numId w:val="26"/>
        </w:numPr>
        <w:jc w:val="both"/>
        <w:rPr>
          <w:lang w:val="en-US"/>
        </w:rPr>
      </w:pPr>
      <w:r w:rsidRPr="00865EFE">
        <w:t>Формула</w:t>
      </w:r>
      <w:r w:rsidRPr="00865EFE">
        <w:rPr>
          <w:lang w:val="en-US"/>
        </w:rPr>
        <w:t xml:space="preserve"> Harris </w:t>
      </w:r>
      <w:r w:rsidRPr="00865EFE">
        <w:t>и</w:t>
      </w:r>
      <w:r w:rsidRPr="00865EFE">
        <w:rPr>
          <w:lang w:val="en-US"/>
        </w:rPr>
        <w:t xml:space="preserve"> Benedict</w:t>
      </w:r>
    </w:p>
    <w:p w:rsidR="00865EFE" w:rsidRPr="00865EFE" w:rsidRDefault="00865EFE" w:rsidP="00865EFE">
      <w:pPr>
        <w:numPr>
          <w:ilvl w:val="0"/>
          <w:numId w:val="26"/>
        </w:numPr>
        <w:jc w:val="both"/>
        <w:rPr>
          <w:lang w:val="en-US"/>
        </w:rPr>
      </w:pPr>
      <w:r w:rsidRPr="00865EFE">
        <w:t>Формула</w:t>
      </w:r>
      <w:r w:rsidRPr="00865EFE">
        <w:rPr>
          <w:lang w:val="en-US"/>
        </w:rPr>
        <w:t xml:space="preserve"> Savard</w:t>
      </w:r>
    </w:p>
    <w:p w:rsidR="00865EFE" w:rsidRPr="00865EFE" w:rsidRDefault="00865EFE" w:rsidP="00865EFE">
      <w:pPr>
        <w:jc w:val="both"/>
        <w:rPr>
          <w:lang w:val="en-US"/>
        </w:rPr>
      </w:pPr>
    </w:p>
    <w:p w:rsidR="00865EFE" w:rsidRPr="00865EFE" w:rsidRDefault="00865EFE" w:rsidP="00865EFE">
      <w:pPr>
        <w:jc w:val="both"/>
      </w:pPr>
      <w:r w:rsidRPr="00865EFE">
        <w:t>правильный ответ: А</w:t>
      </w:r>
    </w:p>
    <w:p w:rsidR="00865EFE" w:rsidRPr="00865EFE" w:rsidRDefault="00865EFE" w:rsidP="00865EFE">
      <w:pPr>
        <w:jc w:val="both"/>
      </w:pPr>
    </w:p>
    <w:p w:rsidR="00865EFE" w:rsidRPr="00865EFE" w:rsidRDefault="00865EFE" w:rsidP="00865EFE">
      <w:pPr>
        <w:jc w:val="both"/>
      </w:pPr>
      <w:r>
        <w:t>4.</w:t>
      </w:r>
      <w:r w:rsidRPr="00865EFE">
        <w:t xml:space="preserve">К формуле оценки основного обмена относят всё, кроме: </w:t>
      </w:r>
    </w:p>
    <w:p w:rsidR="00865EFE" w:rsidRPr="00865EFE" w:rsidRDefault="00865EFE" w:rsidP="00865EFE">
      <w:pPr>
        <w:numPr>
          <w:ilvl w:val="0"/>
          <w:numId w:val="27"/>
        </w:numPr>
        <w:jc w:val="both"/>
        <w:rPr>
          <w:lang w:val="en-US"/>
        </w:rPr>
      </w:pPr>
      <w:r w:rsidRPr="00865EFE">
        <w:t>Формулы</w:t>
      </w:r>
      <w:r w:rsidRPr="00865EFE">
        <w:rPr>
          <w:lang w:val="en-US"/>
        </w:rPr>
        <w:t xml:space="preserve"> </w:t>
      </w:r>
      <w:proofErr w:type="spellStart"/>
      <w:r w:rsidRPr="00865EFE">
        <w:t>Марони</w:t>
      </w:r>
      <w:proofErr w:type="spellEnd"/>
    </w:p>
    <w:p w:rsidR="00865EFE" w:rsidRPr="00865EFE" w:rsidRDefault="00865EFE" w:rsidP="00865EFE">
      <w:pPr>
        <w:numPr>
          <w:ilvl w:val="0"/>
          <w:numId w:val="27"/>
        </w:numPr>
        <w:jc w:val="both"/>
        <w:rPr>
          <w:lang w:val="en-US"/>
        </w:rPr>
      </w:pPr>
      <w:r w:rsidRPr="00865EFE">
        <w:t>Формулы</w:t>
      </w:r>
      <w:r w:rsidRPr="00865EFE">
        <w:rPr>
          <w:lang w:val="en-US"/>
        </w:rPr>
        <w:t xml:space="preserve"> Mifflin</w:t>
      </w:r>
    </w:p>
    <w:p w:rsidR="00865EFE" w:rsidRPr="00865EFE" w:rsidRDefault="00865EFE" w:rsidP="00865EFE">
      <w:pPr>
        <w:numPr>
          <w:ilvl w:val="0"/>
          <w:numId w:val="27"/>
        </w:numPr>
        <w:jc w:val="both"/>
        <w:rPr>
          <w:lang w:val="en-US"/>
        </w:rPr>
      </w:pPr>
      <w:r w:rsidRPr="00865EFE">
        <w:t>Формулы</w:t>
      </w:r>
      <w:r w:rsidRPr="00865EFE">
        <w:rPr>
          <w:lang w:val="en-US"/>
        </w:rPr>
        <w:t xml:space="preserve"> Harris </w:t>
      </w:r>
      <w:r w:rsidRPr="00865EFE">
        <w:t>и</w:t>
      </w:r>
      <w:r w:rsidRPr="00865EFE">
        <w:rPr>
          <w:lang w:val="en-US"/>
        </w:rPr>
        <w:t xml:space="preserve"> Benedict</w:t>
      </w:r>
    </w:p>
    <w:p w:rsidR="00865EFE" w:rsidRPr="00865EFE" w:rsidRDefault="00865EFE" w:rsidP="00865EFE">
      <w:pPr>
        <w:numPr>
          <w:ilvl w:val="0"/>
          <w:numId w:val="27"/>
        </w:numPr>
        <w:jc w:val="both"/>
        <w:rPr>
          <w:lang w:val="en-US"/>
        </w:rPr>
      </w:pPr>
      <w:r w:rsidRPr="00865EFE">
        <w:t>Формулы</w:t>
      </w:r>
      <w:r w:rsidRPr="00865EFE">
        <w:rPr>
          <w:lang w:val="en-US"/>
        </w:rPr>
        <w:t xml:space="preserve"> Savard</w:t>
      </w:r>
    </w:p>
    <w:p w:rsidR="00865EFE" w:rsidRPr="00865EFE" w:rsidRDefault="00865EFE" w:rsidP="00865EFE">
      <w:pPr>
        <w:jc w:val="both"/>
        <w:rPr>
          <w:lang w:val="en-US"/>
        </w:rPr>
      </w:pPr>
    </w:p>
    <w:p w:rsidR="00865EFE" w:rsidRPr="00865EFE" w:rsidRDefault="00865EFE" w:rsidP="00865EFE">
      <w:pPr>
        <w:jc w:val="both"/>
      </w:pPr>
      <w:r w:rsidRPr="00865EFE">
        <w:t>правильный ответ: А</w:t>
      </w:r>
    </w:p>
    <w:p w:rsidR="00865EFE" w:rsidRPr="00865EFE" w:rsidRDefault="00865EFE" w:rsidP="00865EFE">
      <w:pPr>
        <w:jc w:val="both"/>
      </w:pPr>
    </w:p>
    <w:p w:rsidR="00865EFE" w:rsidRPr="00865EFE" w:rsidRDefault="00865EFE" w:rsidP="00865EFE">
      <w:pPr>
        <w:jc w:val="both"/>
      </w:pPr>
      <w:r>
        <w:t>5.</w:t>
      </w:r>
      <w:r w:rsidRPr="00865EFE">
        <w:t xml:space="preserve">К наиболее ранним лабораторным параметрам </w:t>
      </w:r>
      <w:proofErr w:type="spellStart"/>
      <w:r w:rsidRPr="00865EFE">
        <w:t>белково</w:t>
      </w:r>
      <w:proofErr w:type="spellEnd"/>
      <w:r w:rsidRPr="00865EFE">
        <w:t>-энергетической недостаточности относят:</w:t>
      </w:r>
    </w:p>
    <w:p w:rsidR="00865EFE" w:rsidRPr="00865EFE" w:rsidRDefault="00865EFE" w:rsidP="00865EFE">
      <w:pPr>
        <w:numPr>
          <w:ilvl w:val="0"/>
          <w:numId w:val="28"/>
        </w:numPr>
        <w:jc w:val="both"/>
      </w:pPr>
      <w:r w:rsidRPr="00865EFE">
        <w:t>Уровень альбумина сыворотке</w:t>
      </w:r>
    </w:p>
    <w:p w:rsidR="00865EFE" w:rsidRPr="00865EFE" w:rsidRDefault="00865EFE" w:rsidP="00865EFE">
      <w:pPr>
        <w:numPr>
          <w:ilvl w:val="0"/>
          <w:numId w:val="28"/>
        </w:numPr>
        <w:jc w:val="both"/>
      </w:pPr>
      <w:r w:rsidRPr="00865EFE">
        <w:t>Уровень общего белка сыворотке</w:t>
      </w:r>
    </w:p>
    <w:p w:rsidR="00865EFE" w:rsidRPr="00865EFE" w:rsidRDefault="00865EFE" w:rsidP="00865EFE">
      <w:pPr>
        <w:numPr>
          <w:ilvl w:val="0"/>
          <w:numId w:val="28"/>
        </w:numPr>
        <w:jc w:val="both"/>
      </w:pPr>
      <w:r w:rsidRPr="00865EFE">
        <w:t xml:space="preserve">Уровень </w:t>
      </w:r>
      <w:proofErr w:type="spellStart"/>
      <w:r w:rsidRPr="00865EFE">
        <w:t>ретинол</w:t>
      </w:r>
      <w:proofErr w:type="spellEnd"/>
      <w:r w:rsidRPr="00865EFE">
        <w:t>-связывающего белка сыворотке</w:t>
      </w:r>
    </w:p>
    <w:p w:rsidR="00865EFE" w:rsidRPr="00865EFE" w:rsidRDefault="00865EFE" w:rsidP="00865EFE">
      <w:pPr>
        <w:numPr>
          <w:ilvl w:val="0"/>
          <w:numId w:val="28"/>
        </w:numPr>
        <w:jc w:val="both"/>
      </w:pPr>
      <w:r w:rsidRPr="00865EFE">
        <w:t xml:space="preserve">Уровень </w:t>
      </w:r>
      <w:proofErr w:type="spellStart"/>
      <w:r w:rsidRPr="00865EFE">
        <w:t>трансферрина</w:t>
      </w:r>
      <w:proofErr w:type="spellEnd"/>
      <w:r w:rsidRPr="00865EFE">
        <w:t xml:space="preserve"> сыворотке</w:t>
      </w:r>
    </w:p>
    <w:p w:rsidR="00865EFE" w:rsidRPr="00865EFE" w:rsidRDefault="00865EFE" w:rsidP="00865EFE">
      <w:pPr>
        <w:jc w:val="both"/>
      </w:pPr>
    </w:p>
    <w:p w:rsidR="00865EFE" w:rsidRPr="00865EFE" w:rsidRDefault="00865EFE" w:rsidP="00865EFE">
      <w:pPr>
        <w:jc w:val="both"/>
      </w:pPr>
      <w:r w:rsidRPr="00865EFE">
        <w:t>правильный ответ: В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>чебный план дополнительной профессиональной образовательной программы повышения квалификации врачей</w:t>
      </w:r>
      <w:r w:rsidR="00802049">
        <w:rPr>
          <w:b/>
        </w:rPr>
        <w:t xml:space="preserve"> «Особенности ведения </w:t>
      </w:r>
      <w:proofErr w:type="spellStart"/>
      <w:r w:rsidR="00802049">
        <w:rPr>
          <w:b/>
        </w:rPr>
        <w:t>нефрологических</w:t>
      </w:r>
      <w:proofErr w:type="spellEnd"/>
      <w:r w:rsidR="00802049">
        <w:rPr>
          <w:b/>
        </w:rPr>
        <w:t xml:space="preserve"> больных с различной соматической патологией»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4F0EC8" w:rsidRDefault="00AE7B5E" w:rsidP="004F0EC8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 w:rsidR="00E36695">
        <w:t xml:space="preserve">: </w:t>
      </w:r>
      <w:r w:rsidR="004F0EC8">
        <w:rPr>
          <w:rFonts w:eastAsia="Calibri"/>
          <w:b/>
          <w:lang w:eastAsia="en-US"/>
        </w:rPr>
        <w:t>«</w:t>
      </w:r>
      <w:r w:rsidR="004F0EC8">
        <w:rPr>
          <w:bCs/>
          <w:kern w:val="32"/>
        </w:rPr>
        <w:t>Врач-нефролог», «Врач-терапевт». «Врач-семейной медицины», «Врач-лечебник (врач-терапевт участковый)»</w:t>
      </w:r>
      <w:r w:rsidR="004F0EC8">
        <w:t>.</w:t>
      </w:r>
    </w:p>
    <w:p w:rsidR="00AE7B5E" w:rsidRDefault="00AE7B5E" w:rsidP="004F0EC8">
      <w:pPr>
        <w:tabs>
          <w:tab w:val="left" w:pos="426"/>
        </w:tabs>
        <w:jc w:val="both"/>
      </w:pPr>
    </w:p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E41E46" w:rsidRDefault="00431A19" w:rsidP="00E41E46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</w:t>
      </w:r>
      <w:r w:rsidR="009A5ED5">
        <w:t xml:space="preserve">сиональных знаний и компетенций </w:t>
      </w:r>
      <w:r w:rsidR="00367B17">
        <w:t>врача</w:t>
      </w:r>
      <w:r>
        <w:t xml:space="preserve">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E41E46">
      <w:pPr>
        <w:tabs>
          <w:tab w:val="left" w:pos="709"/>
        </w:tabs>
        <w:jc w:val="both"/>
      </w:pPr>
      <w:r>
        <w:t xml:space="preserve">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802049" w:rsidRDefault="00802049" w:rsidP="002E20D3">
            <w:pPr>
              <w:jc w:val="both"/>
              <w:rPr>
                <w:sz w:val="18"/>
                <w:szCs w:val="18"/>
              </w:rPr>
            </w:pPr>
            <w:r w:rsidRPr="00802049">
              <w:rPr>
                <w:bCs/>
                <w:sz w:val="18"/>
                <w:szCs w:val="18"/>
              </w:rPr>
              <w:t>Вопросы фармакотерапии в нефрологии.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802049" w:rsidP="000E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9249A" w:rsidP="002E2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802049" w:rsidRDefault="00802049" w:rsidP="002E20D3">
            <w:pPr>
              <w:jc w:val="both"/>
              <w:rPr>
                <w:sz w:val="18"/>
                <w:szCs w:val="18"/>
              </w:rPr>
            </w:pPr>
            <w:r w:rsidRPr="00802049">
              <w:rPr>
                <w:color w:val="000000"/>
                <w:sz w:val="18"/>
                <w:szCs w:val="18"/>
              </w:rPr>
              <w:t>Стратификация тяжести (стадии ХБП).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802049" w:rsidRDefault="00802049" w:rsidP="002E20D3">
            <w:pPr>
              <w:jc w:val="both"/>
              <w:rPr>
                <w:sz w:val="18"/>
                <w:szCs w:val="18"/>
              </w:rPr>
            </w:pPr>
            <w:r w:rsidRPr="00802049">
              <w:rPr>
                <w:color w:val="000000"/>
                <w:sz w:val="18"/>
                <w:szCs w:val="18"/>
              </w:rPr>
              <w:t>Принципы лечебного питания на различных стадиях ХБП.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802049" w:rsidRDefault="00802049" w:rsidP="002E20D3">
            <w:pPr>
              <w:jc w:val="both"/>
              <w:rPr>
                <w:sz w:val="18"/>
                <w:szCs w:val="18"/>
              </w:rPr>
            </w:pPr>
            <w:r w:rsidRPr="00802049">
              <w:rPr>
                <w:sz w:val="18"/>
                <w:szCs w:val="18"/>
              </w:rPr>
              <w:t xml:space="preserve">Особенности ведения </w:t>
            </w:r>
            <w:proofErr w:type="spellStart"/>
            <w:r w:rsidRPr="00802049">
              <w:rPr>
                <w:sz w:val="18"/>
                <w:szCs w:val="18"/>
              </w:rPr>
              <w:t>нефрологических</w:t>
            </w:r>
            <w:proofErr w:type="spellEnd"/>
            <w:r w:rsidRPr="00802049">
              <w:rPr>
                <w:sz w:val="18"/>
                <w:szCs w:val="18"/>
              </w:rPr>
              <w:t xml:space="preserve"> больных с различной соматической патологией.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80204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802049" w:rsidRDefault="00C9249A" w:rsidP="00DD082A">
            <w:pPr>
              <w:jc w:val="both"/>
              <w:rPr>
                <w:sz w:val="18"/>
                <w:szCs w:val="18"/>
              </w:rPr>
            </w:pPr>
            <w:r w:rsidRPr="00802049">
              <w:rPr>
                <w:sz w:val="18"/>
                <w:szCs w:val="18"/>
              </w:rPr>
              <w:t>Итоговая аттестация</w:t>
            </w:r>
            <w:r w:rsidR="00DD082A" w:rsidRPr="0080204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C61C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C61C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EE" w:rsidRDefault="007051EE" w:rsidP="009634CC">
      <w:r>
        <w:separator/>
      </w:r>
    </w:p>
  </w:endnote>
  <w:endnote w:type="continuationSeparator" w:id="0">
    <w:p w:rsidR="007051EE" w:rsidRDefault="007051EE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EE" w:rsidRDefault="007051EE" w:rsidP="009634CC">
      <w:r>
        <w:separator/>
      </w:r>
    </w:p>
  </w:footnote>
  <w:footnote w:type="continuationSeparator" w:id="0">
    <w:p w:rsidR="007051EE" w:rsidRDefault="007051EE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8DD"/>
    <w:multiLevelType w:val="hybridMultilevel"/>
    <w:tmpl w:val="5F3616B6"/>
    <w:lvl w:ilvl="0" w:tplc="20E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1CE"/>
    <w:multiLevelType w:val="hybridMultilevel"/>
    <w:tmpl w:val="95427696"/>
    <w:lvl w:ilvl="0" w:tplc="760AE1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576F"/>
    <w:multiLevelType w:val="hybridMultilevel"/>
    <w:tmpl w:val="1EEA5BB4"/>
    <w:lvl w:ilvl="0" w:tplc="42ECB03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4CC2"/>
    <w:multiLevelType w:val="hybridMultilevel"/>
    <w:tmpl w:val="68724608"/>
    <w:lvl w:ilvl="0" w:tplc="20E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D042E"/>
    <w:multiLevelType w:val="hybridMultilevel"/>
    <w:tmpl w:val="025A8A1E"/>
    <w:lvl w:ilvl="0" w:tplc="42ECB03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75600"/>
    <w:multiLevelType w:val="hybridMultilevel"/>
    <w:tmpl w:val="95427696"/>
    <w:lvl w:ilvl="0" w:tplc="760AE1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C12E7"/>
    <w:multiLevelType w:val="hybridMultilevel"/>
    <w:tmpl w:val="B3B83AAC"/>
    <w:lvl w:ilvl="0" w:tplc="42ECB03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7BF"/>
    <w:multiLevelType w:val="hybridMultilevel"/>
    <w:tmpl w:val="49A0CD32"/>
    <w:lvl w:ilvl="0" w:tplc="42ECB03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1714D"/>
    <w:multiLevelType w:val="hybridMultilevel"/>
    <w:tmpl w:val="DFFE9302"/>
    <w:lvl w:ilvl="0" w:tplc="42ECB03C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5"/>
  </w:num>
  <w:num w:numId="6">
    <w:abstractNumId w:val="15"/>
  </w:num>
  <w:num w:numId="7">
    <w:abstractNumId w:val="21"/>
  </w:num>
  <w:num w:numId="8">
    <w:abstractNumId w:val="22"/>
  </w:num>
  <w:num w:numId="9">
    <w:abstractNumId w:val="16"/>
  </w:num>
  <w:num w:numId="10">
    <w:abstractNumId w:val="26"/>
  </w:num>
  <w:num w:numId="11">
    <w:abstractNumId w:val="23"/>
  </w:num>
  <w:num w:numId="12">
    <w:abstractNumId w:val="18"/>
  </w:num>
  <w:num w:numId="13">
    <w:abstractNumId w:val="24"/>
  </w:num>
  <w:num w:numId="14">
    <w:abstractNumId w:val="4"/>
  </w:num>
  <w:num w:numId="15">
    <w:abstractNumId w:val="11"/>
  </w:num>
  <w:num w:numId="16">
    <w:abstractNumId w:val="13"/>
  </w:num>
  <w:num w:numId="17">
    <w:abstractNumId w:val="20"/>
  </w:num>
  <w:num w:numId="18">
    <w:abstractNumId w:val="27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3"/>
  </w:num>
  <w:num w:numId="25">
    <w:abstractNumId w:val="8"/>
  </w:num>
  <w:num w:numId="26">
    <w:abstractNumId w:val="12"/>
  </w:num>
  <w:num w:numId="27">
    <w:abstractNumId w:val="17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0504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E6303"/>
    <w:rsid w:val="000F3D38"/>
    <w:rsid w:val="001012BD"/>
    <w:rsid w:val="001260A5"/>
    <w:rsid w:val="00137DF4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84EB1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E20D3"/>
    <w:rsid w:val="002F00BC"/>
    <w:rsid w:val="002F184C"/>
    <w:rsid w:val="003006CA"/>
    <w:rsid w:val="00325201"/>
    <w:rsid w:val="00327421"/>
    <w:rsid w:val="00333AD6"/>
    <w:rsid w:val="00353EEE"/>
    <w:rsid w:val="003645EA"/>
    <w:rsid w:val="00367B17"/>
    <w:rsid w:val="00382289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2E6A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4F0EC8"/>
    <w:rsid w:val="00502C96"/>
    <w:rsid w:val="0051230E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45312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3138"/>
    <w:rsid w:val="006D5720"/>
    <w:rsid w:val="006E300F"/>
    <w:rsid w:val="006F1B62"/>
    <w:rsid w:val="00702890"/>
    <w:rsid w:val="007051EE"/>
    <w:rsid w:val="0071677C"/>
    <w:rsid w:val="00741B9B"/>
    <w:rsid w:val="0075015A"/>
    <w:rsid w:val="007510D4"/>
    <w:rsid w:val="007603A8"/>
    <w:rsid w:val="00761439"/>
    <w:rsid w:val="00770520"/>
    <w:rsid w:val="00772C02"/>
    <w:rsid w:val="007831AE"/>
    <w:rsid w:val="007846D2"/>
    <w:rsid w:val="00791233"/>
    <w:rsid w:val="007A29BD"/>
    <w:rsid w:val="007B73B0"/>
    <w:rsid w:val="007C4130"/>
    <w:rsid w:val="007C510F"/>
    <w:rsid w:val="007D2E85"/>
    <w:rsid w:val="007E1E18"/>
    <w:rsid w:val="007E4EFF"/>
    <w:rsid w:val="00800FDA"/>
    <w:rsid w:val="00802049"/>
    <w:rsid w:val="00802955"/>
    <w:rsid w:val="0082546A"/>
    <w:rsid w:val="00827744"/>
    <w:rsid w:val="0084631E"/>
    <w:rsid w:val="00852FFA"/>
    <w:rsid w:val="00853E24"/>
    <w:rsid w:val="008658FB"/>
    <w:rsid w:val="00865EFE"/>
    <w:rsid w:val="008718A7"/>
    <w:rsid w:val="008738F0"/>
    <w:rsid w:val="00877E59"/>
    <w:rsid w:val="0089642F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2B25"/>
    <w:rsid w:val="009634CC"/>
    <w:rsid w:val="00970385"/>
    <w:rsid w:val="00981ADF"/>
    <w:rsid w:val="00985C12"/>
    <w:rsid w:val="009A5ED5"/>
    <w:rsid w:val="009C788A"/>
    <w:rsid w:val="009D0DFF"/>
    <w:rsid w:val="009D5123"/>
    <w:rsid w:val="00A07691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1C5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5037"/>
    <w:rsid w:val="00E33072"/>
    <w:rsid w:val="00E36695"/>
    <w:rsid w:val="00E3712D"/>
    <w:rsid w:val="00E371DE"/>
    <w:rsid w:val="00E41E46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54E7"/>
    <w:rsid w:val="00F36CA1"/>
    <w:rsid w:val="00F418B4"/>
    <w:rsid w:val="00F766F8"/>
    <w:rsid w:val="00F77536"/>
    <w:rsid w:val="00F815A2"/>
    <w:rsid w:val="00F832BE"/>
    <w:rsid w:val="00F85B68"/>
    <w:rsid w:val="00F85F2F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4DDB-5062-414D-920C-03CBB45D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6</cp:revision>
  <dcterms:created xsi:type="dcterms:W3CDTF">2018-04-28T07:12:00Z</dcterms:created>
  <dcterms:modified xsi:type="dcterms:W3CDTF">2018-04-28T09:28:00Z</dcterms:modified>
</cp:coreProperties>
</file>