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485" w:rsidRPr="00FE6BDD" w:rsidRDefault="00781485" w:rsidP="00781485">
      <w:pPr>
        <w:pStyle w:val="a3"/>
        <w:widowControl w:val="0"/>
        <w:tabs>
          <w:tab w:val="num" w:pos="0"/>
        </w:tabs>
        <w:spacing w:after="0"/>
        <w:ind w:firstLine="425"/>
        <w:jc w:val="center"/>
      </w:pPr>
    </w:p>
    <w:p w:rsidR="00781485" w:rsidRPr="00FE6BDD" w:rsidRDefault="00781485" w:rsidP="00781485">
      <w:pPr>
        <w:pStyle w:val="a3"/>
        <w:widowControl w:val="0"/>
        <w:pBdr>
          <w:bottom w:val="single" w:sz="4" w:space="1" w:color="auto"/>
        </w:pBdr>
        <w:tabs>
          <w:tab w:val="num" w:pos="0"/>
        </w:tabs>
        <w:spacing w:after="0"/>
        <w:jc w:val="center"/>
      </w:pPr>
      <w:r w:rsidRPr="00FE6BDD">
        <w:t xml:space="preserve">ГОСУДАРСТВЕННОЕ БЮДЖЕТНОЕ ОБРАЗОВАТЕЛЬНОЕ УЧРЕЖДЕНИЕ ВЫСШЕГО ПРОФЕССИОНАЛЬНОГО ОБРАЗОВАНИЯ </w:t>
      </w:r>
    </w:p>
    <w:p w:rsidR="00781485" w:rsidRPr="00FE6BDD" w:rsidRDefault="00781485" w:rsidP="00781485">
      <w:pPr>
        <w:pStyle w:val="a3"/>
        <w:widowControl w:val="0"/>
        <w:pBdr>
          <w:bottom w:val="single" w:sz="4" w:space="1" w:color="auto"/>
        </w:pBdr>
        <w:tabs>
          <w:tab w:val="num" w:pos="0"/>
        </w:tabs>
        <w:spacing w:after="0"/>
        <w:jc w:val="center"/>
      </w:pPr>
      <w:r w:rsidRPr="00FE6BDD">
        <w:t xml:space="preserve">ПЕРВЫЙ САНКТ-ПЕТЕРБУРГСКИЙ </w:t>
      </w:r>
    </w:p>
    <w:p w:rsidR="00781485" w:rsidRPr="00FE6BDD" w:rsidRDefault="00781485" w:rsidP="00781485">
      <w:pPr>
        <w:pStyle w:val="a3"/>
        <w:widowControl w:val="0"/>
        <w:pBdr>
          <w:bottom w:val="single" w:sz="4" w:space="1" w:color="auto"/>
        </w:pBdr>
        <w:tabs>
          <w:tab w:val="num" w:pos="0"/>
        </w:tabs>
        <w:spacing w:after="0"/>
        <w:jc w:val="center"/>
        <w:rPr>
          <w:b/>
        </w:rPr>
      </w:pPr>
      <w:r w:rsidRPr="00FE6BDD">
        <w:t>ГОСУДАРСТВЕННЫЙ МЕДИЦИНСКИЙ УНИВЕРСИТЕТ ИМЕНИ АКАДЕМИКА И.П.ПАВЛОВА МИНИСТЕРСТВА ЗДРАВООХРАНЕНИЯ РОССИЙСКОЙ ФЕДЕРАЦИИ</w:t>
      </w:r>
    </w:p>
    <w:p w:rsidR="00781485" w:rsidRPr="00FE6BDD" w:rsidRDefault="00781485" w:rsidP="00781485">
      <w:pPr>
        <w:pStyle w:val="a3"/>
        <w:widowControl w:val="0"/>
        <w:tabs>
          <w:tab w:val="num" w:pos="0"/>
        </w:tabs>
        <w:spacing w:after="0"/>
        <w:ind w:firstLine="426"/>
        <w:rPr>
          <w:b/>
        </w:rPr>
      </w:pPr>
    </w:p>
    <w:p w:rsidR="00781485" w:rsidRPr="00FE6BDD" w:rsidRDefault="00781485" w:rsidP="00781485">
      <w:pPr>
        <w:widowControl w:val="0"/>
        <w:ind w:left="4956"/>
        <w:rPr>
          <w:b/>
          <w:bCs/>
        </w:rPr>
      </w:pPr>
      <w:r w:rsidRPr="00FE6BDD">
        <w:rPr>
          <w:b/>
          <w:bCs/>
        </w:rPr>
        <w:t xml:space="preserve">        УТВЕРЖДЕНО</w:t>
      </w:r>
    </w:p>
    <w:p w:rsidR="00781485" w:rsidRPr="00FE6BDD" w:rsidRDefault="00781485" w:rsidP="00781485">
      <w:pPr>
        <w:widowControl w:val="0"/>
        <w:ind w:left="4956"/>
        <w:rPr>
          <w:b/>
          <w:bCs/>
        </w:rPr>
      </w:pPr>
      <w:r w:rsidRPr="00FE6BDD">
        <w:t>на заседании Методического Совета</w:t>
      </w:r>
    </w:p>
    <w:p w:rsidR="00781485" w:rsidRPr="00FE6BDD" w:rsidRDefault="00781485" w:rsidP="00781485">
      <w:pPr>
        <w:widowControl w:val="0"/>
        <w:ind w:left="4956"/>
      </w:pPr>
      <w:r w:rsidRPr="00FE6BDD">
        <w:t>протокол №___</w:t>
      </w:r>
    </w:p>
    <w:p w:rsidR="00781485" w:rsidRPr="00FE6BDD" w:rsidRDefault="00781485" w:rsidP="00781485">
      <w:pPr>
        <w:widowControl w:val="0"/>
        <w:ind w:left="4956"/>
      </w:pPr>
      <w:r w:rsidRPr="00FE6BDD">
        <w:t>«___»________20</w:t>
      </w:r>
      <w:r>
        <w:t>1</w:t>
      </w:r>
      <w:r w:rsidR="00682000">
        <w:t>9</w:t>
      </w:r>
      <w:r w:rsidRPr="00FE6BDD">
        <w:t xml:space="preserve">г., </w:t>
      </w:r>
    </w:p>
    <w:p w:rsidR="00781485" w:rsidRPr="00FE6BDD" w:rsidRDefault="00781485" w:rsidP="00781485">
      <w:pPr>
        <w:widowControl w:val="0"/>
        <w:ind w:left="4956"/>
        <w:jc w:val="center"/>
      </w:pPr>
    </w:p>
    <w:p w:rsidR="00781485" w:rsidRPr="00FE6BDD" w:rsidRDefault="00781485" w:rsidP="00781485">
      <w:pPr>
        <w:widowControl w:val="0"/>
        <w:ind w:left="4956"/>
      </w:pPr>
      <w:r w:rsidRPr="00FE6BDD">
        <w:t xml:space="preserve">Проректор по учебной работе,             </w:t>
      </w:r>
    </w:p>
    <w:p w:rsidR="00781485" w:rsidRPr="00FE6BDD" w:rsidRDefault="00781485" w:rsidP="00781485">
      <w:pPr>
        <w:widowControl w:val="0"/>
        <w:ind w:left="4956"/>
      </w:pPr>
      <w:r w:rsidRPr="00FE6BDD">
        <w:t>профессор                 А.И.Яременко</w:t>
      </w:r>
    </w:p>
    <w:p w:rsidR="00781485" w:rsidRPr="00FE6BDD" w:rsidRDefault="00781485" w:rsidP="00781485">
      <w:pPr>
        <w:pStyle w:val="a3"/>
        <w:widowControl w:val="0"/>
        <w:tabs>
          <w:tab w:val="num" w:pos="0"/>
        </w:tabs>
        <w:spacing w:after="0"/>
        <w:ind w:firstLine="426"/>
        <w:rPr>
          <w:b/>
        </w:rPr>
      </w:pPr>
    </w:p>
    <w:p w:rsidR="00781485" w:rsidRPr="00FE6BDD" w:rsidRDefault="00781485" w:rsidP="00781485">
      <w:pPr>
        <w:pStyle w:val="a3"/>
        <w:widowControl w:val="0"/>
        <w:tabs>
          <w:tab w:val="num" w:pos="0"/>
        </w:tabs>
        <w:spacing w:after="0"/>
        <w:ind w:firstLine="426"/>
        <w:rPr>
          <w:b/>
        </w:rPr>
      </w:pPr>
    </w:p>
    <w:p w:rsidR="00781485" w:rsidRPr="00FE6BDD" w:rsidRDefault="00781485" w:rsidP="00781485">
      <w:pPr>
        <w:pStyle w:val="a3"/>
        <w:widowControl w:val="0"/>
        <w:tabs>
          <w:tab w:val="num" w:pos="0"/>
        </w:tabs>
        <w:spacing w:after="0"/>
        <w:ind w:firstLine="426"/>
        <w:rPr>
          <w:b/>
        </w:rPr>
      </w:pPr>
    </w:p>
    <w:p w:rsidR="00781485" w:rsidRPr="00FE6BDD" w:rsidRDefault="00781485" w:rsidP="00781485">
      <w:pPr>
        <w:pStyle w:val="a3"/>
        <w:widowControl w:val="0"/>
        <w:tabs>
          <w:tab w:val="num" w:pos="0"/>
        </w:tabs>
        <w:spacing w:after="0"/>
        <w:ind w:firstLine="426"/>
        <w:rPr>
          <w:b/>
        </w:rPr>
      </w:pPr>
    </w:p>
    <w:p w:rsidR="00781485" w:rsidRPr="00FE6BDD" w:rsidRDefault="00781485" w:rsidP="00781485">
      <w:pPr>
        <w:pStyle w:val="a3"/>
        <w:widowControl w:val="0"/>
        <w:tabs>
          <w:tab w:val="num" w:pos="0"/>
        </w:tabs>
        <w:spacing w:after="0"/>
        <w:ind w:firstLine="426"/>
        <w:jc w:val="center"/>
        <w:outlineLvl w:val="0"/>
        <w:rPr>
          <w:b/>
        </w:rPr>
      </w:pPr>
      <w:r w:rsidRPr="00FE6BDD">
        <w:rPr>
          <w:b/>
        </w:rPr>
        <w:t>УЧЕБНО-МЕТОДИЧЕСКИЙ КОМПЛЕКС</w:t>
      </w:r>
    </w:p>
    <w:p w:rsidR="00781485" w:rsidRPr="00FE6BDD" w:rsidRDefault="00781485" w:rsidP="00781485">
      <w:pPr>
        <w:pStyle w:val="a3"/>
        <w:widowControl w:val="0"/>
        <w:tabs>
          <w:tab w:val="num" w:pos="0"/>
        </w:tabs>
        <w:spacing w:after="0"/>
        <w:ind w:firstLine="426"/>
        <w:jc w:val="center"/>
        <w:outlineLvl w:val="0"/>
        <w:rPr>
          <w:b/>
        </w:rPr>
      </w:pPr>
    </w:p>
    <w:p w:rsidR="00781485" w:rsidRPr="00FE6BDD" w:rsidRDefault="00781485" w:rsidP="00781485">
      <w:pPr>
        <w:pStyle w:val="a3"/>
        <w:widowControl w:val="0"/>
        <w:tabs>
          <w:tab w:val="num" w:pos="0"/>
        </w:tabs>
        <w:spacing w:after="0"/>
        <w:ind w:firstLine="426"/>
        <w:outlineLvl w:val="0"/>
        <w:rPr>
          <w:b/>
        </w:rPr>
      </w:pPr>
    </w:p>
    <w:tbl>
      <w:tblPr>
        <w:tblW w:w="9492" w:type="dxa"/>
        <w:tblLook w:val="00A0"/>
      </w:tblPr>
      <w:tblGrid>
        <w:gridCol w:w="2119"/>
        <w:gridCol w:w="7373"/>
      </w:tblGrid>
      <w:tr w:rsidR="00781485" w:rsidRPr="00FE6BDD" w:rsidTr="00682000"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</w:tcPr>
          <w:p w:rsidR="00781485" w:rsidRPr="007425EA" w:rsidRDefault="00781485" w:rsidP="00682000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E72AF4">
              <w:rPr>
                <w:b/>
                <w:bCs/>
                <w:color w:val="990033"/>
              </w:rPr>
              <w:t xml:space="preserve"> </w:t>
            </w:r>
            <w:r w:rsidRPr="007425EA">
              <w:rPr>
                <w:b/>
                <w:bCs/>
              </w:rPr>
              <w:t>Повышения квалификации</w:t>
            </w:r>
          </w:p>
          <w:p w:rsidR="00781485" w:rsidRPr="00E72AF4" w:rsidRDefault="00781485" w:rsidP="00682000">
            <w:pPr>
              <w:widowControl w:val="0"/>
              <w:autoSpaceDE w:val="0"/>
              <w:autoSpaceDN w:val="0"/>
              <w:adjustRightInd w:val="0"/>
            </w:pPr>
            <w:r w:rsidRPr="00E72AF4">
              <w:t>указать</w:t>
            </w:r>
          </w:p>
        </w:tc>
        <w:tc>
          <w:tcPr>
            <w:tcW w:w="73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32C34" w:rsidRPr="00FE6BDD" w:rsidRDefault="00932C34" w:rsidP="00BB5C95">
            <w:pPr>
              <w:rPr>
                <w:bCs/>
              </w:rPr>
            </w:pPr>
            <w:r>
              <w:rPr>
                <w:bCs/>
                <w:sz w:val="28"/>
                <w:szCs w:val="28"/>
              </w:rPr>
              <w:t xml:space="preserve">Современные стратегии лучевой  диагностики онкологических заболеваний в системе ОМС </w:t>
            </w:r>
          </w:p>
          <w:p w:rsidR="00BD4A9F" w:rsidRPr="00FE6BDD" w:rsidRDefault="00BD4A9F" w:rsidP="006E0F05">
            <w:pPr>
              <w:rPr>
                <w:bCs/>
              </w:rPr>
            </w:pPr>
          </w:p>
        </w:tc>
      </w:tr>
      <w:tr w:rsidR="00781485" w:rsidRPr="00FE6BDD" w:rsidTr="00682000"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</w:tcPr>
          <w:p w:rsidR="00781485" w:rsidRPr="00FE6BDD" w:rsidRDefault="00781485" w:rsidP="0068200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73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1485" w:rsidRPr="00FE6BDD" w:rsidRDefault="00781485" w:rsidP="00682000">
            <w:pPr>
              <w:widowControl w:val="0"/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FE6BDD">
              <w:rPr>
                <w:vertAlign w:val="superscript"/>
              </w:rPr>
              <w:t>(наименование дисциплины)</w:t>
            </w:r>
          </w:p>
        </w:tc>
      </w:tr>
      <w:tr w:rsidR="00781485" w:rsidRPr="00FE6BDD" w:rsidTr="00682000">
        <w:trPr>
          <w:cantSplit/>
        </w:trPr>
        <w:tc>
          <w:tcPr>
            <w:tcW w:w="2119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1485" w:rsidRPr="00FE6BDD" w:rsidRDefault="00781485" w:rsidP="0068200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FE6BDD">
              <w:rPr>
                <w:b/>
                <w:bCs/>
              </w:rPr>
              <w:t>по</w:t>
            </w:r>
          </w:p>
          <w:p w:rsidR="00781485" w:rsidRPr="00FE6BDD" w:rsidRDefault="00781485" w:rsidP="0068200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FE6BDD">
              <w:rPr>
                <w:b/>
                <w:bCs/>
              </w:rPr>
              <w:t>специальности</w:t>
            </w:r>
          </w:p>
        </w:tc>
        <w:tc>
          <w:tcPr>
            <w:tcW w:w="73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1485" w:rsidRPr="00FE6BDD" w:rsidRDefault="00781485" w:rsidP="00682000">
            <w:pPr>
              <w:widowControl w:val="0"/>
              <w:autoSpaceDE w:val="0"/>
              <w:autoSpaceDN w:val="0"/>
              <w:adjustRightInd w:val="0"/>
            </w:pPr>
          </w:p>
          <w:p w:rsidR="00781485" w:rsidRPr="00FE6BDD" w:rsidRDefault="00BD4A9F" w:rsidP="00682000">
            <w:pPr>
              <w:widowControl w:val="0"/>
              <w:tabs>
                <w:tab w:val="left" w:pos="490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color w:val="000000"/>
              </w:rPr>
              <w:t>«Лечебное дело»,</w:t>
            </w:r>
            <w:r w:rsidR="00682000">
              <w:rPr>
                <w:color w:val="000000"/>
              </w:rPr>
              <w:t xml:space="preserve"> « Педиатрия»</w:t>
            </w:r>
          </w:p>
        </w:tc>
      </w:tr>
      <w:tr w:rsidR="00781485" w:rsidRPr="00FE6BDD" w:rsidTr="00682000">
        <w:trPr>
          <w:cantSplit/>
        </w:trPr>
        <w:tc>
          <w:tcPr>
            <w:tcW w:w="2119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1485" w:rsidRPr="00FE6BDD" w:rsidRDefault="00781485" w:rsidP="0068200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73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1485" w:rsidRPr="00FE6BDD" w:rsidRDefault="00781485" w:rsidP="00682000">
            <w:pPr>
              <w:widowControl w:val="0"/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FE6BDD">
              <w:rPr>
                <w:vertAlign w:val="superscript"/>
              </w:rPr>
              <w:t>(наименование и код специальности)</w:t>
            </w:r>
          </w:p>
          <w:p w:rsidR="00781485" w:rsidRPr="00FE6BDD" w:rsidRDefault="00781485" w:rsidP="0068200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81485" w:rsidRPr="00FE6BDD" w:rsidTr="00682000"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</w:tcPr>
          <w:p w:rsidR="00781485" w:rsidRPr="00FE6BDD" w:rsidRDefault="00781485" w:rsidP="0068200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FE6BDD">
              <w:rPr>
                <w:b/>
                <w:bCs/>
              </w:rPr>
              <w:t>Факультет</w:t>
            </w:r>
          </w:p>
        </w:tc>
        <w:tc>
          <w:tcPr>
            <w:tcW w:w="73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1485" w:rsidRPr="00FE6BDD" w:rsidRDefault="00781485" w:rsidP="00682000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FE6BDD">
              <w:rPr>
                <w:bCs/>
              </w:rPr>
              <w:t>ПОСЛЕДИПЛОМНОГО ОБРАЗОВАНИЯ</w:t>
            </w:r>
          </w:p>
        </w:tc>
      </w:tr>
      <w:tr w:rsidR="00781485" w:rsidRPr="00FE6BDD" w:rsidTr="00682000"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</w:tcPr>
          <w:p w:rsidR="00781485" w:rsidRPr="00FE6BDD" w:rsidRDefault="00781485" w:rsidP="0068200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73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1485" w:rsidRPr="00FE6BDD" w:rsidRDefault="00781485" w:rsidP="00682000">
            <w:pPr>
              <w:widowControl w:val="0"/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FE6BDD">
              <w:rPr>
                <w:vertAlign w:val="superscript"/>
              </w:rPr>
              <w:t>(наименование факультета)</w:t>
            </w:r>
          </w:p>
        </w:tc>
      </w:tr>
      <w:tr w:rsidR="00781485" w:rsidRPr="00FE6BDD" w:rsidTr="00682000"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</w:tcPr>
          <w:p w:rsidR="00781485" w:rsidRPr="00FE6BDD" w:rsidRDefault="00781485" w:rsidP="0068200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FE6BDD">
              <w:rPr>
                <w:b/>
                <w:bCs/>
              </w:rPr>
              <w:t xml:space="preserve">Кафедра </w:t>
            </w:r>
          </w:p>
        </w:tc>
        <w:tc>
          <w:tcPr>
            <w:tcW w:w="73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1485" w:rsidRPr="0065043F" w:rsidRDefault="00781485" w:rsidP="00682000">
            <w:pPr>
              <w:widowControl w:val="0"/>
              <w:autoSpaceDE w:val="0"/>
              <w:autoSpaceDN w:val="0"/>
              <w:adjustRightInd w:val="0"/>
            </w:pPr>
            <w:r>
              <w:t xml:space="preserve"> РЕНТГЕНОЛОГИИ И РАДИАЦИОННОЙ МЕДИЦИНЫ</w:t>
            </w:r>
            <w:r w:rsidR="00682000">
              <w:t xml:space="preserve">  С рентгенологическим и радиологическим отделениями</w:t>
            </w:r>
          </w:p>
        </w:tc>
      </w:tr>
      <w:tr w:rsidR="00781485" w:rsidRPr="00FE6BDD" w:rsidTr="00682000"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</w:tcPr>
          <w:p w:rsidR="00781485" w:rsidRPr="00FE6BDD" w:rsidRDefault="00781485" w:rsidP="0068200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3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1485" w:rsidRPr="00FE6BDD" w:rsidRDefault="00781485" w:rsidP="00682000">
            <w:pPr>
              <w:widowControl w:val="0"/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FE6BDD">
              <w:rPr>
                <w:vertAlign w:val="superscript"/>
              </w:rPr>
              <w:t>(наименование кафедры)</w:t>
            </w:r>
          </w:p>
        </w:tc>
      </w:tr>
    </w:tbl>
    <w:p w:rsidR="00781485" w:rsidRPr="00FE6BDD" w:rsidRDefault="00781485" w:rsidP="00781485">
      <w:pPr>
        <w:pStyle w:val="a3"/>
        <w:widowControl w:val="0"/>
        <w:tabs>
          <w:tab w:val="num" w:pos="0"/>
        </w:tabs>
        <w:spacing w:after="0"/>
        <w:ind w:firstLine="426"/>
        <w:outlineLvl w:val="0"/>
        <w:rPr>
          <w:b/>
        </w:rPr>
      </w:pPr>
    </w:p>
    <w:p w:rsidR="00781485" w:rsidRPr="00FE6BDD" w:rsidRDefault="00781485" w:rsidP="00781485">
      <w:pPr>
        <w:pStyle w:val="a3"/>
        <w:widowControl w:val="0"/>
        <w:tabs>
          <w:tab w:val="num" w:pos="0"/>
        </w:tabs>
        <w:spacing w:after="0"/>
        <w:ind w:firstLine="426"/>
        <w:outlineLvl w:val="0"/>
        <w:rPr>
          <w:b/>
        </w:rPr>
      </w:pPr>
    </w:p>
    <w:p w:rsidR="00781485" w:rsidRPr="00FE6BDD" w:rsidRDefault="00781485" w:rsidP="00781485">
      <w:pPr>
        <w:pStyle w:val="a3"/>
        <w:widowControl w:val="0"/>
        <w:tabs>
          <w:tab w:val="num" w:pos="0"/>
        </w:tabs>
        <w:spacing w:after="0"/>
        <w:ind w:firstLine="426"/>
        <w:outlineLvl w:val="0"/>
        <w:rPr>
          <w:b/>
        </w:rPr>
      </w:pPr>
    </w:p>
    <w:p w:rsidR="00781485" w:rsidRPr="00FE6BDD" w:rsidRDefault="00781485" w:rsidP="00781485">
      <w:pPr>
        <w:pStyle w:val="a3"/>
        <w:widowControl w:val="0"/>
        <w:tabs>
          <w:tab w:val="num" w:pos="0"/>
        </w:tabs>
        <w:spacing w:after="0"/>
        <w:ind w:firstLine="426"/>
        <w:jc w:val="center"/>
        <w:outlineLvl w:val="0"/>
        <w:rPr>
          <w:b/>
        </w:rPr>
      </w:pPr>
    </w:p>
    <w:p w:rsidR="00781485" w:rsidRPr="00FE6BDD" w:rsidRDefault="00781485" w:rsidP="00781485">
      <w:pPr>
        <w:pStyle w:val="a3"/>
        <w:widowControl w:val="0"/>
        <w:tabs>
          <w:tab w:val="num" w:pos="0"/>
        </w:tabs>
        <w:spacing w:after="0"/>
        <w:ind w:firstLine="426"/>
        <w:jc w:val="center"/>
        <w:outlineLvl w:val="0"/>
        <w:rPr>
          <w:b/>
        </w:rPr>
      </w:pPr>
    </w:p>
    <w:p w:rsidR="00781485" w:rsidRPr="00FE6BDD" w:rsidRDefault="00781485" w:rsidP="00781485">
      <w:pPr>
        <w:pStyle w:val="a3"/>
        <w:widowControl w:val="0"/>
        <w:tabs>
          <w:tab w:val="num" w:pos="0"/>
        </w:tabs>
        <w:spacing w:after="0"/>
        <w:ind w:firstLine="426"/>
        <w:jc w:val="center"/>
        <w:outlineLvl w:val="0"/>
        <w:rPr>
          <w:b/>
        </w:rPr>
      </w:pPr>
    </w:p>
    <w:p w:rsidR="00781485" w:rsidRPr="00FE6BDD" w:rsidRDefault="00781485" w:rsidP="00781485">
      <w:pPr>
        <w:pStyle w:val="a3"/>
        <w:widowControl w:val="0"/>
        <w:tabs>
          <w:tab w:val="num" w:pos="0"/>
        </w:tabs>
        <w:spacing w:after="0"/>
        <w:ind w:firstLine="426"/>
        <w:jc w:val="center"/>
        <w:outlineLvl w:val="0"/>
        <w:rPr>
          <w:b/>
        </w:rPr>
      </w:pPr>
    </w:p>
    <w:p w:rsidR="00781485" w:rsidRPr="00FE6BDD" w:rsidRDefault="00781485" w:rsidP="00781485">
      <w:pPr>
        <w:pStyle w:val="a3"/>
        <w:widowControl w:val="0"/>
        <w:tabs>
          <w:tab w:val="num" w:pos="0"/>
        </w:tabs>
        <w:spacing w:after="0"/>
        <w:ind w:firstLine="426"/>
        <w:jc w:val="center"/>
        <w:outlineLvl w:val="0"/>
        <w:rPr>
          <w:b/>
        </w:rPr>
      </w:pPr>
    </w:p>
    <w:p w:rsidR="00781485" w:rsidRPr="00FE6BDD" w:rsidRDefault="00781485" w:rsidP="00781485">
      <w:pPr>
        <w:pStyle w:val="a3"/>
        <w:widowControl w:val="0"/>
        <w:tabs>
          <w:tab w:val="num" w:pos="0"/>
        </w:tabs>
        <w:spacing w:after="0"/>
        <w:ind w:firstLine="426"/>
        <w:jc w:val="center"/>
        <w:outlineLvl w:val="0"/>
        <w:rPr>
          <w:b/>
        </w:rPr>
      </w:pPr>
    </w:p>
    <w:p w:rsidR="00781485" w:rsidRPr="00FE6BDD" w:rsidRDefault="00781485" w:rsidP="00781485">
      <w:pPr>
        <w:pStyle w:val="a3"/>
        <w:widowControl w:val="0"/>
        <w:tabs>
          <w:tab w:val="num" w:pos="0"/>
        </w:tabs>
        <w:spacing w:after="0"/>
        <w:jc w:val="center"/>
        <w:outlineLvl w:val="0"/>
        <w:rPr>
          <w:b/>
        </w:rPr>
      </w:pPr>
      <w:r w:rsidRPr="00FE6BDD">
        <w:rPr>
          <w:b/>
        </w:rPr>
        <w:t xml:space="preserve">Санкт-Петербург </w:t>
      </w:r>
    </w:p>
    <w:p w:rsidR="00781485" w:rsidRPr="00FE6BDD" w:rsidRDefault="00781485" w:rsidP="00781485">
      <w:pPr>
        <w:pStyle w:val="a3"/>
        <w:widowControl w:val="0"/>
        <w:tabs>
          <w:tab w:val="num" w:pos="0"/>
        </w:tabs>
        <w:spacing w:after="0"/>
        <w:jc w:val="center"/>
        <w:outlineLvl w:val="0"/>
        <w:rPr>
          <w:b/>
        </w:rPr>
      </w:pPr>
      <w:r w:rsidRPr="00FE6BDD">
        <w:rPr>
          <w:b/>
        </w:rPr>
        <w:t xml:space="preserve"> 201</w:t>
      </w:r>
      <w:r w:rsidR="00682000">
        <w:rPr>
          <w:b/>
        </w:rPr>
        <w:t>9</w:t>
      </w:r>
    </w:p>
    <w:p w:rsidR="00781485" w:rsidRPr="00FE6BDD" w:rsidRDefault="00781485" w:rsidP="00781485">
      <w:pPr>
        <w:jc w:val="both"/>
        <w:rPr>
          <w:color w:val="FF0000"/>
        </w:rPr>
      </w:pPr>
      <w:r w:rsidRPr="00FE6BDD">
        <w:rPr>
          <w:color w:val="FF0000"/>
        </w:rPr>
        <w:tab/>
      </w:r>
    </w:p>
    <w:p w:rsidR="00781485" w:rsidRPr="00FE6BDD" w:rsidRDefault="00781485" w:rsidP="00781485">
      <w:pPr>
        <w:jc w:val="both"/>
        <w:rPr>
          <w:color w:val="FF0000"/>
        </w:rPr>
      </w:pPr>
    </w:p>
    <w:p w:rsidR="00781485" w:rsidRPr="00FE6BDD" w:rsidRDefault="00781485" w:rsidP="00781485">
      <w:pPr>
        <w:pStyle w:val="a5"/>
        <w:widowControl/>
        <w:jc w:val="both"/>
        <w:rPr>
          <w:rFonts w:ascii="Times New Roman" w:hAnsi="Times New Roman" w:cs="Times New Roman"/>
          <w:vertAlign w:val="superscript"/>
        </w:rPr>
      </w:pPr>
    </w:p>
    <w:p w:rsidR="00781485" w:rsidRPr="00FE6BDD" w:rsidRDefault="00781485" w:rsidP="00781485">
      <w:pPr>
        <w:jc w:val="both"/>
      </w:pPr>
    </w:p>
    <w:p w:rsidR="00781485" w:rsidRPr="00FE6BDD" w:rsidRDefault="00781485" w:rsidP="00781485">
      <w:pPr>
        <w:pStyle w:val="a5"/>
        <w:widowControl/>
        <w:jc w:val="both"/>
        <w:rPr>
          <w:rFonts w:ascii="Times New Roman" w:hAnsi="Times New Roman" w:cs="Times New Roman"/>
        </w:rPr>
      </w:pPr>
    </w:p>
    <w:p w:rsidR="00781485" w:rsidRPr="00FE6BDD" w:rsidRDefault="00781485" w:rsidP="00781485">
      <w:pPr>
        <w:pStyle w:val="a5"/>
        <w:widowControl/>
        <w:jc w:val="both"/>
        <w:rPr>
          <w:rFonts w:ascii="Times New Roman" w:hAnsi="Times New Roman" w:cs="Times New Roman"/>
        </w:rPr>
      </w:pPr>
    </w:p>
    <w:p w:rsidR="00781485" w:rsidRPr="00FE6BDD" w:rsidRDefault="00781485" w:rsidP="00781485">
      <w:pPr>
        <w:pStyle w:val="a5"/>
        <w:widowControl/>
        <w:jc w:val="both"/>
        <w:rPr>
          <w:rFonts w:ascii="Times New Roman" w:hAnsi="Times New Roman" w:cs="Times New Roman"/>
        </w:rPr>
      </w:pPr>
    </w:p>
    <w:p w:rsidR="00781485" w:rsidRDefault="00781485" w:rsidP="00781485">
      <w:pPr>
        <w:pStyle w:val="a5"/>
        <w:widowControl/>
        <w:jc w:val="both"/>
        <w:rPr>
          <w:rFonts w:ascii="Times New Roman" w:hAnsi="Times New Roman" w:cs="Times New Roman"/>
        </w:rPr>
      </w:pPr>
      <w:r w:rsidRPr="00FE6BDD">
        <w:rPr>
          <w:rFonts w:ascii="Times New Roman" w:hAnsi="Times New Roman" w:cs="Times New Roman"/>
        </w:rPr>
        <w:t xml:space="preserve">УМК обсужден на заседании кафедры </w:t>
      </w:r>
      <w:r>
        <w:rPr>
          <w:rFonts w:ascii="Times New Roman" w:hAnsi="Times New Roman" w:cs="Times New Roman"/>
        </w:rPr>
        <w:t>рентгенологии и радиационной медицины</w:t>
      </w:r>
    </w:p>
    <w:p w:rsidR="00781485" w:rsidRPr="00FE6BDD" w:rsidRDefault="00781485" w:rsidP="00781485">
      <w:pPr>
        <w:pStyle w:val="a5"/>
        <w:widowControl/>
        <w:jc w:val="both"/>
        <w:rPr>
          <w:rFonts w:ascii="Times New Roman" w:hAnsi="Times New Roman" w:cs="Times New Roman"/>
        </w:rPr>
      </w:pPr>
      <w:r w:rsidRPr="00FE6BDD">
        <w:rPr>
          <w:rFonts w:ascii="Times New Roman" w:hAnsi="Times New Roman" w:cs="Times New Roman"/>
        </w:rPr>
        <w:t xml:space="preserve"> «____» «__________» </w:t>
      </w:r>
      <w:r w:rsidRPr="00FE6BDD">
        <w:rPr>
          <w:rFonts w:ascii="Times New Roman" w:hAnsi="Times New Roman" w:cs="Times New Roman"/>
          <w:iCs/>
        </w:rPr>
        <w:t>201</w:t>
      </w:r>
      <w:r w:rsidR="00682000">
        <w:rPr>
          <w:rFonts w:ascii="Times New Roman" w:hAnsi="Times New Roman" w:cs="Times New Roman"/>
          <w:iCs/>
          <w:lang w:val="ru-RU"/>
        </w:rPr>
        <w:t>9</w:t>
      </w:r>
      <w:r w:rsidRPr="00FE6BDD">
        <w:rPr>
          <w:rFonts w:ascii="Times New Roman" w:hAnsi="Times New Roman" w:cs="Times New Roman"/>
        </w:rPr>
        <w:t xml:space="preserve"> г., протокол № __</w:t>
      </w:r>
    </w:p>
    <w:p w:rsidR="00781485" w:rsidRPr="00FE6BDD" w:rsidRDefault="00781485" w:rsidP="00781485">
      <w:pPr>
        <w:pStyle w:val="a5"/>
        <w:widowControl/>
        <w:jc w:val="both"/>
        <w:rPr>
          <w:rFonts w:ascii="Times New Roman" w:hAnsi="Times New Roman" w:cs="Times New Roman"/>
        </w:rPr>
      </w:pPr>
    </w:p>
    <w:p w:rsidR="00781485" w:rsidRPr="00FE6BDD" w:rsidRDefault="00781485" w:rsidP="00781485">
      <w:pPr>
        <w:pStyle w:val="a5"/>
        <w:widowControl/>
        <w:jc w:val="both"/>
        <w:rPr>
          <w:rFonts w:ascii="Times New Roman" w:hAnsi="Times New Roman" w:cs="Times New Roman"/>
        </w:rPr>
      </w:pPr>
    </w:p>
    <w:p w:rsidR="00781485" w:rsidRPr="00FE6BDD" w:rsidRDefault="00781485" w:rsidP="00781485">
      <w:pPr>
        <w:pStyle w:val="a5"/>
        <w:widowControl/>
        <w:jc w:val="both"/>
        <w:rPr>
          <w:rFonts w:ascii="Times New Roman" w:hAnsi="Times New Roman" w:cs="Times New Roman"/>
        </w:rPr>
      </w:pPr>
      <w:r w:rsidRPr="00FE6BDD">
        <w:rPr>
          <w:rFonts w:ascii="Times New Roman" w:hAnsi="Times New Roman" w:cs="Times New Roman"/>
        </w:rPr>
        <w:t xml:space="preserve">Заведующий кафедрой </w:t>
      </w:r>
    </w:p>
    <w:p w:rsidR="00781485" w:rsidRPr="00FE6BDD" w:rsidRDefault="00781485" w:rsidP="00781485">
      <w:pPr>
        <w:pStyle w:val="a3"/>
        <w:tabs>
          <w:tab w:val="num" w:pos="0"/>
          <w:tab w:val="left" w:pos="3969"/>
        </w:tabs>
      </w:pPr>
      <w:r w:rsidRPr="00FE6BDD">
        <w:t xml:space="preserve">Профессор, д.м.н. </w:t>
      </w:r>
      <w:r w:rsidRPr="00FE6BDD">
        <w:tab/>
      </w:r>
      <w:r w:rsidRPr="00FE6BDD">
        <w:tab/>
      </w:r>
      <w:r w:rsidRPr="00FE6BDD">
        <w:tab/>
      </w:r>
      <w:r w:rsidRPr="00FE6BDD">
        <w:tab/>
      </w:r>
      <w:r w:rsidRPr="00FE6BDD">
        <w:tab/>
      </w:r>
      <w:r w:rsidR="00A30ED0">
        <w:t>В.И.</w:t>
      </w:r>
      <w:r>
        <w:t>Амосов</w:t>
      </w:r>
      <w:r w:rsidRPr="00FE6BDD">
        <w:tab/>
      </w:r>
    </w:p>
    <w:p w:rsidR="00781485" w:rsidRPr="00FE6BDD" w:rsidRDefault="00781485" w:rsidP="00781485">
      <w:pPr>
        <w:pStyle w:val="a3"/>
        <w:tabs>
          <w:tab w:val="num" w:pos="0"/>
        </w:tabs>
        <w:rPr>
          <w:vertAlign w:val="superscript"/>
        </w:rPr>
      </w:pPr>
      <w:r w:rsidRPr="00FE6BDD">
        <w:tab/>
      </w:r>
      <w:r w:rsidRPr="00FE6BDD">
        <w:rPr>
          <w:vertAlign w:val="superscript"/>
        </w:rPr>
        <w:t>(ученое звание или ученая степень)                             (подпись)                           (Расшифровка фамилии И. О.)</w:t>
      </w:r>
    </w:p>
    <w:p w:rsidR="00781485" w:rsidRPr="00FE6BDD" w:rsidRDefault="00781485" w:rsidP="00781485">
      <w:pPr>
        <w:pStyle w:val="a5"/>
        <w:widowControl/>
        <w:jc w:val="both"/>
        <w:rPr>
          <w:rFonts w:ascii="Times New Roman" w:hAnsi="Times New Roman" w:cs="Times New Roman"/>
        </w:rPr>
      </w:pPr>
    </w:p>
    <w:p w:rsidR="00781485" w:rsidRPr="00FE6BDD" w:rsidRDefault="00781485" w:rsidP="00781485">
      <w:pPr>
        <w:pStyle w:val="a5"/>
        <w:widowControl/>
        <w:tabs>
          <w:tab w:val="left" w:pos="6663"/>
        </w:tabs>
        <w:jc w:val="both"/>
        <w:rPr>
          <w:rFonts w:ascii="Times New Roman" w:hAnsi="Times New Roman" w:cs="Times New Roman"/>
        </w:rPr>
      </w:pPr>
    </w:p>
    <w:p w:rsidR="00781485" w:rsidRPr="00FE6BDD" w:rsidRDefault="00781485" w:rsidP="00781485">
      <w:pPr>
        <w:pStyle w:val="a5"/>
        <w:widowControl/>
        <w:tabs>
          <w:tab w:val="left" w:pos="6663"/>
        </w:tabs>
        <w:jc w:val="both"/>
        <w:rPr>
          <w:rFonts w:ascii="Times New Roman" w:hAnsi="Times New Roman" w:cs="Times New Roman"/>
        </w:rPr>
      </w:pPr>
    </w:p>
    <w:p w:rsidR="00781485" w:rsidRPr="00FE6BDD" w:rsidRDefault="00781485" w:rsidP="00781485">
      <w:pPr>
        <w:pStyle w:val="a5"/>
        <w:widowControl/>
        <w:jc w:val="both"/>
        <w:rPr>
          <w:rFonts w:ascii="Times New Roman" w:hAnsi="Times New Roman" w:cs="Times New Roman"/>
        </w:rPr>
      </w:pPr>
    </w:p>
    <w:p w:rsidR="00781485" w:rsidRPr="00FE6BDD" w:rsidRDefault="00781485" w:rsidP="00781485">
      <w:pPr>
        <w:pBdr>
          <w:bottom w:val="single" w:sz="12" w:space="0" w:color="auto"/>
        </w:pBdr>
        <w:shd w:val="clear" w:color="auto" w:fill="FFFFFF"/>
        <w:jc w:val="both"/>
      </w:pPr>
      <w:r w:rsidRPr="00FE6BDD">
        <w:t xml:space="preserve">УМК одобрен цикловой методической комиссией  </w:t>
      </w:r>
    </w:p>
    <w:p w:rsidR="00781485" w:rsidRPr="00FE6BDD" w:rsidRDefault="00781485" w:rsidP="00781485">
      <w:pPr>
        <w:pBdr>
          <w:bottom w:val="single" w:sz="12" w:space="0" w:color="auto"/>
        </w:pBdr>
        <w:shd w:val="clear" w:color="auto" w:fill="FFFFFF"/>
        <w:jc w:val="both"/>
      </w:pPr>
      <w:r w:rsidRPr="00FE6BDD">
        <w:t xml:space="preserve">по последипломному образованию </w:t>
      </w:r>
      <w:proofErr w:type="gramStart"/>
      <w:r w:rsidRPr="00FE6BDD">
        <w:t>от</w:t>
      </w:r>
      <w:proofErr w:type="gramEnd"/>
      <w:r w:rsidRPr="00FE6BDD">
        <w:t xml:space="preserve">  _____, протокол №___________</w:t>
      </w:r>
    </w:p>
    <w:p w:rsidR="00781485" w:rsidRPr="00FE6BDD" w:rsidRDefault="00781485" w:rsidP="00781485">
      <w:pPr>
        <w:pBdr>
          <w:bottom w:val="single" w:sz="12" w:space="0" w:color="auto"/>
        </w:pBdr>
        <w:shd w:val="clear" w:color="auto" w:fill="FFFFFF"/>
        <w:ind w:firstLine="912"/>
        <w:jc w:val="both"/>
      </w:pPr>
    </w:p>
    <w:p w:rsidR="00781485" w:rsidRPr="00FE6BDD" w:rsidRDefault="00781485" w:rsidP="00781485">
      <w:pPr>
        <w:pStyle w:val="a5"/>
        <w:tabs>
          <w:tab w:val="left" w:pos="2010"/>
        </w:tabs>
        <w:ind w:left="720"/>
        <w:rPr>
          <w:rFonts w:ascii="Times New Roman" w:hAnsi="Times New Roman" w:cs="Times New Roman"/>
        </w:rPr>
      </w:pPr>
    </w:p>
    <w:p w:rsidR="00781485" w:rsidRPr="00FE6BDD" w:rsidRDefault="00781485" w:rsidP="00781485">
      <w:pPr>
        <w:pStyle w:val="a5"/>
        <w:ind w:left="720"/>
        <w:rPr>
          <w:rFonts w:ascii="Times New Roman" w:hAnsi="Times New Roman" w:cs="Times New Roman"/>
        </w:rPr>
      </w:pPr>
    </w:p>
    <w:p w:rsidR="00781485" w:rsidRPr="00FE6BDD" w:rsidRDefault="00781485" w:rsidP="00781485">
      <w:pPr>
        <w:shd w:val="clear" w:color="auto" w:fill="FFFFFF"/>
        <w:rPr>
          <w:color w:val="000000"/>
        </w:rPr>
      </w:pPr>
      <w:r w:rsidRPr="00FE6BDD">
        <w:t xml:space="preserve">Председатель </w:t>
      </w:r>
      <w:r w:rsidRPr="00FE6BDD">
        <w:rPr>
          <w:color w:val="000000"/>
        </w:rPr>
        <w:t xml:space="preserve">цикловой методической комиссии </w:t>
      </w:r>
    </w:p>
    <w:p w:rsidR="00781485" w:rsidRPr="00FE6BDD" w:rsidRDefault="00781485" w:rsidP="00781485">
      <w:pPr>
        <w:shd w:val="clear" w:color="auto" w:fill="FFFFFF"/>
        <w:ind w:left="708"/>
        <w:rPr>
          <w:color w:val="000000"/>
        </w:rPr>
      </w:pPr>
    </w:p>
    <w:p w:rsidR="00781485" w:rsidRPr="00FE6BDD" w:rsidRDefault="00781485" w:rsidP="00781485">
      <w:pPr>
        <w:pStyle w:val="a3"/>
        <w:tabs>
          <w:tab w:val="num" w:pos="0"/>
          <w:tab w:val="left" w:pos="3969"/>
        </w:tabs>
      </w:pPr>
      <w:r w:rsidRPr="00FE6BDD">
        <w:t>Декан факультета последипломного образования</w:t>
      </w:r>
    </w:p>
    <w:p w:rsidR="00781485" w:rsidRPr="00FE6BDD" w:rsidRDefault="00781485" w:rsidP="00781485">
      <w:pPr>
        <w:pStyle w:val="a3"/>
        <w:tabs>
          <w:tab w:val="num" w:pos="0"/>
          <w:tab w:val="left" w:pos="3969"/>
        </w:tabs>
      </w:pPr>
      <w:r w:rsidRPr="00FE6BDD">
        <w:t xml:space="preserve">профессор, д.м.н. </w:t>
      </w:r>
      <w:r w:rsidRPr="00FE6BDD">
        <w:tab/>
      </w:r>
      <w:r w:rsidRPr="00FE6BDD">
        <w:tab/>
      </w:r>
      <w:r w:rsidRPr="00FE6BDD">
        <w:tab/>
      </w:r>
      <w:r w:rsidRPr="00FE6BDD">
        <w:tab/>
      </w:r>
      <w:r w:rsidRPr="00FE6BDD">
        <w:tab/>
      </w:r>
      <w:r w:rsidRPr="00FE6BDD">
        <w:tab/>
      </w:r>
      <w:proofErr w:type="spellStart"/>
      <w:r w:rsidRPr="00FE6BDD">
        <w:t>Н.Л.Шапорова</w:t>
      </w:r>
      <w:proofErr w:type="spellEnd"/>
    </w:p>
    <w:p w:rsidR="00781485" w:rsidRPr="00FE6BDD" w:rsidRDefault="00781485" w:rsidP="00781485">
      <w:pPr>
        <w:pStyle w:val="a3"/>
        <w:tabs>
          <w:tab w:val="num" w:pos="0"/>
        </w:tabs>
        <w:rPr>
          <w:vertAlign w:val="superscript"/>
        </w:rPr>
      </w:pPr>
      <w:r w:rsidRPr="00FE6BDD">
        <w:rPr>
          <w:vertAlign w:val="superscript"/>
        </w:rPr>
        <w:t>(ученое звание или ученая степень)                                     (подпись)                         (Расшифровка фамилии И. О.)</w:t>
      </w:r>
    </w:p>
    <w:p w:rsidR="00781485" w:rsidRPr="00FE6BDD" w:rsidRDefault="00781485" w:rsidP="00781485">
      <w:pPr>
        <w:pStyle w:val="1"/>
        <w:rPr>
          <w:b w:val="0"/>
        </w:rPr>
      </w:pPr>
    </w:p>
    <w:p w:rsidR="00781485" w:rsidRPr="00FE6BDD" w:rsidRDefault="00781485" w:rsidP="00781485">
      <w:pPr>
        <w:pStyle w:val="1"/>
      </w:pPr>
    </w:p>
    <w:p w:rsidR="00781485" w:rsidRPr="00FE6BDD" w:rsidRDefault="00781485" w:rsidP="00781485">
      <w:pPr>
        <w:pStyle w:val="1"/>
      </w:pPr>
    </w:p>
    <w:p w:rsidR="00781485" w:rsidRPr="00FE6BDD" w:rsidRDefault="00781485" w:rsidP="00781485">
      <w:pPr>
        <w:pStyle w:val="1"/>
      </w:pPr>
    </w:p>
    <w:p w:rsidR="00781485" w:rsidRPr="00FE6BDD" w:rsidRDefault="00781485" w:rsidP="00781485"/>
    <w:p w:rsidR="00781485" w:rsidRPr="00FE6BDD" w:rsidRDefault="00781485" w:rsidP="00781485"/>
    <w:p w:rsidR="00781485" w:rsidRPr="00FE6BDD" w:rsidRDefault="00781485" w:rsidP="00781485">
      <w:pPr>
        <w:pStyle w:val="a3"/>
        <w:widowControl w:val="0"/>
        <w:tabs>
          <w:tab w:val="num" w:pos="0"/>
        </w:tabs>
        <w:spacing w:after="0"/>
        <w:jc w:val="center"/>
        <w:outlineLvl w:val="0"/>
        <w:rPr>
          <w:b/>
        </w:rPr>
      </w:pPr>
      <w:r w:rsidRPr="00FE6BDD">
        <w:br w:type="page"/>
      </w:r>
      <w:r w:rsidRPr="00FE6BDD">
        <w:rPr>
          <w:b/>
        </w:rPr>
        <w:lastRenderedPageBreak/>
        <w:t>УЧЕБНО-МЕТОДИЧЕСКИЙ КОМПЛЕКС</w:t>
      </w:r>
    </w:p>
    <w:p w:rsidR="00781485" w:rsidRPr="00FE6BDD" w:rsidRDefault="00781485" w:rsidP="00781485">
      <w:pPr>
        <w:pStyle w:val="a3"/>
        <w:widowControl w:val="0"/>
        <w:tabs>
          <w:tab w:val="num" w:pos="0"/>
        </w:tabs>
        <w:spacing w:after="0"/>
        <w:jc w:val="both"/>
        <w:rPr>
          <w:b/>
        </w:rPr>
      </w:pPr>
    </w:p>
    <w:p w:rsidR="00781485" w:rsidRPr="00FE6BDD" w:rsidRDefault="00781485" w:rsidP="00781485">
      <w:pPr>
        <w:pStyle w:val="a3"/>
        <w:widowControl w:val="0"/>
        <w:tabs>
          <w:tab w:val="num" w:pos="0"/>
        </w:tabs>
        <w:spacing w:after="0"/>
        <w:jc w:val="both"/>
        <w:rPr>
          <w:b/>
        </w:rPr>
      </w:pPr>
      <w:r w:rsidRPr="00FE6BDD">
        <w:rPr>
          <w:b/>
        </w:rPr>
        <w:t xml:space="preserve">СОСТАВ КОМПЛЕКСА: </w:t>
      </w:r>
    </w:p>
    <w:p w:rsidR="00781485" w:rsidRPr="00FE6BDD" w:rsidRDefault="00781485" w:rsidP="00781485">
      <w:pPr>
        <w:pStyle w:val="a3"/>
        <w:widowControl w:val="0"/>
        <w:numPr>
          <w:ilvl w:val="0"/>
          <w:numId w:val="1"/>
        </w:numPr>
        <w:spacing w:after="0"/>
        <w:jc w:val="both"/>
        <w:rPr>
          <w:b/>
        </w:rPr>
      </w:pPr>
      <w:r w:rsidRPr="00FE6BDD">
        <w:rPr>
          <w:b/>
        </w:rPr>
        <w:t>РАБОЧАЯ ПРОГРАММА</w:t>
      </w:r>
    </w:p>
    <w:p w:rsidR="00781485" w:rsidRPr="00FE6BDD" w:rsidRDefault="00781485" w:rsidP="00781485">
      <w:pPr>
        <w:pStyle w:val="a3"/>
        <w:widowControl w:val="0"/>
        <w:numPr>
          <w:ilvl w:val="0"/>
          <w:numId w:val="1"/>
        </w:numPr>
        <w:tabs>
          <w:tab w:val="num" w:pos="0"/>
        </w:tabs>
        <w:spacing w:after="0"/>
        <w:jc w:val="both"/>
        <w:rPr>
          <w:b/>
        </w:rPr>
      </w:pPr>
      <w:r w:rsidRPr="00FE6BDD">
        <w:rPr>
          <w:b/>
        </w:rPr>
        <w:t>УЧЕБНЫЙ ПЛАН</w:t>
      </w:r>
    </w:p>
    <w:p w:rsidR="00781485" w:rsidRPr="00FE6BDD" w:rsidRDefault="00781485" w:rsidP="00781485">
      <w:pPr>
        <w:pStyle w:val="a3"/>
        <w:widowControl w:val="0"/>
        <w:numPr>
          <w:ilvl w:val="0"/>
          <w:numId w:val="1"/>
        </w:numPr>
        <w:tabs>
          <w:tab w:val="num" w:pos="0"/>
        </w:tabs>
        <w:spacing w:after="0"/>
        <w:jc w:val="both"/>
        <w:rPr>
          <w:b/>
        </w:rPr>
      </w:pPr>
      <w:r w:rsidRPr="00FE6BDD">
        <w:rPr>
          <w:b/>
        </w:rPr>
        <w:t>УЧЕБНО-ТЕМАТИЧЕСКИЙ ПЛАН</w:t>
      </w:r>
    </w:p>
    <w:p w:rsidR="00781485" w:rsidRPr="00FE6BDD" w:rsidRDefault="00781485" w:rsidP="00781485">
      <w:pPr>
        <w:pStyle w:val="a3"/>
        <w:widowControl w:val="0"/>
        <w:numPr>
          <w:ilvl w:val="0"/>
          <w:numId w:val="1"/>
        </w:numPr>
        <w:tabs>
          <w:tab w:val="num" w:pos="0"/>
        </w:tabs>
        <w:spacing w:after="0"/>
        <w:jc w:val="both"/>
        <w:rPr>
          <w:b/>
        </w:rPr>
      </w:pPr>
      <w:r w:rsidRPr="00FE6BDD">
        <w:rPr>
          <w:b/>
          <w:bCs/>
          <w:color w:val="000000"/>
        </w:rPr>
        <w:t>СОДЕРЖАНИЕ МАТЕРИАЛА ПРОГРАММЫ</w:t>
      </w:r>
      <w:r w:rsidRPr="00FE6BDD">
        <w:rPr>
          <w:b/>
          <w:bCs/>
          <w:caps/>
          <w:color w:val="000000"/>
        </w:rPr>
        <w:t xml:space="preserve"> Пер</w:t>
      </w:r>
      <w:r>
        <w:rPr>
          <w:b/>
          <w:bCs/>
          <w:caps/>
          <w:color w:val="000000"/>
        </w:rPr>
        <w:t>ечень практических умений врача</w:t>
      </w:r>
      <w:r w:rsidRPr="00FE6BDD">
        <w:rPr>
          <w:b/>
          <w:bCs/>
          <w:caps/>
          <w:color w:val="000000"/>
        </w:rPr>
        <w:t xml:space="preserve">, прошедшего обучение </w:t>
      </w:r>
    </w:p>
    <w:p w:rsidR="00781485" w:rsidRPr="00F86805" w:rsidRDefault="00781485" w:rsidP="00781485">
      <w:pPr>
        <w:pStyle w:val="a3"/>
        <w:widowControl w:val="0"/>
        <w:numPr>
          <w:ilvl w:val="0"/>
          <w:numId w:val="1"/>
        </w:numPr>
        <w:tabs>
          <w:tab w:val="num" w:pos="0"/>
        </w:tabs>
        <w:spacing w:after="0"/>
        <w:jc w:val="both"/>
        <w:rPr>
          <w:b/>
        </w:rPr>
      </w:pPr>
      <w:r w:rsidRPr="00F86805">
        <w:rPr>
          <w:b/>
          <w:caps/>
        </w:rPr>
        <w:t>Программа самостоятельной работы обучающихся на повышении квалификации</w:t>
      </w:r>
      <w:r w:rsidRPr="00F86805">
        <w:rPr>
          <w:b/>
        </w:rPr>
        <w:t xml:space="preserve"> </w:t>
      </w:r>
    </w:p>
    <w:p w:rsidR="00781485" w:rsidRPr="00F86805" w:rsidRDefault="00781485" w:rsidP="00781485">
      <w:pPr>
        <w:pStyle w:val="a3"/>
        <w:widowControl w:val="0"/>
        <w:numPr>
          <w:ilvl w:val="0"/>
          <w:numId w:val="1"/>
        </w:numPr>
        <w:tabs>
          <w:tab w:val="num" w:pos="0"/>
        </w:tabs>
        <w:spacing w:after="0"/>
        <w:jc w:val="both"/>
        <w:rPr>
          <w:b/>
        </w:rPr>
      </w:pPr>
      <w:r w:rsidRPr="00F86805">
        <w:rPr>
          <w:b/>
        </w:rPr>
        <w:t>КАРТА ОБЕСПЕЧЕННОСТИ УЧЕБНО-МЕТОДИЧЕСКОЙ ЛИТЕРАТУРОЙ</w:t>
      </w:r>
    </w:p>
    <w:p w:rsidR="00781485" w:rsidRPr="00F86805" w:rsidRDefault="00781485" w:rsidP="00781485">
      <w:pPr>
        <w:pStyle w:val="a3"/>
        <w:widowControl w:val="0"/>
        <w:numPr>
          <w:ilvl w:val="0"/>
          <w:numId w:val="1"/>
        </w:numPr>
        <w:tabs>
          <w:tab w:val="num" w:pos="0"/>
        </w:tabs>
        <w:spacing w:after="0"/>
        <w:jc w:val="both"/>
        <w:rPr>
          <w:b/>
        </w:rPr>
      </w:pPr>
      <w:r w:rsidRPr="00F86805">
        <w:rPr>
          <w:b/>
        </w:rPr>
        <w:t xml:space="preserve">БАНК КОНТРОЛЬНЫХ ЗАДАНИЙ И ВОПРОСОВ (ТЕСТОВ) ПО ОТДЕЛЬНЫМ </w:t>
      </w:r>
      <w:r w:rsidRPr="00F86805">
        <w:rPr>
          <w:b/>
          <w:caps/>
        </w:rPr>
        <w:t xml:space="preserve">темам </w:t>
      </w:r>
      <w:r w:rsidRPr="00F86805">
        <w:rPr>
          <w:b/>
        </w:rPr>
        <w:t>И В ЦЕЛОМ ПО ДИСЦИПЛИНЕ</w:t>
      </w:r>
      <w:r w:rsidRPr="00F86805">
        <w:rPr>
          <w:b/>
          <w:caps/>
        </w:rPr>
        <w:t xml:space="preserve"> </w:t>
      </w:r>
    </w:p>
    <w:p w:rsidR="00781485" w:rsidRPr="00F86805" w:rsidRDefault="00781485" w:rsidP="00781485">
      <w:pPr>
        <w:pStyle w:val="a3"/>
        <w:widowControl w:val="0"/>
        <w:numPr>
          <w:ilvl w:val="0"/>
          <w:numId w:val="1"/>
        </w:numPr>
        <w:tabs>
          <w:tab w:val="num" w:pos="0"/>
        </w:tabs>
        <w:spacing w:after="0"/>
        <w:jc w:val="both"/>
        <w:rPr>
          <w:b/>
        </w:rPr>
      </w:pPr>
      <w:r w:rsidRPr="00F86805">
        <w:rPr>
          <w:b/>
          <w:caps/>
        </w:rPr>
        <w:t>Перечень вопросов к составлению экзаменационных билетов, выносимых на итоговую аттестацию</w:t>
      </w:r>
    </w:p>
    <w:p w:rsidR="00781485" w:rsidRPr="00FE6BDD" w:rsidRDefault="00781485" w:rsidP="00781485">
      <w:pPr>
        <w:numPr>
          <w:ilvl w:val="0"/>
          <w:numId w:val="1"/>
        </w:numPr>
        <w:spacing w:line="360" w:lineRule="auto"/>
        <w:rPr>
          <w:b/>
        </w:rPr>
      </w:pPr>
      <w:r w:rsidRPr="00FE6BDD">
        <w:rPr>
          <w:b/>
        </w:rPr>
        <w:t>СПИСОК РЕКОМЕНДОВАННОЙ ЛИТЕРАТУРЫ</w:t>
      </w:r>
    </w:p>
    <w:p w:rsidR="00781485" w:rsidRPr="00FE6BDD" w:rsidRDefault="00781485" w:rsidP="00781485">
      <w:pPr>
        <w:pStyle w:val="a3"/>
        <w:widowControl w:val="0"/>
        <w:spacing w:after="0"/>
        <w:ind w:left="720"/>
        <w:rPr>
          <w:b/>
        </w:rPr>
      </w:pPr>
    </w:p>
    <w:p w:rsidR="00781485" w:rsidRPr="00FE6BDD" w:rsidRDefault="00781485" w:rsidP="00781485">
      <w:pPr>
        <w:pStyle w:val="a3"/>
        <w:tabs>
          <w:tab w:val="num" w:pos="0"/>
        </w:tabs>
        <w:spacing w:after="0"/>
        <w:ind w:firstLine="1267"/>
        <w:jc w:val="center"/>
        <w:outlineLvl w:val="0"/>
        <w:rPr>
          <w:b/>
          <w:caps/>
        </w:rPr>
      </w:pPr>
    </w:p>
    <w:p w:rsidR="00781485" w:rsidRPr="00FE6BDD" w:rsidRDefault="00781485" w:rsidP="00781485">
      <w:pPr>
        <w:pStyle w:val="a3"/>
        <w:widowControl w:val="0"/>
        <w:spacing w:after="0"/>
        <w:ind w:left="720"/>
        <w:jc w:val="both"/>
        <w:rPr>
          <w:b/>
        </w:rPr>
      </w:pPr>
    </w:p>
    <w:p w:rsidR="00781485" w:rsidRPr="00FE6BDD" w:rsidRDefault="00781485" w:rsidP="00781485">
      <w:pPr>
        <w:pStyle w:val="a3"/>
        <w:widowControl w:val="0"/>
        <w:spacing w:after="0"/>
        <w:ind w:left="720"/>
        <w:jc w:val="both"/>
        <w:rPr>
          <w:b/>
        </w:rPr>
      </w:pPr>
    </w:p>
    <w:p w:rsidR="00781485" w:rsidRPr="00FE6BDD" w:rsidRDefault="00781485" w:rsidP="00781485">
      <w:pPr>
        <w:widowControl w:val="0"/>
        <w:jc w:val="center"/>
        <w:rPr>
          <w:b/>
          <w:bCs/>
        </w:rPr>
      </w:pPr>
    </w:p>
    <w:p w:rsidR="00781485" w:rsidRPr="00FE6BDD" w:rsidRDefault="00781485" w:rsidP="00781485">
      <w:pPr>
        <w:widowControl w:val="0"/>
        <w:jc w:val="center"/>
        <w:rPr>
          <w:b/>
          <w:bCs/>
        </w:rPr>
      </w:pPr>
    </w:p>
    <w:p w:rsidR="00781485" w:rsidRPr="00FE6BDD" w:rsidRDefault="00781485" w:rsidP="00781485">
      <w:pPr>
        <w:widowControl w:val="0"/>
        <w:jc w:val="center"/>
        <w:rPr>
          <w:b/>
          <w:bCs/>
        </w:rPr>
      </w:pPr>
    </w:p>
    <w:p w:rsidR="00781485" w:rsidRPr="00FE6BDD" w:rsidRDefault="00781485" w:rsidP="00781485">
      <w:pPr>
        <w:widowControl w:val="0"/>
        <w:jc w:val="center"/>
        <w:rPr>
          <w:b/>
          <w:bCs/>
        </w:rPr>
      </w:pPr>
    </w:p>
    <w:p w:rsidR="00781485" w:rsidRPr="00FE6BDD" w:rsidRDefault="00781485" w:rsidP="00781485">
      <w:pPr>
        <w:widowControl w:val="0"/>
        <w:jc w:val="center"/>
        <w:rPr>
          <w:b/>
          <w:bCs/>
        </w:rPr>
      </w:pPr>
    </w:p>
    <w:p w:rsidR="00781485" w:rsidRPr="00FE6BDD" w:rsidRDefault="00781485" w:rsidP="00781485">
      <w:pPr>
        <w:widowControl w:val="0"/>
        <w:jc w:val="center"/>
        <w:rPr>
          <w:b/>
          <w:bCs/>
        </w:rPr>
      </w:pPr>
    </w:p>
    <w:p w:rsidR="00781485" w:rsidRPr="00FE6BDD" w:rsidRDefault="00781485" w:rsidP="00781485">
      <w:pPr>
        <w:widowControl w:val="0"/>
        <w:jc w:val="center"/>
        <w:rPr>
          <w:b/>
          <w:bCs/>
        </w:rPr>
      </w:pPr>
    </w:p>
    <w:p w:rsidR="00781485" w:rsidRPr="00FE6BDD" w:rsidRDefault="00781485" w:rsidP="00781485">
      <w:pPr>
        <w:widowControl w:val="0"/>
        <w:jc w:val="center"/>
        <w:rPr>
          <w:b/>
          <w:bCs/>
        </w:rPr>
      </w:pPr>
    </w:p>
    <w:p w:rsidR="00781485" w:rsidRPr="00FE6BDD" w:rsidRDefault="00781485" w:rsidP="00781485">
      <w:pPr>
        <w:widowControl w:val="0"/>
        <w:jc w:val="center"/>
        <w:rPr>
          <w:b/>
          <w:bCs/>
        </w:rPr>
      </w:pPr>
    </w:p>
    <w:p w:rsidR="00781485" w:rsidRPr="00FE6BDD" w:rsidRDefault="00781485" w:rsidP="00781485">
      <w:pPr>
        <w:widowControl w:val="0"/>
        <w:jc w:val="center"/>
        <w:rPr>
          <w:b/>
          <w:bCs/>
        </w:rPr>
      </w:pPr>
    </w:p>
    <w:p w:rsidR="00781485" w:rsidRPr="00FE6BDD" w:rsidRDefault="00781485" w:rsidP="00781485">
      <w:pPr>
        <w:widowControl w:val="0"/>
        <w:jc w:val="center"/>
        <w:rPr>
          <w:b/>
          <w:bCs/>
        </w:rPr>
      </w:pPr>
    </w:p>
    <w:p w:rsidR="00781485" w:rsidRPr="00FE6BDD" w:rsidRDefault="00781485" w:rsidP="00781485">
      <w:pPr>
        <w:widowControl w:val="0"/>
        <w:jc w:val="center"/>
        <w:rPr>
          <w:b/>
          <w:bCs/>
        </w:rPr>
      </w:pPr>
    </w:p>
    <w:p w:rsidR="00781485" w:rsidRPr="00FE6BDD" w:rsidRDefault="00781485" w:rsidP="00781485">
      <w:pPr>
        <w:widowControl w:val="0"/>
        <w:jc w:val="center"/>
        <w:rPr>
          <w:b/>
          <w:bCs/>
        </w:rPr>
      </w:pPr>
    </w:p>
    <w:p w:rsidR="00781485" w:rsidRPr="00FE6BDD" w:rsidRDefault="00781485" w:rsidP="00781485">
      <w:pPr>
        <w:widowControl w:val="0"/>
        <w:jc w:val="center"/>
        <w:rPr>
          <w:b/>
          <w:bCs/>
        </w:rPr>
      </w:pPr>
    </w:p>
    <w:p w:rsidR="00781485" w:rsidRPr="00FE6BDD" w:rsidRDefault="00781485" w:rsidP="00781485">
      <w:pPr>
        <w:widowControl w:val="0"/>
        <w:jc w:val="center"/>
        <w:rPr>
          <w:b/>
          <w:bCs/>
        </w:rPr>
      </w:pPr>
    </w:p>
    <w:p w:rsidR="00781485" w:rsidRPr="00FE6BDD" w:rsidRDefault="00781485" w:rsidP="00781485">
      <w:pPr>
        <w:widowControl w:val="0"/>
        <w:jc w:val="center"/>
        <w:rPr>
          <w:b/>
          <w:bCs/>
        </w:rPr>
      </w:pPr>
    </w:p>
    <w:p w:rsidR="00781485" w:rsidRPr="00FE6BDD" w:rsidRDefault="00781485" w:rsidP="00781485">
      <w:pPr>
        <w:widowControl w:val="0"/>
        <w:jc w:val="center"/>
        <w:rPr>
          <w:b/>
          <w:bCs/>
        </w:rPr>
      </w:pPr>
    </w:p>
    <w:p w:rsidR="00781485" w:rsidRPr="00FE6BDD" w:rsidRDefault="00781485" w:rsidP="00781485">
      <w:pPr>
        <w:widowControl w:val="0"/>
        <w:jc w:val="center"/>
        <w:rPr>
          <w:b/>
          <w:bCs/>
        </w:rPr>
      </w:pPr>
    </w:p>
    <w:p w:rsidR="00781485" w:rsidRPr="00FE6BDD" w:rsidRDefault="00781485" w:rsidP="00781485">
      <w:pPr>
        <w:widowControl w:val="0"/>
        <w:jc w:val="center"/>
        <w:rPr>
          <w:b/>
          <w:bCs/>
        </w:rPr>
      </w:pPr>
    </w:p>
    <w:p w:rsidR="00781485" w:rsidRPr="00FE6BDD" w:rsidRDefault="00781485" w:rsidP="00781485">
      <w:pPr>
        <w:widowControl w:val="0"/>
        <w:jc w:val="center"/>
        <w:rPr>
          <w:b/>
          <w:bCs/>
        </w:rPr>
      </w:pPr>
    </w:p>
    <w:p w:rsidR="00781485" w:rsidRPr="00FE6BDD" w:rsidRDefault="00781485" w:rsidP="00781485">
      <w:pPr>
        <w:widowControl w:val="0"/>
        <w:jc w:val="center"/>
        <w:rPr>
          <w:b/>
          <w:bCs/>
        </w:rPr>
      </w:pPr>
    </w:p>
    <w:p w:rsidR="00781485" w:rsidRPr="00FE6BDD" w:rsidRDefault="00781485" w:rsidP="00781485">
      <w:pPr>
        <w:widowControl w:val="0"/>
        <w:jc w:val="center"/>
        <w:rPr>
          <w:b/>
          <w:bCs/>
        </w:rPr>
      </w:pPr>
    </w:p>
    <w:p w:rsidR="00781485" w:rsidRPr="00FE6BDD" w:rsidRDefault="00781485" w:rsidP="00781485">
      <w:pPr>
        <w:widowControl w:val="0"/>
        <w:jc w:val="center"/>
        <w:rPr>
          <w:b/>
          <w:bCs/>
        </w:rPr>
      </w:pPr>
    </w:p>
    <w:p w:rsidR="00781485" w:rsidRPr="00FE6BDD" w:rsidRDefault="00781485" w:rsidP="00781485">
      <w:pPr>
        <w:widowControl w:val="0"/>
        <w:jc w:val="center"/>
        <w:rPr>
          <w:b/>
          <w:bCs/>
        </w:rPr>
      </w:pPr>
    </w:p>
    <w:p w:rsidR="00781485" w:rsidRPr="00FE6BDD" w:rsidRDefault="00781485" w:rsidP="00781485">
      <w:pPr>
        <w:widowControl w:val="0"/>
        <w:jc w:val="center"/>
        <w:rPr>
          <w:b/>
          <w:bCs/>
        </w:rPr>
      </w:pPr>
    </w:p>
    <w:p w:rsidR="00781485" w:rsidRPr="00FE6BDD" w:rsidRDefault="00781485" w:rsidP="00781485">
      <w:pPr>
        <w:widowControl w:val="0"/>
        <w:jc w:val="center"/>
        <w:rPr>
          <w:b/>
          <w:bCs/>
        </w:rPr>
      </w:pPr>
    </w:p>
    <w:p w:rsidR="00781485" w:rsidRPr="00FE6BDD" w:rsidRDefault="00781485" w:rsidP="00781485">
      <w:pPr>
        <w:widowControl w:val="0"/>
        <w:jc w:val="center"/>
        <w:rPr>
          <w:b/>
          <w:bCs/>
        </w:rPr>
      </w:pPr>
    </w:p>
    <w:p w:rsidR="00781485" w:rsidRPr="00FE6BDD" w:rsidRDefault="00781485" w:rsidP="00781485">
      <w:pPr>
        <w:widowControl w:val="0"/>
        <w:jc w:val="center"/>
        <w:rPr>
          <w:b/>
          <w:bCs/>
        </w:rPr>
      </w:pPr>
    </w:p>
    <w:p w:rsidR="00781485" w:rsidRPr="00FE6BDD" w:rsidRDefault="00781485" w:rsidP="00781485">
      <w:pPr>
        <w:widowControl w:val="0"/>
        <w:jc w:val="center"/>
        <w:rPr>
          <w:b/>
          <w:bCs/>
        </w:rPr>
      </w:pPr>
    </w:p>
    <w:p w:rsidR="00781485" w:rsidRPr="00FE6BDD" w:rsidRDefault="00781485" w:rsidP="00781485">
      <w:pPr>
        <w:widowControl w:val="0"/>
        <w:jc w:val="center"/>
        <w:rPr>
          <w:b/>
          <w:bCs/>
        </w:rPr>
      </w:pPr>
    </w:p>
    <w:p w:rsidR="00781485" w:rsidRPr="003D4AFD" w:rsidRDefault="00781485" w:rsidP="00781485">
      <w:pPr>
        <w:widowControl w:val="0"/>
        <w:jc w:val="center"/>
        <w:rPr>
          <w:b/>
          <w:bCs/>
        </w:rPr>
      </w:pPr>
      <w:r>
        <w:rPr>
          <w:b/>
          <w:bCs/>
        </w:rPr>
        <w:br w:type="page"/>
      </w:r>
      <w:r w:rsidRPr="003D4AFD">
        <w:rPr>
          <w:b/>
          <w:bCs/>
        </w:rPr>
        <w:lastRenderedPageBreak/>
        <w:t xml:space="preserve">РАБОЧАЯ ПРОГРАММА </w:t>
      </w:r>
    </w:p>
    <w:p w:rsidR="00781485" w:rsidRDefault="00781485" w:rsidP="00781485">
      <w:pPr>
        <w:widowControl w:val="0"/>
        <w:jc w:val="center"/>
        <w:rPr>
          <w:b/>
          <w:bCs/>
        </w:rPr>
      </w:pPr>
      <w:r w:rsidRPr="00F86805">
        <w:rPr>
          <w:b/>
          <w:caps/>
        </w:rPr>
        <w:t>повышения квалификации</w:t>
      </w:r>
      <w:r w:rsidRPr="003D4AFD">
        <w:rPr>
          <w:b/>
          <w:bCs/>
        </w:rPr>
        <w:t xml:space="preserve"> </w:t>
      </w:r>
    </w:p>
    <w:p w:rsidR="00781485" w:rsidRPr="003D4AFD" w:rsidRDefault="00781485" w:rsidP="00781485">
      <w:pPr>
        <w:widowControl w:val="0"/>
        <w:jc w:val="center"/>
        <w:rPr>
          <w:b/>
          <w:bCs/>
        </w:rPr>
      </w:pPr>
    </w:p>
    <w:p w:rsidR="00781485" w:rsidRPr="003D4AFD" w:rsidRDefault="00781485" w:rsidP="00781485">
      <w:pPr>
        <w:jc w:val="center"/>
        <w:rPr>
          <w:b/>
        </w:rPr>
      </w:pPr>
    </w:p>
    <w:p w:rsidR="00781485" w:rsidRPr="00675C9E" w:rsidRDefault="00781485" w:rsidP="00CC19C4">
      <w:pPr>
        <w:ind w:firstLine="547"/>
        <w:jc w:val="both"/>
      </w:pPr>
      <w:r w:rsidRPr="00675C9E">
        <w:rPr>
          <w:b/>
        </w:rPr>
        <w:t xml:space="preserve">1. </w:t>
      </w:r>
      <w:r w:rsidRPr="00675C9E">
        <w:t xml:space="preserve">Категория слушателей –  </w:t>
      </w:r>
      <w:r w:rsidRPr="00675C9E">
        <w:rPr>
          <w:iCs/>
        </w:rPr>
        <w:t xml:space="preserve">Сертифицированные специалисты с высшим медицинским образованием </w:t>
      </w:r>
      <w:r w:rsidRPr="00675C9E">
        <w:t>по одной из специальносте</w:t>
      </w:r>
      <w:r w:rsidR="00682000" w:rsidRPr="00675C9E">
        <w:t>й «Лечебное дело», "Педиатрия"</w:t>
      </w:r>
      <w:r w:rsidRPr="00675C9E">
        <w:t xml:space="preserve"> и послевузовским профессиональным образованием (интернатура и (или) ординатура, профессиональная переподготовк</w:t>
      </w:r>
      <w:r w:rsidR="00682000" w:rsidRPr="00675C9E">
        <w:t xml:space="preserve">а) по одной из специальностей: </w:t>
      </w:r>
      <w:r w:rsidR="00675C9E" w:rsidRPr="00675C9E">
        <w:rPr>
          <w:rFonts w:eastAsia="Times New Roman"/>
          <w:lang w:eastAsia="ru-RU"/>
        </w:rPr>
        <w:t>Общая врачебная практика (семейная медицина), Акушерство и гинекология,</w:t>
      </w:r>
      <w:r w:rsidR="00675C9E" w:rsidRPr="00675C9E">
        <w:t xml:space="preserve"> </w:t>
      </w:r>
      <w:r w:rsidR="00675C9E" w:rsidRPr="00675C9E">
        <w:rPr>
          <w:rFonts w:eastAsia="Times New Roman"/>
          <w:lang w:eastAsia="ru-RU"/>
        </w:rPr>
        <w:t>Гастроэнтерология,</w:t>
      </w:r>
      <w:r w:rsidR="00675C9E" w:rsidRPr="00675C9E">
        <w:t xml:space="preserve"> </w:t>
      </w:r>
      <w:r w:rsidR="00675C9E" w:rsidRPr="00675C9E">
        <w:rPr>
          <w:rFonts w:eastAsia="Times New Roman"/>
          <w:lang w:eastAsia="ru-RU"/>
        </w:rPr>
        <w:t>Гематология,</w:t>
      </w:r>
      <w:r w:rsidR="00675C9E" w:rsidRPr="00675C9E">
        <w:t xml:space="preserve"> </w:t>
      </w:r>
      <w:r w:rsidR="00675C9E" w:rsidRPr="00675C9E">
        <w:rPr>
          <w:rFonts w:eastAsia="Times New Roman"/>
          <w:lang w:eastAsia="ru-RU"/>
        </w:rPr>
        <w:t>Гериатрия,</w:t>
      </w:r>
      <w:r w:rsidR="00675C9E" w:rsidRPr="00675C9E">
        <w:t xml:space="preserve"> </w:t>
      </w:r>
      <w:r w:rsidR="00675C9E" w:rsidRPr="00675C9E">
        <w:rPr>
          <w:rFonts w:eastAsia="Times New Roman"/>
          <w:lang w:eastAsia="ru-RU"/>
        </w:rPr>
        <w:t>Кардиология,</w:t>
      </w:r>
      <w:r w:rsidR="00675C9E" w:rsidRPr="00675C9E">
        <w:t xml:space="preserve"> </w:t>
      </w:r>
      <w:proofErr w:type="spellStart"/>
      <w:r w:rsidR="00675C9E" w:rsidRPr="00675C9E">
        <w:rPr>
          <w:rFonts w:eastAsia="Times New Roman"/>
          <w:lang w:eastAsia="ru-RU"/>
        </w:rPr>
        <w:t>Колопроктология</w:t>
      </w:r>
      <w:proofErr w:type="spellEnd"/>
      <w:r w:rsidR="00675C9E" w:rsidRPr="00675C9E">
        <w:rPr>
          <w:rFonts w:eastAsia="Times New Roman"/>
          <w:lang w:eastAsia="ru-RU"/>
        </w:rPr>
        <w:t xml:space="preserve">, Неврология, Нефрология, Онкология, Пульмонология, Ревматология, Терапия, Торакальная хирургия, Травматология и ортопедия, Урология, Фтизиатрия, Хирургия, Эндокринология </w:t>
      </w:r>
      <w:r w:rsidRPr="00675C9E">
        <w:t>без предъявления требований к стажу работы</w:t>
      </w:r>
      <w:r w:rsidR="00675C9E" w:rsidRPr="00675C9E">
        <w:t>,</w:t>
      </w:r>
    </w:p>
    <w:p w:rsidR="00781485" w:rsidRPr="003D4AFD" w:rsidRDefault="00781485" w:rsidP="00781485">
      <w:pPr>
        <w:spacing w:before="100" w:beforeAutospacing="1" w:after="100" w:afterAutospacing="1"/>
        <w:rPr>
          <w:color w:val="000000"/>
        </w:rPr>
      </w:pPr>
      <w:r w:rsidRPr="003D4AFD">
        <w:rPr>
          <w:color w:val="000000"/>
        </w:rPr>
        <w:t xml:space="preserve">2. Длительность  и форма обучения – </w:t>
      </w:r>
      <w:r>
        <w:rPr>
          <w:color w:val="000000"/>
        </w:rPr>
        <w:t>1</w:t>
      </w:r>
      <w:r w:rsidR="00410064">
        <w:rPr>
          <w:color w:val="000000"/>
        </w:rPr>
        <w:t>8</w:t>
      </w:r>
      <w:r w:rsidRPr="003D4AFD">
        <w:rPr>
          <w:color w:val="000000"/>
        </w:rPr>
        <w:t xml:space="preserve"> час</w:t>
      </w:r>
      <w:r>
        <w:rPr>
          <w:color w:val="000000"/>
        </w:rPr>
        <w:t>ов</w:t>
      </w:r>
      <w:r w:rsidRPr="003D4AFD">
        <w:rPr>
          <w:color w:val="000000"/>
        </w:rPr>
        <w:t>, очная форма</w:t>
      </w:r>
    </w:p>
    <w:p w:rsidR="00781485" w:rsidRDefault="00781485" w:rsidP="00781485">
      <w:pPr>
        <w:pStyle w:val="a3"/>
        <w:widowControl w:val="0"/>
        <w:tabs>
          <w:tab w:val="num" w:pos="0"/>
        </w:tabs>
        <w:spacing w:after="0"/>
        <w:jc w:val="both"/>
      </w:pPr>
      <w:r w:rsidRPr="003D4AFD">
        <w:t>3. Цели и задачи учебной дисциплины</w:t>
      </w:r>
    </w:p>
    <w:p w:rsidR="00AD539A" w:rsidRDefault="00A91676" w:rsidP="000D6768">
      <w:pPr>
        <w:pStyle w:val="11"/>
        <w:widowControl w:val="0"/>
        <w:spacing w:after="0"/>
        <w:ind w:left="0" w:hanging="48"/>
        <w:jc w:val="both"/>
      </w:pPr>
      <w:r w:rsidRPr="00D86614">
        <w:rPr>
          <w:color w:val="000000"/>
        </w:rPr>
        <w:t>Усовершенствование профессиональных знаний врачей-клиницистов</w:t>
      </w:r>
      <w:r w:rsidR="00D86614" w:rsidRPr="00D86614">
        <w:rPr>
          <w:color w:val="000000"/>
        </w:rPr>
        <w:t xml:space="preserve"> первичного звена</w:t>
      </w:r>
      <w:r w:rsidRPr="00D86614">
        <w:rPr>
          <w:color w:val="000000"/>
        </w:rPr>
        <w:t xml:space="preserve"> о современных стратегиях лучевой диагностики </w:t>
      </w:r>
      <w:r w:rsidR="00675C9E" w:rsidRPr="00D86614">
        <w:rPr>
          <w:color w:val="000000"/>
        </w:rPr>
        <w:t>онкологических заболеваний</w:t>
      </w:r>
      <w:r w:rsidR="003A3C7E">
        <w:rPr>
          <w:color w:val="000000"/>
        </w:rPr>
        <w:t>,</w:t>
      </w:r>
      <w:r w:rsidR="00675C9E" w:rsidRPr="00D86614">
        <w:rPr>
          <w:color w:val="000000"/>
        </w:rPr>
        <w:t xml:space="preserve"> </w:t>
      </w:r>
      <w:r w:rsidRPr="00D86614">
        <w:rPr>
          <w:color w:val="000000"/>
        </w:rPr>
        <w:t xml:space="preserve">рекомендуемых в рамках ОМС при комплексном использовании современного высокотехнологичного оборудования </w:t>
      </w:r>
      <w:r w:rsidR="00D86614" w:rsidRPr="00D86614">
        <w:rPr>
          <w:rFonts w:eastAsia="Times New Roman"/>
          <w:color w:val="000000"/>
          <w:lang w:eastAsia="ru-RU"/>
        </w:rPr>
        <w:t xml:space="preserve">для </w:t>
      </w:r>
      <w:r w:rsidR="00787AED">
        <w:rPr>
          <w:rFonts w:eastAsia="Times New Roman"/>
          <w:color w:val="000000"/>
          <w:lang w:eastAsia="ru-RU"/>
        </w:rPr>
        <w:t>лучевой визуализации</w:t>
      </w:r>
      <w:r w:rsidR="00AD539A">
        <w:rPr>
          <w:rFonts w:eastAsia="Times New Roman"/>
          <w:color w:val="000000"/>
          <w:lang w:eastAsia="ru-RU"/>
        </w:rPr>
        <w:t xml:space="preserve">. </w:t>
      </w:r>
      <w:r w:rsidR="000D6768" w:rsidRPr="000D6768">
        <w:rPr>
          <w:rFonts w:eastAsia="Times New Roman"/>
          <w:color w:val="000000"/>
          <w:lang w:eastAsia="ru-RU"/>
        </w:rPr>
        <w:t>Улучшения качества медицинской помощи онкологическим больным</w:t>
      </w:r>
      <w:r w:rsidR="000D6768" w:rsidRPr="000D6768">
        <w:t xml:space="preserve"> путем внедрения </w:t>
      </w:r>
      <w:proofErr w:type="gramStart"/>
      <w:r w:rsidR="000D6768" w:rsidRPr="000D6768">
        <w:t>результатов применения современных стандартизированных подходов лучевого обследования пациентов</w:t>
      </w:r>
      <w:proofErr w:type="gramEnd"/>
      <w:r w:rsidR="000D6768" w:rsidRPr="000D6768">
        <w:t xml:space="preserve"> на всех этапах диагностического процесса: скрининга, диагностики, мониторинга</w:t>
      </w:r>
      <w:r w:rsidR="000D6768" w:rsidRPr="000D6768">
        <w:rPr>
          <w:color w:val="000000"/>
        </w:rPr>
        <w:t>, соответствующих принципам доказательной медицины и лучшим международным практикам.</w:t>
      </w:r>
      <w:r w:rsidR="000D6768">
        <w:rPr>
          <w:color w:val="000000"/>
        </w:rPr>
        <w:t xml:space="preserve"> </w:t>
      </w:r>
      <w:r w:rsidR="00AD539A">
        <w:t xml:space="preserve">Программой предусматривается </w:t>
      </w:r>
      <w:proofErr w:type="spellStart"/>
      <w:r w:rsidR="00AD539A">
        <w:t>симуляционное</w:t>
      </w:r>
      <w:proofErr w:type="spellEnd"/>
      <w:r w:rsidR="00AD539A">
        <w:t xml:space="preserve"> обучение, направленное на у</w:t>
      </w:r>
      <w:r w:rsidR="00AD539A" w:rsidRPr="00787AED">
        <w:t>странение типичных ошибок при назначении лучевых исследований онкологическим пациентам</w:t>
      </w:r>
      <w:r w:rsidR="003A3C7E">
        <w:t xml:space="preserve"> и интерпретации результатов лучевых исследований</w:t>
      </w:r>
      <w:r w:rsidR="00AD539A">
        <w:t xml:space="preserve">. </w:t>
      </w:r>
    </w:p>
    <w:p w:rsidR="00781485" w:rsidRDefault="00781485" w:rsidP="00781485">
      <w:pPr>
        <w:pStyle w:val="11"/>
        <w:widowControl w:val="0"/>
        <w:spacing w:after="0"/>
        <w:ind w:left="0" w:firstLine="624"/>
        <w:jc w:val="both"/>
        <w:rPr>
          <w:bCs/>
        </w:rPr>
      </w:pPr>
    </w:p>
    <w:p w:rsidR="00781485" w:rsidRPr="003D4AFD" w:rsidRDefault="00781485" w:rsidP="00781485">
      <w:pPr>
        <w:pStyle w:val="11"/>
        <w:widowControl w:val="0"/>
        <w:spacing w:after="0"/>
        <w:ind w:left="0" w:firstLine="624"/>
        <w:jc w:val="both"/>
      </w:pPr>
      <w:r w:rsidRPr="00081C07">
        <w:t>Задачи изучения предмета</w:t>
      </w:r>
      <w:r w:rsidRPr="003D4AFD">
        <w:t>:</w:t>
      </w:r>
    </w:p>
    <w:p w:rsidR="00787AED" w:rsidRPr="00787AED" w:rsidRDefault="00781485" w:rsidP="00D86614">
      <w:pPr>
        <w:numPr>
          <w:ilvl w:val="0"/>
          <w:numId w:val="8"/>
        </w:numPr>
        <w:shd w:val="clear" w:color="auto" w:fill="FFFFFF"/>
        <w:ind w:left="0"/>
        <w:jc w:val="both"/>
        <w:rPr>
          <w:rFonts w:eastAsia="Times New Roman"/>
          <w:color w:val="000000"/>
          <w:lang w:eastAsia="ru-RU"/>
        </w:rPr>
      </w:pPr>
      <w:r w:rsidRPr="00787AED">
        <w:t xml:space="preserve"> </w:t>
      </w:r>
      <w:r w:rsidR="00D86614" w:rsidRPr="00787AED">
        <w:t>В</w:t>
      </w:r>
      <w:r w:rsidR="00D86614" w:rsidRPr="00787AED">
        <w:rPr>
          <w:rFonts w:eastAsia="Times New Roman"/>
          <w:color w:val="000000"/>
          <w:lang w:eastAsia="ru-RU"/>
        </w:rPr>
        <w:t xml:space="preserve">недрение в клиническую амбулаторную практику современных </w:t>
      </w:r>
      <w:r w:rsidR="00787AED" w:rsidRPr="00787AED">
        <w:rPr>
          <w:rFonts w:eastAsia="Times New Roman"/>
          <w:color w:val="000000"/>
          <w:lang w:eastAsia="ru-RU"/>
        </w:rPr>
        <w:t>принципов</w:t>
      </w:r>
      <w:r w:rsidR="00D86614" w:rsidRPr="00D86614">
        <w:rPr>
          <w:rFonts w:eastAsia="Times New Roman"/>
          <w:color w:val="000000"/>
          <w:lang w:eastAsia="ru-RU"/>
        </w:rPr>
        <w:t xml:space="preserve"> </w:t>
      </w:r>
      <w:r w:rsidR="00D86614" w:rsidRPr="00787AED">
        <w:rPr>
          <w:rFonts w:eastAsia="Times New Roman"/>
          <w:color w:val="000000"/>
          <w:lang w:eastAsia="ru-RU"/>
        </w:rPr>
        <w:t>лучевого обследования</w:t>
      </w:r>
      <w:r w:rsidR="00787AED" w:rsidRPr="00787AED">
        <w:rPr>
          <w:rFonts w:eastAsia="Times New Roman"/>
          <w:color w:val="000000"/>
          <w:lang w:eastAsia="ru-RU"/>
        </w:rPr>
        <w:t xml:space="preserve"> онкологических больных, </w:t>
      </w:r>
      <w:r w:rsidR="000D19C0">
        <w:rPr>
          <w:rFonts w:eastAsia="Times New Roman"/>
          <w:color w:val="000000"/>
          <w:lang w:eastAsia="ru-RU"/>
        </w:rPr>
        <w:t xml:space="preserve">базирующихся </w:t>
      </w:r>
      <w:r w:rsidR="00787AED" w:rsidRPr="00787AED">
        <w:rPr>
          <w:rFonts w:eastAsia="Times New Roman"/>
          <w:color w:val="000000"/>
          <w:lang w:eastAsia="ru-RU"/>
        </w:rPr>
        <w:t xml:space="preserve">на </w:t>
      </w:r>
      <w:r w:rsidR="003A3C7E">
        <w:rPr>
          <w:rFonts w:eastAsia="Times New Roman"/>
          <w:color w:val="000000"/>
          <w:lang w:eastAsia="ru-RU"/>
        </w:rPr>
        <w:t xml:space="preserve">международных </w:t>
      </w:r>
      <w:r w:rsidR="00787AED" w:rsidRPr="00787AED">
        <w:t xml:space="preserve">стандартах интерпретации лучевых изображений и построения </w:t>
      </w:r>
      <w:r w:rsidR="003A3C7E">
        <w:t xml:space="preserve">структурированных </w:t>
      </w:r>
      <w:r w:rsidR="00787AED" w:rsidRPr="00787AED">
        <w:t xml:space="preserve">заключений на основе классификаций </w:t>
      </w:r>
      <w:r w:rsidR="00787AED" w:rsidRPr="00787AED">
        <w:rPr>
          <w:lang w:val="en-US"/>
        </w:rPr>
        <w:t>RADS</w:t>
      </w:r>
      <w:r w:rsidR="00787AED" w:rsidRPr="00787AED">
        <w:t xml:space="preserve"> и других современных</w:t>
      </w:r>
      <w:r w:rsidR="000D19C0">
        <w:t xml:space="preserve"> международных</w:t>
      </w:r>
      <w:r w:rsidR="00787AED" w:rsidRPr="00787AED">
        <w:t xml:space="preserve"> классификаций.</w:t>
      </w:r>
    </w:p>
    <w:p w:rsidR="00D86614" w:rsidRPr="00787AED" w:rsidRDefault="00787AED" w:rsidP="00D86614">
      <w:pPr>
        <w:numPr>
          <w:ilvl w:val="0"/>
          <w:numId w:val="8"/>
        </w:numPr>
        <w:shd w:val="clear" w:color="auto" w:fill="FFFFFF"/>
        <w:ind w:left="0"/>
        <w:jc w:val="both"/>
        <w:rPr>
          <w:rFonts w:eastAsia="Times New Roman"/>
          <w:color w:val="000000"/>
          <w:lang w:eastAsia="ru-RU"/>
        </w:rPr>
      </w:pPr>
      <w:r w:rsidRPr="00787AED">
        <w:t xml:space="preserve"> Изучение особенностей направления пациентов на высокотехнологичные лучевые исследования в системе ОМС путем о</w:t>
      </w:r>
      <w:r w:rsidRPr="00787AED">
        <w:rPr>
          <w:rFonts w:eastAsia="Times New Roman"/>
          <w:color w:val="000000"/>
          <w:lang w:eastAsia="ru-RU"/>
        </w:rPr>
        <w:t>бучения четкой постановке клиницистом диагностической задачи.</w:t>
      </w:r>
      <w:r w:rsidRPr="00787AED">
        <w:t xml:space="preserve"> Устранение типичных ошибок при назначении лучевых исследований онкологическим пациентам </w:t>
      </w:r>
      <w:r w:rsidR="00D86614" w:rsidRPr="00787AED">
        <w:rPr>
          <w:rFonts w:eastAsia="Times New Roman"/>
          <w:color w:val="000000"/>
          <w:lang w:eastAsia="ru-RU"/>
        </w:rPr>
        <w:t>путем и</w:t>
      </w:r>
      <w:r w:rsidR="00D86614" w:rsidRPr="00787AED">
        <w:rPr>
          <w:color w:val="000000"/>
        </w:rPr>
        <w:t>зучени</w:t>
      </w:r>
      <w:r w:rsidR="003A3C7E">
        <w:rPr>
          <w:color w:val="000000"/>
        </w:rPr>
        <w:t>я</w:t>
      </w:r>
      <w:r w:rsidR="00D86614" w:rsidRPr="00787AED">
        <w:rPr>
          <w:color w:val="000000"/>
        </w:rPr>
        <w:t xml:space="preserve"> диагностических возможностей</w:t>
      </w:r>
      <w:r w:rsidR="00D86614" w:rsidRPr="00787AED">
        <w:t xml:space="preserve"> современных методик лучевой диагностики для раннего выявления, дифференциальной диагностики, </w:t>
      </w:r>
      <w:proofErr w:type="spellStart"/>
      <w:r w:rsidR="00D86614" w:rsidRPr="00787AED">
        <w:t>стадирования</w:t>
      </w:r>
      <w:proofErr w:type="spellEnd"/>
      <w:r w:rsidR="00D86614" w:rsidRPr="00787AED">
        <w:t xml:space="preserve"> и динамического наблюдения онкологических заболеваний</w:t>
      </w:r>
    </w:p>
    <w:p w:rsidR="00781485" w:rsidRPr="00970E41" w:rsidRDefault="00781485" w:rsidP="00781485">
      <w:pPr>
        <w:pStyle w:val="11"/>
        <w:widowControl w:val="0"/>
        <w:spacing w:after="0"/>
        <w:jc w:val="both"/>
        <w:rPr>
          <w:sz w:val="28"/>
          <w:szCs w:val="28"/>
        </w:rPr>
      </w:pPr>
    </w:p>
    <w:p w:rsidR="00781485" w:rsidRPr="00081C07" w:rsidRDefault="00781485" w:rsidP="00781485">
      <w:pPr>
        <w:tabs>
          <w:tab w:val="num" w:pos="0"/>
        </w:tabs>
        <w:jc w:val="both"/>
      </w:pPr>
      <w:r w:rsidRPr="00081C07">
        <w:t>4.  Требования к уровню освоения дисциплины</w:t>
      </w:r>
    </w:p>
    <w:p w:rsidR="00781485" w:rsidRDefault="00781485" w:rsidP="00781485">
      <w:pPr>
        <w:pStyle w:val="ad"/>
        <w:tabs>
          <w:tab w:val="left" w:pos="0"/>
        </w:tabs>
        <w:jc w:val="both"/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Врач-</w:t>
      </w:r>
      <w:r w:rsidR="00D25741">
        <w:rPr>
          <w:rFonts w:ascii="Times New Roman" w:hAnsi="Times New Roman" w:cs="Times New Roman"/>
          <w:bCs/>
          <w:color w:val="000000"/>
          <w:sz w:val="24"/>
          <w:szCs w:val="24"/>
        </w:rPr>
        <w:t>клиницист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после обучения должен </w:t>
      </w:r>
      <w:r>
        <w:rPr>
          <w:rFonts w:ascii="Times New Roman" w:hAnsi="Times New Roman" w:cs="Times New Roman"/>
          <w:sz w:val="24"/>
          <w:szCs w:val="24"/>
        </w:rPr>
        <w:t>знать:</w:t>
      </w:r>
    </w:p>
    <w:p w:rsidR="0051449E" w:rsidRDefault="00781485" w:rsidP="0051449E">
      <w:pPr>
        <w:pStyle w:val="ad"/>
        <w:ind w:firstLine="708"/>
      </w:pPr>
      <w:r>
        <w:rPr>
          <w:rFonts w:ascii="Times New Roman" w:hAnsi="Times New Roman" w:cs="Times New Roman"/>
          <w:color w:val="000000"/>
          <w:sz w:val="24"/>
          <w:szCs w:val="24"/>
        </w:rPr>
        <w:t>- законодательные и нормативные акты, регламентирующие проведение лучевых исследований в системе ОМС</w:t>
      </w:r>
      <w:r w:rsidR="005144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5E4A" w:rsidRDefault="00781485" w:rsidP="00781485">
      <w:pPr>
        <w:pStyle w:val="ad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784D99">
        <w:rPr>
          <w:rFonts w:ascii="Times New Roman" w:hAnsi="Times New Roman" w:cs="Times New Roman"/>
          <w:color w:val="000000"/>
          <w:sz w:val="24"/>
          <w:szCs w:val="24"/>
        </w:rPr>
        <w:t>диагностические возможности</w:t>
      </w:r>
      <w:r w:rsidR="00784D99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784D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84D99" w:rsidRPr="00784D99">
        <w:rPr>
          <w:rFonts w:ascii="Times New Roman" w:hAnsi="Times New Roman" w:cs="Times New Roman"/>
          <w:sz w:val="24"/>
          <w:szCs w:val="24"/>
        </w:rPr>
        <w:t xml:space="preserve">ограничения </w:t>
      </w:r>
      <w:r w:rsidRPr="00784D99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="00784D99">
        <w:rPr>
          <w:rFonts w:ascii="Times New Roman" w:hAnsi="Times New Roman" w:cs="Times New Roman"/>
          <w:color w:val="000000"/>
          <w:sz w:val="24"/>
          <w:szCs w:val="24"/>
        </w:rPr>
        <w:t>особенности при</w:t>
      </w:r>
      <w:r w:rsidR="00787AED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784D99">
        <w:rPr>
          <w:rFonts w:ascii="Times New Roman" w:hAnsi="Times New Roman" w:cs="Times New Roman"/>
          <w:color w:val="000000"/>
          <w:sz w:val="24"/>
          <w:szCs w:val="24"/>
        </w:rPr>
        <w:t>енения</w:t>
      </w:r>
      <w:r w:rsidRPr="00784D99">
        <w:rPr>
          <w:rFonts w:ascii="Times New Roman" w:hAnsi="Times New Roman" w:cs="Times New Roman"/>
          <w:color w:val="000000"/>
          <w:sz w:val="24"/>
          <w:szCs w:val="24"/>
        </w:rPr>
        <w:t xml:space="preserve"> современных методик лучевого </w:t>
      </w:r>
      <w:r w:rsidR="00784D99">
        <w:rPr>
          <w:rFonts w:ascii="Times New Roman" w:hAnsi="Times New Roman" w:cs="Times New Roman"/>
          <w:color w:val="000000"/>
          <w:sz w:val="24"/>
          <w:szCs w:val="24"/>
        </w:rPr>
        <w:t>обследования онкологических больных</w:t>
      </w:r>
      <w:r w:rsidR="00AF38F9" w:rsidRPr="00784D99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23386F" w:rsidRPr="00784D99">
        <w:rPr>
          <w:rFonts w:ascii="Times New Roman" w:hAnsi="Times New Roman" w:cs="Times New Roman"/>
          <w:sz w:val="24"/>
          <w:szCs w:val="24"/>
        </w:rPr>
        <w:t xml:space="preserve">классическая </w:t>
      </w:r>
      <w:r w:rsidR="00AF38F9" w:rsidRPr="00784D99">
        <w:rPr>
          <w:rFonts w:ascii="Times New Roman" w:hAnsi="Times New Roman" w:cs="Times New Roman"/>
          <w:sz w:val="24"/>
          <w:szCs w:val="24"/>
        </w:rPr>
        <w:t>рентгенодиагностика, УЗИ,</w:t>
      </w:r>
      <w:r w:rsidR="0023386F" w:rsidRPr="00784D99">
        <w:rPr>
          <w:rFonts w:ascii="Times New Roman" w:hAnsi="Times New Roman" w:cs="Times New Roman"/>
          <w:sz w:val="24"/>
          <w:szCs w:val="24"/>
        </w:rPr>
        <w:t xml:space="preserve"> МСКТ, спектральная</w:t>
      </w:r>
      <w:r w:rsidR="00AF38F9" w:rsidRPr="00784D99">
        <w:rPr>
          <w:rFonts w:ascii="Times New Roman" w:hAnsi="Times New Roman" w:cs="Times New Roman"/>
          <w:sz w:val="24"/>
          <w:szCs w:val="24"/>
        </w:rPr>
        <w:t xml:space="preserve"> КТ, МРТ</w:t>
      </w:r>
      <w:r w:rsidR="0023386F" w:rsidRPr="00784D99">
        <w:rPr>
          <w:rFonts w:ascii="Times New Roman" w:hAnsi="Times New Roman" w:cs="Times New Roman"/>
          <w:sz w:val="24"/>
          <w:szCs w:val="24"/>
        </w:rPr>
        <w:t xml:space="preserve"> (структурная, метаболическая, функциональная)</w:t>
      </w:r>
      <w:r w:rsidR="00AF38F9" w:rsidRPr="00784D99">
        <w:rPr>
          <w:rFonts w:ascii="Times New Roman" w:hAnsi="Times New Roman" w:cs="Times New Roman"/>
          <w:sz w:val="24"/>
          <w:szCs w:val="24"/>
        </w:rPr>
        <w:t>, ОФЭКТ, ПЭТ</w:t>
      </w:r>
      <w:r w:rsidR="0023386F" w:rsidRPr="00784D99">
        <w:rPr>
          <w:rFonts w:ascii="Times New Roman" w:hAnsi="Times New Roman" w:cs="Times New Roman"/>
          <w:sz w:val="24"/>
          <w:szCs w:val="24"/>
        </w:rPr>
        <w:t>, гибридные технологии</w:t>
      </w:r>
      <w:r w:rsidR="00AF38F9" w:rsidRPr="00784D99">
        <w:rPr>
          <w:rFonts w:ascii="Times New Roman" w:hAnsi="Times New Roman" w:cs="Times New Roman"/>
          <w:sz w:val="24"/>
          <w:szCs w:val="24"/>
        </w:rPr>
        <w:t xml:space="preserve">. Показания и противопоказания к применению. Подготовку пациентов к обследованию. </w:t>
      </w:r>
      <w:r w:rsidR="00A30ED0" w:rsidRPr="00784D99">
        <w:rPr>
          <w:rFonts w:ascii="Times New Roman" w:hAnsi="Times New Roman" w:cs="Times New Roman"/>
          <w:sz w:val="24"/>
          <w:szCs w:val="24"/>
        </w:rPr>
        <w:t>Особенности применения методик искусственного контрастирования для выявления онкологической патологии</w:t>
      </w:r>
      <w:r w:rsidR="00A30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19C0" w:rsidRPr="00784D99" w:rsidRDefault="000D19C0" w:rsidP="00781485">
      <w:pPr>
        <w:pStyle w:val="ad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A30ED0" w:rsidRPr="00784D99">
        <w:rPr>
          <w:rFonts w:ascii="Times New Roman" w:hAnsi="Times New Roman" w:cs="Times New Roman"/>
          <w:sz w:val="24"/>
          <w:szCs w:val="24"/>
        </w:rPr>
        <w:t xml:space="preserve">современные </w:t>
      </w:r>
      <w:r w:rsidRPr="00784D99">
        <w:rPr>
          <w:rFonts w:ascii="Times New Roman" w:hAnsi="Times New Roman" w:cs="Times New Roman"/>
          <w:sz w:val="24"/>
          <w:szCs w:val="24"/>
        </w:rPr>
        <w:t xml:space="preserve">стандарты интерпретации </w:t>
      </w:r>
      <w:r>
        <w:rPr>
          <w:rFonts w:ascii="Times New Roman" w:hAnsi="Times New Roman" w:cs="Times New Roman"/>
          <w:sz w:val="24"/>
          <w:szCs w:val="24"/>
        </w:rPr>
        <w:t xml:space="preserve">лучевых </w:t>
      </w:r>
      <w:r w:rsidRPr="00784D99">
        <w:rPr>
          <w:rFonts w:ascii="Times New Roman" w:hAnsi="Times New Roman" w:cs="Times New Roman"/>
          <w:sz w:val="24"/>
          <w:szCs w:val="24"/>
        </w:rPr>
        <w:t xml:space="preserve">изображений и построения </w:t>
      </w:r>
      <w:r w:rsidR="006D115D">
        <w:rPr>
          <w:rFonts w:ascii="Times New Roman" w:hAnsi="Times New Roman" w:cs="Times New Roman"/>
          <w:sz w:val="24"/>
          <w:szCs w:val="24"/>
        </w:rPr>
        <w:t xml:space="preserve">структурированных </w:t>
      </w:r>
      <w:r w:rsidRPr="00784D99">
        <w:rPr>
          <w:rFonts w:ascii="Times New Roman" w:hAnsi="Times New Roman" w:cs="Times New Roman"/>
          <w:sz w:val="24"/>
          <w:szCs w:val="24"/>
        </w:rPr>
        <w:t xml:space="preserve">заключений на основе классификаций </w:t>
      </w:r>
      <w:r w:rsidRPr="00784D99">
        <w:rPr>
          <w:rFonts w:ascii="Times New Roman" w:hAnsi="Times New Roman" w:cs="Times New Roman"/>
          <w:sz w:val="24"/>
          <w:szCs w:val="24"/>
          <w:lang w:val="en-US"/>
        </w:rPr>
        <w:t>RADS</w:t>
      </w:r>
      <w:r w:rsidR="007D5F14">
        <w:rPr>
          <w:rFonts w:ascii="Times New Roman" w:hAnsi="Times New Roman" w:cs="Times New Roman"/>
          <w:sz w:val="24"/>
          <w:szCs w:val="24"/>
        </w:rPr>
        <w:t xml:space="preserve"> (</w:t>
      </w:r>
      <w:r w:rsidR="007D5F14">
        <w:rPr>
          <w:rFonts w:ascii="Times New Roman" w:hAnsi="Times New Roman" w:cs="Times New Roman"/>
          <w:sz w:val="24"/>
          <w:szCs w:val="24"/>
          <w:lang w:val="en-US"/>
        </w:rPr>
        <w:t>BI</w:t>
      </w:r>
      <w:r w:rsidR="007D5F14" w:rsidRPr="003A3C7E">
        <w:rPr>
          <w:rFonts w:ascii="Times New Roman" w:hAnsi="Times New Roman" w:cs="Times New Roman"/>
          <w:sz w:val="24"/>
          <w:szCs w:val="24"/>
        </w:rPr>
        <w:t>-</w:t>
      </w:r>
      <w:r w:rsidR="007D5F14">
        <w:rPr>
          <w:rFonts w:ascii="Times New Roman" w:hAnsi="Times New Roman" w:cs="Times New Roman"/>
          <w:sz w:val="24"/>
          <w:szCs w:val="24"/>
          <w:lang w:val="en-US"/>
        </w:rPr>
        <w:t>RADS</w:t>
      </w:r>
      <w:r w:rsidR="007D5F14" w:rsidRPr="003A3C7E">
        <w:rPr>
          <w:rFonts w:ascii="Times New Roman" w:hAnsi="Times New Roman" w:cs="Times New Roman"/>
          <w:sz w:val="24"/>
          <w:szCs w:val="24"/>
        </w:rPr>
        <w:t xml:space="preserve">, </w:t>
      </w:r>
      <w:r w:rsidR="007D5F14">
        <w:rPr>
          <w:rFonts w:ascii="Times New Roman" w:hAnsi="Times New Roman" w:cs="Times New Roman"/>
          <w:sz w:val="24"/>
          <w:szCs w:val="24"/>
          <w:lang w:val="en-US"/>
        </w:rPr>
        <w:t>Lung</w:t>
      </w:r>
      <w:r w:rsidR="007D5F14" w:rsidRPr="003A3C7E">
        <w:rPr>
          <w:rFonts w:ascii="Times New Roman" w:hAnsi="Times New Roman" w:cs="Times New Roman"/>
          <w:sz w:val="24"/>
          <w:szCs w:val="24"/>
        </w:rPr>
        <w:t>-</w:t>
      </w:r>
      <w:r w:rsidR="007D5F14">
        <w:rPr>
          <w:rFonts w:ascii="Times New Roman" w:hAnsi="Times New Roman" w:cs="Times New Roman"/>
          <w:sz w:val="24"/>
          <w:szCs w:val="24"/>
          <w:lang w:val="en-US"/>
        </w:rPr>
        <w:t>RADS</w:t>
      </w:r>
      <w:r w:rsidR="007D5F14" w:rsidRPr="003A3C7E">
        <w:rPr>
          <w:rFonts w:ascii="Times New Roman" w:hAnsi="Times New Roman" w:cs="Times New Roman"/>
          <w:sz w:val="24"/>
          <w:szCs w:val="24"/>
        </w:rPr>
        <w:t xml:space="preserve">, </w:t>
      </w:r>
      <w:r w:rsidR="007D5F14">
        <w:rPr>
          <w:rFonts w:ascii="Times New Roman" w:hAnsi="Times New Roman" w:cs="Times New Roman"/>
          <w:sz w:val="24"/>
          <w:szCs w:val="24"/>
          <w:lang w:val="en-US"/>
        </w:rPr>
        <w:t>LI</w:t>
      </w:r>
      <w:r w:rsidR="007D5F14" w:rsidRPr="003A3C7E">
        <w:rPr>
          <w:rFonts w:ascii="Times New Roman" w:hAnsi="Times New Roman" w:cs="Times New Roman"/>
          <w:sz w:val="24"/>
          <w:szCs w:val="24"/>
        </w:rPr>
        <w:t>-</w:t>
      </w:r>
      <w:r w:rsidR="007D5F14">
        <w:rPr>
          <w:rFonts w:ascii="Times New Roman" w:hAnsi="Times New Roman" w:cs="Times New Roman"/>
          <w:sz w:val="24"/>
          <w:szCs w:val="24"/>
          <w:lang w:val="en-US"/>
        </w:rPr>
        <w:t>RADS</w:t>
      </w:r>
      <w:r w:rsidR="007D5F14" w:rsidRPr="003A3C7E">
        <w:rPr>
          <w:rFonts w:ascii="Times New Roman" w:hAnsi="Times New Roman" w:cs="Times New Roman"/>
          <w:sz w:val="24"/>
          <w:szCs w:val="24"/>
        </w:rPr>
        <w:t xml:space="preserve">, </w:t>
      </w:r>
      <w:r w:rsidR="007D5F14">
        <w:rPr>
          <w:rFonts w:ascii="Times New Roman" w:hAnsi="Times New Roman" w:cs="Times New Roman"/>
          <w:sz w:val="24"/>
          <w:szCs w:val="24"/>
          <w:lang w:val="en-US"/>
        </w:rPr>
        <w:t>CI</w:t>
      </w:r>
      <w:r w:rsidR="007D5F14" w:rsidRPr="003A3C7E">
        <w:rPr>
          <w:rFonts w:ascii="Times New Roman" w:hAnsi="Times New Roman" w:cs="Times New Roman"/>
          <w:sz w:val="24"/>
          <w:szCs w:val="24"/>
        </w:rPr>
        <w:t>-</w:t>
      </w:r>
      <w:r w:rsidR="007D5F14">
        <w:rPr>
          <w:rFonts w:ascii="Times New Roman" w:hAnsi="Times New Roman" w:cs="Times New Roman"/>
          <w:sz w:val="24"/>
          <w:szCs w:val="24"/>
          <w:lang w:val="en-US"/>
        </w:rPr>
        <w:t>RADS</w:t>
      </w:r>
      <w:r w:rsidR="007D5F14" w:rsidRPr="003A3C7E">
        <w:rPr>
          <w:rFonts w:ascii="Times New Roman" w:hAnsi="Times New Roman" w:cs="Times New Roman"/>
          <w:sz w:val="24"/>
          <w:szCs w:val="24"/>
        </w:rPr>
        <w:t xml:space="preserve">, </w:t>
      </w:r>
      <w:r w:rsidR="007D5F14">
        <w:rPr>
          <w:rFonts w:ascii="Times New Roman" w:hAnsi="Times New Roman" w:cs="Times New Roman"/>
          <w:sz w:val="24"/>
          <w:szCs w:val="24"/>
          <w:lang w:val="en-US"/>
        </w:rPr>
        <w:t>PI</w:t>
      </w:r>
      <w:r w:rsidR="007D5F14" w:rsidRPr="003A3C7E">
        <w:rPr>
          <w:rFonts w:ascii="Times New Roman" w:hAnsi="Times New Roman" w:cs="Times New Roman"/>
          <w:sz w:val="24"/>
          <w:szCs w:val="24"/>
        </w:rPr>
        <w:t>-</w:t>
      </w:r>
      <w:r w:rsidR="007D5F14">
        <w:rPr>
          <w:rFonts w:ascii="Times New Roman" w:hAnsi="Times New Roman" w:cs="Times New Roman"/>
          <w:sz w:val="24"/>
          <w:szCs w:val="24"/>
          <w:lang w:val="en-US"/>
        </w:rPr>
        <w:t>RADS</w:t>
      </w:r>
      <w:r w:rsidR="007D5F14">
        <w:rPr>
          <w:rFonts w:ascii="Times New Roman" w:hAnsi="Times New Roman" w:cs="Times New Roman"/>
          <w:sz w:val="24"/>
          <w:szCs w:val="24"/>
        </w:rPr>
        <w:t xml:space="preserve"> и т.д.)</w:t>
      </w:r>
      <w:proofErr w:type="gramStart"/>
      <w:r w:rsidR="007D5F14" w:rsidRPr="00784D9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84D9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84D99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784D99">
        <w:rPr>
          <w:rFonts w:ascii="Times New Roman" w:hAnsi="Times New Roman" w:cs="Times New Roman"/>
          <w:sz w:val="24"/>
          <w:szCs w:val="24"/>
        </w:rPr>
        <w:t xml:space="preserve"> других современных классификаций</w:t>
      </w:r>
      <w:r w:rsidR="006D11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1485" w:rsidRDefault="00781485" w:rsidP="00781485">
      <w:pPr>
        <w:pStyle w:val="ad"/>
        <w:jc w:val="both"/>
      </w:pPr>
      <w:r>
        <w:rPr>
          <w:rFonts w:ascii="Times New Roman" w:hAnsi="Times New Roman" w:cs="Times New Roman"/>
          <w:bCs/>
          <w:sz w:val="24"/>
          <w:szCs w:val="24"/>
        </w:rPr>
        <w:t>Врач-</w:t>
      </w:r>
      <w:r w:rsidR="00D25741">
        <w:rPr>
          <w:rFonts w:ascii="Times New Roman" w:hAnsi="Times New Roman" w:cs="Times New Roman"/>
          <w:bCs/>
          <w:sz w:val="24"/>
          <w:szCs w:val="24"/>
        </w:rPr>
        <w:t xml:space="preserve">клиницист </w:t>
      </w:r>
      <w:r>
        <w:rPr>
          <w:rFonts w:ascii="Times New Roman" w:hAnsi="Times New Roman" w:cs="Times New Roman"/>
          <w:bCs/>
          <w:sz w:val="24"/>
          <w:szCs w:val="24"/>
        </w:rPr>
        <w:t>после  обучения должен уметь: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1485" w:rsidRDefault="00781485" w:rsidP="00781485">
      <w:pPr>
        <w:pStyle w:val="ad"/>
        <w:ind w:firstLine="720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- оценивать целесообразность проведения лучевого исследования (объем и последовательность лучевых исследований применительно к клинической ситуации</w:t>
      </w:r>
      <w:r w:rsidR="00AF38F9">
        <w:rPr>
          <w:rFonts w:ascii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81485" w:rsidRDefault="00781485" w:rsidP="00781485">
      <w:pPr>
        <w:pStyle w:val="ad"/>
        <w:ind w:firstLine="720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анализировать заключения врачей лучевой диагностики по результатам проведенных исследований </w:t>
      </w:r>
    </w:p>
    <w:p w:rsidR="00781485" w:rsidRDefault="00781485" w:rsidP="00781485">
      <w:pPr>
        <w:pStyle w:val="ad"/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Врач-</w:t>
      </w:r>
      <w:r w:rsidR="00ED510B">
        <w:rPr>
          <w:rFonts w:ascii="Times New Roman" w:hAnsi="Times New Roman" w:cs="Times New Roman"/>
          <w:bCs/>
          <w:color w:val="000000"/>
          <w:sz w:val="24"/>
          <w:szCs w:val="24"/>
        </w:rPr>
        <w:t>клиницист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после обучения должен владеть</w:t>
      </w:r>
      <w:r>
        <w:rPr>
          <w:rFonts w:ascii="Times New Roman" w:hAnsi="Times New Roman" w:cs="Times New Roman"/>
          <w:bCs/>
          <w:i/>
          <w:color w:val="000000"/>
          <w:sz w:val="24"/>
          <w:szCs w:val="24"/>
        </w:rPr>
        <w:t>:</w:t>
      </w:r>
    </w:p>
    <w:p w:rsidR="006D115D" w:rsidRPr="0047545A" w:rsidRDefault="00781485" w:rsidP="0047545A">
      <w:pPr>
        <w:pStyle w:val="ad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381F52">
        <w:rPr>
          <w:rFonts w:ascii="Times New Roman" w:hAnsi="Times New Roman" w:cs="Times New Roman"/>
          <w:color w:val="000000"/>
          <w:sz w:val="24"/>
          <w:szCs w:val="24"/>
        </w:rPr>
        <w:t xml:space="preserve">навыком обоснованного назначения и планирования  проведения в рамках системы ОМС комплекса современных лучевых методик для </w:t>
      </w:r>
      <w:r w:rsidR="00381F52" w:rsidRPr="00787AED">
        <w:rPr>
          <w:rFonts w:ascii="Times New Roman" w:hAnsi="Times New Roman" w:cs="Times New Roman"/>
          <w:sz w:val="24"/>
          <w:szCs w:val="24"/>
        </w:rPr>
        <w:t xml:space="preserve">диагностики, </w:t>
      </w:r>
      <w:proofErr w:type="spellStart"/>
      <w:r w:rsidR="00381F52" w:rsidRPr="00787AED">
        <w:rPr>
          <w:rFonts w:ascii="Times New Roman" w:hAnsi="Times New Roman" w:cs="Times New Roman"/>
          <w:sz w:val="24"/>
          <w:szCs w:val="24"/>
        </w:rPr>
        <w:t>стадирования</w:t>
      </w:r>
      <w:proofErr w:type="spellEnd"/>
      <w:r w:rsidR="00381F52" w:rsidRPr="00787AED">
        <w:rPr>
          <w:rFonts w:ascii="Times New Roman" w:hAnsi="Times New Roman" w:cs="Times New Roman"/>
          <w:sz w:val="24"/>
          <w:szCs w:val="24"/>
        </w:rPr>
        <w:t xml:space="preserve"> и динамического наблюдения онкологических заболеваний</w:t>
      </w:r>
      <w:r w:rsidR="00381F52">
        <w:rPr>
          <w:rFonts w:ascii="Times New Roman" w:hAnsi="Times New Roman" w:cs="Times New Roman"/>
          <w:sz w:val="24"/>
          <w:szCs w:val="24"/>
        </w:rPr>
        <w:t xml:space="preserve"> молочных желез, органов женского малого таза, мочевыделительной системы, предстательной железы, </w:t>
      </w:r>
      <w:proofErr w:type="spellStart"/>
      <w:r w:rsidR="00381F52">
        <w:rPr>
          <w:rFonts w:ascii="Times New Roman" w:hAnsi="Times New Roman" w:cs="Times New Roman"/>
          <w:sz w:val="24"/>
          <w:szCs w:val="24"/>
        </w:rPr>
        <w:t>гепатопанкереатобилиарной</w:t>
      </w:r>
      <w:proofErr w:type="spellEnd"/>
      <w:r w:rsidR="00381F52">
        <w:rPr>
          <w:rFonts w:ascii="Times New Roman" w:hAnsi="Times New Roman" w:cs="Times New Roman"/>
          <w:sz w:val="24"/>
          <w:szCs w:val="24"/>
        </w:rPr>
        <w:t xml:space="preserve"> системы</w:t>
      </w:r>
      <w:r w:rsidR="009833DE">
        <w:rPr>
          <w:rFonts w:ascii="Times New Roman" w:hAnsi="Times New Roman" w:cs="Times New Roman"/>
          <w:sz w:val="24"/>
          <w:szCs w:val="24"/>
        </w:rPr>
        <w:t>,</w:t>
      </w:r>
      <w:r w:rsidR="00381F52">
        <w:rPr>
          <w:rFonts w:ascii="Times New Roman" w:hAnsi="Times New Roman" w:cs="Times New Roman"/>
          <w:sz w:val="24"/>
          <w:szCs w:val="24"/>
        </w:rPr>
        <w:t xml:space="preserve"> легких</w:t>
      </w:r>
      <w:r w:rsidR="009833DE">
        <w:rPr>
          <w:rFonts w:ascii="Times New Roman" w:hAnsi="Times New Roman" w:cs="Times New Roman"/>
          <w:sz w:val="24"/>
          <w:szCs w:val="24"/>
        </w:rPr>
        <w:t xml:space="preserve"> и толстой кишки</w:t>
      </w:r>
      <w:r w:rsidR="0047545A">
        <w:rPr>
          <w:rFonts w:ascii="Times New Roman" w:hAnsi="Times New Roman" w:cs="Times New Roman"/>
          <w:sz w:val="24"/>
          <w:szCs w:val="24"/>
        </w:rPr>
        <w:t>.</w:t>
      </w:r>
    </w:p>
    <w:p w:rsidR="00781485" w:rsidRDefault="00781485" w:rsidP="00781485">
      <w:pPr>
        <w:jc w:val="center"/>
        <w:rPr>
          <w:b/>
        </w:rPr>
      </w:pPr>
    </w:p>
    <w:p w:rsidR="00781485" w:rsidRDefault="00781485" w:rsidP="00781485">
      <w:pPr>
        <w:jc w:val="center"/>
        <w:rPr>
          <w:b/>
        </w:rPr>
      </w:pPr>
    </w:p>
    <w:p w:rsidR="00781485" w:rsidRPr="00FE6BDD" w:rsidRDefault="00781485" w:rsidP="00781485">
      <w:pPr>
        <w:jc w:val="center"/>
        <w:rPr>
          <w:b/>
        </w:rPr>
      </w:pPr>
      <w:r w:rsidRPr="00FE6BDD">
        <w:rPr>
          <w:b/>
        </w:rPr>
        <w:t>РАБОЧАЯ ПРОГРАММА</w:t>
      </w:r>
    </w:p>
    <w:p w:rsidR="00781485" w:rsidRPr="003D4AFD" w:rsidRDefault="00781485" w:rsidP="00781485">
      <w:pPr>
        <w:jc w:val="center"/>
        <w:rPr>
          <w:b/>
          <w:bCs/>
        </w:rPr>
      </w:pPr>
      <w:r w:rsidRPr="00CB4337">
        <w:rPr>
          <w:b/>
          <w:caps/>
        </w:rPr>
        <w:t>повышения квалификации</w:t>
      </w:r>
      <w:r w:rsidRPr="00FE6BDD">
        <w:rPr>
          <w:b/>
          <w:bCs/>
        </w:rPr>
        <w:t xml:space="preserve"> </w:t>
      </w:r>
    </w:p>
    <w:p w:rsidR="00781485" w:rsidRDefault="00781485" w:rsidP="00781485">
      <w:pPr>
        <w:jc w:val="center"/>
        <w:rPr>
          <w:b/>
        </w:rPr>
      </w:pPr>
    </w:p>
    <w:p w:rsidR="00781485" w:rsidRPr="00FE6BDD" w:rsidRDefault="00781485" w:rsidP="00781485">
      <w:pPr>
        <w:pStyle w:val="1"/>
      </w:pPr>
      <w:r w:rsidRPr="00FE6BDD">
        <w:t xml:space="preserve">Трудоемкость  дисциплины </w:t>
      </w:r>
    </w:p>
    <w:p w:rsidR="00781485" w:rsidRPr="00FE6BDD" w:rsidRDefault="00781485" w:rsidP="00781485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8"/>
        <w:gridCol w:w="3957"/>
        <w:gridCol w:w="2393"/>
        <w:gridCol w:w="2393"/>
      </w:tblGrid>
      <w:tr w:rsidR="00781485" w:rsidRPr="00FE6BDD" w:rsidTr="0068200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485" w:rsidRPr="00FE6BDD" w:rsidRDefault="00781485" w:rsidP="00682000">
            <w:pPr>
              <w:jc w:val="center"/>
              <w:rPr>
                <w:b/>
              </w:rPr>
            </w:pPr>
            <w:r w:rsidRPr="00FE6BDD">
              <w:rPr>
                <w:b/>
              </w:rPr>
              <w:t>№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485" w:rsidRPr="00FE6BDD" w:rsidRDefault="00781485" w:rsidP="00682000">
            <w:pPr>
              <w:jc w:val="center"/>
              <w:rPr>
                <w:b/>
              </w:rPr>
            </w:pPr>
            <w:r w:rsidRPr="00FE6BDD">
              <w:rPr>
                <w:b/>
              </w:rPr>
              <w:t>Вид учебной работы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485" w:rsidRPr="00FE6BDD" w:rsidRDefault="00781485" w:rsidP="00682000">
            <w:pPr>
              <w:jc w:val="center"/>
              <w:rPr>
                <w:b/>
              </w:rPr>
            </w:pPr>
            <w:r w:rsidRPr="00FE6BDD">
              <w:rPr>
                <w:b/>
              </w:rPr>
              <w:t>ВСЕГО ЧАСОВ (КЕ)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485" w:rsidRPr="00FE6BDD" w:rsidRDefault="00781485" w:rsidP="00682000">
            <w:pPr>
              <w:jc w:val="center"/>
              <w:rPr>
                <w:b/>
              </w:rPr>
            </w:pPr>
            <w:r w:rsidRPr="00FE6BDD">
              <w:rPr>
                <w:b/>
              </w:rPr>
              <w:t>Всего ЗЕ (недель)</w:t>
            </w:r>
          </w:p>
        </w:tc>
      </w:tr>
      <w:tr w:rsidR="00781485" w:rsidRPr="00FE6BDD" w:rsidTr="0068200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485" w:rsidRPr="00FE6BDD" w:rsidRDefault="00781485" w:rsidP="00682000">
            <w:pPr>
              <w:jc w:val="center"/>
            </w:pPr>
            <w:r w:rsidRPr="00FE6BDD">
              <w:t>1.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485" w:rsidRPr="00FE6BDD" w:rsidRDefault="00781485" w:rsidP="00682000">
            <w:r w:rsidRPr="00FE6BDD">
              <w:t>Общее количество часов по учебному плану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485" w:rsidRPr="00FE6BDD" w:rsidRDefault="00781485" w:rsidP="00ED510B">
            <w:pPr>
              <w:jc w:val="center"/>
            </w:pPr>
            <w:r>
              <w:t>1</w:t>
            </w:r>
            <w:r w:rsidR="00ED510B">
              <w:t>8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485" w:rsidRPr="00FE6BDD" w:rsidRDefault="00781485" w:rsidP="00682000">
            <w:pPr>
              <w:jc w:val="center"/>
            </w:pPr>
          </w:p>
        </w:tc>
      </w:tr>
      <w:tr w:rsidR="00781485" w:rsidRPr="00FE6BDD" w:rsidTr="0068200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485" w:rsidRPr="00FE6BDD" w:rsidRDefault="00781485" w:rsidP="00682000">
            <w:pPr>
              <w:jc w:val="center"/>
            </w:pPr>
            <w:r w:rsidRPr="00FE6BDD">
              <w:t>2.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485" w:rsidRPr="00FE6BDD" w:rsidRDefault="00781485" w:rsidP="00682000">
            <w:r w:rsidRPr="00FE6BDD">
              <w:t>Аудиторные занятия, в том числе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485" w:rsidRPr="00FE6BDD" w:rsidRDefault="00781485" w:rsidP="00682000">
            <w:pPr>
              <w:jc w:val="center"/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485" w:rsidRPr="00FE6BDD" w:rsidRDefault="00781485" w:rsidP="00682000">
            <w:pPr>
              <w:jc w:val="center"/>
            </w:pPr>
          </w:p>
        </w:tc>
      </w:tr>
      <w:tr w:rsidR="00781485" w:rsidRPr="00FE6BDD" w:rsidTr="0068200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485" w:rsidRPr="00FE6BDD" w:rsidRDefault="00781485" w:rsidP="00682000">
            <w:r w:rsidRPr="00FE6BDD">
              <w:t>2.1.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485" w:rsidRPr="00FE6BDD" w:rsidRDefault="00781485" w:rsidP="00682000">
            <w:r w:rsidRPr="00FE6BDD">
              <w:t>Лекции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485" w:rsidRPr="00FE6BDD" w:rsidRDefault="00ED510B" w:rsidP="00CC19C4">
            <w:pPr>
              <w:jc w:val="center"/>
            </w:pPr>
            <w:r>
              <w:t>1</w:t>
            </w:r>
            <w:r w:rsidR="00CC19C4">
              <w:t>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485" w:rsidRPr="00FE6BDD" w:rsidRDefault="00781485" w:rsidP="00682000">
            <w:pPr>
              <w:jc w:val="center"/>
            </w:pPr>
          </w:p>
        </w:tc>
      </w:tr>
      <w:tr w:rsidR="00781485" w:rsidRPr="00FE6BDD" w:rsidTr="0068200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485" w:rsidRPr="00FE6BDD" w:rsidRDefault="00781485" w:rsidP="00682000">
            <w:r w:rsidRPr="00FE6BDD">
              <w:t>2.2.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485" w:rsidRPr="00FE6BDD" w:rsidRDefault="00781485" w:rsidP="00682000">
            <w:r w:rsidRPr="00FE6BDD">
              <w:t>Клинические (практические) занятия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485" w:rsidRPr="00FE6BDD" w:rsidRDefault="00ED510B" w:rsidP="00682000">
            <w:pPr>
              <w:jc w:val="center"/>
            </w:pPr>
            <w:r>
              <w:t>-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485" w:rsidRPr="00FE6BDD" w:rsidRDefault="00781485" w:rsidP="00682000">
            <w:pPr>
              <w:jc w:val="center"/>
            </w:pPr>
          </w:p>
        </w:tc>
      </w:tr>
      <w:tr w:rsidR="00781485" w:rsidRPr="00FE6BDD" w:rsidTr="0068200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485" w:rsidRPr="00FE6BDD" w:rsidRDefault="00781485" w:rsidP="00682000">
            <w:r w:rsidRPr="00FE6BDD">
              <w:t>2.3.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485" w:rsidRPr="00FE6BDD" w:rsidRDefault="00781485" w:rsidP="00682000">
            <w:r w:rsidRPr="00FE6BDD">
              <w:t>Семинары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485" w:rsidRPr="00FE6BDD" w:rsidRDefault="00CC19C4" w:rsidP="00682000">
            <w:pPr>
              <w:jc w:val="center"/>
            </w:pPr>
            <w:r>
              <w:t>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485" w:rsidRPr="00FE6BDD" w:rsidRDefault="00781485" w:rsidP="00682000">
            <w:pPr>
              <w:jc w:val="center"/>
            </w:pPr>
          </w:p>
        </w:tc>
      </w:tr>
      <w:tr w:rsidR="00781485" w:rsidRPr="00FE6BDD" w:rsidTr="0068200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485" w:rsidRPr="00FE6BDD" w:rsidRDefault="00781485" w:rsidP="00682000">
            <w:r>
              <w:t>3.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485" w:rsidRPr="00FE6BDD" w:rsidRDefault="00781485" w:rsidP="00682000">
            <w:r>
              <w:t>Самостоятельная работа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485" w:rsidRPr="00FE6BDD" w:rsidRDefault="00781485" w:rsidP="00682000">
            <w:pPr>
              <w:jc w:val="center"/>
            </w:pPr>
            <w:r>
              <w:t>6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485" w:rsidRPr="00FE6BDD" w:rsidRDefault="00781485" w:rsidP="00682000">
            <w:pPr>
              <w:jc w:val="center"/>
            </w:pPr>
          </w:p>
        </w:tc>
      </w:tr>
      <w:tr w:rsidR="00781485" w:rsidRPr="00FE6BDD" w:rsidTr="0068200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485" w:rsidRPr="00FE6BDD" w:rsidRDefault="00781485" w:rsidP="00682000">
            <w:r>
              <w:t>4.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485" w:rsidRPr="00DE24A4" w:rsidRDefault="00781485" w:rsidP="00682000">
            <w:pPr>
              <w:rPr>
                <w:b/>
                <w:bCs/>
              </w:rPr>
            </w:pPr>
            <w:r w:rsidRPr="00DE24A4">
              <w:rPr>
                <w:b/>
                <w:bCs/>
              </w:rPr>
              <w:t xml:space="preserve">Итоговая аттестация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485" w:rsidRPr="00FE6BDD" w:rsidRDefault="00CC19C4" w:rsidP="00682000">
            <w:pPr>
              <w:jc w:val="center"/>
            </w:pPr>
            <w: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485" w:rsidRPr="00FE6BDD" w:rsidRDefault="00781485" w:rsidP="00682000">
            <w:pPr>
              <w:jc w:val="center"/>
            </w:pPr>
          </w:p>
        </w:tc>
      </w:tr>
    </w:tbl>
    <w:p w:rsidR="00781485" w:rsidRPr="00FE6BDD" w:rsidRDefault="00781485" w:rsidP="00781485">
      <w:pPr>
        <w:jc w:val="center"/>
      </w:pPr>
    </w:p>
    <w:p w:rsidR="00781485" w:rsidRDefault="00781485" w:rsidP="00781485">
      <w:pPr>
        <w:rPr>
          <w:rStyle w:val="apple-style-span"/>
          <w:color w:val="000000"/>
        </w:rPr>
      </w:pPr>
    </w:p>
    <w:p w:rsidR="00781485" w:rsidRPr="00FE6BDD" w:rsidRDefault="00781485" w:rsidP="00781485">
      <w:pPr>
        <w:ind w:left="24"/>
        <w:jc w:val="center"/>
        <w:rPr>
          <w:b/>
        </w:rPr>
      </w:pPr>
      <w:r w:rsidRPr="00FE6BDD">
        <w:rPr>
          <w:b/>
        </w:rPr>
        <w:t>УЧЕБНЫЙ ПЛАН</w:t>
      </w:r>
    </w:p>
    <w:p w:rsidR="00781485" w:rsidRPr="00FE6BDD" w:rsidRDefault="00781485" w:rsidP="00781485">
      <w:pPr>
        <w:jc w:val="center"/>
        <w:rPr>
          <w:b/>
        </w:rPr>
      </w:pPr>
      <w:r w:rsidRPr="00DE24A4">
        <w:rPr>
          <w:b/>
          <w:caps/>
        </w:rPr>
        <w:t>повышения квалификации</w:t>
      </w:r>
      <w:r w:rsidRPr="00FE6BDD">
        <w:rPr>
          <w:b/>
          <w:bCs/>
        </w:rPr>
        <w:t xml:space="preserve"> </w:t>
      </w:r>
      <w:r w:rsidRPr="00FE6BDD">
        <w:rPr>
          <w:b/>
        </w:rPr>
        <w:t xml:space="preserve">ПО СПЕЦИАЛЬНОСТИ  </w:t>
      </w:r>
    </w:p>
    <w:p w:rsidR="00781485" w:rsidRPr="00FE6BDD" w:rsidRDefault="00781485" w:rsidP="00781485">
      <w:pPr>
        <w:ind w:left="24"/>
        <w:jc w:val="center"/>
      </w:pPr>
    </w:p>
    <w:tbl>
      <w:tblPr>
        <w:tblW w:w="5000" w:type="pct"/>
        <w:tblCellSpacing w:w="7" w:type="dxa"/>
        <w:tblInd w:w="2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861"/>
        <w:gridCol w:w="5034"/>
        <w:gridCol w:w="1115"/>
        <w:gridCol w:w="1152"/>
        <w:gridCol w:w="1281"/>
      </w:tblGrid>
      <w:tr w:rsidR="00781485" w:rsidRPr="00FE6BDD" w:rsidTr="00682000">
        <w:trPr>
          <w:tblCellSpacing w:w="7" w:type="dxa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1485" w:rsidRPr="00FE6BDD" w:rsidRDefault="00781485" w:rsidP="00682000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FE6BDD">
              <w:rPr>
                <w:color w:val="000000"/>
              </w:rPr>
              <w:t>№ п/п</w:t>
            </w:r>
          </w:p>
        </w:tc>
        <w:tc>
          <w:tcPr>
            <w:tcW w:w="5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1485" w:rsidRPr="00FE6BDD" w:rsidRDefault="00781485" w:rsidP="00682000">
            <w:pPr>
              <w:spacing w:before="100" w:beforeAutospacing="1" w:after="100" w:afterAutospacing="1"/>
              <w:rPr>
                <w:color w:val="000000"/>
              </w:rPr>
            </w:pPr>
            <w:r w:rsidRPr="00FE6BDD">
              <w:rPr>
                <w:color w:val="000000"/>
              </w:rPr>
              <w:t>Раздел</w:t>
            </w:r>
          </w:p>
        </w:tc>
        <w:tc>
          <w:tcPr>
            <w:tcW w:w="1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1485" w:rsidRPr="00FE6BDD" w:rsidRDefault="00781485" w:rsidP="00682000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FE6BDD">
              <w:rPr>
                <w:color w:val="000000"/>
              </w:rPr>
              <w:t>КЕ (Часы)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1485" w:rsidRPr="00FE6BDD" w:rsidRDefault="00781485" w:rsidP="00682000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FE6BDD">
              <w:rPr>
                <w:color w:val="000000"/>
              </w:rPr>
              <w:t>ЗЕ (36 ч) 1 неделя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1485" w:rsidRPr="00FE6BDD" w:rsidRDefault="00781485" w:rsidP="00682000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FE6BDD">
              <w:rPr>
                <w:color w:val="000000"/>
              </w:rPr>
              <w:t>Форма контроля</w:t>
            </w:r>
          </w:p>
        </w:tc>
      </w:tr>
      <w:tr w:rsidR="00D15E4A" w:rsidRPr="00FE6BDD" w:rsidTr="00682000">
        <w:trPr>
          <w:tblCellSpacing w:w="7" w:type="dxa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5E4A" w:rsidRPr="00FE6BDD" w:rsidRDefault="006E0F05" w:rsidP="00682000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5E4A" w:rsidRPr="00FE6BDD" w:rsidRDefault="00D15E4A" w:rsidP="00682000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bCs/>
                <w:sz w:val="28"/>
                <w:szCs w:val="28"/>
              </w:rPr>
              <w:t>Современные стандарты лучевой диагностики онкологических заболеваний молочных желез</w:t>
            </w:r>
          </w:p>
        </w:tc>
        <w:tc>
          <w:tcPr>
            <w:tcW w:w="1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5E4A" w:rsidRPr="00FE6BDD" w:rsidRDefault="00CC19C4" w:rsidP="00682000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5E4A" w:rsidRPr="00FE6BDD" w:rsidRDefault="00D15E4A" w:rsidP="00682000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5E4A" w:rsidRPr="00FE6BDD" w:rsidRDefault="00D15E4A" w:rsidP="00682000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</w:p>
        </w:tc>
      </w:tr>
      <w:tr w:rsidR="00D15E4A" w:rsidRPr="00FE6BDD" w:rsidTr="00682000">
        <w:trPr>
          <w:tblCellSpacing w:w="7" w:type="dxa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5E4A" w:rsidRPr="00FE6BDD" w:rsidRDefault="006E0F05" w:rsidP="00682000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5E4A" w:rsidRPr="00FE6BDD" w:rsidRDefault="00D15E4A" w:rsidP="00D15E4A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bCs/>
                <w:sz w:val="28"/>
                <w:szCs w:val="28"/>
              </w:rPr>
              <w:t xml:space="preserve">Современные стандарты лучевой диагностики  в </w:t>
            </w:r>
            <w:proofErr w:type="spellStart"/>
            <w:r>
              <w:rPr>
                <w:bCs/>
                <w:sz w:val="28"/>
                <w:szCs w:val="28"/>
              </w:rPr>
              <w:t>онкогинекологии</w:t>
            </w:r>
            <w:proofErr w:type="spellEnd"/>
          </w:p>
        </w:tc>
        <w:tc>
          <w:tcPr>
            <w:tcW w:w="1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5E4A" w:rsidRPr="00FE6BDD" w:rsidRDefault="00CC19C4" w:rsidP="00682000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5E4A" w:rsidRPr="00FE6BDD" w:rsidRDefault="00D15E4A" w:rsidP="00682000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5E4A" w:rsidRPr="00FE6BDD" w:rsidRDefault="00D15E4A" w:rsidP="00682000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</w:p>
        </w:tc>
      </w:tr>
      <w:tr w:rsidR="00D15E4A" w:rsidRPr="00FE6BDD" w:rsidTr="00682000">
        <w:trPr>
          <w:tblCellSpacing w:w="7" w:type="dxa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5E4A" w:rsidRPr="00FE6BDD" w:rsidRDefault="006E0F05" w:rsidP="00682000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5E4A" w:rsidRDefault="006E0F05" w:rsidP="00D15E4A">
            <w:pPr>
              <w:spacing w:before="100" w:beforeAutospacing="1" w:after="100" w:afterAutospacing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Современные стандарты лучевой </w:t>
            </w:r>
            <w:r>
              <w:rPr>
                <w:bCs/>
                <w:sz w:val="28"/>
                <w:szCs w:val="28"/>
              </w:rPr>
              <w:lastRenderedPageBreak/>
              <w:t>диагностики онкологических заболеваний мочевыделительной системы</w:t>
            </w:r>
            <w:r w:rsidR="004A5BE2">
              <w:rPr>
                <w:bCs/>
                <w:sz w:val="28"/>
                <w:szCs w:val="28"/>
              </w:rPr>
              <w:t xml:space="preserve"> и предстательной железы</w:t>
            </w:r>
          </w:p>
        </w:tc>
        <w:tc>
          <w:tcPr>
            <w:tcW w:w="1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5E4A" w:rsidRDefault="006E0F05" w:rsidP="00682000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3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5E4A" w:rsidRPr="00FE6BDD" w:rsidRDefault="00D15E4A" w:rsidP="00682000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5E4A" w:rsidRPr="00FE6BDD" w:rsidRDefault="00D15E4A" w:rsidP="00682000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</w:p>
        </w:tc>
      </w:tr>
      <w:tr w:rsidR="006E0F05" w:rsidRPr="00FE6BDD" w:rsidTr="00682000">
        <w:trPr>
          <w:tblCellSpacing w:w="7" w:type="dxa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0F05" w:rsidRPr="00FE6BDD" w:rsidRDefault="006E0F05" w:rsidP="00682000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4</w:t>
            </w:r>
          </w:p>
        </w:tc>
        <w:tc>
          <w:tcPr>
            <w:tcW w:w="5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0F05" w:rsidRDefault="006E0F05" w:rsidP="006D115D">
            <w:pPr>
              <w:spacing w:before="100" w:beforeAutospacing="1" w:after="100" w:afterAutospacing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Современные стандарты лучевой диагностики онкологических заболеваний </w:t>
            </w:r>
            <w:proofErr w:type="spellStart"/>
            <w:r>
              <w:rPr>
                <w:bCs/>
                <w:sz w:val="28"/>
                <w:szCs w:val="28"/>
              </w:rPr>
              <w:t>гепатопанкреатобилиарной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r w:rsidR="006D115D">
              <w:rPr>
                <w:bCs/>
                <w:sz w:val="28"/>
                <w:szCs w:val="28"/>
              </w:rPr>
              <w:t>зоны</w:t>
            </w:r>
          </w:p>
        </w:tc>
        <w:tc>
          <w:tcPr>
            <w:tcW w:w="1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0F05" w:rsidRDefault="00CC19C4" w:rsidP="00682000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0F05" w:rsidRPr="00FE6BDD" w:rsidRDefault="006E0F05" w:rsidP="00682000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0F05" w:rsidRPr="00FE6BDD" w:rsidRDefault="006E0F05" w:rsidP="00682000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</w:p>
        </w:tc>
      </w:tr>
      <w:tr w:rsidR="006D115D" w:rsidRPr="00FE6BDD" w:rsidTr="00682000">
        <w:trPr>
          <w:tblCellSpacing w:w="7" w:type="dxa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115D" w:rsidRDefault="006D115D" w:rsidP="00682000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115D" w:rsidRPr="00CC19C4" w:rsidRDefault="006D115D" w:rsidP="00D15E4A">
            <w:pPr>
              <w:spacing w:before="100" w:beforeAutospacing="1" w:after="100" w:afterAutospacing="1"/>
              <w:rPr>
                <w:bCs/>
                <w:sz w:val="28"/>
                <w:szCs w:val="28"/>
              </w:rPr>
            </w:pPr>
            <w:r w:rsidRPr="00CC19C4">
              <w:rPr>
                <w:bCs/>
                <w:sz w:val="28"/>
                <w:szCs w:val="28"/>
              </w:rPr>
              <w:t>Современные стандарты лучевой диагностики онкологических заболеваний толстой кишки</w:t>
            </w:r>
          </w:p>
        </w:tc>
        <w:tc>
          <w:tcPr>
            <w:tcW w:w="1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115D" w:rsidRDefault="006D115D" w:rsidP="00682000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115D" w:rsidRPr="00FE6BDD" w:rsidRDefault="006D115D" w:rsidP="00682000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115D" w:rsidRPr="00FE6BDD" w:rsidRDefault="006D115D" w:rsidP="00682000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</w:p>
        </w:tc>
      </w:tr>
      <w:tr w:rsidR="00AF38F9" w:rsidRPr="00FE6BDD" w:rsidTr="00682000">
        <w:trPr>
          <w:tblCellSpacing w:w="7" w:type="dxa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38F9" w:rsidRPr="00FE6BDD" w:rsidRDefault="006D115D" w:rsidP="00682000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5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38F9" w:rsidRPr="00FE6BDD" w:rsidRDefault="00AF38F9" w:rsidP="00AD539A">
            <w:pPr>
              <w:spacing w:before="100" w:beforeAutospacing="1" w:after="100" w:afterAutospacing="1"/>
              <w:rPr>
                <w:color w:val="000000"/>
              </w:rPr>
            </w:pPr>
            <w:r>
              <w:t xml:space="preserve"> </w:t>
            </w:r>
            <w:r w:rsidR="006E0F05">
              <w:rPr>
                <w:bCs/>
                <w:sz w:val="28"/>
                <w:szCs w:val="28"/>
              </w:rPr>
              <w:t xml:space="preserve">Современные стандарты лучевой диагностики онкологических заболеваний </w:t>
            </w:r>
            <w:r w:rsidR="00AD539A">
              <w:rPr>
                <w:bCs/>
                <w:sz w:val="28"/>
                <w:szCs w:val="28"/>
              </w:rPr>
              <w:t>легких</w:t>
            </w:r>
          </w:p>
        </w:tc>
        <w:tc>
          <w:tcPr>
            <w:tcW w:w="1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38F9" w:rsidRPr="00FE6BDD" w:rsidRDefault="006D115D" w:rsidP="00682000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38F9" w:rsidRPr="00FE6BDD" w:rsidRDefault="00AF38F9" w:rsidP="00682000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38F9" w:rsidRPr="00FE6BDD" w:rsidRDefault="00AF38F9" w:rsidP="00682000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</w:p>
        </w:tc>
      </w:tr>
      <w:tr w:rsidR="00781485" w:rsidRPr="00FE6BDD" w:rsidTr="0068200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1485" w:rsidRPr="00FE6BDD" w:rsidRDefault="00781485" w:rsidP="00682000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FE6BDD">
              <w:rPr>
                <w:color w:val="000000"/>
              </w:rPr>
              <w:t> </w:t>
            </w:r>
          </w:p>
        </w:tc>
        <w:tc>
          <w:tcPr>
            <w:tcW w:w="5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1485" w:rsidRPr="00E72AF4" w:rsidRDefault="00781485" w:rsidP="00682000">
            <w:pPr>
              <w:spacing w:before="100" w:beforeAutospacing="1" w:after="100" w:afterAutospacing="1"/>
              <w:rPr>
                <w:b/>
                <w:bCs/>
                <w:color w:val="990033"/>
              </w:rPr>
            </w:pPr>
            <w:r w:rsidRPr="00E72AF4">
              <w:rPr>
                <w:b/>
                <w:bCs/>
                <w:color w:val="990033"/>
              </w:rPr>
              <w:t>Итоговая аттестация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1485" w:rsidRPr="00FE6BDD" w:rsidRDefault="006D115D" w:rsidP="00682000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781485" w:rsidRPr="00FE6BDD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1485" w:rsidRPr="00FE6BDD" w:rsidRDefault="00781485" w:rsidP="00682000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1485" w:rsidRPr="00FE6BDD" w:rsidRDefault="00781485" w:rsidP="00682000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зачет</w:t>
            </w:r>
          </w:p>
        </w:tc>
      </w:tr>
      <w:tr w:rsidR="00781485" w:rsidRPr="00FE6BDD" w:rsidTr="0068200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1485" w:rsidRPr="00FE6BDD" w:rsidRDefault="00781485" w:rsidP="00682000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FE6BDD">
              <w:rPr>
                <w:color w:val="000000"/>
              </w:rPr>
              <w:t> </w:t>
            </w:r>
          </w:p>
        </w:tc>
        <w:tc>
          <w:tcPr>
            <w:tcW w:w="5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1485" w:rsidRPr="00FE6BDD" w:rsidRDefault="00781485" w:rsidP="00682000">
            <w:pPr>
              <w:spacing w:before="100" w:beforeAutospacing="1" w:after="100" w:afterAutospacing="1"/>
              <w:rPr>
                <w:color w:val="000000"/>
              </w:rPr>
            </w:pPr>
            <w:r w:rsidRPr="00FE6BDD">
              <w:rPr>
                <w:color w:val="000000"/>
              </w:rPr>
              <w:t>Итого:</w:t>
            </w:r>
          </w:p>
        </w:tc>
        <w:tc>
          <w:tcPr>
            <w:tcW w:w="1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1485" w:rsidRPr="00FE6BDD" w:rsidRDefault="00781485" w:rsidP="00AF38F9">
            <w:pPr>
              <w:spacing w:before="100" w:beforeAutospacing="1" w:after="100" w:afterAutospacing="1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="00AF38F9">
              <w:rPr>
                <w:b/>
                <w:color w:val="000000"/>
              </w:rPr>
              <w:t>8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1485" w:rsidRPr="00FE6BDD" w:rsidRDefault="00781485" w:rsidP="00682000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1485" w:rsidRPr="00FE6BDD" w:rsidRDefault="00781485" w:rsidP="00682000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FE6BDD">
              <w:rPr>
                <w:color w:val="000000"/>
              </w:rPr>
              <w:t> </w:t>
            </w:r>
          </w:p>
        </w:tc>
      </w:tr>
    </w:tbl>
    <w:p w:rsidR="001715C2" w:rsidRDefault="001715C2" w:rsidP="00781485">
      <w:pPr>
        <w:ind w:left="24"/>
        <w:jc w:val="center"/>
        <w:rPr>
          <w:b/>
        </w:rPr>
      </w:pPr>
    </w:p>
    <w:p w:rsidR="00781485" w:rsidRPr="00FE6BDD" w:rsidRDefault="00781485" w:rsidP="00781485">
      <w:pPr>
        <w:ind w:left="24"/>
        <w:jc w:val="center"/>
        <w:rPr>
          <w:b/>
        </w:rPr>
      </w:pPr>
      <w:r w:rsidRPr="00FE6BDD">
        <w:rPr>
          <w:b/>
        </w:rPr>
        <w:t>УЧЕБНО-ТЕМАТИЧЕСКИЙ ПЛАН</w:t>
      </w:r>
    </w:p>
    <w:p w:rsidR="00781485" w:rsidRPr="00FE6BDD" w:rsidRDefault="00781485" w:rsidP="00781485">
      <w:pPr>
        <w:jc w:val="center"/>
        <w:rPr>
          <w:b/>
        </w:rPr>
      </w:pPr>
      <w:r w:rsidRPr="00A26240">
        <w:rPr>
          <w:b/>
          <w:caps/>
        </w:rPr>
        <w:t>повышения квалификации</w:t>
      </w:r>
      <w:r w:rsidRPr="00FE6BDD">
        <w:rPr>
          <w:b/>
          <w:bCs/>
        </w:rPr>
        <w:t xml:space="preserve"> </w:t>
      </w:r>
      <w:r w:rsidRPr="00FE6BDD">
        <w:rPr>
          <w:b/>
        </w:rPr>
        <w:t xml:space="preserve">ПО СПЕЦИАЛЬНОСТИ  </w:t>
      </w:r>
    </w:p>
    <w:p w:rsidR="00781485" w:rsidRPr="00FE6BDD" w:rsidRDefault="00781485" w:rsidP="00781485">
      <w:pPr>
        <w:rPr>
          <w:vanish/>
          <w:color w:val="000000"/>
        </w:rPr>
      </w:pPr>
    </w:p>
    <w:p w:rsidR="00781485" w:rsidRPr="00FE6BDD" w:rsidRDefault="00781485" w:rsidP="00781485"/>
    <w:tbl>
      <w:tblPr>
        <w:tblW w:w="5310" w:type="pct"/>
        <w:jc w:val="right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95"/>
        <w:gridCol w:w="3337"/>
        <w:gridCol w:w="791"/>
        <w:gridCol w:w="944"/>
        <w:gridCol w:w="836"/>
        <w:gridCol w:w="995"/>
        <w:gridCol w:w="846"/>
        <w:gridCol w:w="874"/>
        <w:gridCol w:w="1012"/>
      </w:tblGrid>
      <w:tr w:rsidR="00781485" w:rsidRPr="00FE6BDD" w:rsidTr="001715C2">
        <w:trPr>
          <w:tblCellSpacing w:w="7" w:type="dxa"/>
          <w:jc w:val="right"/>
        </w:trPr>
        <w:tc>
          <w:tcPr>
            <w:tcW w:w="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485" w:rsidRPr="00FE6BDD" w:rsidRDefault="00781485" w:rsidP="00682000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FE6BDD">
              <w:rPr>
                <w:color w:val="000000"/>
              </w:rPr>
              <w:t>№ п/п</w:t>
            </w:r>
          </w:p>
        </w:tc>
        <w:tc>
          <w:tcPr>
            <w:tcW w:w="3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485" w:rsidRPr="00FE6BDD" w:rsidRDefault="00781485" w:rsidP="00682000">
            <w:pPr>
              <w:spacing w:before="100" w:beforeAutospacing="1" w:after="100" w:afterAutospacing="1"/>
              <w:rPr>
                <w:color w:val="000000"/>
              </w:rPr>
            </w:pPr>
            <w:r w:rsidRPr="00FE6BDD">
              <w:rPr>
                <w:color w:val="000000"/>
              </w:rPr>
              <w:t>Наименование раздела</w:t>
            </w:r>
          </w:p>
        </w:tc>
        <w:tc>
          <w:tcPr>
            <w:tcW w:w="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485" w:rsidRPr="00FE6BDD" w:rsidRDefault="00781485" w:rsidP="00682000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FE6BDD">
              <w:rPr>
                <w:color w:val="000000"/>
              </w:rPr>
              <w:t>Всего КЕ (часов)</w:t>
            </w:r>
          </w:p>
        </w:tc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485" w:rsidRPr="00FE6BDD" w:rsidRDefault="00781485" w:rsidP="00682000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FE6BDD">
              <w:rPr>
                <w:color w:val="000000"/>
              </w:rPr>
              <w:t>Всего ЗЕ (недель)</w:t>
            </w:r>
          </w:p>
        </w:tc>
        <w:tc>
          <w:tcPr>
            <w:tcW w:w="38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485" w:rsidRPr="00FE6BDD" w:rsidRDefault="00781485" w:rsidP="00682000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FE6BDD">
              <w:rPr>
                <w:color w:val="000000"/>
              </w:rPr>
              <w:t>В том числе (часы)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485" w:rsidRPr="00FE6BDD" w:rsidRDefault="00781485" w:rsidP="00682000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FE6BDD">
              <w:rPr>
                <w:color w:val="000000"/>
              </w:rPr>
              <w:t>Форма контроля</w:t>
            </w:r>
          </w:p>
        </w:tc>
      </w:tr>
      <w:tr w:rsidR="00781485" w:rsidRPr="00FE6BDD" w:rsidTr="001715C2">
        <w:trPr>
          <w:tblCellSpacing w:w="7" w:type="dxa"/>
          <w:jc w:val="right"/>
        </w:trPr>
        <w:tc>
          <w:tcPr>
            <w:tcW w:w="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485" w:rsidRPr="00FE6BDD" w:rsidRDefault="00781485" w:rsidP="00682000">
            <w:pPr>
              <w:rPr>
                <w:color w:val="000000"/>
              </w:rPr>
            </w:pPr>
          </w:p>
        </w:tc>
        <w:tc>
          <w:tcPr>
            <w:tcW w:w="3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485" w:rsidRPr="00FE6BDD" w:rsidRDefault="00781485" w:rsidP="00682000">
            <w:pPr>
              <w:rPr>
                <w:color w:val="000000"/>
              </w:rPr>
            </w:pPr>
          </w:p>
        </w:tc>
        <w:tc>
          <w:tcPr>
            <w:tcW w:w="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485" w:rsidRPr="00FE6BDD" w:rsidRDefault="00781485" w:rsidP="00682000">
            <w:pPr>
              <w:rPr>
                <w:color w:val="000000"/>
              </w:rPr>
            </w:pPr>
          </w:p>
        </w:tc>
        <w:tc>
          <w:tcPr>
            <w:tcW w:w="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485" w:rsidRPr="00FE6BDD" w:rsidRDefault="00781485" w:rsidP="00682000">
            <w:pPr>
              <w:rPr>
                <w:color w:val="00000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485" w:rsidRPr="00FE6BDD" w:rsidRDefault="00781485" w:rsidP="00682000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FE6BDD">
              <w:rPr>
                <w:color w:val="000000"/>
              </w:rPr>
              <w:t>Лекции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485" w:rsidRPr="00FE6BDD" w:rsidRDefault="00781485" w:rsidP="00682000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Практич</w:t>
            </w:r>
            <w:proofErr w:type="spellEnd"/>
            <w:r>
              <w:rPr>
                <w:color w:val="000000"/>
              </w:rPr>
              <w:t>. занятия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485" w:rsidRPr="00FE6BDD" w:rsidRDefault="00781485" w:rsidP="00682000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FE6BDD">
              <w:rPr>
                <w:color w:val="000000"/>
              </w:rPr>
              <w:t xml:space="preserve">Семина </w:t>
            </w:r>
            <w:proofErr w:type="spellStart"/>
            <w:r w:rsidRPr="00FE6BDD">
              <w:rPr>
                <w:color w:val="000000"/>
              </w:rPr>
              <w:t>ры</w:t>
            </w:r>
            <w:proofErr w:type="spellEnd"/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485" w:rsidRPr="00FE6BDD" w:rsidRDefault="00781485" w:rsidP="00682000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proofErr w:type="spellStart"/>
            <w:r w:rsidRPr="00FE6BDD">
              <w:rPr>
                <w:color w:val="000000"/>
              </w:rPr>
              <w:t>Самост</w:t>
            </w:r>
            <w:proofErr w:type="spellEnd"/>
            <w:r w:rsidRPr="00FE6BDD">
              <w:rPr>
                <w:color w:val="000000"/>
              </w:rPr>
              <w:t>. Работа</w:t>
            </w: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485" w:rsidRPr="00FE6BDD" w:rsidRDefault="00781485" w:rsidP="00682000">
            <w:pPr>
              <w:rPr>
                <w:color w:val="000000"/>
              </w:rPr>
            </w:pPr>
          </w:p>
        </w:tc>
      </w:tr>
      <w:tr w:rsidR="001715C2" w:rsidRPr="00FE6BDD" w:rsidTr="001715C2">
        <w:trPr>
          <w:tblCellSpacing w:w="7" w:type="dxa"/>
          <w:jc w:val="right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5C2" w:rsidRPr="00FE6BDD" w:rsidRDefault="001715C2" w:rsidP="00682000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5C2" w:rsidRPr="00FE6BDD" w:rsidRDefault="001715C2" w:rsidP="00D8793C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bCs/>
                <w:sz w:val="28"/>
                <w:szCs w:val="28"/>
              </w:rPr>
              <w:t>Современные стандарты лучевой диагностики онкологических заболеваний молочных желез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5C2" w:rsidRPr="00FE6BDD" w:rsidRDefault="001715C2" w:rsidP="00682000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5C2" w:rsidRPr="00FE6BDD" w:rsidRDefault="001715C2" w:rsidP="00682000">
            <w:pPr>
              <w:spacing w:before="100" w:beforeAutospacing="1" w:after="100" w:afterAutospacing="1"/>
              <w:jc w:val="center"/>
              <w:rPr>
                <w:b/>
                <w:color w:val="00000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5C2" w:rsidRPr="00FE6BDD" w:rsidRDefault="001715C2" w:rsidP="00682000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5C2" w:rsidRPr="00FE6BDD" w:rsidRDefault="001715C2" w:rsidP="00682000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5C2" w:rsidRPr="00FE6BDD" w:rsidRDefault="001715C2" w:rsidP="00682000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5C2" w:rsidRPr="00FE6BDD" w:rsidRDefault="000156E4" w:rsidP="00682000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5C2" w:rsidRPr="00FE6BDD" w:rsidRDefault="001715C2" w:rsidP="00682000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</w:p>
        </w:tc>
      </w:tr>
      <w:tr w:rsidR="001715C2" w:rsidRPr="00FE6BDD" w:rsidTr="001715C2">
        <w:trPr>
          <w:tblCellSpacing w:w="7" w:type="dxa"/>
          <w:jc w:val="right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5C2" w:rsidRDefault="001715C2" w:rsidP="00682000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5C2" w:rsidRPr="00FE6BDD" w:rsidRDefault="001715C2" w:rsidP="00D8793C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bCs/>
                <w:sz w:val="28"/>
                <w:szCs w:val="28"/>
              </w:rPr>
              <w:t xml:space="preserve">Современные стандарты лучевой диагностики  в </w:t>
            </w:r>
            <w:proofErr w:type="spellStart"/>
            <w:r>
              <w:rPr>
                <w:bCs/>
                <w:sz w:val="28"/>
                <w:szCs w:val="28"/>
              </w:rPr>
              <w:t>онкогинекологии</w:t>
            </w:r>
            <w:proofErr w:type="spellEnd"/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5C2" w:rsidRPr="00FE6BDD" w:rsidRDefault="001715C2" w:rsidP="00682000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5C2" w:rsidRPr="00FE6BDD" w:rsidRDefault="001715C2" w:rsidP="00682000">
            <w:pPr>
              <w:spacing w:before="100" w:beforeAutospacing="1" w:after="100" w:afterAutospacing="1"/>
              <w:jc w:val="center"/>
              <w:rPr>
                <w:b/>
                <w:color w:val="00000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5C2" w:rsidRDefault="001715C2" w:rsidP="00682000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5C2" w:rsidRPr="00FE6BDD" w:rsidRDefault="001715C2" w:rsidP="00682000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5C2" w:rsidRPr="00FE6BDD" w:rsidRDefault="001715C2" w:rsidP="00682000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5C2" w:rsidRPr="00FE6BDD" w:rsidRDefault="000156E4" w:rsidP="00682000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5C2" w:rsidRPr="00FE6BDD" w:rsidRDefault="001715C2" w:rsidP="00682000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</w:p>
        </w:tc>
      </w:tr>
      <w:tr w:rsidR="001715C2" w:rsidRPr="00FE6BDD" w:rsidTr="001715C2">
        <w:trPr>
          <w:tblCellSpacing w:w="7" w:type="dxa"/>
          <w:jc w:val="right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5C2" w:rsidRDefault="001715C2" w:rsidP="00682000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5C2" w:rsidRDefault="001715C2" w:rsidP="00D8793C">
            <w:pPr>
              <w:spacing w:before="100" w:beforeAutospacing="1" w:after="100" w:afterAutospacing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Современные стандарты лучевой диагностики онкологических заболеваний мочевыделительной системы</w:t>
            </w:r>
            <w:r w:rsidR="004A5BE2">
              <w:rPr>
                <w:bCs/>
                <w:sz w:val="28"/>
                <w:szCs w:val="28"/>
              </w:rPr>
              <w:t xml:space="preserve"> и предстательной железы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5C2" w:rsidRPr="00FE6BDD" w:rsidRDefault="001715C2" w:rsidP="00682000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5C2" w:rsidRPr="00FE6BDD" w:rsidRDefault="001715C2" w:rsidP="00682000">
            <w:pPr>
              <w:spacing w:before="100" w:beforeAutospacing="1" w:after="100" w:afterAutospacing="1"/>
              <w:jc w:val="center"/>
              <w:rPr>
                <w:b/>
                <w:color w:val="00000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5C2" w:rsidRDefault="001715C2" w:rsidP="00682000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5C2" w:rsidRPr="00FE6BDD" w:rsidRDefault="001715C2" w:rsidP="00682000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5C2" w:rsidRPr="00FE6BDD" w:rsidRDefault="000156E4" w:rsidP="00682000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5C2" w:rsidRPr="00FE6BDD" w:rsidRDefault="000156E4" w:rsidP="00682000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5C2" w:rsidRPr="00FE6BDD" w:rsidRDefault="001715C2" w:rsidP="00682000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</w:p>
        </w:tc>
      </w:tr>
      <w:tr w:rsidR="001715C2" w:rsidRPr="00FE6BDD" w:rsidTr="001715C2">
        <w:trPr>
          <w:tblCellSpacing w:w="7" w:type="dxa"/>
          <w:jc w:val="right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5C2" w:rsidRDefault="001715C2" w:rsidP="00682000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5C2" w:rsidRDefault="001715C2" w:rsidP="00D8793C">
            <w:pPr>
              <w:spacing w:before="100" w:beforeAutospacing="1" w:after="100" w:afterAutospacing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Современные стандарты лучевой диагностики онкологических заболеваний </w:t>
            </w:r>
            <w:proofErr w:type="spellStart"/>
            <w:r>
              <w:rPr>
                <w:bCs/>
                <w:sz w:val="28"/>
                <w:szCs w:val="28"/>
              </w:rPr>
              <w:t>гепатопанкреатобилиарной</w:t>
            </w:r>
            <w:proofErr w:type="spellEnd"/>
            <w:r>
              <w:rPr>
                <w:bCs/>
                <w:sz w:val="28"/>
                <w:szCs w:val="28"/>
              </w:rPr>
              <w:t xml:space="preserve"> системы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5C2" w:rsidRDefault="001715C2" w:rsidP="00682000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5C2" w:rsidRPr="00FE6BDD" w:rsidRDefault="001715C2" w:rsidP="00682000">
            <w:pPr>
              <w:spacing w:before="100" w:beforeAutospacing="1" w:after="100" w:afterAutospacing="1"/>
              <w:jc w:val="center"/>
              <w:rPr>
                <w:b/>
                <w:color w:val="00000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5C2" w:rsidRDefault="001715C2" w:rsidP="00682000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5C2" w:rsidRPr="00FE6BDD" w:rsidRDefault="001715C2" w:rsidP="00682000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5C2" w:rsidRPr="00FE6BDD" w:rsidRDefault="000156E4" w:rsidP="00682000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5C2" w:rsidRPr="00FE6BDD" w:rsidRDefault="000156E4" w:rsidP="00682000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5C2" w:rsidRPr="00FE6BDD" w:rsidRDefault="001715C2" w:rsidP="00682000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</w:p>
        </w:tc>
      </w:tr>
      <w:tr w:rsidR="006D115D" w:rsidRPr="00FE6BDD" w:rsidTr="001715C2">
        <w:trPr>
          <w:tblCellSpacing w:w="7" w:type="dxa"/>
          <w:jc w:val="right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D" w:rsidRDefault="00CC19C4" w:rsidP="00682000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5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D" w:rsidRPr="00CC19C4" w:rsidRDefault="00053850" w:rsidP="00D8793C">
            <w:pPr>
              <w:spacing w:before="100" w:beforeAutospacing="1" w:after="100" w:afterAutospacing="1"/>
              <w:rPr>
                <w:bCs/>
                <w:sz w:val="28"/>
                <w:szCs w:val="28"/>
              </w:rPr>
            </w:pPr>
            <w:r w:rsidRPr="00CC19C4">
              <w:rPr>
                <w:bCs/>
                <w:sz w:val="28"/>
                <w:szCs w:val="28"/>
              </w:rPr>
              <w:t>Современные стандарты лучевой диагностики онкологических заболеваний толстой кишки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D" w:rsidRDefault="00CC19C4" w:rsidP="00682000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D" w:rsidRPr="00FE6BDD" w:rsidRDefault="006D115D" w:rsidP="00682000">
            <w:pPr>
              <w:spacing w:before="100" w:beforeAutospacing="1" w:after="100" w:afterAutospacing="1"/>
              <w:jc w:val="center"/>
              <w:rPr>
                <w:b/>
                <w:color w:val="00000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D" w:rsidRDefault="00CC19C4" w:rsidP="00682000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D" w:rsidRPr="00FE6BDD" w:rsidRDefault="006D115D" w:rsidP="00682000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D" w:rsidRDefault="006D115D" w:rsidP="00682000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D" w:rsidRDefault="00CC19C4" w:rsidP="00682000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D" w:rsidRPr="00FE6BDD" w:rsidRDefault="006D115D" w:rsidP="00682000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</w:p>
        </w:tc>
      </w:tr>
      <w:tr w:rsidR="001715C2" w:rsidRPr="00FE6BDD" w:rsidTr="001715C2">
        <w:trPr>
          <w:tblCellSpacing w:w="7" w:type="dxa"/>
          <w:jc w:val="right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5C2" w:rsidRDefault="00CC19C4" w:rsidP="00682000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5C2" w:rsidRPr="00FE6BDD" w:rsidRDefault="001715C2" w:rsidP="00AD539A">
            <w:pPr>
              <w:spacing w:before="100" w:beforeAutospacing="1" w:after="100" w:afterAutospacing="1"/>
              <w:rPr>
                <w:color w:val="000000"/>
              </w:rPr>
            </w:pPr>
            <w:r>
              <w:t xml:space="preserve"> </w:t>
            </w:r>
            <w:r>
              <w:rPr>
                <w:bCs/>
                <w:sz w:val="28"/>
                <w:szCs w:val="28"/>
              </w:rPr>
              <w:t xml:space="preserve">Современные стандарты лучевой диагностики онкологических заболеваний </w:t>
            </w:r>
            <w:r w:rsidR="00AD539A">
              <w:rPr>
                <w:bCs/>
                <w:sz w:val="28"/>
                <w:szCs w:val="28"/>
              </w:rPr>
              <w:t>легких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5C2" w:rsidRDefault="00CC19C4" w:rsidP="00682000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5C2" w:rsidRPr="00FE6BDD" w:rsidRDefault="001715C2" w:rsidP="00682000">
            <w:pPr>
              <w:spacing w:before="100" w:beforeAutospacing="1" w:after="100" w:afterAutospacing="1"/>
              <w:jc w:val="center"/>
              <w:rPr>
                <w:b/>
                <w:color w:val="00000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5C2" w:rsidRDefault="00CC19C4" w:rsidP="00682000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5C2" w:rsidRPr="00FE6BDD" w:rsidRDefault="001715C2" w:rsidP="00682000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5C2" w:rsidRDefault="000156E4" w:rsidP="00682000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5C2" w:rsidRPr="00FE6BDD" w:rsidRDefault="000156E4" w:rsidP="00682000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5C2" w:rsidRPr="00FE6BDD" w:rsidRDefault="001715C2" w:rsidP="00682000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</w:p>
        </w:tc>
      </w:tr>
      <w:tr w:rsidR="00781485" w:rsidRPr="00FE6BDD" w:rsidTr="001715C2">
        <w:trPr>
          <w:tblCellSpacing w:w="7" w:type="dxa"/>
          <w:jc w:val="right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485" w:rsidRDefault="00CC19C4" w:rsidP="00682000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485" w:rsidRDefault="00781485" w:rsidP="00682000">
            <w:pPr>
              <w:spacing w:before="100" w:beforeAutospacing="1" w:after="100" w:afterAutospacing="1"/>
            </w:pPr>
            <w:r w:rsidRPr="00E72AF4">
              <w:rPr>
                <w:b/>
                <w:bCs/>
                <w:color w:val="990033"/>
              </w:rPr>
              <w:t>Итоговая аттестация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485" w:rsidRDefault="00CC19C4" w:rsidP="00682000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485" w:rsidRPr="00FE6BDD" w:rsidRDefault="00781485" w:rsidP="00682000">
            <w:pPr>
              <w:spacing w:before="100" w:beforeAutospacing="1" w:after="100" w:afterAutospacing="1"/>
              <w:jc w:val="center"/>
              <w:rPr>
                <w:b/>
                <w:color w:val="000000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485" w:rsidRDefault="00781485" w:rsidP="00682000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485" w:rsidRDefault="00781485" w:rsidP="00682000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485" w:rsidRPr="00FE6BDD" w:rsidRDefault="00781485" w:rsidP="00682000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485" w:rsidRPr="00FE6BDD" w:rsidRDefault="00781485" w:rsidP="00682000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485" w:rsidRPr="00FE6BDD" w:rsidRDefault="00781485" w:rsidP="00682000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зачет</w:t>
            </w:r>
          </w:p>
        </w:tc>
      </w:tr>
      <w:tr w:rsidR="00781485" w:rsidRPr="00FE6BDD" w:rsidTr="001715C2">
        <w:trPr>
          <w:tblCellSpacing w:w="7" w:type="dxa"/>
          <w:jc w:val="right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485" w:rsidRPr="00FE6BDD" w:rsidRDefault="00781485" w:rsidP="00682000">
            <w:pPr>
              <w:rPr>
                <w:color w:val="000000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485" w:rsidRPr="00E72AF4" w:rsidRDefault="00781485" w:rsidP="00682000">
            <w:pPr>
              <w:spacing w:before="100" w:beforeAutospacing="1" w:after="100" w:afterAutospacing="1"/>
              <w:rPr>
                <w:b/>
                <w:bCs/>
                <w:color w:val="990033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485" w:rsidRPr="00FE6BDD" w:rsidRDefault="00781485" w:rsidP="001715C2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1</w:t>
            </w:r>
            <w:r w:rsidR="001715C2">
              <w:rPr>
                <w:color w:val="000000"/>
              </w:rPr>
              <w:t>8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485" w:rsidRDefault="00781485" w:rsidP="00682000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0,5 </w:t>
            </w:r>
          </w:p>
          <w:p w:rsidR="00781485" w:rsidRPr="00FE6BDD" w:rsidRDefault="00781485" w:rsidP="00682000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3 учебных дня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485" w:rsidRPr="00FE6BDD" w:rsidRDefault="001715C2" w:rsidP="00CC19C4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CC19C4">
              <w:rPr>
                <w:color w:val="000000"/>
              </w:rPr>
              <w:t>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485" w:rsidRPr="00FE6BDD" w:rsidRDefault="000156E4" w:rsidP="00682000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485" w:rsidRPr="00FE6BDD" w:rsidRDefault="00CC19C4" w:rsidP="00682000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485" w:rsidRPr="00FE6BDD" w:rsidRDefault="000156E4" w:rsidP="00682000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485" w:rsidRPr="00FE6BDD" w:rsidRDefault="00781485" w:rsidP="00682000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</w:p>
        </w:tc>
      </w:tr>
    </w:tbl>
    <w:p w:rsidR="00781485" w:rsidRDefault="00781485" w:rsidP="00781485">
      <w:pPr>
        <w:jc w:val="center"/>
        <w:rPr>
          <w:b/>
        </w:rPr>
      </w:pPr>
    </w:p>
    <w:p w:rsidR="00781485" w:rsidRDefault="00781485" w:rsidP="00781485">
      <w:pPr>
        <w:jc w:val="center"/>
        <w:rPr>
          <w:b/>
          <w:bCs/>
          <w:color w:val="000000"/>
        </w:rPr>
      </w:pPr>
    </w:p>
    <w:p w:rsidR="00781485" w:rsidRPr="00FE6BDD" w:rsidRDefault="00781485" w:rsidP="00781485">
      <w:pPr>
        <w:jc w:val="center"/>
        <w:rPr>
          <w:b/>
        </w:rPr>
      </w:pPr>
      <w:r w:rsidRPr="00FE6BDD">
        <w:rPr>
          <w:b/>
          <w:bCs/>
          <w:color w:val="000000"/>
        </w:rPr>
        <w:t>СОДЕРЖАНИЕ МАТЕРИАЛА ПРОГРАММЫ</w:t>
      </w:r>
      <w:r w:rsidRPr="00FE6BDD">
        <w:rPr>
          <w:b/>
        </w:rPr>
        <w:t xml:space="preserve"> </w:t>
      </w:r>
    </w:p>
    <w:p w:rsidR="00781485" w:rsidRDefault="00781485" w:rsidP="00781485">
      <w:pPr>
        <w:jc w:val="center"/>
        <w:rPr>
          <w:b/>
        </w:rPr>
      </w:pPr>
      <w:r w:rsidRPr="001B448C">
        <w:rPr>
          <w:b/>
          <w:caps/>
        </w:rPr>
        <w:t>повышения квалификации</w:t>
      </w:r>
      <w:r w:rsidRPr="00FE6BDD">
        <w:rPr>
          <w:b/>
          <w:bCs/>
        </w:rPr>
        <w:t xml:space="preserve"> </w:t>
      </w:r>
    </w:p>
    <w:p w:rsidR="00781485" w:rsidRPr="00FE6BDD" w:rsidRDefault="00781485" w:rsidP="00781485">
      <w:pPr>
        <w:jc w:val="center"/>
        <w:rPr>
          <w:b/>
        </w:rPr>
      </w:pPr>
    </w:p>
    <w:tbl>
      <w:tblPr>
        <w:tblW w:w="5000" w:type="pct"/>
        <w:jc w:val="righ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354"/>
        <w:gridCol w:w="6089"/>
      </w:tblGrid>
      <w:tr w:rsidR="00781485" w:rsidRPr="00FE6BDD" w:rsidTr="005C3C0D">
        <w:trPr>
          <w:tblCellSpacing w:w="7" w:type="dxa"/>
          <w:jc w:val="right"/>
        </w:trPr>
        <w:tc>
          <w:tcPr>
            <w:tcW w:w="3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1485" w:rsidRPr="00FE6BDD" w:rsidRDefault="005C3C0D" w:rsidP="00682000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тема</w:t>
            </w:r>
          </w:p>
        </w:tc>
        <w:tc>
          <w:tcPr>
            <w:tcW w:w="6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1485" w:rsidRPr="00C22A12" w:rsidRDefault="005C3C0D" w:rsidP="00682000">
            <w:pPr>
              <w:tabs>
                <w:tab w:val="left" w:pos="420"/>
                <w:tab w:val="left" w:pos="480"/>
              </w:tabs>
              <w:suppressAutoHyphens/>
              <w:jc w:val="both"/>
            </w:pPr>
            <w:r>
              <w:t>содержание</w:t>
            </w:r>
          </w:p>
        </w:tc>
      </w:tr>
      <w:tr w:rsidR="005C3C0D" w:rsidRPr="00FE6BDD" w:rsidTr="005C3C0D">
        <w:trPr>
          <w:tblCellSpacing w:w="7" w:type="dxa"/>
          <w:jc w:val="right"/>
        </w:trPr>
        <w:tc>
          <w:tcPr>
            <w:tcW w:w="3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3C0D" w:rsidRPr="00FE6BDD" w:rsidRDefault="005C3C0D" w:rsidP="00D8793C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bCs/>
                <w:sz w:val="28"/>
                <w:szCs w:val="28"/>
              </w:rPr>
              <w:t>Современные стандарты лучевой диагностики онкологических заболеваний молочных желез</w:t>
            </w:r>
          </w:p>
        </w:tc>
        <w:tc>
          <w:tcPr>
            <w:tcW w:w="6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3C0D" w:rsidRPr="004A5BE2" w:rsidRDefault="005C3C0D" w:rsidP="005C3C0D">
            <w:pPr>
              <w:numPr>
                <w:ilvl w:val="0"/>
                <w:numId w:val="8"/>
              </w:numPr>
              <w:shd w:val="clear" w:color="auto" w:fill="FFFFFF"/>
              <w:ind w:left="0"/>
              <w:jc w:val="both"/>
              <w:rPr>
                <w:rFonts w:eastAsia="Times New Roman"/>
                <w:color w:val="000000"/>
                <w:lang w:eastAsia="ru-RU"/>
              </w:rPr>
            </w:pPr>
            <w:r w:rsidRPr="004A5BE2">
              <w:rPr>
                <w:rFonts w:eastAsia="Times New Roman"/>
                <w:color w:val="000000"/>
                <w:lang w:eastAsia="ru-RU"/>
              </w:rPr>
              <w:t xml:space="preserve"> Современные методы лучевой диагностики онкологических заболеваний молочных желез.</w:t>
            </w:r>
            <w:r w:rsidR="004A5BE2" w:rsidRPr="004A5BE2">
              <w:rPr>
                <w:rFonts w:eastAsia="Times New Roman"/>
                <w:color w:val="000000"/>
                <w:lang w:eastAsia="ru-RU"/>
              </w:rPr>
              <w:t xml:space="preserve"> </w:t>
            </w:r>
            <w:r>
              <w:t>С</w:t>
            </w:r>
            <w:r w:rsidRPr="00787AED">
              <w:t>тандарт</w:t>
            </w:r>
            <w:r>
              <w:t>ы</w:t>
            </w:r>
            <w:r w:rsidRPr="00787AED">
              <w:t xml:space="preserve"> интерпретации лучевых изображений и построения заключений на основе классификаци</w:t>
            </w:r>
            <w:r w:rsidR="004A5BE2">
              <w:t>и</w:t>
            </w:r>
            <w:r w:rsidRPr="00787AED">
              <w:t xml:space="preserve"> </w:t>
            </w:r>
            <w:r w:rsidR="004A5BE2">
              <w:t xml:space="preserve">BI-RADS </w:t>
            </w:r>
            <w:r>
              <w:t>О</w:t>
            </w:r>
            <w:r w:rsidRPr="00787AED">
              <w:t>собенност</w:t>
            </w:r>
            <w:r>
              <w:t>и</w:t>
            </w:r>
            <w:r w:rsidRPr="00787AED">
              <w:t xml:space="preserve"> направления пациентов на высокотехнологичные лучевые исследования </w:t>
            </w:r>
            <w:r w:rsidR="004A5BE2">
              <w:t>молочных желез. П</w:t>
            </w:r>
            <w:r w:rsidRPr="004A5BE2">
              <w:rPr>
                <w:rFonts w:eastAsia="Times New Roman"/>
                <w:color w:val="000000"/>
                <w:lang w:eastAsia="ru-RU"/>
              </w:rPr>
              <w:t>остановк</w:t>
            </w:r>
            <w:r w:rsidR="004A5BE2">
              <w:rPr>
                <w:rFonts w:eastAsia="Times New Roman"/>
                <w:color w:val="000000"/>
                <w:lang w:eastAsia="ru-RU"/>
              </w:rPr>
              <w:t>а</w:t>
            </w:r>
            <w:r w:rsidRPr="004A5BE2">
              <w:rPr>
                <w:rFonts w:eastAsia="Times New Roman"/>
                <w:color w:val="000000"/>
                <w:lang w:eastAsia="ru-RU"/>
              </w:rPr>
              <w:t xml:space="preserve"> клиницистом диагностической задачи.</w:t>
            </w:r>
            <w:r w:rsidRPr="00787AED">
              <w:t xml:space="preserve"> </w:t>
            </w:r>
            <w:r w:rsidR="004A5BE2">
              <w:t>Т</w:t>
            </w:r>
            <w:r w:rsidRPr="00787AED">
              <w:t>ипичны</w:t>
            </w:r>
            <w:r w:rsidR="004A5BE2">
              <w:t>е ошиб</w:t>
            </w:r>
            <w:r w:rsidRPr="00787AED">
              <w:t>к</w:t>
            </w:r>
            <w:r w:rsidR="004A5BE2">
              <w:t>и</w:t>
            </w:r>
            <w:r w:rsidRPr="00787AED">
              <w:t xml:space="preserve"> при назначении лучевых исследований </w:t>
            </w:r>
            <w:r w:rsidR="004A5BE2">
              <w:t xml:space="preserve">молочных желез </w:t>
            </w:r>
            <w:r w:rsidRPr="00787AED">
              <w:t xml:space="preserve">для раннего выявления, дифференциальной диагностики, </w:t>
            </w:r>
            <w:proofErr w:type="spellStart"/>
            <w:r w:rsidRPr="00787AED">
              <w:t>стадирования</w:t>
            </w:r>
            <w:proofErr w:type="spellEnd"/>
            <w:r w:rsidRPr="00787AED">
              <w:t xml:space="preserve"> и динамического наблюдения онкологических заболеваний</w:t>
            </w:r>
          </w:p>
          <w:p w:rsidR="005C3C0D" w:rsidRPr="00C22A12" w:rsidRDefault="005C3C0D" w:rsidP="00682000">
            <w:pPr>
              <w:tabs>
                <w:tab w:val="left" w:pos="420"/>
                <w:tab w:val="left" w:pos="480"/>
              </w:tabs>
              <w:suppressAutoHyphens/>
              <w:jc w:val="both"/>
            </w:pPr>
            <w:r>
              <w:t xml:space="preserve">Алгоритмы лучевой диагностики в </w:t>
            </w:r>
            <w:proofErr w:type="spellStart"/>
            <w:r w:rsidR="004A5BE2">
              <w:t>онко</w:t>
            </w:r>
            <w:r>
              <w:t>маммологии</w:t>
            </w:r>
            <w:proofErr w:type="spellEnd"/>
          </w:p>
        </w:tc>
      </w:tr>
      <w:tr w:rsidR="005C3C0D" w:rsidRPr="00FE6BDD" w:rsidTr="005C3C0D">
        <w:trPr>
          <w:tblCellSpacing w:w="7" w:type="dxa"/>
          <w:jc w:val="right"/>
        </w:trPr>
        <w:tc>
          <w:tcPr>
            <w:tcW w:w="3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3C0D" w:rsidRPr="00FE6BDD" w:rsidRDefault="005C3C0D" w:rsidP="00D8793C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bCs/>
                <w:sz w:val="28"/>
                <w:szCs w:val="28"/>
              </w:rPr>
              <w:t xml:space="preserve">Современные стандарты лучевой диагностики  в </w:t>
            </w:r>
            <w:proofErr w:type="spellStart"/>
            <w:r>
              <w:rPr>
                <w:bCs/>
                <w:sz w:val="28"/>
                <w:szCs w:val="28"/>
              </w:rPr>
              <w:t>онкогинекологии</w:t>
            </w:r>
            <w:proofErr w:type="spellEnd"/>
          </w:p>
        </w:tc>
        <w:tc>
          <w:tcPr>
            <w:tcW w:w="6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3C0D" w:rsidRPr="00C22A12" w:rsidRDefault="004A5BE2" w:rsidP="004A5BE2">
            <w:pPr>
              <w:numPr>
                <w:ilvl w:val="0"/>
                <w:numId w:val="8"/>
              </w:numPr>
              <w:shd w:val="clear" w:color="auto" w:fill="FFFFFF"/>
              <w:ind w:left="0"/>
              <w:jc w:val="both"/>
            </w:pPr>
            <w:r w:rsidRPr="004A5BE2">
              <w:rPr>
                <w:rFonts w:eastAsia="Times New Roman"/>
                <w:color w:val="000000"/>
                <w:lang w:eastAsia="ru-RU"/>
              </w:rPr>
              <w:t xml:space="preserve">Современные методы лучевой диагностики </w:t>
            </w:r>
            <w:r>
              <w:rPr>
                <w:rFonts w:eastAsia="Times New Roman"/>
                <w:color w:val="000000"/>
                <w:lang w:eastAsia="ru-RU"/>
              </w:rPr>
              <w:t xml:space="preserve"> в </w:t>
            </w:r>
            <w:proofErr w:type="spellStart"/>
            <w:r>
              <w:rPr>
                <w:rFonts w:eastAsia="Times New Roman"/>
                <w:color w:val="000000"/>
                <w:lang w:eastAsia="ru-RU"/>
              </w:rPr>
              <w:t>онкогинекологии</w:t>
            </w:r>
            <w:proofErr w:type="spellEnd"/>
            <w:r w:rsidRPr="004A5BE2">
              <w:rPr>
                <w:rFonts w:eastAsia="Times New Roman"/>
                <w:color w:val="000000"/>
                <w:lang w:eastAsia="ru-RU"/>
              </w:rPr>
              <w:t xml:space="preserve">. </w:t>
            </w:r>
            <w:r>
              <w:t>О</w:t>
            </w:r>
            <w:r w:rsidRPr="00787AED">
              <w:t>собенност</w:t>
            </w:r>
            <w:r>
              <w:t>и</w:t>
            </w:r>
            <w:r w:rsidRPr="00787AED">
              <w:t xml:space="preserve"> направления пациентов на высокотехнологичные лучевые исследования </w:t>
            </w:r>
            <w:r>
              <w:t>для выявления фоновых и предраковых заболеваний женской половой сферы. П</w:t>
            </w:r>
            <w:r w:rsidRPr="004A5BE2">
              <w:rPr>
                <w:rFonts w:eastAsia="Times New Roman"/>
                <w:color w:val="000000"/>
                <w:lang w:eastAsia="ru-RU"/>
              </w:rPr>
              <w:t>остановк</w:t>
            </w:r>
            <w:r>
              <w:rPr>
                <w:rFonts w:eastAsia="Times New Roman"/>
                <w:color w:val="000000"/>
                <w:lang w:eastAsia="ru-RU"/>
              </w:rPr>
              <w:t>а</w:t>
            </w:r>
            <w:r w:rsidRPr="004A5BE2">
              <w:rPr>
                <w:rFonts w:eastAsia="Times New Roman"/>
                <w:color w:val="000000"/>
                <w:lang w:eastAsia="ru-RU"/>
              </w:rPr>
              <w:t xml:space="preserve"> клиницистом диагностической задачи.</w:t>
            </w:r>
            <w:r w:rsidRPr="00787AED">
              <w:t xml:space="preserve"> </w:t>
            </w:r>
            <w:r>
              <w:t>Т</w:t>
            </w:r>
            <w:r w:rsidRPr="00787AED">
              <w:t>ипичны</w:t>
            </w:r>
            <w:r>
              <w:t>е ошиб</w:t>
            </w:r>
            <w:r w:rsidRPr="00787AED">
              <w:t>к</w:t>
            </w:r>
            <w:r>
              <w:t>и</w:t>
            </w:r>
            <w:r w:rsidRPr="00787AED">
              <w:t xml:space="preserve"> при назначении лучевых исследований </w:t>
            </w:r>
            <w:r>
              <w:t xml:space="preserve">малого таза </w:t>
            </w:r>
            <w:r w:rsidRPr="00787AED">
              <w:t xml:space="preserve">для раннего выявления, дифференциальной диагностики, </w:t>
            </w:r>
            <w:proofErr w:type="spellStart"/>
            <w:r w:rsidRPr="00787AED">
              <w:t>стадирования</w:t>
            </w:r>
            <w:proofErr w:type="spellEnd"/>
            <w:r w:rsidRPr="00787AED">
              <w:t xml:space="preserve"> и динамического наблюдения онкологических заболеваний</w:t>
            </w:r>
            <w:r>
              <w:t xml:space="preserve"> С</w:t>
            </w:r>
            <w:r w:rsidRPr="00787AED">
              <w:t>тандарт</w:t>
            </w:r>
            <w:r>
              <w:t>ы</w:t>
            </w:r>
            <w:r w:rsidRPr="00787AED">
              <w:t xml:space="preserve"> интерпретации лучевых изображений и построения заключений </w:t>
            </w:r>
            <w:r>
              <w:t xml:space="preserve"> в </w:t>
            </w:r>
            <w:proofErr w:type="spellStart"/>
            <w:r>
              <w:t>онкогинекологии</w:t>
            </w:r>
            <w:proofErr w:type="spellEnd"/>
            <w:r>
              <w:t xml:space="preserve">. Алгоритмы лучевой диагностики в </w:t>
            </w:r>
            <w:proofErr w:type="spellStart"/>
            <w:r>
              <w:t>онкогинекологии</w:t>
            </w:r>
            <w:proofErr w:type="spellEnd"/>
            <w:r>
              <w:t>.</w:t>
            </w:r>
          </w:p>
        </w:tc>
      </w:tr>
      <w:tr w:rsidR="005C3C0D" w:rsidRPr="00FE6BDD" w:rsidTr="005C3C0D">
        <w:trPr>
          <w:tblCellSpacing w:w="7" w:type="dxa"/>
          <w:jc w:val="right"/>
        </w:trPr>
        <w:tc>
          <w:tcPr>
            <w:tcW w:w="3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3C0D" w:rsidRDefault="005C3C0D" w:rsidP="00D8793C">
            <w:pPr>
              <w:spacing w:before="100" w:beforeAutospacing="1" w:after="100" w:afterAutospacing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Современные стандарты лучевой диагностики </w:t>
            </w:r>
            <w:r>
              <w:rPr>
                <w:bCs/>
                <w:sz w:val="28"/>
                <w:szCs w:val="28"/>
              </w:rPr>
              <w:lastRenderedPageBreak/>
              <w:t>онкологических заболеваний мочевыделительной системы</w:t>
            </w:r>
            <w:r w:rsidR="004A5BE2">
              <w:rPr>
                <w:bCs/>
                <w:sz w:val="28"/>
                <w:szCs w:val="28"/>
              </w:rPr>
              <w:t xml:space="preserve"> и предстательной железы</w:t>
            </w:r>
          </w:p>
        </w:tc>
        <w:tc>
          <w:tcPr>
            <w:tcW w:w="6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3C0D" w:rsidRPr="00C22A12" w:rsidRDefault="004A5BE2" w:rsidP="00881453">
            <w:pPr>
              <w:tabs>
                <w:tab w:val="left" w:pos="420"/>
                <w:tab w:val="left" w:pos="480"/>
              </w:tabs>
              <w:suppressAutoHyphens/>
              <w:jc w:val="both"/>
            </w:pPr>
            <w:r w:rsidRPr="004A5BE2">
              <w:rPr>
                <w:rFonts w:eastAsia="Times New Roman"/>
                <w:color w:val="000000"/>
                <w:lang w:eastAsia="ru-RU"/>
              </w:rPr>
              <w:lastRenderedPageBreak/>
              <w:t xml:space="preserve">Современные методы лучевой </w:t>
            </w:r>
            <w:r>
              <w:rPr>
                <w:rFonts w:eastAsia="Times New Roman"/>
                <w:color w:val="000000"/>
                <w:lang w:eastAsia="ru-RU"/>
              </w:rPr>
              <w:t>заболеваний мочевыделительной системы</w:t>
            </w:r>
            <w:r w:rsidRPr="004A5BE2">
              <w:rPr>
                <w:rFonts w:eastAsia="Times New Roman"/>
                <w:color w:val="000000"/>
                <w:lang w:eastAsia="ru-RU"/>
              </w:rPr>
              <w:t xml:space="preserve">. </w:t>
            </w:r>
            <w:r>
              <w:t>О</w:t>
            </w:r>
            <w:r w:rsidRPr="00787AED">
              <w:t>собенност</w:t>
            </w:r>
            <w:r>
              <w:t>и</w:t>
            </w:r>
            <w:r w:rsidRPr="00787AED">
              <w:t xml:space="preserve"> направления пациентов на высокотехнологичные лучевые </w:t>
            </w:r>
            <w:r w:rsidRPr="00787AED">
              <w:lastRenderedPageBreak/>
              <w:t xml:space="preserve">исследования </w:t>
            </w:r>
            <w:r>
              <w:t>для выявления новообразований мочевыделительной системы и предстательной железы. П</w:t>
            </w:r>
            <w:r w:rsidRPr="004A5BE2">
              <w:rPr>
                <w:rFonts w:eastAsia="Times New Roman"/>
                <w:color w:val="000000"/>
                <w:lang w:eastAsia="ru-RU"/>
              </w:rPr>
              <w:t>остановк</w:t>
            </w:r>
            <w:r>
              <w:rPr>
                <w:rFonts w:eastAsia="Times New Roman"/>
                <w:color w:val="000000"/>
                <w:lang w:eastAsia="ru-RU"/>
              </w:rPr>
              <w:t>а</w:t>
            </w:r>
            <w:r w:rsidRPr="004A5BE2">
              <w:rPr>
                <w:rFonts w:eastAsia="Times New Roman"/>
                <w:color w:val="000000"/>
                <w:lang w:eastAsia="ru-RU"/>
              </w:rPr>
              <w:t xml:space="preserve"> клиницистом диагностической задачи.</w:t>
            </w:r>
            <w:r w:rsidRPr="00787AED">
              <w:t xml:space="preserve"> </w:t>
            </w:r>
            <w:r>
              <w:t>Т</w:t>
            </w:r>
            <w:r w:rsidRPr="00787AED">
              <w:t>ипичны</w:t>
            </w:r>
            <w:r>
              <w:t>е ошиб</w:t>
            </w:r>
            <w:r w:rsidRPr="00787AED">
              <w:t>к</w:t>
            </w:r>
            <w:r>
              <w:t>и</w:t>
            </w:r>
            <w:r w:rsidRPr="00787AED">
              <w:t xml:space="preserve"> при назначении лучевых исследований </w:t>
            </w:r>
            <w:r w:rsidR="000849AC">
              <w:t>мочевыделительной системы и предстательной железы</w:t>
            </w:r>
            <w:r>
              <w:t xml:space="preserve"> </w:t>
            </w:r>
            <w:r w:rsidRPr="00787AED">
              <w:t xml:space="preserve">для раннего выявления, дифференциальной диагностики, </w:t>
            </w:r>
            <w:proofErr w:type="spellStart"/>
            <w:r w:rsidRPr="00787AED">
              <w:t>стадирования</w:t>
            </w:r>
            <w:proofErr w:type="spellEnd"/>
            <w:r w:rsidRPr="00787AED">
              <w:t xml:space="preserve"> и динамического наблюдения онкологических заболеваний</w:t>
            </w:r>
            <w:r w:rsidR="00881453">
              <w:t xml:space="preserve">. </w:t>
            </w:r>
            <w:r>
              <w:t xml:space="preserve"> </w:t>
            </w:r>
            <w:proofErr w:type="gramStart"/>
            <w:r>
              <w:t>С</w:t>
            </w:r>
            <w:r w:rsidRPr="00787AED">
              <w:t>тандарт</w:t>
            </w:r>
            <w:r>
              <w:t>ы</w:t>
            </w:r>
            <w:r w:rsidRPr="00787AED">
              <w:t xml:space="preserve"> интерпретации лучевых изображений и построения заключений </w:t>
            </w:r>
            <w:r>
              <w:t xml:space="preserve"> в </w:t>
            </w:r>
            <w:r w:rsidR="00881453">
              <w:t>мочевыделительной системы</w:t>
            </w:r>
            <w:r>
              <w:t>.</w:t>
            </w:r>
            <w:proofErr w:type="gramEnd"/>
            <w:r>
              <w:t xml:space="preserve"> </w:t>
            </w:r>
            <w:r w:rsidR="00881453">
              <w:t>С</w:t>
            </w:r>
            <w:r w:rsidR="00881453" w:rsidRPr="00787AED">
              <w:t>тандарт</w:t>
            </w:r>
            <w:r w:rsidR="00881453">
              <w:t>ы</w:t>
            </w:r>
            <w:r w:rsidR="00881453" w:rsidRPr="00787AED">
              <w:t xml:space="preserve"> интерпретации лучевых изображений и построения </w:t>
            </w:r>
            <w:r w:rsidR="00881453">
              <w:t>в диагностике рака предстательной железы</w:t>
            </w:r>
            <w:r w:rsidR="00881453" w:rsidRPr="00787AED">
              <w:t xml:space="preserve"> на основе классификаци</w:t>
            </w:r>
            <w:r w:rsidR="00881453">
              <w:t>и</w:t>
            </w:r>
            <w:r w:rsidR="00881453" w:rsidRPr="00787AED">
              <w:t xml:space="preserve"> </w:t>
            </w:r>
            <w:r w:rsidR="00881453">
              <w:rPr>
                <w:lang w:val="en-US"/>
              </w:rPr>
              <w:t>P</w:t>
            </w:r>
            <w:r w:rsidR="00881453">
              <w:t>I-RADS. Алгоритмы лучевой диагностики новообразований мочевыделительной системы</w:t>
            </w:r>
          </w:p>
        </w:tc>
      </w:tr>
      <w:tr w:rsidR="005C3C0D" w:rsidRPr="00FE6BDD" w:rsidTr="005C3C0D">
        <w:trPr>
          <w:tblCellSpacing w:w="7" w:type="dxa"/>
          <w:jc w:val="right"/>
        </w:trPr>
        <w:tc>
          <w:tcPr>
            <w:tcW w:w="3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3C0D" w:rsidRDefault="005C3C0D" w:rsidP="006D115D">
            <w:pPr>
              <w:spacing w:before="100" w:beforeAutospacing="1" w:after="100" w:afterAutospacing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 xml:space="preserve">Современные стандарты лучевой диагностики онкологических заболеваний </w:t>
            </w:r>
            <w:proofErr w:type="spellStart"/>
            <w:r>
              <w:rPr>
                <w:bCs/>
                <w:sz w:val="28"/>
                <w:szCs w:val="28"/>
              </w:rPr>
              <w:t>гепатопанкреатобилиарной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r w:rsidR="006D115D">
              <w:rPr>
                <w:bCs/>
                <w:sz w:val="28"/>
                <w:szCs w:val="28"/>
              </w:rPr>
              <w:t>зоны</w:t>
            </w:r>
          </w:p>
        </w:tc>
        <w:tc>
          <w:tcPr>
            <w:tcW w:w="6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3C0D" w:rsidRPr="00881453" w:rsidRDefault="00881453" w:rsidP="00881453">
            <w:pPr>
              <w:numPr>
                <w:ilvl w:val="0"/>
                <w:numId w:val="8"/>
              </w:numPr>
              <w:shd w:val="clear" w:color="auto" w:fill="FFFFFF"/>
              <w:ind w:left="0"/>
              <w:jc w:val="both"/>
              <w:rPr>
                <w:rFonts w:eastAsia="Times New Roman"/>
                <w:color w:val="000000"/>
                <w:lang w:eastAsia="ru-RU"/>
              </w:rPr>
            </w:pPr>
            <w:r w:rsidRPr="00881453">
              <w:rPr>
                <w:rFonts w:eastAsia="Times New Roman"/>
                <w:color w:val="000000"/>
                <w:lang w:eastAsia="ru-RU"/>
              </w:rPr>
              <w:t xml:space="preserve">Современные методы лучевой диагностики онкологических заболеваний печени, </w:t>
            </w:r>
            <w:proofErr w:type="spellStart"/>
            <w:r w:rsidRPr="00881453">
              <w:rPr>
                <w:rFonts w:eastAsia="Times New Roman"/>
                <w:color w:val="000000"/>
                <w:lang w:eastAsia="ru-RU"/>
              </w:rPr>
              <w:t>билиарной</w:t>
            </w:r>
            <w:proofErr w:type="spellEnd"/>
            <w:r w:rsidRPr="00881453">
              <w:rPr>
                <w:rFonts w:eastAsia="Times New Roman"/>
                <w:color w:val="000000"/>
                <w:lang w:eastAsia="ru-RU"/>
              </w:rPr>
              <w:t xml:space="preserve"> системы и поджелудочной железы. </w:t>
            </w:r>
            <w:r w:rsidRPr="00881453">
              <w:t xml:space="preserve">Стандарты интерпретации лучевых изображений и построения заключений на основе классификации </w:t>
            </w:r>
            <w:r w:rsidRPr="00881453">
              <w:rPr>
                <w:lang w:val="en-US"/>
              </w:rPr>
              <w:t>L</w:t>
            </w:r>
            <w:r w:rsidRPr="00881453">
              <w:t xml:space="preserve">I-RADS Особенности направления пациентов на высокотехнологичные лучевые исследования для выявления новообразований </w:t>
            </w:r>
            <w:proofErr w:type="spellStart"/>
            <w:r w:rsidRPr="00881453">
              <w:t>гепатобилиарной</w:t>
            </w:r>
            <w:proofErr w:type="spellEnd"/>
            <w:r w:rsidRPr="00881453">
              <w:t xml:space="preserve"> системы и поджелудочной железы. П</w:t>
            </w:r>
            <w:r w:rsidRPr="00881453">
              <w:rPr>
                <w:rFonts w:eastAsia="Times New Roman"/>
                <w:color w:val="000000"/>
                <w:lang w:eastAsia="ru-RU"/>
              </w:rPr>
              <w:t>остановка клиницистом диагностической задачи.</w:t>
            </w:r>
            <w:r w:rsidRPr="00881453">
              <w:t xml:space="preserve"> Типичные ошибки при назначении лучевых исследований </w:t>
            </w:r>
            <w:proofErr w:type="spellStart"/>
            <w:r w:rsidRPr="00881453">
              <w:rPr>
                <w:bCs/>
              </w:rPr>
              <w:t>гепатопанкреатобилиарной</w:t>
            </w:r>
            <w:proofErr w:type="spellEnd"/>
            <w:r w:rsidRPr="00881453">
              <w:rPr>
                <w:bCs/>
              </w:rPr>
              <w:t xml:space="preserve"> системы</w:t>
            </w:r>
            <w:r w:rsidRPr="00881453">
              <w:t xml:space="preserve"> для раннего выявления, дифференциальной диагностики, </w:t>
            </w:r>
            <w:proofErr w:type="spellStart"/>
            <w:r w:rsidRPr="00881453">
              <w:t>стадирования</w:t>
            </w:r>
            <w:proofErr w:type="spellEnd"/>
            <w:r w:rsidRPr="00881453">
              <w:t xml:space="preserve"> и динамического наблюдения онкологических заболеваний</w:t>
            </w:r>
          </w:p>
        </w:tc>
      </w:tr>
      <w:tr w:rsidR="006D115D" w:rsidRPr="00FE6BDD" w:rsidTr="005C3C0D">
        <w:trPr>
          <w:tblCellSpacing w:w="7" w:type="dxa"/>
          <w:jc w:val="right"/>
        </w:trPr>
        <w:tc>
          <w:tcPr>
            <w:tcW w:w="3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115D" w:rsidRPr="00432F4F" w:rsidRDefault="006D115D" w:rsidP="00D8793C">
            <w:pPr>
              <w:spacing w:before="100" w:beforeAutospacing="1" w:after="100" w:afterAutospacing="1"/>
              <w:rPr>
                <w:bCs/>
                <w:sz w:val="28"/>
                <w:szCs w:val="28"/>
              </w:rPr>
            </w:pPr>
            <w:r w:rsidRPr="00432F4F">
              <w:rPr>
                <w:bCs/>
                <w:sz w:val="28"/>
                <w:szCs w:val="28"/>
              </w:rPr>
              <w:t>Современные стандарты лучевой диагностики онкологических заболеваний толстой кишки</w:t>
            </w:r>
          </w:p>
        </w:tc>
        <w:tc>
          <w:tcPr>
            <w:tcW w:w="6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115D" w:rsidRPr="00881453" w:rsidRDefault="00432F4F" w:rsidP="00432F4F">
            <w:pPr>
              <w:numPr>
                <w:ilvl w:val="0"/>
                <w:numId w:val="8"/>
              </w:numPr>
              <w:shd w:val="clear" w:color="auto" w:fill="FFFFFF"/>
              <w:ind w:left="0"/>
              <w:jc w:val="both"/>
              <w:rPr>
                <w:rFonts w:eastAsia="Times New Roman"/>
                <w:color w:val="000000"/>
                <w:lang w:eastAsia="ru-RU"/>
              </w:rPr>
            </w:pPr>
            <w:r w:rsidRPr="00881453">
              <w:rPr>
                <w:rFonts w:eastAsia="Times New Roman"/>
                <w:color w:val="000000"/>
                <w:lang w:eastAsia="ru-RU"/>
              </w:rPr>
              <w:t xml:space="preserve">Современные методы лучевой диагностики онкологических заболеваний </w:t>
            </w:r>
            <w:r>
              <w:rPr>
                <w:rFonts w:eastAsia="Times New Roman"/>
                <w:color w:val="000000"/>
                <w:lang w:eastAsia="ru-RU"/>
              </w:rPr>
              <w:t>толстой кишки</w:t>
            </w:r>
            <w:r w:rsidRPr="00881453">
              <w:rPr>
                <w:rFonts w:eastAsia="Times New Roman"/>
                <w:color w:val="000000"/>
                <w:lang w:eastAsia="ru-RU"/>
              </w:rPr>
              <w:t xml:space="preserve">. </w:t>
            </w:r>
            <w:r w:rsidRPr="00881453">
              <w:t xml:space="preserve">Стандарты интерпретации лучевых изображений и построения заключений на основе классификации </w:t>
            </w:r>
            <w:r>
              <w:rPr>
                <w:rFonts w:eastAsia="Times New Roman"/>
                <w:color w:val="000000"/>
                <w:lang w:val="en-US" w:eastAsia="ru-RU"/>
              </w:rPr>
              <w:t>CI</w:t>
            </w:r>
            <w:r w:rsidRPr="00432F4F">
              <w:rPr>
                <w:rFonts w:eastAsia="Times New Roman"/>
                <w:color w:val="000000"/>
                <w:lang w:eastAsia="ru-RU"/>
              </w:rPr>
              <w:t>-</w:t>
            </w:r>
            <w:r>
              <w:rPr>
                <w:rFonts w:eastAsia="Times New Roman"/>
                <w:color w:val="000000"/>
                <w:lang w:val="en-US" w:eastAsia="ru-RU"/>
              </w:rPr>
              <w:t>RADS</w:t>
            </w:r>
            <w:r>
              <w:rPr>
                <w:rFonts w:eastAsia="Times New Roman"/>
                <w:color w:val="000000"/>
                <w:lang w:eastAsia="ru-RU"/>
              </w:rPr>
              <w:t>.</w:t>
            </w:r>
            <w:r w:rsidRPr="00432F4F">
              <w:t xml:space="preserve"> </w:t>
            </w:r>
            <w:r w:rsidRPr="00881453">
              <w:t xml:space="preserve">Особенности направления пациентов на высокотехнологичные лучевые исследования для выявления новообразований </w:t>
            </w:r>
            <w:r>
              <w:t>толстой кишки</w:t>
            </w:r>
            <w:r w:rsidRPr="00881453">
              <w:t>. П</w:t>
            </w:r>
            <w:r w:rsidRPr="00881453">
              <w:rPr>
                <w:rFonts w:eastAsia="Times New Roman"/>
                <w:color w:val="000000"/>
                <w:lang w:eastAsia="ru-RU"/>
              </w:rPr>
              <w:t>остановка клиницистом диагностической задачи.</w:t>
            </w:r>
            <w:r w:rsidRPr="00881453">
              <w:t xml:space="preserve"> Типичные ошибки при назначении лучевых исследований </w:t>
            </w:r>
            <w:r>
              <w:rPr>
                <w:bCs/>
              </w:rPr>
              <w:t>толстой кишки</w:t>
            </w:r>
            <w:r w:rsidRPr="00881453">
              <w:t xml:space="preserve"> для раннего выявления, дифференциальной диагностики, </w:t>
            </w:r>
            <w:proofErr w:type="spellStart"/>
            <w:r w:rsidRPr="00881453">
              <w:t>стадирования</w:t>
            </w:r>
            <w:proofErr w:type="spellEnd"/>
            <w:r w:rsidRPr="00881453">
              <w:t xml:space="preserve"> и динамического наблюдения онкологических заболеваний</w:t>
            </w:r>
            <w:r>
              <w:t xml:space="preserve"> </w:t>
            </w:r>
          </w:p>
        </w:tc>
      </w:tr>
      <w:tr w:rsidR="005C3C0D" w:rsidRPr="00FE6BDD" w:rsidTr="005C3C0D">
        <w:trPr>
          <w:tblCellSpacing w:w="7" w:type="dxa"/>
          <w:jc w:val="right"/>
        </w:trPr>
        <w:tc>
          <w:tcPr>
            <w:tcW w:w="3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3C0D" w:rsidRPr="00FE6BDD" w:rsidRDefault="005C3C0D" w:rsidP="00AD539A">
            <w:pPr>
              <w:spacing w:before="100" w:beforeAutospacing="1" w:after="100" w:afterAutospacing="1"/>
              <w:rPr>
                <w:color w:val="000000"/>
              </w:rPr>
            </w:pPr>
            <w:r>
              <w:t xml:space="preserve"> </w:t>
            </w:r>
            <w:r>
              <w:rPr>
                <w:bCs/>
                <w:sz w:val="28"/>
                <w:szCs w:val="28"/>
              </w:rPr>
              <w:t xml:space="preserve">Современные стандарты лучевой диагностики онкологических заболеваний </w:t>
            </w:r>
            <w:r w:rsidR="00AD539A">
              <w:rPr>
                <w:bCs/>
                <w:sz w:val="28"/>
                <w:szCs w:val="28"/>
              </w:rPr>
              <w:t>легких</w:t>
            </w:r>
          </w:p>
        </w:tc>
        <w:tc>
          <w:tcPr>
            <w:tcW w:w="6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539A" w:rsidRPr="004A5BE2" w:rsidRDefault="00AD539A" w:rsidP="00AD539A">
            <w:pPr>
              <w:numPr>
                <w:ilvl w:val="0"/>
                <w:numId w:val="8"/>
              </w:numPr>
              <w:shd w:val="clear" w:color="auto" w:fill="FFFFFF"/>
              <w:ind w:left="0"/>
              <w:jc w:val="both"/>
              <w:rPr>
                <w:rFonts w:eastAsia="Times New Roman"/>
                <w:color w:val="000000"/>
                <w:lang w:eastAsia="ru-RU"/>
              </w:rPr>
            </w:pPr>
            <w:r w:rsidRPr="004A5BE2">
              <w:rPr>
                <w:rFonts w:eastAsia="Times New Roman"/>
                <w:color w:val="000000"/>
                <w:lang w:eastAsia="ru-RU"/>
              </w:rPr>
              <w:t xml:space="preserve">Современные методы лучевой диагностики онкологических заболеваний </w:t>
            </w:r>
            <w:r>
              <w:rPr>
                <w:rFonts w:eastAsia="Times New Roman"/>
                <w:color w:val="000000"/>
                <w:lang w:eastAsia="ru-RU"/>
              </w:rPr>
              <w:t>легких</w:t>
            </w:r>
            <w:r w:rsidRPr="004A5BE2">
              <w:rPr>
                <w:rFonts w:eastAsia="Times New Roman"/>
                <w:color w:val="000000"/>
                <w:lang w:eastAsia="ru-RU"/>
              </w:rPr>
              <w:t xml:space="preserve">. </w:t>
            </w:r>
            <w:r>
              <w:rPr>
                <w:color w:val="000000"/>
              </w:rPr>
              <w:t xml:space="preserve">Применение </w:t>
            </w:r>
            <w:proofErr w:type="spellStart"/>
            <w:r>
              <w:rPr>
                <w:color w:val="000000"/>
              </w:rPr>
              <w:t>Lung-RADS</w:t>
            </w:r>
            <w:proofErr w:type="spellEnd"/>
            <w:r>
              <w:rPr>
                <w:color w:val="000000"/>
              </w:rPr>
              <w:t xml:space="preserve"> при лучевой диагностике опухолей легких.  </w:t>
            </w:r>
            <w:r>
              <w:t>О</w:t>
            </w:r>
            <w:r w:rsidRPr="00787AED">
              <w:t>собенност</w:t>
            </w:r>
            <w:r>
              <w:t>и</w:t>
            </w:r>
            <w:r w:rsidRPr="00787AED">
              <w:t xml:space="preserve"> направления пациентов на высокотехнологичные лучевые исследования </w:t>
            </w:r>
            <w:r>
              <w:t>легких. П</w:t>
            </w:r>
            <w:r w:rsidRPr="004A5BE2">
              <w:rPr>
                <w:rFonts w:eastAsia="Times New Roman"/>
                <w:color w:val="000000"/>
                <w:lang w:eastAsia="ru-RU"/>
              </w:rPr>
              <w:t>остановк</w:t>
            </w:r>
            <w:r>
              <w:rPr>
                <w:rFonts w:eastAsia="Times New Roman"/>
                <w:color w:val="000000"/>
                <w:lang w:eastAsia="ru-RU"/>
              </w:rPr>
              <w:t>а</w:t>
            </w:r>
            <w:r w:rsidRPr="004A5BE2">
              <w:rPr>
                <w:rFonts w:eastAsia="Times New Roman"/>
                <w:color w:val="000000"/>
                <w:lang w:eastAsia="ru-RU"/>
              </w:rPr>
              <w:t xml:space="preserve"> клиницистом диагностической задачи.</w:t>
            </w:r>
            <w:r w:rsidRPr="00787AED">
              <w:t xml:space="preserve"> </w:t>
            </w:r>
            <w:r>
              <w:t>Т</w:t>
            </w:r>
            <w:r w:rsidRPr="00787AED">
              <w:t>ипичны</w:t>
            </w:r>
            <w:r>
              <w:t>е ошиб</w:t>
            </w:r>
            <w:r w:rsidRPr="00787AED">
              <w:t>к</w:t>
            </w:r>
            <w:r>
              <w:t>и</w:t>
            </w:r>
            <w:r w:rsidRPr="00787AED">
              <w:t xml:space="preserve"> при назначении лучевых исследований </w:t>
            </w:r>
            <w:r>
              <w:t>легких.</w:t>
            </w:r>
            <w:r>
              <w:rPr>
                <w:color w:val="000000"/>
              </w:rPr>
              <w:t xml:space="preserve"> Принципы </w:t>
            </w:r>
            <w:proofErr w:type="spellStart"/>
            <w:r>
              <w:rPr>
                <w:color w:val="000000"/>
              </w:rPr>
              <w:t>стадирования</w:t>
            </w:r>
            <w:proofErr w:type="spellEnd"/>
            <w:r>
              <w:rPr>
                <w:color w:val="000000"/>
              </w:rPr>
              <w:t xml:space="preserve"> рака легких и оценка динамики заболеваний согласно RECIST 1.1, 2008 Стандартны описания периферических образований и тактические подходы при выявлении периферических </w:t>
            </w:r>
            <w:r>
              <w:rPr>
                <w:color w:val="000000"/>
              </w:rPr>
              <w:lastRenderedPageBreak/>
              <w:t>образований в легких (</w:t>
            </w:r>
            <w:proofErr w:type="spellStart"/>
            <w:r>
              <w:rPr>
                <w:color w:val="000000"/>
              </w:rPr>
              <w:t>Lung-RADS</w:t>
            </w:r>
            <w:proofErr w:type="spellEnd"/>
            <w:r>
              <w:rPr>
                <w:color w:val="000000"/>
              </w:rPr>
              <w:t>, RECIST 1.1, 2008)</w:t>
            </w:r>
          </w:p>
          <w:p w:rsidR="005C3C0D" w:rsidRPr="007134B1" w:rsidRDefault="005C3C0D" w:rsidP="00AD539A">
            <w:pPr>
              <w:tabs>
                <w:tab w:val="left" w:pos="420"/>
                <w:tab w:val="left" w:pos="480"/>
              </w:tabs>
              <w:suppressAutoHyphens/>
              <w:jc w:val="both"/>
            </w:pPr>
          </w:p>
        </w:tc>
      </w:tr>
    </w:tbl>
    <w:p w:rsidR="00781485" w:rsidRDefault="00781485" w:rsidP="00781485"/>
    <w:p w:rsidR="00781485" w:rsidRDefault="00781485" w:rsidP="00781485">
      <w:pPr>
        <w:spacing w:before="100" w:beforeAutospacing="1" w:after="100" w:afterAutospacing="1"/>
        <w:jc w:val="center"/>
        <w:rPr>
          <w:b/>
          <w:bCs/>
          <w:caps/>
          <w:color w:val="000000"/>
        </w:rPr>
      </w:pPr>
      <w:r w:rsidRPr="00FE6BDD">
        <w:rPr>
          <w:b/>
          <w:bCs/>
          <w:caps/>
          <w:color w:val="000000"/>
        </w:rPr>
        <w:t xml:space="preserve">Перечень практических умений врача, прошедшего обучение </w:t>
      </w:r>
    </w:p>
    <w:p w:rsidR="00781485" w:rsidRPr="00507458" w:rsidRDefault="00781485" w:rsidP="00781485">
      <w:pPr>
        <w:spacing w:before="100" w:beforeAutospacing="1" w:after="100" w:afterAutospacing="1"/>
        <w:jc w:val="center"/>
        <w:rPr>
          <w:b/>
          <w:bCs/>
        </w:rPr>
      </w:pPr>
      <w:r w:rsidRPr="00507458">
        <w:rPr>
          <w:b/>
          <w:bCs/>
          <w:caps/>
        </w:rPr>
        <w:t xml:space="preserve">по программе </w:t>
      </w:r>
      <w:r w:rsidRPr="00507458">
        <w:rPr>
          <w:b/>
          <w:caps/>
        </w:rPr>
        <w:t>повышения квалификации</w:t>
      </w:r>
      <w:r w:rsidRPr="00507458">
        <w:rPr>
          <w:b/>
          <w:bCs/>
        </w:rPr>
        <w:t xml:space="preserve"> </w:t>
      </w:r>
    </w:p>
    <w:tbl>
      <w:tblPr>
        <w:tblW w:w="5000" w:type="pct"/>
        <w:tblCellSpacing w:w="7" w:type="dxa"/>
        <w:tblInd w:w="4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706"/>
        <w:gridCol w:w="331"/>
        <w:gridCol w:w="6520"/>
        <w:gridCol w:w="1886"/>
      </w:tblGrid>
      <w:tr w:rsidR="00781485" w:rsidRPr="00FE6BDD" w:rsidTr="00682000">
        <w:trPr>
          <w:tblCellSpacing w:w="7" w:type="dxa"/>
        </w:trPr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1485" w:rsidRPr="00FE6BDD" w:rsidRDefault="00781485" w:rsidP="00682000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FE6BDD">
              <w:rPr>
                <w:color w:val="000000"/>
              </w:rPr>
              <w:t>№№ п/п</w:t>
            </w:r>
          </w:p>
        </w:tc>
        <w:tc>
          <w:tcPr>
            <w:tcW w:w="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1485" w:rsidRPr="00FE6BDD" w:rsidRDefault="00781485" w:rsidP="00682000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</w:p>
        </w:tc>
        <w:tc>
          <w:tcPr>
            <w:tcW w:w="6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1485" w:rsidRPr="00FE6BDD" w:rsidRDefault="00781485" w:rsidP="00682000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навыка</w:t>
            </w:r>
          </w:p>
        </w:tc>
        <w:tc>
          <w:tcPr>
            <w:tcW w:w="1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1485" w:rsidRPr="00FE6BDD" w:rsidRDefault="00781485" w:rsidP="00682000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FE6BDD">
              <w:rPr>
                <w:color w:val="000000"/>
              </w:rPr>
              <w:t>Уровень освоения умений</w:t>
            </w:r>
          </w:p>
        </w:tc>
      </w:tr>
      <w:tr w:rsidR="00781485" w:rsidRPr="00FE6BDD" w:rsidTr="00682000">
        <w:trPr>
          <w:tblCellSpacing w:w="7" w:type="dxa"/>
        </w:trPr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1485" w:rsidRPr="00FE6BDD" w:rsidRDefault="00781485" w:rsidP="00682000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81485" w:rsidRPr="00FE6BDD" w:rsidRDefault="00781485" w:rsidP="00682000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</w:p>
        </w:tc>
        <w:tc>
          <w:tcPr>
            <w:tcW w:w="6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1485" w:rsidRPr="00F524F0" w:rsidRDefault="00C52D43" w:rsidP="0095578D">
            <w:pPr>
              <w:pStyle w:val="ad"/>
              <w:ind w:firstLine="720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Навык обоснованного назначения и планирования  проведения </w:t>
            </w:r>
            <w:r w:rsidR="00955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рамках системы ОМС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комплекса современных лучевых методик диагностики </w:t>
            </w:r>
            <w:r w:rsidR="00381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для </w:t>
            </w:r>
            <w:r w:rsidRPr="00787AED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диагностики, </w:t>
            </w:r>
            <w:proofErr w:type="spellStart"/>
            <w:r w:rsidRPr="00787AED">
              <w:rPr>
                <w:rFonts w:ascii="Times New Roman" w:hAnsi="Times New Roman" w:cs="Times New Roman"/>
                <w:sz w:val="24"/>
                <w:szCs w:val="24"/>
              </w:rPr>
              <w:t>стадирования</w:t>
            </w:r>
            <w:proofErr w:type="spellEnd"/>
            <w:r w:rsidRPr="00787AED">
              <w:rPr>
                <w:rFonts w:ascii="Times New Roman" w:hAnsi="Times New Roman" w:cs="Times New Roman"/>
                <w:sz w:val="24"/>
                <w:szCs w:val="24"/>
              </w:rPr>
              <w:t xml:space="preserve"> и динамического наблюдения онкологических заболеваний</w:t>
            </w:r>
            <w:r w:rsidR="00381F52">
              <w:rPr>
                <w:rFonts w:ascii="Times New Roman" w:hAnsi="Times New Roman" w:cs="Times New Roman"/>
                <w:sz w:val="24"/>
                <w:szCs w:val="24"/>
              </w:rPr>
              <w:t xml:space="preserve"> молочных желез, органов женского малого таза, мочевыделительной системы, предстательной железы, </w:t>
            </w:r>
            <w:proofErr w:type="spellStart"/>
            <w:r w:rsidR="00381F52">
              <w:rPr>
                <w:rFonts w:ascii="Times New Roman" w:hAnsi="Times New Roman" w:cs="Times New Roman"/>
                <w:sz w:val="24"/>
                <w:szCs w:val="24"/>
              </w:rPr>
              <w:t>гепатопанкереатобилиарной</w:t>
            </w:r>
            <w:proofErr w:type="spellEnd"/>
            <w:r w:rsidR="00381F52">
              <w:rPr>
                <w:rFonts w:ascii="Times New Roman" w:hAnsi="Times New Roman" w:cs="Times New Roman"/>
                <w:sz w:val="24"/>
                <w:szCs w:val="24"/>
              </w:rPr>
              <w:t xml:space="preserve"> системы</w:t>
            </w:r>
            <w:r w:rsidR="006D115D">
              <w:rPr>
                <w:rFonts w:ascii="Times New Roman" w:hAnsi="Times New Roman" w:cs="Times New Roman"/>
                <w:sz w:val="24"/>
                <w:szCs w:val="24"/>
              </w:rPr>
              <w:t>, толстого кишечника</w:t>
            </w:r>
            <w:r w:rsidR="00381F52">
              <w:rPr>
                <w:rFonts w:ascii="Times New Roman" w:hAnsi="Times New Roman" w:cs="Times New Roman"/>
                <w:sz w:val="24"/>
                <w:szCs w:val="24"/>
              </w:rPr>
              <w:t xml:space="preserve"> и легких </w:t>
            </w:r>
          </w:p>
        </w:tc>
        <w:tc>
          <w:tcPr>
            <w:tcW w:w="1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1485" w:rsidRPr="00FE6BDD" w:rsidRDefault="00781485" w:rsidP="00682000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FE6BDD">
              <w:rPr>
                <w:color w:val="000000"/>
              </w:rPr>
              <w:t>Иметь представление, профессионально ориентироваться</w:t>
            </w:r>
          </w:p>
        </w:tc>
      </w:tr>
    </w:tbl>
    <w:p w:rsidR="00781485" w:rsidRPr="00FE6BDD" w:rsidRDefault="00781485" w:rsidP="00781485">
      <w:pPr>
        <w:spacing w:before="100" w:beforeAutospacing="1" w:after="100" w:afterAutospacing="1"/>
        <w:rPr>
          <w:color w:val="000000"/>
        </w:rPr>
      </w:pPr>
      <w:r w:rsidRPr="00FE6BDD">
        <w:rPr>
          <w:color w:val="000000"/>
        </w:rPr>
        <w:t xml:space="preserve">Уровень освоения умений: </w:t>
      </w:r>
    </w:p>
    <w:p w:rsidR="00781485" w:rsidRPr="00FE6BDD" w:rsidRDefault="00781485" w:rsidP="00781485">
      <w:pPr>
        <w:numPr>
          <w:ilvl w:val="0"/>
          <w:numId w:val="3"/>
        </w:numPr>
        <w:spacing w:before="100" w:beforeAutospacing="1" w:after="100" w:afterAutospacing="1"/>
        <w:rPr>
          <w:color w:val="000000"/>
        </w:rPr>
      </w:pPr>
      <w:r w:rsidRPr="00FE6BDD">
        <w:rPr>
          <w:color w:val="000000"/>
        </w:rPr>
        <w:t xml:space="preserve">Иметь представление, профессионально ориентироваться, знать показания к проведению; </w:t>
      </w:r>
    </w:p>
    <w:p w:rsidR="00781485" w:rsidRPr="00FE6BDD" w:rsidRDefault="00781485" w:rsidP="00781485">
      <w:pPr>
        <w:numPr>
          <w:ilvl w:val="0"/>
          <w:numId w:val="3"/>
        </w:numPr>
        <w:spacing w:before="100" w:beforeAutospacing="1" w:after="100" w:afterAutospacing="1"/>
        <w:rPr>
          <w:color w:val="000000"/>
        </w:rPr>
      </w:pPr>
      <w:r w:rsidRPr="00FE6BDD">
        <w:rPr>
          <w:color w:val="000000"/>
        </w:rPr>
        <w:t xml:space="preserve">Знать, оценить, принять участие; </w:t>
      </w:r>
    </w:p>
    <w:p w:rsidR="00781485" w:rsidRPr="00831DD5" w:rsidRDefault="00781485" w:rsidP="00781485">
      <w:pPr>
        <w:numPr>
          <w:ilvl w:val="0"/>
          <w:numId w:val="3"/>
        </w:numPr>
        <w:spacing w:before="100" w:beforeAutospacing="1" w:after="100" w:afterAutospacing="1"/>
        <w:rPr>
          <w:color w:val="000000"/>
        </w:rPr>
      </w:pPr>
      <w:r w:rsidRPr="00FE6BDD">
        <w:rPr>
          <w:color w:val="000000"/>
        </w:rPr>
        <w:t xml:space="preserve">Выполнить самостоятельно. </w:t>
      </w:r>
    </w:p>
    <w:p w:rsidR="00781485" w:rsidRPr="00CE0334" w:rsidRDefault="00781485" w:rsidP="00781485">
      <w:pPr>
        <w:tabs>
          <w:tab w:val="num" w:pos="0"/>
        </w:tabs>
        <w:ind w:firstLine="543"/>
        <w:jc w:val="center"/>
        <w:rPr>
          <w:b/>
          <w:caps/>
        </w:rPr>
      </w:pPr>
      <w:r w:rsidRPr="00FE6BDD">
        <w:rPr>
          <w:b/>
          <w:caps/>
        </w:rPr>
        <w:t xml:space="preserve">Программа самостоятельной работы обучающихся </w:t>
      </w:r>
      <w:r>
        <w:rPr>
          <w:b/>
          <w:caps/>
        </w:rPr>
        <w:t xml:space="preserve">по программе </w:t>
      </w:r>
      <w:r w:rsidRPr="00FB41BD">
        <w:rPr>
          <w:b/>
          <w:caps/>
        </w:rPr>
        <w:t>повышения квалификации</w:t>
      </w:r>
    </w:p>
    <w:p w:rsidR="00781485" w:rsidRPr="00FE6BDD" w:rsidRDefault="00781485" w:rsidP="00781485">
      <w:pPr>
        <w:pStyle w:val="a3"/>
        <w:tabs>
          <w:tab w:val="num" w:pos="0"/>
        </w:tabs>
        <w:spacing w:after="0"/>
        <w:ind w:firstLine="1267"/>
        <w:jc w:val="center"/>
        <w:outlineLvl w:val="0"/>
        <w:rPr>
          <w:b/>
          <w:caps/>
        </w:rPr>
      </w:pPr>
    </w:p>
    <w:tbl>
      <w:tblPr>
        <w:tblW w:w="87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28"/>
        <w:gridCol w:w="5188"/>
        <w:gridCol w:w="2335"/>
      </w:tblGrid>
      <w:tr w:rsidR="00781485" w:rsidRPr="00FE6BDD" w:rsidTr="00682000">
        <w:trPr>
          <w:jc w:val="center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1485" w:rsidRPr="00FE6BDD" w:rsidRDefault="00781485" w:rsidP="00682000">
            <w:pPr>
              <w:pStyle w:val="a3"/>
              <w:tabs>
                <w:tab w:val="num" w:pos="0"/>
              </w:tabs>
              <w:spacing w:after="0"/>
              <w:jc w:val="center"/>
            </w:pPr>
            <w:r w:rsidRPr="00FE6BDD">
              <w:t>№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1485" w:rsidRPr="00FE6BDD" w:rsidRDefault="00781485" w:rsidP="00682000">
            <w:pPr>
              <w:pStyle w:val="a3"/>
              <w:tabs>
                <w:tab w:val="num" w:pos="0"/>
              </w:tabs>
              <w:spacing w:after="0"/>
            </w:pPr>
          </w:p>
          <w:p w:rsidR="00781485" w:rsidRPr="00FE6BDD" w:rsidRDefault="00781485" w:rsidP="00682000">
            <w:pPr>
              <w:pStyle w:val="a3"/>
              <w:tabs>
                <w:tab w:val="num" w:pos="0"/>
              </w:tabs>
              <w:spacing w:after="0"/>
              <w:jc w:val="center"/>
            </w:pPr>
            <w:r w:rsidRPr="00FE6BDD">
              <w:t>Виды самостоятельной работы (СРС)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1485" w:rsidRPr="00FE6BDD" w:rsidRDefault="00781485" w:rsidP="00682000">
            <w:pPr>
              <w:pStyle w:val="a3"/>
              <w:tabs>
                <w:tab w:val="num" w:pos="0"/>
              </w:tabs>
              <w:spacing w:after="0"/>
              <w:jc w:val="center"/>
            </w:pPr>
            <w:r w:rsidRPr="00FE6BDD">
              <w:t>Формы</w:t>
            </w:r>
          </w:p>
          <w:p w:rsidR="00781485" w:rsidRPr="00FE6BDD" w:rsidRDefault="00781485" w:rsidP="00682000">
            <w:pPr>
              <w:pStyle w:val="a3"/>
              <w:tabs>
                <w:tab w:val="num" w:pos="0"/>
              </w:tabs>
              <w:spacing w:after="0"/>
              <w:jc w:val="center"/>
            </w:pPr>
            <w:r w:rsidRPr="00FE6BDD">
              <w:t>Контроля СРС</w:t>
            </w:r>
          </w:p>
        </w:tc>
      </w:tr>
      <w:tr w:rsidR="00781485" w:rsidRPr="00FE6BDD" w:rsidTr="00682000">
        <w:trPr>
          <w:jc w:val="center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1485" w:rsidRPr="00FE6BDD" w:rsidRDefault="00781485" w:rsidP="00682000">
            <w:pPr>
              <w:pStyle w:val="a3"/>
              <w:tabs>
                <w:tab w:val="num" w:pos="0"/>
              </w:tabs>
              <w:spacing w:after="0"/>
              <w:jc w:val="center"/>
            </w:pPr>
            <w:r>
              <w:t>1.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1485" w:rsidRDefault="00781485" w:rsidP="00682000">
            <w:pPr>
              <w:pStyle w:val="a3"/>
              <w:tabs>
                <w:tab w:val="num" w:pos="0"/>
              </w:tabs>
              <w:spacing w:after="0"/>
              <w:rPr>
                <w:lang w:eastAsia="ru-RU"/>
              </w:rPr>
            </w:pPr>
            <w:r>
              <w:rPr>
                <w:lang w:eastAsia="ru-RU"/>
              </w:rPr>
              <w:t xml:space="preserve"> Аудиторная</w:t>
            </w:r>
          </w:p>
          <w:p w:rsidR="00781485" w:rsidRPr="00F25FC1" w:rsidRDefault="00781485" w:rsidP="00682000">
            <w:pPr>
              <w:pStyle w:val="a3"/>
              <w:tabs>
                <w:tab w:val="num" w:pos="0"/>
              </w:tabs>
              <w:spacing w:after="0"/>
            </w:pPr>
            <w:r w:rsidRPr="00F25FC1">
              <w:rPr>
                <w:lang w:eastAsia="ru-RU"/>
              </w:rPr>
              <w:t>Непосредственно в процессе аудиторных занятий - на лекциях, практических и семинарских занятиях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1485" w:rsidRPr="00FE6BDD" w:rsidRDefault="00781485" w:rsidP="00682000">
            <w:pPr>
              <w:pStyle w:val="a3"/>
              <w:tabs>
                <w:tab w:val="num" w:pos="0"/>
              </w:tabs>
              <w:spacing w:after="0"/>
              <w:jc w:val="center"/>
            </w:pPr>
            <w:r>
              <w:t>собеседование</w:t>
            </w:r>
          </w:p>
        </w:tc>
      </w:tr>
      <w:tr w:rsidR="00781485" w:rsidRPr="00FE6BDD" w:rsidTr="00682000">
        <w:trPr>
          <w:jc w:val="center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1485" w:rsidRPr="00FE6BDD" w:rsidRDefault="00781485" w:rsidP="00682000">
            <w:pPr>
              <w:pStyle w:val="a3"/>
              <w:tabs>
                <w:tab w:val="num" w:pos="0"/>
              </w:tabs>
              <w:spacing w:after="0"/>
              <w:jc w:val="center"/>
            </w:pPr>
            <w:r>
              <w:t>2.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1485" w:rsidRDefault="00781485" w:rsidP="00682000">
            <w:pPr>
              <w:pStyle w:val="a3"/>
              <w:tabs>
                <w:tab w:val="num" w:pos="0"/>
              </w:tabs>
              <w:spacing w:after="0"/>
              <w:rPr>
                <w:lang w:eastAsia="ru-RU"/>
              </w:rPr>
            </w:pPr>
            <w:r>
              <w:rPr>
                <w:lang w:eastAsia="ru-RU"/>
              </w:rPr>
              <w:t xml:space="preserve"> Внеаудиторная</w:t>
            </w:r>
          </w:p>
          <w:p w:rsidR="00781485" w:rsidRPr="00F25FC1" w:rsidRDefault="00781485" w:rsidP="00682000">
            <w:pPr>
              <w:pStyle w:val="a3"/>
              <w:tabs>
                <w:tab w:val="num" w:pos="0"/>
              </w:tabs>
              <w:spacing w:after="0"/>
            </w:pPr>
            <w:r w:rsidRPr="00F25FC1">
              <w:rPr>
                <w:lang w:eastAsia="ru-RU"/>
              </w:rPr>
              <w:t>В контакте с преподавателем вне рамок расписания - на консультациях по учебным вопросам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1485" w:rsidRPr="00FE6BDD" w:rsidRDefault="00781485" w:rsidP="00682000">
            <w:pPr>
              <w:pStyle w:val="a3"/>
              <w:tabs>
                <w:tab w:val="num" w:pos="0"/>
              </w:tabs>
              <w:spacing w:after="0"/>
              <w:jc w:val="center"/>
            </w:pPr>
            <w:r>
              <w:t>собеседование</w:t>
            </w:r>
          </w:p>
        </w:tc>
      </w:tr>
      <w:tr w:rsidR="00781485" w:rsidRPr="00FE6BDD" w:rsidTr="00682000">
        <w:trPr>
          <w:jc w:val="center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1485" w:rsidRPr="00FE6BDD" w:rsidRDefault="00781485" w:rsidP="00682000">
            <w:pPr>
              <w:pStyle w:val="a3"/>
              <w:tabs>
                <w:tab w:val="num" w:pos="0"/>
              </w:tabs>
              <w:spacing w:after="0"/>
              <w:jc w:val="center"/>
            </w:pPr>
            <w:r>
              <w:t>3.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1485" w:rsidRDefault="00781485" w:rsidP="00682000">
            <w:pPr>
              <w:pStyle w:val="a3"/>
              <w:tabs>
                <w:tab w:val="num" w:pos="0"/>
              </w:tabs>
              <w:spacing w:after="0"/>
              <w:rPr>
                <w:lang w:eastAsia="ru-RU"/>
              </w:rPr>
            </w:pPr>
            <w:r>
              <w:rPr>
                <w:lang w:eastAsia="ru-RU"/>
              </w:rPr>
              <w:t>Внеаудиторная работа с литературой</w:t>
            </w:r>
          </w:p>
          <w:p w:rsidR="00781485" w:rsidRPr="00F25FC1" w:rsidRDefault="00781485" w:rsidP="00682000">
            <w:pPr>
              <w:pStyle w:val="a3"/>
              <w:tabs>
                <w:tab w:val="num" w:pos="0"/>
              </w:tabs>
              <w:spacing w:after="0"/>
            </w:pPr>
            <w:r w:rsidRPr="00F25FC1">
              <w:rPr>
                <w:lang w:eastAsia="ru-RU"/>
              </w:rPr>
              <w:t xml:space="preserve">В библиотеке, дома при выполнении </w:t>
            </w:r>
            <w:r>
              <w:rPr>
                <w:lang w:eastAsia="ru-RU"/>
              </w:rPr>
              <w:t>учащимся</w:t>
            </w:r>
            <w:r w:rsidRPr="00F25FC1">
              <w:rPr>
                <w:lang w:eastAsia="ru-RU"/>
              </w:rPr>
              <w:t xml:space="preserve"> конкретных заданий по самостоятельной работе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1485" w:rsidRPr="00FE6BDD" w:rsidRDefault="00781485" w:rsidP="00682000">
            <w:pPr>
              <w:pStyle w:val="a3"/>
              <w:tabs>
                <w:tab w:val="num" w:pos="0"/>
              </w:tabs>
              <w:spacing w:after="0"/>
              <w:jc w:val="center"/>
            </w:pPr>
            <w:r>
              <w:t>собеседование</w:t>
            </w:r>
          </w:p>
        </w:tc>
      </w:tr>
      <w:tr w:rsidR="00781485" w:rsidRPr="00FE6BDD" w:rsidTr="00682000">
        <w:trPr>
          <w:jc w:val="center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1485" w:rsidRPr="00FE6BDD" w:rsidRDefault="00781485" w:rsidP="00682000">
            <w:pPr>
              <w:pStyle w:val="a3"/>
              <w:tabs>
                <w:tab w:val="num" w:pos="0"/>
              </w:tabs>
              <w:spacing w:after="0"/>
              <w:jc w:val="center"/>
            </w:pPr>
            <w:r>
              <w:t>4.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1485" w:rsidRDefault="00781485" w:rsidP="00682000">
            <w:pPr>
              <w:pStyle w:val="a3"/>
              <w:tabs>
                <w:tab w:val="num" w:pos="0"/>
              </w:tabs>
              <w:spacing w:after="0"/>
              <w:rPr>
                <w:lang w:eastAsia="ru-RU"/>
              </w:rPr>
            </w:pPr>
            <w:r w:rsidRPr="00463152">
              <w:rPr>
                <w:lang w:eastAsia="ru-RU"/>
              </w:rPr>
              <w:t xml:space="preserve">Аудиторная и внеаудиторная </w:t>
            </w:r>
          </w:p>
          <w:p w:rsidR="00781485" w:rsidRPr="00463152" w:rsidRDefault="00781485" w:rsidP="00682000">
            <w:pPr>
              <w:pStyle w:val="a3"/>
              <w:tabs>
                <w:tab w:val="num" w:pos="0"/>
              </w:tabs>
              <w:spacing w:after="0"/>
            </w:pPr>
            <w:r w:rsidRPr="00463152">
              <w:rPr>
                <w:lang w:eastAsia="ru-RU"/>
              </w:rPr>
              <w:t>Самостоятельное решение ситуационных задач, анализ лучевых изображений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1485" w:rsidRPr="00FE6BDD" w:rsidRDefault="00781485" w:rsidP="00682000">
            <w:pPr>
              <w:pStyle w:val="a3"/>
              <w:tabs>
                <w:tab w:val="num" w:pos="0"/>
              </w:tabs>
              <w:spacing w:after="0"/>
              <w:jc w:val="center"/>
            </w:pPr>
            <w:r>
              <w:t>собеседование</w:t>
            </w:r>
          </w:p>
        </w:tc>
      </w:tr>
    </w:tbl>
    <w:p w:rsidR="00781485" w:rsidRPr="00FE6BDD" w:rsidRDefault="00781485" w:rsidP="00781485">
      <w:pPr>
        <w:jc w:val="right"/>
        <w:rPr>
          <w:b/>
        </w:rPr>
      </w:pPr>
    </w:p>
    <w:p w:rsidR="00781485" w:rsidRPr="00FE6BDD" w:rsidRDefault="00781485" w:rsidP="00781485">
      <w:pPr>
        <w:widowControl w:val="0"/>
        <w:jc w:val="right"/>
        <w:rPr>
          <w:kern w:val="32"/>
        </w:rPr>
      </w:pPr>
    </w:p>
    <w:p w:rsidR="00781485" w:rsidRPr="00FE6BDD" w:rsidRDefault="00781485" w:rsidP="00781485">
      <w:pPr>
        <w:widowControl w:val="0"/>
        <w:jc w:val="center"/>
        <w:rPr>
          <w:b/>
        </w:rPr>
      </w:pPr>
      <w:r w:rsidRPr="00FE6BDD">
        <w:rPr>
          <w:b/>
        </w:rPr>
        <w:t>КАРТА ОБЕСПЕЧЕННОСТИ УЧЕБНО-МЕТОДИЧЕСКОЙ ЛИТЕРАТУРОЙ</w:t>
      </w:r>
    </w:p>
    <w:p w:rsidR="00781485" w:rsidRPr="00FE6BDD" w:rsidRDefault="00781485" w:rsidP="00781485">
      <w:pPr>
        <w:widowControl w:val="0"/>
        <w:jc w:val="center"/>
        <w:rPr>
          <w:b/>
        </w:rPr>
      </w:pPr>
    </w:p>
    <w:tbl>
      <w:tblPr>
        <w:tblW w:w="91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24"/>
        <w:gridCol w:w="1464"/>
        <w:gridCol w:w="4111"/>
        <w:gridCol w:w="708"/>
        <w:gridCol w:w="1925"/>
      </w:tblGrid>
      <w:tr w:rsidR="00781485" w:rsidRPr="00FE6BDD" w:rsidTr="00682000">
        <w:trPr>
          <w:cantSplit/>
          <w:trHeight w:val="1100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485" w:rsidRPr="00FE6BDD" w:rsidRDefault="00781485" w:rsidP="00682000">
            <w:pPr>
              <w:widowControl w:val="0"/>
              <w:spacing w:line="360" w:lineRule="auto"/>
              <w:jc w:val="center"/>
            </w:pPr>
            <w:r w:rsidRPr="00FE6BDD">
              <w:lastRenderedPageBreak/>
              <w:t>№п/п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81485" w:rsidRPr="00FE6BDD" w:rsidRDefault="00781485" w:rsidP="00682000">
            <w:pPr>
              <w:widowControl w:val="0"/>
              <w:spacing w:line="360" w:lineRule="auto"/>
              <w:jc w:val="center"/>
            </w:pPr>
            <w:r w:rsidRPr="00FE6BDD">
              <w:t xml:space="preserve">Число </w:t>
            </w:r>
          </w:p>
          <w:p w:rsidR="00781485" w:rsidRPr="00FE6BDD" w:rsidRDefault="00781485" w:rsidP="00682000">
            <w:pPr>
              <w:widowControl w:val="0"/>
              <w:spacing w:line="360" w:lineRule="auto"/>
              <w:jc w:val="center"/>
            </w:pPr>
            <w:r w:rsidRPr="00FE6BDD">
              <w:t>слушателей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485" w:rsidRPr="00FE6BDD" w:rsidRDefault="00781485" w:rsidP="00682000">
            <w:pPr>
              <w:widowControl w:val="0"/>
              <w:spacing w:line="360" w:lineRule="auto"/>
              <w:jc w:val="center"/>
            </w:pPr>
            <w:r w:rsidRPr="00FE6BDD">
              <w:t>Список литературы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81485" w:rsidRPr="00FE6BDD" w:rsidRDefault="00781485" w:rsidP="00682000">
            <w:pPr>
              <w:widowControl w:val="0"/>
              <w:spacing w:line="360" w:lineRule="auto"/>
              <w:jc w:val="center"/>
            </w:pPr>
            <w:r w:rsidRPr="00FE6BDD">
              <w:t xml:space="preserve">Кол-во </w:t>
            </w:r>
          </w:p>
          <w:p w:rsidR="00781485" w:rsidRPr="00FE6BDD" w:rsidRDefault="00781485" w:rsidP="00682000">
            <w:pPr>
              <w:widowControl w:val="0"/>
              <w:spacing w:line="360" w:lineRule="auto"/>
              <w:jc w:val="center"/>
            </w:pPr>
            <w:proofErr w:type="spellStart"/>
            <w:r w:rsidRPr="00FE6BDD">
              <w:t>экземп-в</w:t>
            </w:r>
            <w:proofErr w:type="spellEnd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485" w:rsidRPr="00FE6BDD" w:rsidRDefault="00781485" w:rsidP="00682000">
            <w:pPr>
              <w:widowControl w:val="0"/>
              <w:spacing w:line="360" w:lineRule="auto"/>
              <w:jc w:val="center"/>
            </w:pPr>
            <w:r w:rsidRPr="00FE6BDD">
              <w:t>Кол-во экз.на одного обучающегося</w:t>
            </w:r>
          </w:p>
        </w:tc>
      </w:tr>
      <w:tr w:rsidR="00781485" w:rsidRPr="00FE6BDD" w:rsidTr="00682000">
        <w:trPr>
          <w:trHeight w:val="70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485" w:rsidRPr="00FE6BDD" w:rsidRDefault="00781485" w:rsidP="00682000">
            <w:pPr>
              <w:widowControl w:val="0"/>
              <w:spacing w:line="360" w:lineRule="auto"/>
            </w:pPr>
            <w:r>
              <w:t>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485" w:rsidRPr="00FE6BDD" w:rsidRDefault="00781485" w:rsidP="00682000">
            <w:pPr>
              <w:widowControl w:val="0"/>
              <w:spacing w:line="360" w:lineRule="auto"/>
              <w:jc w:val="center"/>
            </w:pPr>
            <w:r>
              <w:t>Не ограничено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485" w:rsidRPr="00FE6BDD" w:rsidRDefault="00781485" w:rsidP="00682000">
            <w:pPr>
              <w:spacing w:line="360" w:lineRule="auto"/>
              <w:ind w:left="670"/>
              <w:jc w:val="both"/>
              <w:rPr>
                <w:spacing w:val="-12"/>
              </w:rPr>
            </w:pPr>
            <w:r>
              <w:t>Электронная библиотека кафедры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485" w:rsidRPr="00FE6BDD" w:rsidRDefault="00C363AC" w:rsidP="00682000">
            <w:pPr>
              <w:spacing w:line="360" w:lineRule="auto"/>
              <w:jc w:val="center"/>
            </w:pPr>
            <w:r>
              <w:t xml:space="preserve">Не </w:t>
            </w:r>
            <w:r w:rsidR="00781485">
              <w:t>ограничено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485" w:rsidRPr="00FE6BDD" w:rsidRDefault="00781485" w:rsidP="00682000">
            <w:pPr>
              <w:widowControl w:val="0"/>
              <w:spacing w:line="360" w:lineRule="auto"/>
              <w:jc w:val="center"/>
            </w:pPr>
            <w:r>
              <w:t>Электронная библиотека кафедры</w:t>
            </w:r>
          </w:p>
        </w:tc>
      </w:tr>
    </w:tbl>
    <w:p w:rsidR="00781485" w:rsidRPr="00FE6BDD" w:rsidRDefault="00781485" w:rsidP="00781485">
      <w:pPr>
        <w:widowControl w:val="0"/>
        <w:rPr>
          <w:color w:val="FF0000"/>
        </w:rPr>
      </w:pPr>
    </w:p>
    <w:p w:rsidR="00781485" w:rsidRPr="00FE6BDD" w:rsidRDefault="00781485" w:rsidP="00781485">
      <w:pPr>
        <w:pStyle w:val="a3"/>
        <w:widowControl w:val="0"/>
        <w:tabs>
          <w:tab w:val="num" w:pos="0"/>
        </w:tabs>
        <w:spacing w:after="0"/>
      </w:pPr>
    </w:p>
    <w:p w:rsidR="00781485" w:rsidRPr="00FE6BDD" w:rsidRDefault="00781485" w:rsidP="00781485">
      <w:pPr>
        <w:widowControl w:val="0"/>
      </w:pPr>
      <w:r w:rsidRPr="00FE6BDD">
        <w:t xml:space="preserve"> </w:t>
      </w:r>
    </w:p>
    <w:p w:rsidR="00781485" w:rsidRPr="00FE6BDD" w:rsidRDefault="00781485" w:rsidP="00781485">
      <w:pPr>
        <w:widowControl w:val="0"/>
        <w:numPr>
          <w:ilvl w:val="0"/>
          <w:numId w:val="4"/>
        </w:numPr>
      </w:pPr>
      <w:r w:rsidRPr="00FE6BDD">
        <w:t>Включая библиотеку кафедры</w:t>
      </w:r>
    </w:p>
    <w:p w:rsidR="00781485" w:rsidRPr="00FE6BDD" w:rsidRDefault="00781485" w:rsidP="00781485">
      <w:pPr>
        <w:widowControl w:val="0"/>
      </w:pPr>
    </w:p>
    <w:p w:rsidR="00781485" w:rsidRPr="00FE6BDD" w:rsidRDefault="00781485" w:rsidP="00781485">
      <w:pPr>
        <w:widowControl w:val="0"/>
      </w:pPr>
    </w:p>
    <w:p w:rsidR="00781485" w:rsidRPr="00FE6BDD" w:rsidRDefault="00781485" w:rsidP="00781485">
      <w:pPr>
        <w:widowControl w:val="0"/>
      </w:pPr>
      <w:r w:rsidRPr="00FE6BDD">
        <w:t>СОГЛАСОВАНО:</w:t>
      </w:r>
    </w:p>
    <w:p w:rsidR="00781485" w:rsidRPr="00FE6BDD" w:rsidRDefault="00781485" w:rsidP="00781485">
      <w:pPr>
        <w:widowControl w:val="0"/>
      </w:pPr>
    </w:p>
    <w:p w:rsidR="00781485" w:rsidRPr="00FE6BDD" w:rsidRDefault="00781485" w:rsidP="00781485">
      <w:pPr>
        <w:pStyle w:val="a3"/>
        <w:widowControl w:val="0"/>
        <w:tabs>
          <w:tab w:val="num" w:pos="0"/>
        </w:tabs>
        <w:spacing w:after="0"/>
      </w:pPr>
      <w:r w:rsidRPr="00FE6BDD">
        <w:t xml:space="preserve">Директор библиотеки </w:t>
      </w:r>
      <w:proofErr w:type="spellStart"/>
      <w:r w:rsidRPr="004231BA">
        <w:rPr>
          <w:color w:val="FF0000"/>
        </w:rPr>
        <w:t>П</w:t>
      </w:r>
      <w:r w:rsidRPr="00FE6BDD">
        <w:t>СПбГМУ</w:t>
      </w:r>
      <w:proofErr w:type="spellEnd"/>
      <w:r w:rsidRPr="00FE6BDD">
        <w:t>_______________                                     ______________</w:t>
      </w:r>
    </w:p>
    <w:p w:rsidR="00781485" w:rsidRPr="00FE6BDD" w:rsidRDefault="00781485" w:rsidP="00781485">
      <w:pPr>
        <w:pStyle w:val="a3"/>
        <w:widowControl w:val="0"/>
        <w:tabs>
          <w:tab w:val="num" w:pos="0"/>
        </w:tabs>
        <w:spacing w:after="0"/>
        <w:ind w:firstLine="3258"/>
      </w:pPr>
      <w:r w:rsidRPr="00FE6BDD">
        <w:t xml:space="preserve">      (подпись)                                             (Фамилия И. О.) </w:t>
      </w:r>
    </w:p>
    <w:p w:rsidR="00781485" w:rsidRPr="00FE6BDD" w:rsidRDefault="00781485" w:rsidP="00781485">
      <w:r w:rsidRPr="00FE6BDD">
        <w:t>«___»________200__г.</w:t>
      </w:r>
    </w:p>
    <w:p w:rsidR="00781485" w:rsidRPr="00E72AF4" w:rsidRDefault="00781485" w:rsidP="00781485">
      <w:pPr>
        <w:jc w:val="center"/>
        <w:rPr>
          <w:b/>
        </w:rPr>
      </w:pPr>
      <w:r w:rsidRPr="00FE6BDD">
        <w:br w:type="page"/>
      </w:r>
      <w:r w:rsidRPr="00E72AF4">
        <w:rPr>
          <w:b/>
        </w:rPr>
        <w:lastRenderedPageBreak/>
        <w:t>БАНК КОНТРОЛЬНЫХ ЗАДАНИЙ И ВОПРОСОВ (ТЕСТОВ)</w:t>
      </w:r>
    </w:p>
    <w:p w:rsidR="00781485" w:rsidRPr="00E72AF4" w:rsidRDefault="00781485" w:rsidP="00781485">
      <w:pPr>
        <w:jc w:val="center"/>
        <w:rPr>
          <w:b/>
        </w:rPr>
      </w:pPr>
      <w:r w:rsidRPr="00E72AF4">
        <w:rPr>
          <w:b/>
        </w:rPr>
        <w:t xml:space="preserve">ПО ОТДЕЛЬНЫМ </w:t>
      </w:r>
      <w:r w:rsidRPr="00E72AF4">
        <w:rPr>
          <w:b/>
          <w:caps/>
        </w:rPr>
        <w:t xml:space="preserve">темам </w:t>
      </w:r>
      <w:r w:rsidRPr="00E72AF4">
        <w:rPr>
          <w:b/>
        </w:rPr>
        <w:t>И В ЦЕЛОМ ПО ДИСЦИПЛИНЕ</w:t>
      </w:r>
    </w:p>
    <w:p w:rsidR="00781485" w:rsidRPr="00E72AF4" w:rsidRDefault="00781485" w:rsidP="00781485">
      <w:pPr>
        <w:pStyle w:val="31"/>
        <w:tabs>
          <w:tab w:val="right" w:pos="9593"/>
        </w:tabs>
        <w:spacing w:after="0"/>
        <w:ind w:left="181" w:hanging="181"/>
        <w:jc w:val="center"/>
        <w:rPr>
          <w:b/>
          <w:sz w:val="24"/>
          <w:szCs w:val="24"/>
        </w:rPr>
      </w:pPr>
      <w:r w:rsidRPr="00E72AF4">
        <w:rPr>
          <w:b/>
          <w:sz w:val="24"/>
          <w:szCs w:val="24"/>
        </w:rPr>
        <w:t>(заданий в тестовой форме (тестов)</w:t>
      </w:r>
    </w:p>
    <w:p w:rsidR="00781485" w:rsidRPr="00FE6BDD" w:rsidRDefault="00781485" w:rsidP="00781485">
      <w:pPr>
        <w:pStyle w:val="31"/>
        <w:tabs>
          <w:tab w:val="right" w:pos="9593"/>
        </w:tabs>
        <w:spacing w:after="0"/>
        <w:ind w:left="181" w:hanging="181"/>
        <w:jc w:val="right"/>
        <w:rPr>
          <w:b/>
          <w:sz w:val="24"/>
          <w:szCs w:val="24"/>
        </w:rPr>
      </w:pPr>
    </w:p>
    <w:p w:rsidR="00781485" w:rsidRPr="00A5697E" w:rsidRDefault="0043039C" w:rsidP="00AE65FC">
      <w:pPr>
        <w:widowControl w:val="0"/>
        <w:tabs>
          <w:tab w:val="left" w:pos="0"/>
          <w:tab w:val="left" w:pos="1843"/>
        </w:tabs>
        <w:ind w:left="426" w:hanging="426"/>
        <w:rPr>
          <w:u w:val="single"/>
        </w:rPr>
      </w:pPr>
      <w:r w:rsidRPr="00A5697E">
        <w:rPr>
          <w:u w:val="single"/>
        </w:rPr>
        <w:t>1.Для создания стандартного языка описания патологии молочной железы и разработки рекомендаций к дальнейшей тактике наблюдения предназначена международная система</w:t>
      </w:r>
    </w:p>
    <w:p w:rsidR="0043039C" w:rsidRPr="00A5697E" w:rsidRDefault="0043039C" w:rsidP="00AE65FC">
      <w:pPr>
        <w:pStyle w:val="a9"/>
        <w:widowControl w:val="0"/>
        <w:numPr>
          <w:ilvl w:val="1"/>
          <w:numId w:val="3"/>
        </w:numPr>
        <w:tabs>
          <w:tab w:val="left" w:pos="-142"/>
          <w:tab w:val="left" w:pos="0"/>
          <w:tab w:val="left" w:pos="1843"/>
        </w:tabs>
        <w:ind w:hanging="426"/>
        <w:rPr>
          <w:b/>
        </w:rPr>
      </w:pPr>
      <w:r w:rsidRPr="00A5697E">
        <w:rPr>
          <w:b/>
        </w:rPr>
        <w:t>BI-RADS</w:t>
      </w:r>
    </w:p>
    <w:p w:rsidR="0043039C" w:rsidRPr="00A5697E" w:rsidRDefault="0043039C" w:rsidP="00AE65FC">
      <w:pPr>
        <w:pStyle w:val="a9"/>
        <w:widowControl w:val="0"/>
        <w:numPr>
          <w:ilvl w:val="1"/>
          <w:numId w:val="3"/>
        </w:numPr>
        <w:tabs>
          <w:tab w:val="left" w:pos="-142"/>
          <w:tab w:val="left" w:pos="0"/>
          <w:tab w:val="left" w:pos="1843"/>
        </w:tabs>
        <w:ind w:hanging="426"/>
      </w:pPr>
      <w:r w:rsidRPr="00A5697E">
        <w:rPr>
          <w:lang w:val="en-US"/>
        </w:rPr>
        <w:t>Lung-RADS</w:t>
      </w:r>
    </w:p>
    <w:p w:rsidR="0043039C" w:rsidRPr="00A5697E" w:rsidRDefault="0043039C" w:rsidP="00AE65FC">
      <w:pPr>
        <w:pStyle w:val="a9"/>
        <w:widowControl w:val="0"/>
        <w:numPr>
          <w:ilvl w:val="1"/>
          <w:numId w:val="3"/>
        </w:numPr>
        <w:tabs>
          <w:tab w:val="left" w:pos="-142"/>
          <w:tab w:val="left" w:pos="0"/>
          <w:tab w:val="left" w:pos="1843"/>
        </w:tabs>
        <w:ind w:hanging="426"/>
      </w:pPr>
      <w:r w:rsidRPr="00A5697E">
        <w:rPr>
          <w:lang w:val="en-US"/>
        </w:rPr>
        <w:t>LI-RADS</w:t>
      </w:r>
    </w:p>
    <w:p w:rsidR="0043039C" w:rsidRPr="00A5697E" w:rsidRDefault="0043039C" w:rsidP="00AE65FC">
      <w:pPr>
        <w:pStyle w:val="a9"/>
        <w:widowControl w:val="0"/>
        <w:numPr>
          <w:ilvl w:val="1"/>
          <w:numId w:val="3"/>
        </w:numPr>
        <w:tabs>
          <w:tab w:val="left" w:pos="-142"/>
          <w:tab w:val="left" w:pos="0"/>
          <w:tab w:val="left" w:pos="1843"/>
        </w:tabs>
        <w:ind w:hanging="426"/>
      </w:pPr>
      <w:r w:rsidRPr="00A5697E">
        <w:rPr>
          <w:lang w:val="en-US"/>
        </w:rPr>
        <w:t>CI-RADS</w:t>
      </w:r>
    </w:p>
    <w:p w:rsidR="0043039C" w:rsidRPr="00A5697E" w:rsidRDefault="0043039C" w:rsidP="00AE65FC">
      <w:pPr>
        <w:pStyle w:val="a9"/>
        <w:widowControl w:val="0"/>
        <w:numPr>
          <w:ilvl w:val="1"/>
          <w:numId w:val="3"/>
        </w:numPr>
        <w:tabs>
          <w:tab w:val="left" w:pos="-142"/>
          <w:tab w:val="left" w:pos="0"/>
          <w:tab w:val="left" w:pos="1843"/>
        </w:tabs>
        <w:ind w:hanging="426"/>
      </w:pPr>
      <w:r w:rsidRPr="00A5697E">
        <w:rPr>
          <w:lang w:val="en-US"/>
        </w:rPr>
        <w:t>PI-RADS</w:t>
      </w:r>
    </w:p>
    <w:p w:rsidR="0043039C" w:rsidRPr="00A5697E" w:rsidRDefault="0043039C" w:rsidP="00AE65FC">
      <w:pPr>
        <w:widowControl w:val="0"/>
        <w:tabs>
          <w:tab w:val="left" w:pos="-142"/>
          <w:tab w:val="left" w:pos="0"/>
          <w:tab w:val="left" w:pos="1843"/>
        </w:tabs>
        <w:ind w:left="426" w:hanging="426"/>
        <w:rPr>
          <w:u w:val="single"/>
        </w:rPr>
      </w:pPr>
      <w:r w:rsidRPr="00A5697E">
        <w:rPr>
          <w:u w:val="single"/>
        </w:rPr>
        <w:t>2.Для создания стандартного языка описания патологии предстательной железы и разработки рекомендаций к дальнейшей тактике наблюдения предназначена международная система</w:t>
      </w:r>
    </w:p>
    <w:p w:rsidR="0043039C" w:rsidRPr="00A5697E" w:rsidRDefault="0043039C" w:rsidP="00AE65FC">
      <w:pPr>
        <w:pStyle w:val="a9"/>
        <w:widowControl w:val="0"/>
        <w:numPr>
          <w:ilvl w:val="1"/>
          <w:numId w:val="11"/>
        </w:numPr>
        <w:tabs>
          <w:tab w:val="left" w:pos="-142"/>
          <w:tab w:val="left" w:pos="0"/>
          <w:tab w:val="left" w:pos="1843"/>
        </w:tabs>
        <w:ind w:hanging="426"/>
      </w:pPr>
      <w:r w:rsidRPr="00A5697E">
        <w:t>BI-RADS</w:t>
      </w:r>
    </w:p>
    <w:p w:rsidR="0043039C" w:rsidRPr="00A5697E" w:rsidRDefault="0043039C" w:rsidP="00AE65FC">
      <w:pPr>
        <w:pStyle w:val="a9"/>
        <w:widowControl w:val="0"/>
        <w:numPr>
          <w:ilvl w:val="1"/>
          <w:numId w:val="11"/>
        </w:numPr>
        <w:tabs>
          <w:tab w:val="left" w:pos="-142"/>
          <w:tab w:val="left" w:pos="0"/>
          <w:tab w:val="left" w:pos="1843"/>
        </w:tabs>
        <w:ind w:hanging="426"/>
      </w:pPr>
      <w:r w:rsidRPr="00A5697E">
        <w:rPr>
          <w:lang w:val="en-US"/>
        </w:rPr>
        <w:t>Lung-RADS</w:t>
      </w:r>
    </w:p>
    <w:p w:rsidR="0043039C" w:rsidRPr="00A5697E" w:rsidRDefault="0043039C" w:rsidP="00AE65FC">
      <w:pPr>
        <w:pStyle w:val="a9"/>
        <w:widowControl w:val="0"/>
        <w:numPr>
          <w:ilvl w:val="1"/>
          <w:numId w:val="11"/>
        </w:numPr>
        <w:tabs>
          <w:tab w:val="left" w:pos="-142"/>
          <w:tab w:val="left" w:pos="0"/>
          <w:tab w:val="left" w:pos="1843"/>
        </w:tabs>
        <w:ind w:hanging="426"/>
      </w:pPr>
      <w:r w:rsidRPr="00A5697E">
        <w:rPr>
          <w:lang w:val="en-US"/>
        </w:rPr>
        <w:t>LI-RADS</w:t>
      </w:r>
    </w:p>
    <w:p w:rsidR="0043039C" w:rsidRPr="00A5697E" w:rsidRDefault="0043039C" w:rsidP="00AE65FC">
      <w:pPr>
        <w:pStyle w:val="a9"/>
        <w:widowControl w:val="0"/>
        <w:numPr>
          <w:ilvl w:val="1"/>
          <w:numId w:val="11"/>
        </w:numPr>
        <w:tabs>
          <w:tab w:val="left" w:pos="-142"/>
          <w:tab w:val="left" w:pos="0"/>
          <w:tab w:val="left" w:pos="1843"/>
        </w:tabs>
        <w:ind w:hanging="426"/>
      </w:pPr>
      <w:r w:rsidRPr="00A5697E">
        <w:rPr>
          <w:lang w:val="en-US"/>
        </w:rPr>
        <w:t>CI-RADS</w:t>
      </w:r>
    </w:p>
    <w:p w:rsidR="0043039C" w:rsidRPr="00A5697E" w:rsidRDefault="0043039C" w:rsidP="00AE65FC">
      <w:pPr>
        <w:pStyle w:val="a9"/>
        <w:widowControl w:val="0"/>
        <w:numPr>
          <w:ilvl w:val="1"/>
          <w:numId w:val="11"/>
        </w:numPr>
        <w:tabs>
          <w:tab w:val="left" w:pos="-142"/>
          <w:tab w:val="left" w:pos="0"/>
          <w:tab w:val="left" w:pos="1843"/>
        </w:tabs>
        <w:ind w:hanging="426"/>
        <w:rPr>
          <w:b/>
        </w:rPr>
      </w:pPr>
      <w:r w:rsidRPr="00A5697E">
        <w:rPr>
          <w:b/>
          <w:lang w:val="en-US"/>
        </w:rPr>
        <w:t>PI-RADS</w:t>
      </w:r>
    </w:p>
    <w:p w:rsidR="0043039C" w:rsidRPr="00A5697E" w:rsidRDefault="0043039C" w:rsidP="00AE65FC">
      <w:pPr>
        <w:widowControl w:val="0"/>
        <w:tabs>
          <w:tab w:val="left" w:pos="-142"/>
          <w:tab w:val="left" w:pos="0"/>
          <w:tab w:val="left" w:pos="1843"/>
        </w:tabs>
        <w:ind w:left="426" w:hanging="426"/>
        <w:rPr>
          <w:u w:val="single"/>
        </w:rPr>
      </w:pPr>
      <w:r w:rsidRPr="00A5697E">
        <w:rPr>
          <w:u w:val="single"/>
        </w:rPr>
        <w:t>3.Для создания стандартного языка описания патологии печени и разработки рекомендаций к дальнейшей тактике наблюдения предназначена международная система</w:t>
      </w:r>
    </w:p>
    <w:p w:rsidR="0043039C" w:rsidRPr="00A5697E" w:rsidRDefault="0043039C" w:rsidP="00AE65FC">
      <w:pPr>
        <w:pStyle w:val="a9"/>
        <w:widowControl w:val="0"/>
        <w:numPr>
          <w:ilvl w:val="1"/>
          <w:numId w:val="12"/>
        </w:numPr>
        <w:tabs>
          <w:tab w:val="left" w:pos="-142"/>
          <w:tab w:val="left" w:pos="0"/>
          <w:tab w:val="left" w:pos="1843"/>
        </w:tabs>
        <w:ind w:hanging="426"/>
      </w:pPr>
      <w:r w:rsidRPr="00A5697E">
        <w:t>BI-RADS</w:t>
      </w:r>
    </w:p>
    <w:p w:rsidR="0043039C" w:rsidRPr="00A5697E" w:rsidRDefault="0043039C" w:rsidP="00AE65FC">
      <w:pPr>
        <w:pStyle w:val="a9"/>
        <w:widowControl w:val="0"/>
        <w:numPr>
          <w:ilvl w:val="1"/>
          <w:numId w:val="12"/>
        </w:numPr>
        <w:tabs>
          <w:tab w:val="left" w:pos="-142"/>
          <w:tab w:val="left" w:pos="0"/>
          <w:tab w:val="left" w:pos="1843"/>
        </w:tabs>
        <w:ind w:hanging="426"/>
      </w:pPr>
      <w:r w:rsidRPr="00A5697E">
        <w:rPr>
          <w:lang w:val="en-US"/>
        </w:rPr>
        <w:t>Lung-RADS</w:t>
      </w:r>
    </w:p>
    <w:p w:rsidR="0043039C" w:rsidRPr="00A5697E" w:rsidRDefault="0043039C" w:rsidP="00AE65FC">
      <w:pPr>
        <w:pStyle w:val="a9"/>
        <w:widowControl w:val="0"/>
        <w:numPr>
          <w:ilvl w:val="1"/>
          <w:numId w:val="12"/>
        </w:numPr>
        <w:tabs>
          <w:tab w:val="left" w:pos="-142"/>
          <w:tab w:val="left" w:pos="0"/>
          <w:tab w:val="left" w:pos="1843"/>
        </w:tabs>
        <w:ind w:hanging="426"/>
        <w:rPr>
          <w:b/>
        </w:rPr>
      </w:pPr>
      <w:r w:rsidRPr="00A5697E">
        <w:rPr>
          <w:b/>
          <w:lang w:val="en-US"/>
        </w:rPr>
        <w:t>LI-RADS</w:t>
      </w:r>
    </w:p>
    <w:p w:rsidR="0043039C" w:rsidRPr="00A5697E" w:rsidRDefault="0043039C" w:rsidP="00AE65FC">
      <w:pPr>
        <w:pStyle w:val="a9"/>
        <w:widowControl w:val="0"/>
        <w:numPr>
          <w:ilvl w:val="1"/>
          <w:numId w:val="12"/>
        </w:numPr>
        <w:tabs>
          <w:tab w:val="left" w:pos="-142"/>
          <w:tab w:val="left" w:pos="0"/>
          <w:tab w:val="left" w:pos="1843"/>
        </w:tabs>
        <w:ind w:hanging="426"/>
      </w:pPr>
      <w:r w:rsidRPr="00A5697E">
        <w:rPr>
          <w:lang w:val="en-US"/>
        </w:rPr>
        <w:t>CI-RADS</w:t>
      </w:r>
    </w:p>
    <w:p w:rsidR="0043039C" w:rsidRPr="00A5697E" w:rsidRDefault="0043039C" w:rsidP="00AE65FC">
      <w:pPr>
        <w:pStyle w:val="a9"/>
        <w:widowControl w:val="0"/>
        <w:numPr>
          <w:ilvl w:val="1"/>
          <w:numId w:val="12"/>
        </w:numPr>
        <w:tabs>
          <w:tab w:val="left" w:pos="-142"/>
          <w:tab w:val="left" w:pos="0"/>
          <w:tab w:val="left" w:pos="1843"/>
        </w:tabs>
        <w:ind w:hanging="426"/>
      </w:pPr>
      <w:r w:rsidRPr="00A5697E">
        <w:rPr>
          <w:lang w:val="en-US"/>
        </w:rPr>
        <w:t>PI-RADS</w:t>
      </w:r>
    </w:p>
    <w:p w:rsidR="0043039C" w:rsidRPr="00A5697E" w:rsidRDefault="0043039C" w:rsidP="00AE65FC">
      <w:pPr>
        <w:widowControl w:val="0"/>
        <w:tabs>
          <w:tab w:val="left" w:pos="-142"/>
          <w:tab w:val="left" w:pos="0"/>
          <w:tab w:val="left" w:pos="1843"/>
        </w:tabs>
        <w:ind w:left="426" w:hanging="426"/>
        <w:rPr>
          <w:u w:val="single"/>
        </w:rPr>
      </w:pPr>
      <w:r w:rsidRPr="00A5697E">
        <w:rPr>
          <w:u w:val="single"/>
        </w:rPr>
        <w:t>4.Для создания стандартного языка описания патологии толстой кишки и разработки рекомендаций к дальнейшей тактике наблюдения предназначена международная система</w:t>
      </w:r>
    </w:p>
    <w:p w:rsidR="0043039C" w:rsidRPr="00A5697E" w:rsidRDefault="0043039C" w:rsidP="00AE65FC">
      <w:pPr>
        <w:pStyle w:val="a9"/>
        <w:widowControl w:val="0"/>
        <w:numPr>
          <w:ilvl w:val="1"/>
          <w:numId w:val="13"/>
        </w:numPr>
        <w:tabs>
          <w:tab w:val="left" w:pos="-142"/>
          <w:tab w:val="left" w:pos="0"/>
          <w:tab w:val="left" w:pos="1843"/>
        </w:tabs>
        <w:ind w:hanging="426"/>
      </w:pPr>
      <w:r w:rsidRPr="00A5697E">
        <w:t>BI-RADS</w:t>
      </w:r>
    </w:p>
    <w:p w:rsidR="0043039C" w:rsidRPr="00A5697E" w:rsidRDefault="0043039C" w:rsidP="00AE65FC">
      <w:pPr>
        <w:pStyle w:val="a9"/>
        <w:widowControl w:val="0"/>
        <w:numPr>
          <w:ilvl w:val="1"/>
          <w:numId w:val="13"/>
        </w:numPr>
        <w:tabs>
          <w:tab w:val="left" w:pos="-142"/>
          <w:tab w:val="left" w:pos="0"/>
          <w:tab w:val="left" w:pos="1843"/>
        </w:tabs>
        <w:ind w:hanging="426"/>
      </w:pPr>
      <w:r w:rsidRPr="00A5697E">
        <w:rPr>
          <w:lang w:val="en-US"/>
        </w:rPr>
        <w:t>Lung-RADS</w:t>
      </w:r>
    </w:p>
    <w:p w:rsidR="0043039C" w:rsidRPr="00A5697E" w:rsidRDefault="0043039C" w:rsidP="00AE65FC">
      <w:pPr>
        <w:pStyle w:val="a9"/>
        <w:widowControl w:val="0"/>
        <w:numPr>
          <w:ilvl w:val="1"/>
          <w:numId w:val="13"/>
        </w:numPr>
        <w:tabs>
          <w:tab w:val="left" w:pos="-142"/>
          <w:tab w:val="left" w:pos="0"/>
          <w:tab w:val="left" w:pos="1843"/>
        </w:tabs>
        <w:ind w:hanging="426"/>
      </w:pPr>
      <w:r w:rsidRPr="00A5697E">
        <w:rPr>
          <w:lang w:val="en-US"/>
        </w:rPr>
        <w:t>LI-RADS</w:t>
      </w:r>
    </w:p>
    <w:p w:rsidR="0043039C" w:rsidRPr="00A5697E" w:rsidRDefault="0043039C" w:rsidP="00AE65FC">
      <w:pPr>
        <w:pStyle w:val="a9"/>
        <w:widowControl w:val="0"/>
        <w:numPr>
          <w:ilvl w:val="1"/>
          <w:numId w:val="13"/>
        </w:numPr>
        <w:tabs>
          <w:tab w:val="left" w:pos="-142"/>
          <w:tab w:val="left" w:pos="0"/>
          <w:tab w:val="left" w:pos="1843"/>
        </w:tabs>
        <w:ind w:hanging="426"/>
        <w:rPr>
          <w:b/>
        </w:rPr>
      </w:pPr>
      <w:r w:rsidRPr="00A5697E">
        <w:rPr>
          <w:b/>
          <w:lang w:val="en-US"/>
        </w:rPr>
        <w:t>CI-RADS</w:t>
      </w:r>
    </w:p>
    <w:p w:rsidR="0043039C" w:rsidRPr="00A5697E" w:rsidRDefault="0043039C" w:rsidP="00AE65FC">
      <w:pPr>
        <w:pStyle w:val="a9"/>
        <w:widowControl w:val="0"/>
        <w:numPr>
          <w:ilvl w:val="1"/>
          <w:numId w:val="13"/>
        </w:numPr>
        <w:tabs>
          <w:tab w:val="left" w:pos="-142"/>
          <w:tab w:val="left" w:pos="0"/>
          <w:tab w:val="left" w:pos="1843"/>
        </w:tabs>
        <w:ind w:hanging="426"/>
      </w:pPr>
      <w:r w:rsidRPr="00A5697E">
        <w:rPr>
          <w:lang w:val="en-US"/>
        </w:rPr>
        <w:t>PI-RADS</w:t>
      </w:r>
    </w:p>
    <w:p w:rsidR="0043039C" w:rsidRPr="00A5697E" w:rsidRDefault="0043039C" w:rsidP="00AE65FC">
      <w:pPr>
        <w:widowControl w:val="0"/>
        <w:tabs>
          <w:tab w:val="left" w:pos="-142"/>
          <w:tab w:val="left" w:pos="0"/>
          <w:tab w:val="left" w:pos="1843"/>
        </w:tabs>
        <w:ind w:left="426" w:hanging="426"/>
      </w:pPr>
      <w:r w:rsidRPr="00A5697E">
        <w:t>5.</w:t>
      </w:r>
      <w:r w:rsidRPr="00A5697E">
        <w:rPr>
          <w:u w:val="single"/>
        </w:rPr>
        <w:t>Для создания стандартного языка описания патологии легких и разработки рекомендаций к дальнейшей тактике наблюдения предназначена международная система</w:t>
      </w:r>
    </w:p>
    <w:p w:rsidR="0043039C" w:rsidRPr="00A5697E" w:rsidRDefault="0043039C" w:rsidP="00AE65FC">
      <w:pPr>
        <w:pStyle w:val="a9"/>
        <w:widowControl w:val="0"/>
        <w:numPr>
          <w:ilvl w:val="1"/>
          <w:numId w:val="14"/>
        </w:numPr>
        <w:tabs>
          <w:tab w:val="left" w:pos="-142"/>
          <w:tab w:val="left" w:pos="0"/>
          <w:tab w:val="left" w:pos="1843"/>
        </w:tabs>
        <w:ind w:hanging="426"/>
      </w:pPr>
      <w:r w:rsidRPr="00A5697E">
        <w:t>BI-RADS</w:t>
      </w:r>
    </w:p>
    <w:p w:rsidR="0043039C" w:rsidRPr="00A5697E" w:rsidRDefault="0043039C" w:rsidP="00AE65FC">
      <w:pPr>
        <w:pStyle w:val="a9"/>
        <w:widowControl w:val="0"/>
        <w:numPr>
          <w:ilvl w:val="1"/>
          <w:numId w:val="14"/>
        </w:numPr>
        <w:tabs>
          <w:tab w:val="left" w:pos="-142"/>
          <w:tab w:val="left" w:pos="0"/>
          <w:tab w:val="left" w:pos="1843"/>
        </w:tabs>
        <w:ind w:hanging="426"/>
        <w:rPr>
          <w:b/>
        </w:rPr>
      </w:pPr>
      <w:r w:rsidRPr="00A5697E">
        <w:rPr>
          <w:b/>
          <w:lang w:val="en-US"/>
        </w:rPr>
        <w:t>Lung-RADS</w:t>
      </w:r>
    </w:p>
    <w:p w:rsidR="0043039C" w:rsidRPr="00A5697E" w:rsidRDefault="0043039C" w:rsidP="00AE65FC">
      <w:pPr>
        <w:pStyle w:val="a9"/>
        <w:widowControl w:val="0"/>
        <w:numPr>
          <w:ilvl w:val="1"/>
          <w:numId w:val="14"/>
        </w:numPr>
        <w:tabs>
          <w:tab w:val="left" w:pos="-142"/>
          <w:tab w:val="left" w:pos="0"/>
          <w:tab w:val="left" w:pos="1843"/>
        </w:tabs>
        <w:ind w:hanging="426"/>
      </w:pPr>
      <w:r w:rsidRPr="00A5697E">
        <w:rPr>
          <w:lang w:val="en-US"/>
        </w:rPr>
        <w:t>LI-RADS</w:t>
      </w:r>
    </w:p>
    <w:p w:rsidR="0043039C" w:rsidRPr="00A5697E" w:rsidRDefault="0043039C" w:rsidP="00AE65FC">
      <w:pPr>
        <w:pStyle w:val="a9"/>
        <w:widowControl w:val="0"/>
        <w:numPr>
          <w:ilvl w:val="1"/>
          <w:numId w:val="14"/>
        </w:numPr>
        <w:tabs>
          <w:tab w:val="left" w:pos="-142"/>
          <w:tab w:val="left" w:pos="0"/>
          <w:tab w:val="left" w:pos="1843"/>
        </w:tabs>
        <w:ind w:hanging="426"/>
      </w:pPr>
      <w:r w:rsidRPr="00A5697E">
        <w:rPr>
          <w:lang w:val="en-US"/>
        </w:rPr>
        <w:t>CI-RADS</w:t>
      </w:r>
    </w:p>
    <w:p w:rsidR="0043039C" w:rsidRPr="00A5697E" w:rsidRDefault="0043039C" w:rsidP="00AE65FC">
      <w:pPr>
        <w:pStyle w:val="a9"/>
        <w:widowControl w:val="0"/>
        <w:numPr>
          <w:ilvl w:val="1"/>
          <w:numId w:val="14"/>
        </w:numPr>
        <w:tabs>
          <w:tab w:val="left" w:pos="-142"/>
          <w:tab w:val="left" w:pos="0"/>
          <w:tab w:val="left" w:pos="1843"/>
        </w:tabs>
        <w:ind w:hanging="426"/>
      </w:pPr>
      <w:r w:rsidRPr="00A5697E">
        <w:rPr>
          <w:lang w:val="en-US"/>
        </w:rPr>
        <w:t>PI-RADS</w:t>
      </w:r>
    </w:p>
    <w:p w:rsidR="00122C46" w:rsidRPr="00A5697E" w:rsidRDefault="00122C46" w:rsidP="00AE65FC">
      <w:pPr>
        <w:pStyle w:val="a9"/>
        <w:numPr>
          <w:ilvl w:val="1"/>
          <w:numId w:val="14"/>
        </w:numPr>
        <w:tabs>
          <w:tab w:val="left" w:pos="-142"/>
          <w:tab w:val="left" w:pos="0"/>
          <w:tab w:val="left" w:pos="1843"/>
        </w:tabs>
        <w:ind w:hanging="426"/>
        <w:rPr>
          <w:u w:val="single"/>
        </w:rPr>
      </w:pPr>
      <w:r w:rsidRPr="00A5697E">
        <w:rPr>
          <w:u w:val="single"/>
        </w:rPr>
        <w:t>Оптимальным методом для оценки диффузных изменений печени является</w:t>
      </w:r>
    </w:p>
    <w:p w:rsidR="00122C46" w:rsidRPr="00A5697E" w:rsidRDefault="00C026F2" w:rsidP="00AE65FC">
      <w:pPr>
        <w:pStyle w:val="a9"/>
        <w:tabs>
          <w:tab w:val="left" w:pos="-142"/>
          <w:tab w:val="left" w:pos="0"/>
          <w:tab w:val="left" w:pos="1843"/>
        </w:tabs>
        <w:ind w:hanging="426"/>
      </w:pPr>
      <w:r w:rsidRPr="00A5697E">
        <w:t>1.</w:t>
      </w:r>
      <w:r w:rsidR="00122C46" w:rsidRPr="00A5697E">
        <w:t xml:space="preserve"> – КТ</w:t>
      </w:r>
    </w:p>
    <w:p w:rsidR="00122C46" w:rsidRPr="00A5697E" w:rsidRDefault="00C026F2" w:rsidP="00AE65FC">
      <w:pPr>
        <w:pStyle w:val="a9"/>
        <w:tabs>
          <w:tab w:val="left" w:pos="-142"/>
          <w:tab w:val="left" w:pos="0"/>
          <w:tab w:val="left" w:pos="1843"/>
        </w:tabs>
        <w:ind w:hanging="426"/>
      </w:pPr>
      <w:r w:rsidRPr="00A5697E">
        <w:t>2.</w:t>
      </w:r>
      <w:r w:rsidR="00122C46" w:rsidRPr="00A5697E">
        <w:t xml:space="preserve"> – КТ </w:t>
      </w:r>
      <w:proofErr w:type="gramStart"/>
      <w:r w:rsidR="00122C46" w:rsidRPr="00A5697E">
        <w:t>с</w:t>
      </w:r>
      <w:proofErr w:type="gramEnd"/>
      <w:r w:rsidR="00122C46" w:rsidRPr="00A5697E">
        <w:t xml:space="preserve"> внутривенным контрастированием</w:t>
      </w:r>
    </w:p>
    <w:p w:rsidR="00122C46" w:rsidRPr="00A5697E" w:rsidRDefault="00C026F2" w:rsidP="00AE65FC">
      <w:pPr>
        <w:pStyle w:val="a9"/>
        <w:tabs>
          <w:tab w:val="left" w:pos="-142"/>
          <w:tab w:val="left" w:pos="0"/>
          <w:tab w:val="left" w:pos="1843"/>
        </w:tabs>
        <w:ind w:hanging="426"/>
      </w:pPr>
      <w:r w:rsidRPr="00A5697E">
        <w:t>3.</w:t>
      </w:r>
      <w:r w:rsidR="00122C46" w:rsidRPr="00A5697E">
        <w:t xml:space="preserve"> – МРТ</w:t>
      </w:r>
    </w:p>
    <w:p w:rsidR="00122C46" w:rsidRPr="00A5697E" w:rsidRDefault="00C026F2" w:rsidP="00AE65FC">
      <w:pPr>
        <w:pStyle w:val="a9"/>
        <w:tabs>
          <w:tab w:val="left" w:pos="-142"/>
          <w:tab w:val="left" w:pos="0"/>
          <w:tab w:val="left" w:pos="1843"/>
        </w:tabs>
        <w:ind w:hanging="426"/>
        <w:rPr>
          <w:b/>
        </w:rPr>
      </w:pPr>
      <w:r w:rsidRPr="00A5697E">
        <w:rPr>
          <w:b/>
        </w:rPr>
        <w:t>4.</w:t>
      </w:r>
      <w:r w:rsidR="00122C46" w:rsidRPr="00A5697E">
        <w:rPr>
          <w:b/>
        </w:rPr>
        <w:t xml:space="preserve"> -  МРТ с внутривенным контрастированием</w:t>
      </w:r>
    </w:p>
    <w:p w:rsidR="00122C46" w:rsidRPr="00A5697E" w:rsidRDefault="00C026F2" w:rsidP="00AE65FC">
      <w:pPr>
        <w:tabs>
          <w:tab w:val="left" w:pos="-142"/>
          <w:tab w:val="left" w:pos="0"/>
          <w:tab w:val="left" w:pos="1843"/>
        </w:tabs>
        <w:ind w:left="360" w:hanging="426"/>
        <w:rPr>
          <w:u w:val="single"/>
        </w:rPr>
      </w:pPr>
      <w:r w:rsidRPr="00A5697E">
        <w:t>7.</w:t>
      </w:r>
      <w:r w:rsidR="00122C46" w:rsidRPr="00A5697E">
        <w:rPr>
          <w:u w:val="single"/>
        </w:rPr>
        <w:t>Оптимальным методом для дифференциальной диагностики очаговых образований печени является:</w:t>
      </w:r>
    </w:p>
    <w:p w:rsidR="00122C46" w:rsidRPr="00A5697E" w:rsidRDefault="00C026F2" w:rsidP="00AE65FC">
      <w:pPr>
        <w:pStyle w:val="a9"/>
        <w:tabs>
          <w:tab w:val="left" w:pos="-142"/>
          <w:tab w:val="left" w:pos="0"/>
          <w:tab w:val="left" w:pos="1843"/>
        </w:tabs>
        <w:ind w:hanging="426"/>
      </w:pPr>
      <w:r w:rsidRPr="00A5697E">
        <w:t>1</w:t>
      </w:r>
      <w:r w:rsidR="00122C46" w:rsidRPr="00A5697E">
        <w:t xml:space="preserve"> – КТ</w:t>
      </w:r>
    </w:p>
    <w:p w:rsidR="00122C46" w:rsidRPr="00A5697E" w:rsidRDefault="00C026F2" w:rsidP="00AE65FC">
      <w:pPr>
        <w:pStyle w:val="a9"/>
        <w:tabs>
          <w:tab w:val="left" w:pos="-142"/>
          <w:tab w:val="left" w:pos="0"/>
          <w:tab w:val="left" w:pos="1843"/>
        </w:tabs>
        <w:ind w:hanging="426"/>
      </w:pPr>
      <w:r w:rsidRPr="00A5697E">
        <w:lastRenderedPageBreak/>
        <w:t>2</w:t>
      </w:r>
      <w:r w:rsidR="00122C46" w:rsidRPr="00A5697E">
        <w:t xml:space="preserve"> – КТ </w:t>
      </w:r>
      <w:proofErr w:type="gramStart"/>
      <w:r w:rsidR="00122C46" w:rsidRPr="00A5697E">
        <w:t>с</w:t>
      </w:r>
      <w:proofErr w:type="gramEnd"/>
      <w:r w:rsidR="00122C46" w:rsidRPr="00A5697E">
        <w:t xml:space="preserve"> внутривенным контрастированием</w:t>
      </w:r>
    </w:p>
    <w:p w:rsidR="00122C46" w:rsidRPr="00A5697E" w:rsidRDefault="00C026F2" w:rsidP="00AE65FC">
      <w:pPr>
        <w:pStyle w:val="a9"/>
        <w:tabs>
          <w:tab w:val="left" w:pos="-142"/>
          <w:tab w:val="left" w:pos="0"/>
          <w:tab w:val="left" w:pos="1843"/>
        </w:tabs>
        <w:ind w:hanging="426"/>
        <w:rPr>
          <w:b/>
        </w:rPr>
      </w:pPr>
      <w:r w:rsidRPr="00A5697E">
        <w:rPr>
          <w:b/>
        </w:rPr>
        <w:t>3</w:t>
      </w:r>
      <w:r w:rsidR="00122C46" w:rsidRPr="00A5697E">
        <w:rPr>
          <w:b/>
        </w:rPr>
        <w:t xml:space="preserve"> – </w:t>
      </w:r>
      <w:proofErr w:type="spellStart"/>
      <w:r w:rsidR="00122C46" w:rsidRPr="00A5697E">
        <w:rPr>
          <w:b/>
        </w:rPr>
        <w:t>МР</w:t>
      </w:r>
      <w:r w:rsidRPr="00A5697E">
        <w:rPr>
          <w:b/>
        </w:rPr>
        <w:t>холангиопанкреатография</w:t>
      </w:r>
      <w:proofErr w:type="spellEnd"/>
    </w:p>
    <w:p w:rsidR="00122C46" w:rsidRPr="00A5697E" w:rsidRDefault="00122C46" w:rsidP="00AE65FC">
      <w:pPr>
        <w:pStyle w:val="a9"/>
        <w:numPr>
          <w:ilvl w:val="0"/>
          <w:numId w:val="16"/>
        </w:numPr>
        <w:tabs>
          <w:tab w:val="left" w:pos="-142"/>
          <w:tab w:val="left" w:pos="0"/>
          <w:tab w:val="left" w:pos="1843"/>
        </w:tabs>
        <w:ind w:hanging="426"/>
      </w:pPr>
      <w:r w:rsidRPr="00A5697E">
        <w:t>-  МРТ с внутривенным контрастированием</w:t>
      </w:r>
    </w:p>
    <w:p w:rsidR="00122C46" w:rsidRPr="00A5697E" w:rsidRDefault="00C026F2" w:rsidP="00AE65FC">
      <w:pPr>
        <w:tabs>
          <w:tab w:val="left" w:pos="-142"/>
          <w:tab w:val="left" w:pos="0"/>
          <w:tab w:val="left" w:pos="1843"/>
        </w:tabs>
        <w:ind w:hanging="426"/>
      </w:pPr>
      <w:r w:rsidRPr="00A5697E">
        <w:rPr>
          <w:u w:val="single"/>
        </w:rPr>
        <w:t>8.</w:t>
      </w:r>
      <w:r w:rsidR="00122C46" w:rsidRPr="00A5697E">
        <w:rPr>
          <w:u w:val="single"/>
        </w:rPr>
        <w:t>Для дифференциальной диагностики патологических образований печени на МРТ дополнительную информацию можно получить</w:t>
      </w:r>
      <w:r w:rsidR="00122C46" w:rsidRPr="00A5697E">
        <w:t>:</w:t>
      </w:r>
    </w:p>
    <w:p w:rsidR="00122C46" w:rsidRPr="00A5697E" w:rsidRDefault="00C026F2" w:rsidP="00AE65FC">
      <w:pPr>
        <w:pStyle w:val="a9"/>
        <w:tabs>
          <w:tab w:val="left" w:pos="-142"/>
          <w:tab w:val="left" w:pos="0"/>
          <w:tab w:val="left" w:pos="1843"/>
        </w:tabs>
        <w:ind w:hanging="426"/>
        <w:rPr>
          <w:b/>
        </w:rPr>
      </w:pPr>
      <w:r w:rsidRPr="00A5697E">
        <w:rPr>
          <w:b/>
        </w:rPr>
        <w:t>1</w:t>
      </w:r>
      <w:r w:rsidR="00122C46" w:rsidRPr="00A5697E">
        <w:rPr>
          <w:b/>
        </w:rPr>
        <w:t xml:space="preserve"> – оценив данные К</w:t>
      </w:r>
      <w:proofErr w:type="gramStart"/>
      <w:r w:rsidR="00122C46" w:rsidRPr="00A5697E">
        <w:rPr>
          <w:b/>
        </w:rPr>
        <w:t>Т-</w:t>
      </w:r>
      <w:proofErr w:type="gramEnd"/>
      <w:r w:rsidR="00122C46" w:rsidRPr="00A5697E">
        <w:rPr>
          <w:b/>
        </w:rPr>
        <w:t xml:space="preserve"> или МРТ-архива </w:t>
      </w:r>
    </w:p>
    <w:p w:rsidR="00122C46" w:rsidRPr="00A5697E" w:rsidRDefault="00C026F2" w:rsidP="00AE65FC">
      <w:pPr>
        <w:pStyle w:val="a9"/>
        <w:tabs>
          <w:tab w:val="left" w:pos="-142"/>
          <w:tab w:val="left" w:pos="0"/>
          <w:tab w:val="left" w:pos="1843"/>
        </w:tabs>
        <w:ind w:hanging="426"/>
      </w:pPr>
      <w:r w:rsidRPr="00A5697E">
        <w:t>2</w:t>
      </w:r>
      <w:r w:rsidR="00122C46" w:rsidRPr="00A5697E">
        <w:t xml:space="preserve"> –  добавив к обследованию КТ </w:t>
      </w:r>
      <w:proofErr w:type="gramStart"/>
      <w:r w:rsidR="00122C46" w:rsidRPr="00A5697E">
        <w:t>с</w:t>
      </w:r>
      <w:proofErr w:type="gramEnd"/>
      <w:r w:rsidR="00122C46" w:rsidRPr="00A5697E">
        <w:t xml:space="preserve"> внутривенным контрастированием</w:t>
      </w:r>
    </w:p>
    <w:p w:rsidR="00122C46" w:rsidRPr="00A5697E" w:rsidRDefault="00C026F2" w:rsidP="00AE65FC">
      <w:pPr>
        <w:pStyle w:val="a9"/>
        <w:tabs>
          <w:tab w:val="left" w:pos="-142"/>
          <w:tab w:val="left" w:pos="0"/>
          <w:tab w:val="left" w:pos="1843"/>
        </w:tabs>
        <w:ind w:hanging="426"/>
        <w:rPr>
          <w:b/>
        </w:rPr>
      </w:pPr>
      <w:r w:rsidRPr="00A5697E">
        <w:rPr>
          <w:b/>
        </w:rPr>
        <w:t>3</w:t>
      </w:r>
      <w:r w:rsidR="00122C46" w:rsidRPr="00A5697E">
        <w:rPr>
          <w:b/>
        </w:rPr>
        <w:t xml:space="preserve"> –  добавив к обследованию  МРТ с внутривенным </w:t>
      </w:r>
      <w:proofErr w:type="spellStart"/>
      <w:r w:rsidR="00122C46" w:rsidRPr="00A5697E">
        <w:rPr>
          <w:b/>
        </w:rPr>
        <w:t>контрастированием</w:t>
      </w:r>
      <w:proofErr w:type="spellEnd"/>
      <w:r w:rsidR="00122C46" w:rsidRPr="00A5697E">
        <w:rPr>
          <w:b/>
        </w:rPr>
        <w:t xml:space="preserve"> </w:t>
      </w:r>
      <w:proofErr w:type="spellStart"/>
      <w:r w:rsidR="00122C46" w:rsidRPr="00A5697E">
        <w:rPr>
          <w:b/>
        </w:rPr>
        <w:t>гепатоспецифическим</w:t>
      </w:r>
      <w:proofErr w:type="spellEnd"/>
      <w:r w:rsidR="00122C46" w:rsidRPr="00A5697E">
        <w:rPr>
          <w:b/>
        </w:rPr>
        <w:t xml:space="preserve"> контрастным препаратом</w:t>
      </w:r>
    </w:p>
    <w:p w:rsidR="00122C46" w:rsidRPr="00A5697E" w:rsidRDefault="00C026F2" w:rsidP="00AE65FC">
      <w:pPr>
        <w:pStyle w:val="a9"/>
        <w:tabs>
          <w:tab w:val="left" w:pos="-142"/>
          <w:tab w:val="left" w:pos="0"/>
          <w:tab w:val="left" w:pos="1843"/>
        </w:tabs>
        <w:ind w:hanging="426"/>
      </w:pPr>
      <w:r w:rsidRPr="00A5697E">
        <w:t>4</w:t>
      </w:r>
      <w:r w:rsidR="00122C46" w:rsidRPr="00A5697E">
        <w:t>-  добавив к обследованию</w:t>
      </w:r>
      <w:r w:rsidR="00122C46" w:rsidRPr="00A5697E">
        <w:rPr>
          <w:b/>
        </w:rPr>
        <w:t xml:space="preserve">  </w:t>
      </w:r>
      <w:r w:rsidR="00122C46" w:rsidRPr="00A5697E">
        <w:t>МРХПГ</w:t>
      </w:r>
    </w:p>
    <w:p w:rsidR="00122C46" w:rsidRPr="00A5697E" w:rsidRDefault="00C026F2" w:rsidP="00AE65FC">
      <w:pPr>
        <w:pStyle w:val="a9"/>
        <w:tabs>
          <w:tab w:val="left" w:pos="-142"/>
          <w:tab w:val="left" w:pos="0"/>
          <w:tab w:val="left" w:pos="1843"/>
        </w:tabs>
        <w:ind w:hanging="426"/>
        <w:rPr>
          <w:u w:val="single"/>
        </w:rPr>
      </w:pPr>
      <w:r w:rsidRPr="00A5697E">
        <w:rPr>
          <w:u w:val="single"/>
        </w:rPr>
        <w:t>9.</w:t>
      </w:r>
      <w:r w:rsidR="00122C46" w:rsidRPr="00A5697E">
        <w:rPr>
          <w:u w:val="single"/>
        </w:rPr>
        <w:t xml:space="preserve">Система </w:t>
      </w:r>
      <w:r w:rsidR="00122C46" w:rsidRPr="00A5697E">
        <w:rPr>
          <w:u w:val="single"/>
          <w:lang w:val="en-US"/>
        </w:rPr>
        <w:t>Li</w:t>
      </w:r>
      <w:r w:rsidR="00122C46" w:rsidRPr="00A5697E">
        <w:rPr>
          <w:u w:val="single"/>
        </w:rPr>
        <w:t>-</w:t>
      </w:r>
      <w:r w:rsidR="00122C46" w:rsidRPr="00A5697E">
        <w:rPr>
          <w:u w:val="single"/>
          <w:lang w:val="en-US"/>
        </w:rPr>
        <w:t>RADS</w:t>
      </w:r>
      <w:r w:rsidR="00122C46" w:rsidRPr="00A5697E">
        <w:rPr>
          <w:u w:val="single"/>
        </w:rPr>
        <w:t xml:space="preserve">  предназначена для следующих методов визуализации:</w:t>
      </w:r>
    </w:p>
    <w:p w:rsidR="00122C46" w:rsidRPr="00A5697E" w:rsidRDefault="00C026F2" w:rsidP="00AE65FC">
      <w:pPr>
        <w:pStyle w:val="a9"/>
        <w:tabs>
          <w:tab w:val="left" w:pos="-142"/>
          <w:tab w:val="left" w:pos="0"/>
          <w:tab w:val="left" w:pos="1843"/>
        </w:tabs>
        <w:ind w:hanging="426"/>
        <w:rPr>
          <w:b/>
        </w:rPr>
      </w:pPr>
      <w:r w:rsidRPr="00A5697E">
        <w:rPr>
          <w:b/>
        </w:rPr>
        <w:t>1</w:t>
      </w:r>
      <w:r w:rsidR="00122C46" w:rsidRPr="00A5697E">
        <w:rPr>
          <w:b/>
        </w:rPr>
        <w:t xml:space="preserve"> –УЗИ</w:t>
      </w:r>
    </w:p>
    <w:p w:rsidR="00122C46" w:rsidRPr="00A5697E" w:rsidRDefault="00C026F2" w:rsidP="00AE65FC">
      <w:pPr>
        <w:pStyle w:val="a9"/>
        <w:tabs>
          <w:tab w:val="left" w:pos="-142"/>
          <w:tab w:val="left" w:pos="0"/>
          <w:tab w:val="left" w:pos="1843"/>
        </w:tabs>
        <w:ind w:hanging="426"/>
        <w:rPr>
          <w:b/>
        </w:rPr>
      </w:pPr>
      <w:r w:rsidRPr="00A5697E">
        <w:rPr>
          <w:b/>
        </w:rPr>
        <w:t>2</w:t>
      </w:r>
      <w:r w:rsidR="00122C46" w:rsidRPr="00A5697E">
        <w:rPr>
          <w:b/>
        </w:rPr>
        <w:t xml:space="preserve"> - УЗИ с внутривенным контрастированием</w:t>
      </w:r>
    </w:p>
    <w:p w:rsidR="00122C46" w:rsidRPr="00A5697E" w:rsidRDefault="00C026F2" w:rsidP="00AE65FC">
      <w:pPr>
        <w:pStyle w:val="a9"/>
        <w:tabs>
          <w:tab w:val="left" w:pos="-142"/>
          <w:tab w:val="left" w:pos="0"/>
          <w:tab w:val="left" w:pos="1843"/>
        </w:tabs>
        <w:ind w:hanging="426"/>
      </w:pPr>
      <w:r w:rsidRPr="00A5697E">
        <w:t>3</w:t>
      </w:r>
      <w:r w:rsidR="00122C46" w:rsidRPr="00A5697E">
        <w:t xml:space="preserve"> – КТ</w:t>
      </w:r>
    </w:p>
    <w:p w:rsidR="00122C46" w:rsidRPr="00A5697E" w:rsidRDefault="00C026F2" w:rsidP="00AE65FC">
      <w:pPr>
        <w:pStyle w:val="a9"/>
        <w:tabs>
          <w:tab w:val="left" w:pos="-142"/>
          <w:tab w:val="left" w:pos="0"/>
          <w:tab w:val="left" w:pos="1843"/>
        </w:tabs>
        <w:ind w:hanging="426"/>
        <w:rPr>
          <w:b/>
        </w:rPr>
      </w:pPr>
      <w:r w:rsidRPr="00A5697E">
        <w:rPr>
          <w:b/>
        </w:rPr>
        <w:t>4</w:t>
      </w:r>
      <w:r w:rsidR="00122C46" w:rsidRPr="00A5697E">
        <w:rPr>
          <w:b/>
        </w:rPr>
        <w:t xml:space="preserve"> – КТ </w:t>
      </w:r>
      <w:proofErr w:type="gramStart"/>
      <w:r w:rsidR="00122C46" w:rsidRPr="00A5697E">
        <w:rPr>
          <w:b/>
        </w:rPr>
        <w:t>с</w:t>
      </w:r>
      <w:proofErr w:type="gramEnd"/>
      <w:r w:rsidR="00122C46" w:rsidRPr="00A5697E">
        <w:rPr>
          <w:b/>
        </w:rPr>
        <w:t xml:space="preserve"> внутривенным контрастированием</w:t>
      </w:r>
    </w:p>
    <w:p w:rsidR="00122C46" w:rsidRPr="00A5697E" w:rsidRDefault="00C026F2" w:rsidP="00AE65FC">
      <w:pPr>
        <w:pStyle w:val="a9"/>
        <w:tabs>
          <w:tab w:val="left" w:pos="-142"/>
          <w:tab w:val="left" w:pos="0"/>
          <w:tab w:val="left" w:pos="1843"/>
        </w:tabs>
        <w:ind w:hanging="426"/>
      </w:pPr>
      <w:r w:rsidRPr="00A5697E">
        <w:t>5</w:t>
      </w:r>
      <w:r w:rsidR="00122C46" w:rsidRPr="00A5697E">
        <w:t>-  МРТ</w:t>
      </w:r>
    </w:p>
    <w:p w:rsidR="00122C46" w:rsidRPr="00A5697E" w:rsidRDefault="00C026F2" w:rsidP="00AE65FC">
      <w:pPr>
        <w:pStyle w:val="a9"/>
        <w:tabs>
          <w:tab w:val="left" w:pos="-142"/>
          <w:tab w:val="left" w:pos="0"/>
          <w:tab w:val="left" w:pos="1843"/>
        </w:tabs>
        <w:ind w:hanging="426"/>
        <w:rPr>
          <w:b/>
        </w:rPr>
      </w:pPr>
      <w:r w:rsidRPr="00A5697E">
        <w:rPr>
          <w:b/>
        </w:rPr>
        <w:t>6</w:t>
      </w:r>
      <w:r w:rsidR="00122C46" w:rsidRPr="00A5697E">
        <w:rPr>
          <w:b/>
        </w:rPr>
        <w:t xml:space="preserve"> -  МРТ с внутривенным контрастированием</w:t>
      </w:r>
    </w:p>
    <w:p w:rsidR="00122C46" w:rsidRPr="00A5697E" w:rsidRDefault="00C026F2" w:rsidP="00AE65FC">
      <w:pPr>
        <w:pStyle w:val="a9"/>
        <w:tabs>
          <w:tab w:val="left" w:pos="-142"/>
          <w:tab w:val="left" w:pos="0"/>
          <w:tab w:val="left" w:pos="1843"/>
        </w:tabs>
        <w:ind w:hanging="426"/>
        <w:rPr>
          <w:b/>
        </w:rPr>
      </w:pPr>
      <w:r w:rsidRPr="00A5697E">
        <w:rPr>
          <w:b/>
        </w:rPr>
        <w:t>7</w:t>
      </w:r>
      <w:r w:rsidR="00122C46" w:rsidRPr="00A5697E">
        <w:rPr>
          <w:b/>
        </w:rPr>
        <w:t xml:space="preserve"> - МРТ с внутривенным </w:t>
      </w:r>
      <w:proofErr w:type="spellStart"/>
      <w:r w:rsidR="00122C46" w:rsidRPr="00A5697E">
        <w:rPr>
          <w:b/>
        </w:rPr>
        <w:t>контрастированием</w:t>
      </w:r>
      <w:proofErr w:type="spellEnd"/>
      <w:r w:rsidR="00122C46" w:rsidRPr="00A5697E">
        <w:rPr>
          <w:b/>
        </w:rPr>
        <w:t xml:space="preserve"> </w:t>
      </w:r>
      <w:proofErr w:type="spellStart"/>
      <w:r w:rsidR="00122C46" w:rsidRPr="00A5697E">
        <w:rPr>
          <w:b/>
        </w:rPr>
        <w:t>гепатоспецифическим</w:t>
      </w:r>
      <w:proofErr w:type="spellEnd"/>
      <w:r w:rsidR="00122C46" w:rsidRPr="00A5697E">
        <w:rPr>
          <w:b/>
        </w:rPr>
        <w:t xml:space="preserve"> контрастным препаратом</w:t>
      </w:r>
    </w:p>
    <w:p w:rsidR="00122C46" w:rsidRPr="00A5697E" w:rsidRDefault="00C026F2" w:rsidP="00AE65FC">
      <w:pPr>
        <w:pStyle w:val="a9"/>
        <w:tabs>
          <w:tab w:val="left" w:pos="-142"/>
          <w:tab w:val="left" w:pos="0"/>
          <w:tab w:val="left" w:pos="1843"/>
        </w:tabs>
        <w:ind w:hanging="426"/>
        <w:rPr>
          <w:u w:val="single"/>
        </w:rPr>
      </w:pPr>
      <w:r w:rsidRPr="00A5697E">
        <w:rPr>
          <w:u w:val="single"/>
        </w:rPr>
        <w:t>10.</w:t>
      </w:r>
      <w:r w:rsidR="00122C46" w:rsidRPr="00A5697E">
        <w:rPr>
          <w:u w:val="single"/>
        </w:rPr>
        <w:t xml:space="preserve">Система </w:t>
      </w:r>
      <w:r w:rsidR="00122C46" w:rsidRPr="00A5697E">
        <w:rPr>
          <w:u w:val="single"/>
          <w:lang w:val="en-US"/>
        </w:rPr>
        <w:t>Li</w:t>
      </w:r>
      <w:r w:rsidR="00122C46" w:rsidRPr="00A5697E">
        <w:rPr>
          <w:u w:val="single"/>
        </w:rPr>
        <w:t>-</w:t>
      </w:r>
      <w:r w:rsidR="00122C46" w:rsidRPr="00A5697E">
        <w:rPr>
          <w:u w:val="single"/>
          <w:lang w:val="en-US"/>
        </w:rPr>
        <w:t>RADS</w:t>
      </w:r>
      <w:r w:rsidR="00122C46" w:rsidRPr="00A5697E">
        <w:rPr>
          <w:u w:val="single"/>
        </w:rPr>
        <w:t xml:space="preserve">  предназначена </w:t>
      </w:r>
      <w:proofErr w:type="gramStart"/>
      <w:r w:rsidR="00122C46" w:rsidRPr="00A5697E">
        <w:rPr>
          <w:u w:val="single"/>
        </w:rPr>
        <w:t>для</w:t>
      </w:r>
      <w:proofErr w:type="gramEnd"/>
      <w:r w:rsidR="00122C46" w:rsidRPr="00A5697E">
        <w:rPr>
          <w:u w:val="single"/>
        </w:rPr>
        <w:t>:</w:t>
      </w:r>
    </w:p>
    <w:p w:rsidR="00122C46" w:rsidRPr="00A5697E" w:rsidRDefault="00C026F2" w:rsidP="00AE65FC">
      <w:pPr>
        <w:pStyle w:val="a9"/>
        <w:tabs>
          <w:tab w:val="left" w:pos="-142"/>
          <w:tab w:val="left" w:pos="0"/>
          <w:tab w:val="left" w:pos="1843"/>
        </w:tabs>
        <w:ind w:hanging="426"/>
      </w:pPr>
      <w:r w:rsidRPr="00A5697E">
        <w:t>1</w:t>
      </w:r>
      <w:r w:rsidR="00122C46" w:rsidRPr="00A5697E">
        <w:t xml:space="preserve"> –оценки размеров печени</w:t>
      </w:r>
    </w:p>
    <w:p w:rsidR="00122C46" w:rsidRPr="00A5697E" w:rsidRDefault="00C026F2" w:rsidP="00AE65FC">
      <w:pPr>
        <w:pStyle w:val="a9"/>
        <w:tabs>
          <w:tab w:val="left" w:pos="-142"/>
          <w:tab w:val="left" w:pos="0"/>
          <w:tab w:val="left" w:pos="1843"/>
        </w:tabs>
        <w:ind w:hanging="426"/>
        <w:rPr>
          <w:b/>
        </w:rPr>
      </w:pPr>
      <w:r w:rsidRPr="00A5697E">
        <w:rPr>
          <w:b/>
        </w:rPr>
        <w:t>2</w:t>
      </w:r>
      <w:r w:rsidR="00122C46" w:rsidRPr="00A5697E">
        <w:rPr>
          <w:b/>
        </w:rPr>
        <w:t xml:space="preserve"> – своевременного  выявления  ГЦР</w:t>
      </w:r>
    </w:p>
    <w:p w:rsidR="00122C46" w:rsidRPr="00A5697E" w:rsidRDefault="00C026F2" w:rsidP="00AE65FC">
      <w:pPr>
        <w:pStyle w:val="a9"/>
        <w:tabs>
          <w:tab w:val="left" w:pos="-142"/>
          <w:tab w:val="left" w:pos="0"/>
          <w:tab w:val="left" w:pos="1843"/>
        </w:tabs>
        <w:ind w:hanging="426"/>
      </w:pPr>
      <w:r w:rsidRPr="00A5697E">
        <w:t>3</w:t>
      </w:r>
      <w:r w:rsidR="00122C46" w:rsidRPr="00A5697E">
        <w:t xml:space="preserve"> – дифференциальной диагностики очаговых изменений в печени</w:t>
      </w:r>
    </w:p>
    <w:p w:rsidR="00122C46" w:rsidRPr="00A5697E" w:rsidRDefault="00C026F2" w:rsidP="00AE65FC">
      <w:pPr>
        <w:pStyle w:val="a9"/>
        <w:tabs>
          <w:tab w:val="left" w:pos="-142"/>
          <w:tab w:val="left" w:pos="0"/>
          <w:tab w:val="left" w:pos="1843"/>
        </w:tabs>
        <w:ind w:hanging="426"/>
        <w:rPr>
          <w:b/>
        </w:rPr>
      </w:pPr>
      <w:r w:rsidRPr="00A5697E">
        <w:rPr>
          <w:b/>
        </w:rPr>
        <w:t>4</w:t>
      </w:r>
      <w:r w:rsidR="00122C46" w:rsidRPr="00A5697E">
        <w:rPr>
          <w:b/>
        </w:rPr>
        <w:t xml:space="preserve"> – определения тактики ведения пациентов с очаговыми изменениями в печени </w:t>
      </w:r>
    </w:p>
    <w:p w:rsidR="00122C46" w:rsidRPr="00A5697E" w:rsidRDefault="00C026F2" w:rsidP="00AE65FC">
      <w:pPr>
        <w:pStyle w:val="a9"/>
        <w:tabs>
          <w:tab w:val="left" w:pos="-142"/>
          <w:tab w:val="left" w:pos="0"/>
          <w:tab w:val="left" w:pos="1843"/>
        </w:tabs>
        <w:ind w:hanging="426"/>
      </w:pPr>
      <w:r w:rsidRPr="00A5697E">
        <w:t>5</w:t>
      </w:r>
      <w:r w:rsidR="00122C46" w:rsidRPr="00A5697E">
        <w:t>-  дифференциальной диагностики диффузных изменений в печени</w:t>
      </w:r>
    </w:p>
    <w:p w:rsidR="00122C46" w:rsidRPr="00A5697E" w:rsidRDefault="00C026F2" w:rsidP="00AE65FC">
      <w:pPr>
        <w:pStyle w:val="a9"/>
        <w:tabs>
          <w:tab w:val="left" w:pos="-142"/>
          <w:tab w:val="left" w:pos="0"/>
          <w:tab w:val="left" w:pos="1843"/>
        </w:tabs>
        <w:ind w:hanging="426"/>
      </w:pPr>
      <w:r w:rsidRPr="00A5697E">
        <w:rPr>
          <w:u w:val="single"/>
        </w:rPr>
        <w:t>11.</w:t>
      </w:r>
      <w:r w:rsidR="00122C46" w:rsidRPr="00A5697E">
        <w:rPr>
          <w:u w:val="single"/>
        </w:rPr>
        <w:t>Оптимальным методом для оценки желчных протоков является</w:t>
      </w:r>
      <w:r w:rsidR="00122C46" w:rsidRPr="00A5697E">
        <w:t>:</w:t>
      </w:r>
    </w:p>
    <w:p w:rsidR="00122C46" w:rsidRPr="00A5697E" w:rsidRDefault="00C026F2" w:rsidP="00AE65FC">
      <w:pPr>
        <w:pStyle w:val="a9"/>
        <w:tabs>
          <w:tab w:val="left" w:pos="-142"/>
          <w:tab w:val="left" w:pos="0"/>
          <w:tab w:val="left" w:pos="1843"/>
        </w:tabs>
        <w:ind w:hanging="426"/>
      </w:pPr>
      <w:r w:rsidRPr="00A5697E">
        <w:t>1</w:t>
      </w:r>
      <w:r w:rsidR="00122C46" w:rsidRPr="00A5697E">
        <w:t xml:space="preserve"> – КТ</w:t>
      </w:r>
    </w:p>
    <w:p w:rsidR="00122C46" w:rsidRPr="00A5697E" w:rsidRDefault="00C026F2" w:rsidP="00AE65FC">
      <w:pPr>
        <w:pStyle w:val="a9"/>
        <w:tabs>
          <w:tab w:val="left" w:pos="-142"/>
          <w:tab w:val="left" w:pos="0"/>
          <w:tab w:val="left" w:pos="1843"/>
        </w:tabs>
        <w:ind w:hanging="426"/>
      </w:pPr>
      <w:r w:rsidRPr="00A5697E">
        <w:t>2</w:t>
      </w:r>
      <w:r w:rsidR="00122C46" w:rsidRPr="00A5697E">
        <w:t xml:space="preserve"> – КТ </w:t>
      </w:r>
      <w:proofErr w:type="gramStart"/>
      <w:r w:rsidR="00122C46" w:rsidRPr="00A5697E">
        <w:t>с</w:t>
      </w:r>
      <w:proofErr w:type="gramEnd"/>
      <w:r w:rsidR="00122C46" w:rsidRPr="00A5697E">
        <w:t xml:space="preserve"> внутривенным контрастированием</w:t>
      </w:r>
    </w:p>
    <w:p w:rsidR="00122C46" w:rsidRPr="00A5697E" w:rsidRDefault="00C026F2" w:rsidP="00AE65FC">
      <w:pPr>
        <w:pStyle w:val="a9"/>
        <w:tabs>
          <w:tab w:val="left" w:pos="-142"/>
          <w:tab w:val="left" w:pos="0"/>
          <w:tab w:val="left" w:pos="1843"/>
        </w:tabs>
        <w:ind w:hanging="426"/>
        <w:rPr>
          <w:b/>
        </w:rPr>
      </w:pPr>
      <w:r w:rsidRPr="00A5697E">
        <w:rPr>
          <w:b/>
        </w:rPr>
        <w:t>3</w:t>
      </w:r>
      <w:r w:rsidR="00122C46" w:rsidRPr="00A5697E">
        <w:rPr>
          <w:b/>
        </w:rPr>
        <w:t xml:space="preserve"> – </w:t>
      </w:r>
      <w:proofErr w:type="spellStart"/>
      <w:r w:rsidR="00122C46" w:rsidRPr="00A5697E">
        <w:rPr>
          <w:b/>
        </w:rPr>
        <w:t>МР</w:t>
      </w:r>
      <w:r w:rsidRPr="00A5697E">
        <w:rPr>
          <w:b/>
        </w:rPr>
        <w:t>холангиопанкреатография</w:t>
      </w:r>
      <w:proofErr w:type="spellEnd"/>
    </w:p>
    <w:p w:rsidR="00122C46" w:rsidRPr="00A5697E" w:rsidRDefault="00122C46" w:rsidP="00AE65FC">
      <w:pPr>
        <w:pStyle w:val="a9"/>
        <w:numPr>
          <w:ilvl w:val="0"/>
          <w:numId w:val="17"/>
        </w:numPr>
        <w:tabs>
          <w:tab w:val="left" w:pos="-142"/>
          <w:tab w:val="left" w:pos="0"/>
          <w:tab w:val="left" w:pos="1843"/>
        </w:tabs>
        <w:ind w:hanging="426"/>
      </w:pPr>
      <w:r w:rsidRPr="00A5697E">
        <w:t>-  МРТ с внутривенным контрастированием</w:t>
      </w:r>
    </w:p>
    <w:p w:rsidR="00122C46" w:rsidRPr="00A5697E" w:rsidRDefault="00C026F2" w:rsidP="00AE65FC">
      <w:pPr>
        <w:pStyle w:val="a9"/>
        <w:tabs>
          <w:tab w:val="left" w:pos="-142"/>
          <w:tab w:val="left" w:pos="0"/>
          <w:tab w:val="left" w:pos="1843"/>
        </w:tabs>
        <w:ind w:hanging="426"/>
        <w:rPr>
          <w:u w:val="single"/>
        </w:rPr>
      </w:pPr>
      <w:r w:rsidRPr="00A5697E">
        <w:rPr>
          <w:u w:val="single"/>
        </w:rPr>
        <w:t xml:space="preserve">12. </w:t>
      </w:r>
      <w:r w:rsidR="00122C46" w:rsidRPr="00A5697E">
        <w:rPr>
          <w:u w:val="single"/>
        </w:rPr>
        <w:t>Оптимальным методом для оценки функциональных изменений желчных протоков и исключения нарушений их целостности является:</w:t>
      </w:r>
    </w:p>
    <w:p w:rsidR="00122C46" w:rsidRPr="00A5697E" w:rsidRDefault="00C026F2" w:rsidP="00AE65FC">
      <w:pPr>
        <w:pStyle w:val="a9"/>
        <w:tabs>
          <w:tab w:val="left" w:pos="-142"/>
          <w:tab w:val="left" w:pos="0"/>
          <w:tab w:val="left" w:pos="1843"/>
        </w:tabs>
        <w:ind w:hanging="426"/>
      </w:pPr>
      <w:r w:rsidRPr="00A5697E">
        <w:t>1</w:t>
      </w:r>
      <w:r w:rsidR="00122C46" w:rsidRPr="00A5697E">
        <w:t xml:space="preserve"> –УЗИ</w:t>
      </w:r>
    </w:p>
    <w:p w:rsidR="00122C46" w:rsidRPr="00A5697E" w:rsidRDefault="00C026F2" w:rsidP="00AE65FC">
      <w:pPr>
        <w:pStyle w:val="a9"/>
        <w:tabs>
          <w:tab w:val="left" w:pos="-142"/>
          <w:tab w:val="left" w:pos="0"/>
          <w:tab w:val="left" w:pos="1843"/>
        </w:tabs>
        <w:ind w:hanging="426"/>
      </w:pPr>
      <w:r w:rsidRPr="00A5697E">
        <w:t>2</w:t>
      </w:r>
      <w:r w:rsidR="00122C46" w:rsidRPr="00A5697E">
        <w:t xml:space="preserve"> - УЗИ с внутривенным контрастированием</w:t>
      </w:r>
    </w:p>
    <w:p w:rsidR="00122C46" w:rsidRPr="00A5697E" w:rsidRDefault="00C026F2" w:rsidP="00AE65FC">
      <w:pPr>
        <w:pStyle w:val="a9"/>
        <w:tabs>
          <w:tab w:val="left" w:pos="-142"/>
          <w:tab w:val="left" w:pos="0"/>
          <w:tab w:val="left" w:pos="1843"/>
        </w:tabs>
        <w:ind w:hanging="426"/>
      </w:pPr>
      <w:r w:rsidRPr="00A5697E">
        <w:t>3</w:t>
      </w:r>
      <w:r w:rsidR="00122C46" w:rsidRPr="00A5697E">
        <w:t xml:space="preserve"> – КТ</w:t>
      </w:r>
    </w:p>
    <w:p w:rsidR="00122C46" w:rsidRPr="00A5697E" w:rsidRDefault="00C026F2" w:rsidP="00AE65FC">
      <w:pPr>
        <w:pStyle w:val="a9"/>
        <w:tabs>
          <w:tab w:val="left" w:pos="-142"/>
          <w:tab w:val="left" w:pos="0"/>
          <w:tab w:val="left" w:pos="1843"/>
        </w:tabs>
        <w:ind w:hanging="426"/>
      </w:pPr>
      <w:r w:rsidRPr="00A5697E">
        <w:t>4</w:t>
      </w:r>
      <w:r w:rsidR="00122C46" w:rsidRPr="00A5697E">
        <w:t xml:space="preserve"> – КТ </w:t>
      </w:r>
      <w:proofErr w:type="gramStart"/>
      <w:r w:rsidR="00122C46" w:rsidRPr="00A5697E">
        <w:t>с</w:t>
      </w:r>
      <w:proofErr w:type="gramEnd"/>
      <w:r w:rsidR="00122C46" w:rsidRPr="00A5697E">
        <w:t xml:space="preserve"> внутривенным контрастированием</w:t>
      </w:r>
    </w:p>
    <w:p w:rsidR="00122C46" w:rsidRPr="00A5697E" w:rsidRDefault="00C026F2" w:rsidP="00AE65FC">
      <w:pPr>
        <w:pStyle w:val="a9"/>
        <w:tabs>
          <w:tab w:val="left" w:pos="-142"/>
          <w:tab w:val="left" w:pos="0"/>
          <w:tab w:val="left" w:pos="1843"/>
        </w:tabs>
        <w:ind w:hanging="426"/>
      </w:pPr>
      <w:r w:rsidRPr="00A5697E">
        <w:t>5</w:t>
      </w:r>
      <w:r w:rsidR="00122C46" w:rsidRPr="00A5697E">
        <w:t>-  МРТ</w:t>
      </w:r>
    </w:p>
    <w:p w:rsidR="00122C46" w:rsidRPr="00A5697E" w:rsidRDefault="00C026F2" w:rsidP="00AE65FC">
      <w:pPr>
        <w:pStyle w:val="a9"/>
        <w:tabs>
          <w:tab w:val="left" w:pos="-142"/>
          <w:tab w:val="left" w:pos="0"/>
          <w:tab w:val="left" w:pos="1843"/>
        </w:tabs>
        <w:ind w:hanging="426"/>
      </w:pPr>
      <w:r w:rsidRPr="00A5697E">
        <w:t>6</w:t>
      </w:r>
      <w:r w:rsidR="00122C46" w:rsidRPr="00A5697E">
        <w:t xml:space="preserve"> -  МРТ с внутривенным контрастированием</w:t>
      </w:r>
    </w:p>
    <w:p w:rsidR="00122C46" w:rsidRPr="00A5697E" w:rsidRDefault="00C026F2" w:rsidP="00AE65FC">
      <w:pPr>
        <w:pStyle w:val="a9"/>
        <w:tabs>
          <w:tab w:val="left" w:pos="-142"/>
          <w:tab w:val="left" w:pos="0"/>
          <w:tab w:val="left" w:pos="1843"/>
        </w:tabs>
        <w:ind w:hanging="426"/>
        <w:rPr>
          <w:b/>
        </w:rPr>
      </w:pPr>
      <w:r w:rsidRPr="00A5697E">
        <w:rPr>
          <w:b/>
        </w:rPr>
        <w:t>7</w:t>
      </w:r>
      <w:r w:rsidR="00122C46" w:rsidRPr="00A5697E">
        <w:rPr>
          <w:b/>
        </w:rPr>
        <w:t xml:space="preserve"> - МРТ с внутривенным </w:t>
      </w:r>
      <w:proofErr w:type="spellStart"/>
      <w:r w:rsidR="00122C46" w:rsidRPr="00A5697E">
        <w:rPr>
          <w:b/>
        </w:rPr>
        <w:t>контрастированием</w:t>
      </w:r>
      <w:proofErr w:type="spellEnd"/>
      <w:r w:rsidR="00122C46" w:rsidRPr="00A5697E">
        <w:rPr>
          <w:b/>
        </w:rPr>
        <w:t xml:space="preserve"> </w:t>
      </w:r>
      <w:proofErr w:type="spellStart"/>
      <w:r w:rsidR="00122C46" w:rsidRPr="00A5697E">
        <w:rPr>
          <w:b/>
        </w:rPr>
        <w:t>гепатоспецифическим</w:t>
      </w:r>
      <w:proofErr w:type="spellEnd"/>
      <w:r w:rsidR="00122C46" w:rsidRPr="00A5697E">
        <w:rPr>
          <w:b/>
        </w:rPr>
        <w:t xml:space="preserve"> контрастным препаратом</w:t>
      </w:r>
    </w:p>
    <w:p w:rsidR="00122C46" w:rsidRPr="00A5697E" w:rsidRDefault="00C026F2" w:rsidP="00AE65FC">
      <w:pPr>
        <w:pStyle w:val="a9"/>
        <w:tabs>
          <w:tab w:val="left" w:pos="-142"/>
          <w:tab w:val="left" w:pos="0"/>
          <w:tab w:val="left" w:pos="1843"/>
        </w:tabs>
        <w:ind w:hanging="426"/>
        <w:rPr>
          <w:u w:val="single"/>
        </w:rPr>
      </w:pPr>
      <w:r w:rsidRPr="00A5697E">
        <w:rPr>
          <w:u w:val="single"/>
        </w:rPr>
        <w:t>13.</w:t>
      </w:r>
      <w:r w:rsidR="00122C46" w:rsidRPr="00A5697E">
        <w:rPr>
          <w:u w:val="single"/>
        </w:rPr>
        <w:t xml:space="preserve">Оптимальным методом  для  визуализации структур </w:t>
      </w:r>
      <w:proofErr w:type="spellStart"/>
      <w:r w:rsidR="00122C46" w:rsidRPr="00A5697E">
        <w:rPr>
          <w:u w:val="single"/>
        </w:rPr>
        <w:t>периампулярной</w:t>
      </w:r>
      <w:proofErr w:type="spellEnd"/>
      <w:r w:rsidR="00122C46" w:rsidRPr="00A5697E">
        <w:rPr>
          <w:u w:val="single"/>
        </w:rPr>
        <w:t xml:space="preserve"> области является:</w:t>
      </w:r>
    </w:p>
    <w:p w:rsidR="00122C46" w:rsidRPr="00A5697E" w:rsidRDefault="00C026F2" w:rsidP="00AE65FC">
      <w:pPr>
        <w:pStyle w:val="a9"/>
        <w:tabs>
          <w:tab w:val="left" w:pos="-142"/>
          <w:tab w:val="left" w:pos="0"/>
          <w:tab w:val="left" w:pos="1843"/>
        </w:tabs>
        <w:ind w:hanging="426"/>
      </w:pPr>
      <w:r w:rsidRPr="00A5697E">
        <w:t>1.</w:t>
      </w:r>
      <w:r w:rsidR="00122C46" w:rsidRPr="00A5697E">
        <w:t xml:space="preserve"> – КТ</w:t>
      </w:r>
    </w:p>
    <w:p w:rsidR="00122C46" w:rsidRPr="00A5697E" w:rsidRDefault="00C026F2" w:rsidP="00AE65FC">
      <w:pPr>
        <w:pStyle w:val="a9"/>
        <w:tabs>
          <w:tab w:val="left" w:pos="-142"/>
          <w:tab w:val="left" w:pos="0"/>
          <w:tab w:val="left" w:pos="1843"/>
        </w:tabs>
        <w:ind w:hanging="426"/>
      </w:pPr>
      <w:r w:rsidRPr="00A5697E">
        <w:t>2.</w:t>
      </w:r>
      <w:r w:rsidR="00122C46" w:rsidRPr="00A5697E">
        <w:t xml:space="preserve">– КТ </w:t>
      </w:r>
      <w:proofErr w:type="gramStart"/>
      <w:r w:rsidR="00122C46" w:rsidRPr="00A5697E">
        <w:t>с</w:t>
      </w:r>
      <w:proofErr w:type="gramEnd"/>
      <w:r w:rsidR="00122C46" w:rsidRPr="00A5697E">
        <w:t xml:space="preserve"> внутривенным контрастированием</w:t>
      </w:r>
    </w:p>
    <w:p w:rsidR="00122C46" w:rsidRPr="00A5697E" w:rsidRDefault="00C026F2" w:rsidP="00AE65FC">
      <w:pPr>
        <w:pStyle w:val="a9"/>
        <w:tabs>
          <w:tab w:val="left" w:pos="-142"/>
          <w:tab w:val="left" w:pos="0"/>
          <w:tab w:val="left" w:pos="1843"/>
        </w:tabs>
        <w:ind w:hanging="426"/>
      </w:pPr>
      <w:r w:rsidRPr="00A5697E">
        <w:t>3.</w:t>
      </w:r>
      <w:r w:rsidR="00122C46" w:rsidRPr="00A5697E">
        <w:t xml:space="preserve"> – МРХПГ</w:t>
      </w:r>
    </w:p>
    <w:p w:rsidR="00122C46" w:rsidRPr="00A5697E" w:rsidRDefault="00C026F2" w:rsidP="00AE65FC">
      <w:pPr>
        <w:pStyle w:val="a9"/>
        <w:tabs>
          <w:tab w:val="left" w:pos="-142"/>
          <w:tab w:val="left" w:pos="0"/>
          <w:tab w:val="left" w:pos="1843"/>
        </w:tabs>
        <w:ind w:hanging="426"/>
        <w:rPr>
          <w:b/>
        </w:rPr>
      </w:pPr>
      <w:r w:rsidRPr="00A5697E">
        <w:rPr>
          <w:b/>
        </w:rPr>
        <w:t>4.</w:t>
      </w:r>
      <w:r w:rsidR="00122C46" w:rsidRPr="00A5697E">
        <w:rPr>
          <w:b/>
        </w:rPr>
        <w:t xml:space="preserve"> -  МРТ с внутривенным контрастированием</w:t>
      </w:r>
    </w:p>
    <w:p w:rsidR="00122C46" w:rsidRPr="00A5697E" w:rsidRDefault="00C026F2" w:rsidP="00AE65FC">
      <w:pPr>
        <w:pStyle w:val="a9"/>
        <w:tabs>
          <w:tab w:val="left" w:pos="-142"/>
          <w:tab w:val="left" w:pos="0"/>
          <w:tab w:val="left" w:pos="1843"/>
        </w:tabs>
        <w:ind w:hanging="426"/>
        <w:rPr>
          <w:b/>
        </w:rPr>
      </w:pPr>
      <w:r w:rsidRPr="00A5697E">
        <w:rPr>
          <w:b/>
        </w:rPr>
        <w:t>5.</w:t>
      </w:r>
      <w:r w:rsidR="00122C46" w:rsidRPr="00A5697E">
        <w:rPr>
          <w:b/>
        </w:rPr>
        <w:t xml:space="preserve"> - </w:t>
      </w:r>
      <w:proofErr w:type="spellStart"/>
      <w:r w:rsidR="00122C46" w:rsidRPr="00A5697E">
        <w:rPr>
          <w:b/>
        </w:rPr>
        <w:t>ЭндоУЗИ</w:t>
      </w:r>
      <w:proofErr w:type="spellEnd"/>
    </w:p>
    <w:p w:rsidR="00122C46" w:rsidRPr="00A5697E" w:rsidRDefault="00C026F2" w:rsidP="00AE65FC">
      <w:pPr>
        <w:tabs>
          <w:tab w:val="left" w:pos="-142"/>
          <w:tab w:val="left" w:pos="0"/>
          <w:tab w:val="left" w:pos="1843"/>
        </w:tabs>
        <w:ind w:left="360" w:hanging="426"/>
        <w:rPr>
          <w:u w:val="single"/>
        </w:rPr>
      </w:pPr>
      <w:r w:rsidRPr="00A5697E">
        <w:rPr>
          <w:u w:val="single"/>
        </w:rPr>
        <w:t>14.</w:t>
      </w:r>
      <w:r w:rsidR="00122C46" w:rsidRPr="00A5697E">
        <w:rPr>
          <w:u w:val="single"/>
        </w:rPr>
        <w:t>Оптимальным методом для визуализации и дифференциальной диагностики очаговых образований поджелудочной железы является:</w:t>
      </w:r>
    </w:p>
    <w:p w:rsidR="00122C46" w:rsidRPr="00A5697E" w:rsidRDefault="00C026F2" w:rsidP="00AE65FC">
      <w:pPr>
        <w:pStyle w:val="a9"/>
        <w:tabs>
          <w:tab w:val="left" w:pos="-142"/>
          <w:tab w:val="left" w:pos="0"/>
          <w:tab w:val="left" w:pos="1843"/>
        </w:tabs>
        <w:ind w:hanging="426"/>
      </w:pPr>
      <w:r w:rsidRPr="00A5697E">
        <w:t>1</w:t>
      </w:r>
      <w:r w:rsidR="00122C46" w:rsidRPr="00A5697E">
        <w:t xml:space="preserve"> – КТ</w:t>
      </w:r>
    </w:p>
    <w:p w:rsidR="00122C46" w:rsidRPr="00A5697E" w:rsidRDefault="00C026F2" w:rsidP="00AE65FC">
      <w:pPr>
        <w:pStyle w:val="a9"/>
        <w:tabs>
          <w:tab w:val="left" w:pos="-142"/>
          <w:tab w:val="left" w:pos="0"/>
          <w:tab w:val="left" w:pos="1843"/>
        </w:tabs>
        <w:ind w:hanging="426"/>
        <w:rPr>
          <w:b/>
        </w:rPr>
      </w:pPr>
      <w:r w:rsidRPr="00A5697E">
        <w:rPr>
          <w:b/>
        </w:rPr>
        <w:t>2</w:t>
      </w:r>
      <w:r w:rsidR="00122C46" w:rsidRPr="00A5697E">
        <w:rPr>
          <w:b/>
        </w:rPr>
        <w:t xml:space="preserve"> – КТ </w:t>
      </w:r>
      <w:proofErr w:type="gramStart"/>
      <w:r w:rsidR="00122C46" w:rsidRPr="00A5697E">
        <w:rPr>
          <w:b/>
        </w:rPr>
        <w:t>с</w:t>
      </w:r>
      <w:proofErr w:type="gramEnd"/>
      <w:r w:rsidR="00122C46" w:rsidRPr="00A5697E">
        <w:rPr>
          <w:b/>
        </w:rPr>
        <w:t xml:space="preserve"> внутривенным контрастированием</w:t>
      </w:r>
    </w:p>
    <w:p w:rsidR="00122C46" w:rsidRPr="00A5697E" w:rsidRDefault="00C026F2" w:rsidP="00AE65FC">
      <w:pPr>
        <w:pStyle w:val="a9"/>
        <w:tabs>
          <w:tab w:val="left" w:pos="-142"/>
          <w:tab w:val="left" w:pos="0"/>
          <w:tab w:val="left" w:pos="1843"/>
        </w:tabs>
        <w:ind w:hanging="426"/>
      </w:pPr>
      <w:r w:rsidRPr="00A5697E">
        <w:t>3</w:t>
      </w:r>
      <w:r w:rsidR="00122C46" w:rsidRPr="00A5697E">
        <w:t xml:space="preserve"> – </w:t>
      </w:r>
      <w:proofErr w:type="spellStart"/>
      <w:r w:rsidR="00122C46" w:rsidRPr="00A5697E">
        <w:t>МР</w:t>
      </w:r>
      <w:r w:rsidRPr="00A5697E">
        <w:t>холангиопанкреатография</w:t>
      </w:r>
      <w:proofErr w:type="spellEnd"/>
    </w:p>
    <w:p w:rsidR="00122C46" w:rsidRPr="00A5697E" w:rsidRDefault="00C026F2" w:rsidP="00AE65FC">
      <w:pPr>
        <w:pStyle w:val="a9"/>
        <w:tabs>
          <w:tab w:val="left" w:pos="-142"/>
          <w:tab w:val="left" w:pos="0"/>
          <w:tab w:val="left" w:pos="1843"/>
        </w:tabs>
        <w:ind w:hanging="426"/>
      </w:pPr>
      <w:r w:rsidRPr="00A5697E">
        <w:lastRenderedPageBreak/>
        <w:t>4</w:t>
      </w:r>
      <w:r w:rsidR="00122C46" w:rsidRPr="00A5697E">
        <w:t>- МРТ</w:t>
      </w:r>
    </w:p>
    <w:p w:rsidR="00122C46" w:rsidRPr="00A5697E" w:rsidRDefault="00122C46" w:rsidP="00AE65FC">
      <w:pPr>
        <w:pStyle w:val="a9"/>
        <w:numPr>
          <w:ilvl w:val="0"/>
          <w:numId w:val="17"/>
        </w:numPr>
        <w:tabs>
          <w:tab w:val="left" w:pos="-142"/>
          <w:tab w:val="left" w:pos="0"/>
          <w:tab w:val="left" w:pos="1843"/>
        </w:tabs>
        <w:ind w:hanging="426"/>
        <w:rPr>
          <w:b/>
        </w:rPr>
      </w:pPr>
      <w:r w:rsidRPr="00A5697E">
        <w:rPr>
          <w:b/>
        </w:rPr>
        <w:t>- МРТ с внутривенным контрастированием</w:t>
      </w:r>
    </w:p>
    <w:p w:rsidR="00122C46" w:rsidRPr="00A5697E" w:rsidRDefault="00C026F2" w:rsidP="00AE65FC">
      <w:pPr>
        <w:pStyle w:val="a9"/>
        <w:tabs>
          <w:tab w:val="left" w:pos="-142"/>
          <w:tab w:val="left" w:pos="0"/>
          <w:tab w:val="left" w:pos="1843"/>
        </w:tabs>
        <w:ind w:hanging="426"/>
        <w:rPr>
          <w:u w:val="single"/>
        </w:rPr>
      </w:pPr>
      <w:r w:rsidRPr="00A5697E">
        <w:rPr>
          <w:u w:val="single"/>
        </w:rPr>
        <w:t>15.</w:t>
      </w:r>
      <w:r w:rsidR="00122C46" w:rsidRPr="00A5697E">
        <w:rPr>
          <w:u w:val="single"/>
        </w:rPr>
        <w:t xml:space="preserve">Оптимальным методом для </w:t>
      </w:r>
      <w:proofErr w:type="gramStart"/>
      <w:r w:rsidR="00122C46" w:rsidRPr="00A5697E">
        <w:rPr>
          <w:u w:val="single"/>
        </w:rPr>
        <w:t>предоперационного</w:t>
      </w:r>
      <w:proofErr w:type="gramEnd"/>
      <w:r w:rsidR="00122C46" w:rsidRPr="00A5697E">
        <w:rPr>
          <w:u w:val="single"/>
        </w:rPr>
        <w:t xml:space="preserve"> </w:t>
      </w:r>
      <w:proofErr w:type="spellStart"/>
      <w:r w:rsidR="00122C46" w:rsidRPr="00A5697E">
        <w:rPr>
          <w:u w:val="single"/>
        </w:rPr>
        <w:t>стадирования</w:t>
      </w:r>
      <w:proofErr w:type="spellEnd"/>
      <w:r w:rsidR="00122C46" w:rsidRPr="00A5697E">
        <w:rPr>
          <w:u w:val="single"/>
        </w:rPr>
        <w:t xml:space="preserve"> опухолей поджелудочной железы является:</w:t>
      </w:r>
    </w:p>
    <w:p w:rsidR="00122C46" w:rsidRPr="00A5697E" w:rsidRDefault="00C026F2" w:rsidP="00AE65FC">
      <w:pPr>
        <w:pStyle w:val="a9"/>
        <w:tabs>
          <w:tab w:val="left" w:pos="-142"/>
          <w:tab w:val="left" w:pos="0"/>
          <w:tab w:val="left" w:pos="1843"/>
        </w:tabs>
        <w:ind w:hanging="426"/>
      </w:pPr>
      <w:r w:rsidRPr="00A5697E">
        <w:t>1</w:t>
      </w:r>
      <w:r w:rsidR="00122C46" w:rsidRPr="00A5697E">
        <w:t xml:space="preserve"> – КТ</w:t>
      </w:r>
    </w:p>
    <w:p w:rsidR="00122C46" w:rsidRPr="00A5697E" w:rsidRDefault="00C026F2" w:rsidP="00AE65FC">
      <w:pPr>
        <w:pStyle w:val="a9"/>
        <w:tabs>
          <w:tab w:val="left" w:pos="-142"/>
          <w:tab w:val="left" w:pos="0"/>
          <w:tab w:val="left" w:pos="1843"/>
        </w:tabs>
        <w:ind w:hanging="426"/>
        <w:rPr>
          <w:b/>
        </w:rPr>
      </w:pPr>
      <w:r w:rsidRPr="00A5697E">
        <w:rPr>
          <w:b/>
        </w:rPr>
        <w:t>2</w:t>
      </w:r>
      <w:r w:rsidR="00122C46" w:rsidRPr="00A5697E">
        <w:rPr>
          <w:b/>
        </w:rPr>
        <w:t xml:space="preserve"> – КТ </w:t>
      </w:r>
      <w:proofErr w:type="gramStart"/>
      <w:r w:rsidR="00122C46" w:rsidRPr="00A5697E">
        <w:rPr>
          <w:b/>
        </w:rPr>
        <w:t>с</w:t>
      </w:r>
      <w:proofErr w:type="gramEnd"/>
      <w:r w:rsidR="00122C46" w:rsidRPr="00A5697E">
        <w:rPr>
          <w:b/>
        </w:rPr>
        <w:t xml:space="preserve"> внутривенным контрастированием</w:t>
      </w:r>
    </w:p>
    <w:p w:rsidR="00122C46" w:rsidRPr="00A5697E" w:rsidRDefault="00C026F2" w:rsidP="00AE65FC">
      <w:pPr>
        <w:pStyle w:val="a9"/>
        <w:tabs>
          <w:tab w:val="left" w:pos="-142"/>
          <w:tab w:val="left" w:pos="0"/>
          <w:tab w:val="left" w:pos="1843"/>
        </w:tabs>
        <w:ind w:hanging="426"/>
      </w:pPr>
      <w:r w:rsidRPr="00A5697E">
        <w:t>3</w:t>
      </w:r>
      <w:r w:rsidR="00122C46" w:rsidRPr="00A5697E">
        <w:t xml:space="preserve"> – </w:t>
      </w:r>
      <w:proofErr w:type="spellStart"/>
      <w:r w:rsidR="00122C46" w:rsidRPr="00A5697E">
        <w:t>МР</w:t>
      </w:r>
      <w:r w:rsidRPr="00A5697E">
        <w:t>холангиопанкреатография</w:t>
      </w:r>
      <w:proofErr w:type="spellEnd"/>
    </w:p>
    <w:p w:rsidR="00122C46" w:rsidRPr="00A5697E" w:rsidRDefault="00C026F2" w:rsidP="00AE65FC">
      <w:pPr>
        <w:pStyle w:val="a9"/>
        <w:tabs>
          <w:tab w:val="left" w:pos="-142"/>
          <w:tab w:val="left" w:pos="0"/>
          <w:tab w:val="left" w:pos="1843"/>
        </w:tabs>
        <w:ind w:hanging="426"/>
      </w:pPr>
      <w:r w:rsidRPr="00A5697E">
        <w:t>4</w:t>
      </w:r>
      <w:r w:rsidR="00122C46" w:rsidRPr="00A5697E">
        <w:t xml:space="preserve"> - МРТ</w:t>
      </w:r>
    </w:p>
    <w:p w:rsidR="00122C46" w:rsidRPr="00A5697E" w:rsidRDefault="00C026F2" w:rsidP="00AE65FC">
      <w:pPr>
        <w:pStyle w:val="a9"/>
        <w:tabs>
          <w:tab w:val="left" w:pos="-142"/>
          <w:tab w:val="left" w:pos="0"/>
          <w:tab w:val="left" w:pos="1843"/>
        </w:tabs>
        <w:ind w:hanging="426"/>
      </w:pPr>
      <w:r w:rsidRPr="00A5697E">
        <w:t>5</w:t>
      </w:r>
      <w:r w:rsidR="00122C46" w:rsidRPr="00A5697E">
        <w:t xml:space="preserve"> - МРТ с внутривенным контрастированием</w:t>
      </w:r>
    </w:p>
    <w:p w:rsidR="00DD4974" w:rsidRPr="00A5697E" w:rsidRDefault="00DD4974" w:rsidP="00AE65FC">
      <w:pPr>
        <w:tabs>
          <w:tab w:val="left" w:pos="-142"/>
          <w:tab w:val="left" w:pos="0"/>
          <w:tab w:val="left" w:pos="1843"/>
        </w:tabs>
        <w:ind w:left="567" w:hanging="426"/>
        <w:rPr>
          <w:u w:val="single"/>
        </w:rPr>
      </w:pPr>
      <w:r w:rsidRPr="00A5697E">
        <w:rPr>
          <w:u w:val="single"/>
        </w:rPr>
        <w:t>1</w:t>
      </w:r>
      <w:r w:rsidR="00136558" w:rsidRPr="00A5697E">
        <w:rPr>
          <w:u w:val="single"/>
        </w:rPr>
        <w:t>6</w:t>
      </w:r>
      <w:r w:rsidRPr="00A5697E">
        <w:rPr>
          <w:u w:val="single"/>
        </w:rPr>
        <w:t xml:space="preserve">. </w:t>
      </w:r>
      <w:r w:rsidR="00C026F2" w:rsidRPr="00A5697E">
        <w:rPr>
          <w:u w:val="single"/>
        </w:rPr>
        <w:t>Для</w:t>
      </w:r>
      <w:r w:rsidRPr="00A5697E">
        <w:rPr>
          <w:u w:val="single"/>
        </w:rPr>
        <w:t xml:space="preserve"> динамическо</w:t>
      </w:r>
      <w:r w:rsidR="00C026F2" w:rsidRPr="00A5697E">
        <w:rPr>
          <w:u w:val="single"/>
        </w:rPr>
        <w:t>го</w:t>
      </w:r>
      <w:r w:rsidR="00136558" w:rsidRPr="00A5697E">
        <w:rPr>
          <w:u w:val="single"/>
        </w:rPr>
        <w:t xml:space="preserve">  наблюдения </w:t>
      </w:r>
      <w:r w:rsidRPr="00A5697E">
        <w:rPr>
          <w:u w:val="single"/>
        </w:rPr>
        <w:t xml:space="preserve"> при функциональных  изменениях репродуктивной системы</w:t>
      </w:r>
      <w:r w:rsidR="00C026F2" w:rsidRPr="00A5697E">
        <w:rPr>
          <w:u w:val="single"/>
        </w:rPr>
        <w:t xml:space="preserve"> необходимо проводить</w:t>
      </w:r>
      <w:r w:rsidRPr="00A5697E">
        <w:rPr>
          <w:u w:val="single"/>
        </w:rPr>
        <w:t>:</w:t>
      </w:r>
    </w:p>
    <w:p w:rsidR="00DD4974" w:rsidRPr="00A5697E" w:rsidRDefault="00136558" w:rsidP="00AE65FC">
      <w:pPr>
        <w:tabs>
          <w:tab w:val="left" w:pos="-142"/>
          <w:tab w:val="left" w:pos="0"/>
          <w:tab w:val="left" w:pos="1843"/>
        </w:tabs>
        <w:ind w:left="567" w:hanging="426"/>
        <w:rPr>
          <w:b/>
        </w:rPr>
      </w:pPr>
      <w:r w:rsidRPr="00A5697E">
        <w:rPr>
          <w:b/>
        </w:rPr>
        <w:t>1</w:t>
      </w:r>
      <w:r w:rsidR="00DD4974" w:rsidRPr="00A5697E">
        <w:rPr>
          <w:b/>
        </w:rPr>
        <w:t>. УЗИ</w:t>
      </w:r>
    </w:p>
    <w:p w:rsidR="00DD4974" w:rsidRPr="00A5697E" w:rsidRDefault="00136558" w:rsidP="00AE65FC">
      <w:pPr>
        <w:tabs>
          <w:tab w:val="left" w:pos="-142"/>
          <w:tab w:val="left" w:pos="0"/>
          <w:tab w:val="left" w:pos="1843"/>
        </w:tabs>
        <w:ind w:left="567" w:hanging="426"/>
      </w:pPr>
      <w:r w:rsidRPr="00A5697E">
        <w:t>2</w:t>
      </w:r>
      <w:r w:rsidR="00DD4974" w:rsidRPr="00A5697E">
        <w:t>. КТ</w:t>
      </w:r>
    </w:p>
    <w:p w:rsidR="00604065" w:rsidRPr="00A5697E" w:rsidRDefault="00604065" w:rsidP="00AE65FC">
      <w:pPr>
        <w:tabs>
          <w:tab w:val="left" w:pos="-142"/>
          <w:tab w:val="left" w:pos="0"/>
          <w:tab w:val="left" w:pos="1843"/>
        </w:tabs>
        <w:ind w:left="567" w:hanging="426"/>
      </w:pPr>
      <w:r w:rsidRPr="00A5697E">
        <w:t xml:space="preserve">3. КТ </w:t>
      </w:r>
      <w:proofErr w:type="gramStart"/>
      <w:r w:rsidRPr="00A5697E">
        <w:t>с</w:t>
      </w:r>
      <w:proofErr w:type="gramEnd"/>
      <w:r w:rsidRPr="00A5697E">
        <w:t xml:space="preserve"> внутривенным контрастированием</w:t>
      </w:r>
    </w:p>
    <w:p w:rsidR="00DD4974" w:rsidRPr="00A5697E" w:rsidRDefault="00604065" w:rsidP="00AE65FC">
      <w:pPr>
        <w:tabs>
          <w:tab w:val="left" w:pos="-142"/>
          <w:tab w:val="left" w:pos="0"/>
          <w:tab w:val="left" w:pos="1843"/>
        </w:tabs>
        <w:ind w:left="567" w:hanging="426"/>
      </w:pPr>
      <w:r w:rsidRPr="00A5697E">
        <w:t>4</w:t>
      </w:r>
      <w:r w:rsidR="00DD4974" w:rsidRPr="00A5697E">
        <w:t>. МРТ</w:t>
      </w:r>
    </w:p>
    <w:p w:rsidR="00DD4974" w:rsidRPr="00A5697E" w:rsidRDefault="00604065" w:rsidP="00AE65FC">
      <w:pPr>
        <w:tabs>
          <w:tab w:val="left" w:pos="-142"/>
          <w:tab w:val="left" w:pos="0"/>
          <w:tab w:val="left" w:pos="1843"/>
        </w:tabs>
        <w:ind w:left="567" w:hanging="426"/>
      </w:pPr>
      <w:r w:rsidRPr="00A5697E">
        <w:t>5. МРТ с внутривенным контрастированием</w:t>
      </w:r>
    </w:p>
    <w:p w:rsidR="00DD4974" w:rsidRPr="00A5697E" w:rsidRDefault="00604065" w:rsidP="00AE65FC">
      <w:pPr>
        <w:tabs>
          <w:tab w:val="left" w:pos="-142"/>
          <w:tab w:val="left" w:pos="0"/>
          <w:tab w:val="left" w:pos="1843"/>
        </w:tabs>
        <w:ind w:left="567" w:hanging="426"/>
        <w:rPr>
          <w:u w:val="single"/>
        </w:rPr>
      </w:pPr>
      <w:r w:rsidRPr="00A5697E">
        <w:rPr>
          <w:u w:val="single"/>
        </w:rPr>
        <w:t>17.</w:t>
      </w:r>
      <w:r w:rsidR="00DD4974" w:rsidRPr="00A5697E">
        <w:rPr>
          <w:u w:val="single"/>
        </w:rPr>
        <w:t xml:space="preserve"> </w:t>
      </w:r>
      <w:r w:rsidRPr="00A5697E">
        <w:rPr>
          <w:u w:val="single"/>
        </w:rPr>
        <w:t xml:space="preserve">Для </w:t>
      </w:r>
      <w:r w:rsidR="00DD4974" w:rsidRPr="00A5697E">
        <w:rPr>
          <w:u w:val="single"/>
        </w:rPr>
        <w:t xml:space="preserve"> динамическо</w:t>
      </w:r>
      <w:r w:rsidRPr="00A5697E">
        <w:rPr>
          <w:u w:val="single"/>
        </w:rPr>
        <w:t>го</w:t>
      </w:r>
      <w:r w:rsidR="00DD4974" w:rsidRPr="00A5697E">
        <w:rPr>
          <w:u w:val="single"/>
        </w:rPr>
        <w:t xml:space="preserve">  наблюдени</w:t>
      </w:r>
      <w:r w:rsidRPr="00A5697E">
        <w:rPr>
          <w:u w:val="single"/>
        </w:rPr>
        <w:t xml:space="preserve">я </w:t>
      </w:r>
      <w:r w:rsidR="00DD4974" w:rsidRPr="00A5697E">
        <w:rPr>
          <w:u w:val="single"/>
        </w:rPr>
        <w:t xml:space="preserve"> при злокачественном поражении  репродуктивной системы</w:t>
      </w:r>
      <w:r w:rsidRPr="00A5697E">
        <w:rPr>
          <w:u w:val="single"/>
        </w:rPr>
        <w:t xml:space="preserve"> необходимо проводить</w:t>
      </w:r>
      <w:r w:rsidR="00DD4974" w:rsidRPr="00A5697E">
        <w:rPr>
          <w:u w:val="single"/>
        </w:rPr>
        <w:t>:</w:t>
      </w:r>
    </w:p>
    <w:p w:rsidR="00DD4974" w:rsidRPr="00A5697E" w:rsidRDefault="00604065" w:rsidP="00AE65FC">
      <w:pPr>
        <w:tabs>
          <w:tab w:val="left" w:pos="-142"/>
          <w:tab w:val="left" w:pos="0"/>
          <w:tab w:val="left" w:pos="1843"/>
        </w:tabs>
        <w:ind w:left="567" w:hanging="426"/>
      </w:pPr>
      <w:r w:rsidRPr="00A5697E">
        <w:t>1</w:t>
      </w:r>
      <w:r w:rsidR="00DD4974" w:rsidRPr="00A5697E">
        <w:t>. УЗИ</w:t>
      </w:r>
    </w:p>
    <w:p w:rsidR="00DD4974" w:rsidRPr="00A5697E" w:rsidRDefault="00604065" w:rsidP="00AE65FC">
      <w:pPr>
        <w:tabs>
          <w:tab w:val="left" w:pos="-142"/>
          <w:tab w:val="left" w:pos="0"/>
          <w:tab w:val="left" w:pos="1843"/>
        </w:tabs>
        <w:ind w:left="567" w:hanging="426"/>
      </w:pPr>
      <w:r w:rsidRPr="00A5697E">
        <w:t>2</w:t>
      </w:r>
      <w:r w:rsidR="00DD4974" w:rsidRPr="00A5697E">
        <w:t>. КТ</w:t>
      </w:r>
    </w:p>
    <w:p w:rsidR="00DD4974" w:rsidRPr="00A5697E" w:rsidRDefault="00604065" w:rsidP="00AE65FC">
      <w:pPr>
        <w:tabs>
          <w:tab w:val="left" w:pos="-142"/>
          <w:tab w:val="left" w:pos="0"/>
          <w:tab w:val="left" w:pos="1843"/>
        </w:tabs>
        <w:ind w:left="567" w:hanging="426"/>
        <w:rPr>
          <w:b/>
        </w:rPr>
      </w:pPr>
      <w:r w:rsidRPr="00A5697E">
        <w:rPr>
          <w:b/>
        </w:rPr>
        <w:t>3. МРТ</w:t>
      </w:r>
    </w:p>
    <w:p w:rsidR="00DD4974" w:rsidRPr="00A5697E" w:rsidRDefault="00604065" w:rsidP="00AE65FC">
      <w:pPr>
        <w:tabs>
          <w:tab w:val="left" w:pos="-142"/>
          <w:tab w:val="left" w:pos="0"/>
          <w:tab w:val="left" w:pos="1843"/>
        </w:tabs>
        <w:ind w:left="567" w:hanging="426"/>
        <w:rPr>
          <w:u w:val="single"/>
        </w:rPr>
      </w:pPr>
      <w:r w:rsidRPr="00A5697E">
        <w:rPr>
          <w:u w:val="single"/>
        </w:rPr>
        <w:t>18</w:t>
      </w:r>
      <w:r w:rsidR="00DD4974" w:rsidRPr="00A5697E">
        <w:rPr>
          <w:u w:val="single"/>
        </w:rPr>
        <w:t>. Введение гадолиний-содержащих контрастных препаратов для проведения МРТ противопоказано:</w:t>
      </w:r>
    </w:p>
    <w:p w:rsidR="00DD4974" w:rsidRPr="00A5697E" w:rsidRDefault="00DD4974" w:rsidP="00AE65FC">
      <w:pPr>
        <w:tabs>
          <w:tab w:val="left" w:pos="-142"/>
          <w:tab w:val="left" w:pos="0"/>
          <w:tab w:val="left" w:pos="1843"/>
        </w:tabs>
        <w:ind w:left="567" w:hanging="426"/>
      </w:pPr>
      <w:r w:rsidRPr="00A5697E">
        <w:t>А. при патологии щитовидной железы</w:t>
      </w:r>
    </w:p>
    <w:p w:rsidR="00DD4974" w:rsidRPr="00A5697E" w:rsidRDefault="00DD4974" w:rsidP="00AE65FC">
      <w:pPr>
        <w:tabs>
          <w:tab w:val="left" w:pos="-142"/>
          <w:tab w:val="left" w:pos="0"/>
          <w:tab w:val="left" w:pos="1843"/>
        </w:tabs>
        <w:ind w:left="567" w:hanging="426"/>
      </w:pPr>
      <w:r w:rsidRPr="00A5697E">
        <w:t xml:space="preserve">Б. на ранних стадиях почечной недостаточности </w:t>
      </w:r>
    </w:p>
    <w:p w:rsidR="00DD4974" w:rsidRPr="00A5697E" w:rsidRDefault="00DD4974" w:rsidP="00AE65FC">
      <w:pPr>
        <w:tabs>
          <w:tab w:val="left" w:pos="-142"/>
          <w:tab w:val="left" w:pos="0"/>
          <w:tab w:val="left" w:pos="1843"/>
        </w:tabs>
        <w:ind w:left="567" w:hanging="426"/>
        <w:rPr>
          <w:b/>
        </w:rPr>
      </w:pPr>
      <w:r w:rsidRPr="00A5697E">
        <w:rPr>
          <w:b/>
        </w:rPr>
        <w:t>В. на терминальных стадиях хронической почечной недостаточности</w:t>
      </w:r>
    </w:p>
    <w:p w:rsidR="00DD4974" w:rsidRPr="00A5697E" w:rsidRDefault="00604065" w:rsidP="00AE65FC">
      <w:pPr>
        <w:tabs>
          <w:tab w:val="left" w:pos="-142"/>
          <w:tab w:val="left" w:pos="0"/>
          <w:tab w:val="left" w:pos="1843"/>
        </w:tabs>
        <w:ind w:left="567" w:hanging="426"/>
        <w:rPr>
          <w:u w:val="single"/>
        </w:rPr>
      </w:pPr>
      <w:r w:rsidRPr="00A5697E">
        <w:rPr>
          <w:u w:val="single"/>
        </w:rPr>
        <w:t>19</w:t>
      </w:r>
      <w:r w:rsidR="00DD4974" w:rsidRPr="00A5697E">
        <w:rPr>
          <w:u w:val="single"/>
        </w:rPr>
        <w:t xml:space="preserve">. </w:t>
      </w:r>
      <w:r w:rsidRPr="00A5697E">
        <w:rPr>
          <w:u w:val="single"/>
        </w:rPr>
        <w:t xml:space="preserve">Тугое наполнение мочевого  пузыря  требуется при  </w:t>
      </w:r>
      <w:r w:rsidR="00DD4974" w:rsidRPr="00A5697E">
        <w:rPr>
          <w:u w:val="single"/>
        </w:rPr>
        <w:t>подготовке к исследованию:</w:t>
      </w:r>
    </w:p>
    <w:p w:rsidR="00DD4974" w:rsidRPr="00A5697E" w:rsidRDefault="00DD4974" w:rsidP="00AE65FC">
      <w:pPr>
        <w:tabs>
          <w:tab w:val="left" w:pos="-142"/>
          <w:tab w:val="left" w:pos="0"/>
          <w:tab w:val="left" w:pos="1843"/>
        </w:tabs>
        <w:ind w:left="567" w:hanging="426"/>
        <w:rPr>
          <w:b/>
        </w:rPr>
      </w:pPr>
      <w:r w:rsidRPr="00A5697E">
        <w:t xml:space="preserve"> </w:t>
      </w:r>
      <w:r w:rsidR="006652A7" w:rsidRPr="00A5697E">
        <w:rPr>
          <w:b/>
        </w:rPr>
        <w:t>1</w:t>
      </w:r>
      <w:r w:rsidRPr="00A5697E">
        <w:rPr>
          <w:b/>
        </w:rPr>
        <w:t xml:space="preserve">. </w:t>
      </w:r>
      <w:proofErr w:type="spellStart"/>
      <w:r w:rsidRPr="00A5697E">
        <w:rPr>
          <w:b/>
        </w:rPr>
        <w:t>трансабдоминальное</w:t>
      </w:r>
      <w:proofErr w:type="spellEnd"/>
      <w:r w:rsidRPr="00A5697E">
        <w:rPr>
          <w:b/>
        </w:rPr>
        <w:t xml:space="preserve"> УЗИ</w:t>
      </w:r>
    </w:p>
    <w:p w:rsidR="00DD4974" w:rsidRPr="00A5697E" w:rsidRDefault="00DD4974" w:rsidP="00AE65FC">
      <w:pPr>
        <w:tabs>
          <w:tab w:val="left" w:pos="-142"/>
          <w:tab w:val="left" w:pos="0"/>
          <w:tab w:val="left" w:pos="1843"/>
        </w:tabs>
        <w:ind w:left="567" w:hanging="426"/>
      </w:pPr>
      <w:r w:rsidRPr="00A5697E">
        <w:t xml:space="preserve"> </w:t>
      </w:r>
      <w:r w:rsidR="006652A7" w:rsidRPr="00A5697E">
        <w:t>2</w:t>
      </w:r>
      <w:r w:rsidRPr="00A5697E">
        <w:t>. МРТ</w:t>
      </w:r>
    </w:p>
    <w:p w:rsidR="00DD4974" w:rsidRPr="00A5697E" w:rsidRDefault="00DD4974" w:rsidP="00AE65FC">
      <w:pPr>
        <w:tabs>
          <w:tab w:val="left" w:pos="-142"/>
          <w:tab w:val="left" w:pos="0"/>
          <w:tab w:val="left" w:pos="1843"/>
        </w:tabs>
        <w:ind w:hanging="426"/>
      </w:pPr>
      <w:r w:rsidRPr="00A5697E">
        <w:t xml:space="preserve">  </w:t>
      </w:r>
      <w:r w:rsidR="00604065" w:rsidRPr="00A5697E">
        <w:t xml:space="preserve">       </w:t>
      </w:r>
      <w:r w:rsidR="006652A7" w:rsidRPr="00A5697E">
        <w:t>3</w:t>
      </w:r>
      <w:r w:rsidR="00604065" w:rsidRPr="00A5697E">
        <w:t>.  КТ</w:t>
      </w:r>
    </w:p>
    <w:p w:rsidR="00DD4974" w:rsidRPr="00A5697E" w:rsidRDefault="006652A7" w:rsidP="00AE65FC">
      <w:pPr>
        <w:tabs>
          <w:tab w:val="left" w:pos="-142"/>
          <w:tab w:val="left" w:pos="0"/>
          <w:tab w:val="left" w:pos="1843"/>
        </w:tabs>
        <w:ind w:left="567" w:hanging="426"/>
        <w:rPr>
          <w:u w:val="single"/>
        </w:rPr>
      </w:pPr>
      <w:r w:rsidRPr="00A5697E">
        <w:rPr>
          <w:u w:val="single"/>
        </w:rPr>
        <w:t>20</w:t>
      </w:r>
      <w:r w:rsidR="00DD4974" w:rsidRPr="00A5697E">
        <w:rPr>
          <w:u w:val="single"/>
        </w:rPr>
        <w:t>. Для планирования лучевой терапии опухолевых заболеваний репродуктивной системы используют данные:</w:t>
      </w:r>
    </w:p>
    <w:p w:rsidR="00DD4974" w:rsidRPr="00A5697E" w:rsidRDefault="006652A7" w:rsidP="00AE65FC">
      <w:pPr>
        <w:tabs>
          <w:tab w:val="left" w:pos="-142"/>
          <w:tab w:val="left" w:pos="0"/>
          <w:tab w:val="left" w:pos="1843"/>
        </w:tabs>
        <w:ind w:left="567" w:hanging="426"/>
        <w:rPr>
          <w:b/>
        </w:rPr>
      </w:pPr>
      <w:r w:rsidRPr="00A5697E">
        <w:rPr>
          <w:b/>
        </w:rPr>
        <w:t>1</w:t>
      </w:r>
      <w:r w:rsidR="00DD4974" w:rsidRPr="00A5697E">
        <w:rPr>
          <w:b/>
        </w:rPr>
        <w:t>. КТ</w:t>
      </w:r>
    </w:p>
    <w:p w:rsidR="00DD4974" w:rsidRPr="00A5697E" w:rsidRDefault="00DD4974" w:rsidP="00AE65FC">
      <w:pPr>
        <w:tabs>
          <w:tab w:val="left" w:pos="-142"/>
          <w:tab w:val="left" w:pos="0"/>
          <w:tab w:val="left" w:pos="1843"/>
        </w:tabs>
        <w:ind w:hanging="426"/>
      </w:pPr>
      <w:r w:rsidRPr="00A5697E">
        <w:t xml:space="preserve">         </w:t>
      </w:r>
      <w:r w:rsidR="006652A7" w:rsidRPr="00A5697E">
        <w:t>2</w:t>
      </w:r>
      <w:r w:rsidRPr="00A5697E">
        <w:t>. МРТ</w:t>
      </w:r>
    </w:p>
    <w:p w:rsidR="00DD4974" w:rsidRPr="00A5697E" w:rsidRDefault="006652A7" w:rsidP="00AE65FC">
      <w:pPr>
        <w:tabs>
          <w:tab w:val="left" w:pos="-142"/>
          <w:tab w:val="left" w:pos="0"/>
          <w:tab w:val="left" w:pos="1843"/>
        </w:tabs>
        <w:ind w:left="567" w:hanging="426"/>
      </w:pPr>
      <w:r w:rsidRPr="00A5697E">
        <w:t>3. УЗИ</w:t>
      </w:r>
    </w:p>
    <w:p w:rsidR="00DD4974" w:rsidRPr="00A5697E" w:rsidRDefault="006652A7" w:rsidP="00AE65FC">
      <w:pPr>
        <w:tabs>
          <w:tab w:val="left" w:pos="-142"/>
          <w:tab w:val="left" w:pos="0"/>
          <w:tab w:val="left" w:pos="1843"/>
        </w:tabs>
        <w:ind w:left="567" w:hanging="426"/>
        <w:rPr>
          <w:u w:val="single"/>
        </w:rPr>
      </w:pPr>
      <w:r w:rsidRPr="00A5697E">
        <w:rPr>
          <w:u w:val="single"/>
        </w:rPr>
        <w:t>21</w:t>
      </w:r>
      <w:r w:rsidR="00DD4974" w:rsidRPr="00A5697E">
        <w:rPr>
          <w:u w:val="single"/>
        </w:rPr>
        <w:t xml:space="preserve">. </w:t>
      </w:r>
      <w:r w:rsidRPr="00A5697E">
        <w:rPr>
          <w:u w:val="single"/>
        </w:rPr>
        <w:t xml:space="preserve">Методом МРТ диагностируется </w:t>
      </w:r>
      <w:r w:rsidR="00DD4974" w:rsidRPr="00A5697E">
        <w:rPr>
          <w:u w:val="single"/>
        </w:rPr>
        <w:t>фонов</w:t>
      </w:r>
      <w:r w:rsidRPr="00A5697E">
        <w:rPr>
          <w:u w:val="single"/>
        </w:rPr>
        <w:t>ое</w:t>
      </w:r>
      <w:r w:rsidR="00DD4974" w:rsidRPr="00A5697E">
        <w:rPr>
          <w:u w:val="single"/>
        </w:rPr>
        <w:t xml:space="preserve"> заболевани</w:t>
      </w:r>
      <w:r w:rsidRPr="00A5697E">
        <w:rPr>
          <w:u w:val="single"/>
        </w:rPr>
        <w:t>е</w:t>
      </w:r>
      <w:r w:rsidR="00DD4974" w:rsidRPr="00A5697E">
        <w:rPr>
          <w:u w:val="single"/>
        </w:rPr>
        <w:t xml:space="preserve"> шейки матки </w:t>
      </w:r>
    </w:p>
    <w:p w:rsidR="00DD4974" w:rsidRPr="00A5697E" w:rsidRDefault="00DD4974" w:rsidP="00AE65FC">
      <w:pPr>
        <w:tabs>
          <w:tab w:val="left" w:pos="-142"/>
          <w:tab w:val="left" w:pos="0"/>
          <w:tab w:val="left" w:pos="1843"/>
        </w:tabs>
        <w:ind w:left="567" w:hanging="426"/>
      </w:pPr>
      <w:r w:rsidRPr="00A5697E">
        <w:t>А. лейкоплакия</w:t>
      </w:r>
    </w:p>
    <w:p w:rsidR="00DD4974" w:rsidRPr="00A5697E" w:rsidRDefault="00DD4974" w:rsidP="00AE65FC">
      <w:pPr>
        <w:tabs>
          <w:tab w:val="left" w:pos="-142"/>
          <w:tab w:val="left" w:pos="0"/>
          <w:tab w:val="left" w:pos="1843"/>
        </w:tabs>
        <w:ind w:left="567" w:hanging="426"/>
      </w:pPr>
      <w:r w:rsidRPr="00A5697E">
        <w:t>Б. эрозия</w:t>
      </w:r>
    </w:p>
    <w:p w:rsidR="00DD4974" w:rsidRPr="00A5697E" w:rsidRDefault="00DD4974" w:rsidP="00AE65FC">
      <w:pPr>
        <w:tabs>
          <w:tab w:val="left" w:pos="-142"/>
          <w:tab w:val="left" w:pos="0"/>
          <w:tab w:val="left" w:pos="1843"/>
        </w:tabs>
        <w:ind w:left="567" w:hanging="426"/>
        <w:rPr>
          <w:b/>
        </w:rPr>
      </w:pPr>
      <w:r w:rsidRPr="00A5697E">
        <w:rPr>
          <w:b/>
        </w:rPr>
        <w:t>В. полип</w:t>
      </w:r>
    </w:p>
    <w:p w:rsidR="00DD4974" w:rsidRPr="00A5697E" w:rsidRDefault="0045491D" w:rsidP="00AE65FC">
      <w:pPr>
        <w:tabs>
          <w:tab w:val="left" w:pos="-142"/>
          <w:tab w:val="left" w:pos="0"/>
          <w:tab w:val="left" w:pos="1843"/>
        </w:tabs>
        <w:ind w:left="567" w:hanging="426"/>
        <w:rPr>
          <w:u w:val="single"/>
        </w:rPr>
      </w:pPr>
      <w:r w:rsidRPr="00A5697E">
        <w:rPr>
          <w:u w:val="single"/>
        </w:rPr>
        <w:t>22</w:t>
      </w:r>
      <w:r w:rsidR="00DD4974" w:rsidRPr="00A5697E">
        <w:rPr>
          <w:u w:val="single"/>
        </w:rPr>
        <w:t xml:space="preserve">.  Какой  метод лучевой диагностики наиболее информативен для проведения </w:t>
      </w:r>
      <w:proofErr w:type="spellStart"/>
      <w:r w:rsidR="00DD4974" w:rsidRPr="00A5697E">
        <w:rPr>
          <w:u w:val="single"/>
        </w:rPr>
        <w:t>стадирования</w:t>
      </w:r>
      <w:proofErr w:type="spellEnd"/>
      <w:r w:rsidR="00DD4974" w:rsidRPr="00A5697E">
        <w:rPr>
          <w:u w:val="single"/>
        </w:rPr>
        <w:t xml:space="preserve"> рака шейки, тела матки, яичников по </w:t>
      </w:r>
      <w:r w:rsidR="00DD4974" w:rsidRPr="00A5697E">
        <w:rPr>
          <w:u w:val="single"/>
          <w:lang w:val="en-US"/>
        </w:rPr>
        <w:t>FIGO</w:t>
      </w:r>
      <w:r w:rsidR="00DD4974" w:rsidRPr="00A5697E">
        <w:rPr>
          <w:u w:val="single"/>
        </w:rPr>
        <w:t>:</w:t>
      </w:r>
    </w:p>
    <w:p w:rsidR="00DD4974" w:rsidRPr="00A5697E" w:rsidRDefault="0045491D" w:rsidP="00AE65FC">
      <w:pPr>
        <w:tabs>
          <w:tab w:val="left" w:pos="-142"/>
          <w:tab w:val="left" w:pos="0"/>
          <w:tab w:val="left" w:pos="1843"/>
        </w:tabs>
        <w:ind w:left="567" w:hanging="426"/>
      </w:pPr>
      <w:r w:rsidRPr="00A5697E">
        <w:t>1</w:t>
      </w:r>
      <w:r w:rsidR="00DD4974" w:rsidRPr="00A5697E">
        <w:t>. КТ</w:t>
      </w:r>
    </w:p>
    <w:p w:rsidR="00DD4974" w:rsidRPr="00A5697E" w:rsidRDefault="0045491D" w:rsidP="00AE65FC">
      <w:pPr>
        <w:tabs>
          <w:tab w:val="left" w:pos="-142"/>
          <w:tab w:val="left" w:pos="0"/>
          <w:tab w:val="left" w:pos="1843"/>
        </w:tabs>
        <w:ind w:left="567" w:hanging="426"/>
        <w:rPr>
          <w:b/>
        </w:rPr>
      </w:pPr>
      <w:r w:rsidRPr="00A5697E">
        <w:rPr>
          <w:b/>
        </w:rPr>
        <w:t>2</w:t>
      </w:r>
      <w:r w:rsidR="00DD4974" w:rsidRPr="00A5697E">
        <w:rPr>
          <w:b/>
        </w:rPr>
        <w:t>. МРТ</w:t>
      </w:r>
    </w:p>
    <w:p w:rsidR="00DD4974" w:rsidRPr="00A5697E" w:rsidRDefault="0045491D" w:rsidP="00AE65FC">
      <w:pPr>
        <w:tabs>
          <w:tab w:val="left" w:pos="-142"/>
          <w:tab w:val="left" w:pos="0"/>
          <w:tab w:val="left" w:pos="1843"/>
        </w:tabs>
        <w:ind w:left="567" w:hanging="426"/>
      </w:pPr>
      <w:r w:rsidRPr="00A5697E">
        <w:t>3</w:t>
      </w:r>
      <w:r w:rsidR="00DD4974" w:rsidRPr="00A5697E">
        <w:t>. УЗИ</w:t>
      </w:r>
    </w:p>
    <w:p w:rsidR="00DD4974" w:rsidRPr="00A5697E" w:rsidRDefault="0045491D" w:rsidP="00AE65FC">
      <w:pPr>
        <w:tabs>
          <w:tab w:val="left" w:pos="-142"/>
          <w:tab w:val="left" w:pos="0"/>
          <w:tab w:val="left" w:pos="1843"/>
        </w:tabs>
        <w:ind w:left="567" w:hanging="426"/>
      </w:pPr>
      <w:r w:rsidRPr="00A5697E">
        <w:t>23</w:t>
      </w:r>
      <w:r w:rsidR="00DD4974" w:rsidRPr="00A5697E">
        <w:t>.</w:t>
      </w:r>
      <w:r w:rsidRPr="00A5697E">
        <w:t xml:space="preserve"> Т</w:t>
      </w:r>
      <w:r w:rsidR="00DD4974" w:rsidRPr="00A5697E">
        <w:t>ипичный алгоритм обследования пациенток со злокачественным поражением органов женской репродуктивной системы:</w:t>
      </w:r>
    </w:p>
    <w:p w:rsidR="00DD4974" w:rsidRPr="00A5697E" w:rsidRDefault="0045491D" w:rsidP="00AE65FC">
      <w:pPr>
        <w:tabs>
          <w:tab w:val="left" w:pos="-142"/>
          <w:tab w:val="left" w:pos="0"/>
          <w:tab w:val="left" w:pos="1843"/>
        </w:tabs>
        <w:ind w:left="567" w:hanging="426"/>
        <w:rPr>
          <w:b/>
        </w:rPr>
      </w:pPr>
      <w:r w:rsidRPr="00A5697E">
        <w:rPr>
          <w:b/>
        </w:rPr>
        <w:t>1</w:t>
      </w:r>
      <w:r w:rsidR="00DD4974" w:rsidRPr="00A5697E">
        <w:rPr>
          <w:b/>
        </w:rPr>
        <w:t>. УЗИ – МРТ  - КТ</w:t>
      </w:r>
    </w:p>
    <w:p w:rsidR="00DD4974" w:rsidRPr="00A5697E" w:rsidRDefault="0045491D" w:rsidP="00AE65FC">
      <w:pPr>
        <w:tabs>
          <w:tab w:val="left" w:pos="-142"/>
          <w:tab w:val="left" w:pos="0"/>
          <w:tab w:val="left" w:pos="1843"/>
        </w:tabs>
        <w:ind w:left="567" w:hanging="426"/>
      </w:pPr>
      <w:r w:rsidRPr="00A5697E">
        <w:t>2</w:t>
      </w:r>
      <w:r w:rsidR="00DD4974" w:rsidRPr="00A5697E">
        <w:t>.  КТ – УЗИ - МРТ</w:t>
      </w:r>
    </w:p>
    <w:p w:rsidR="00DD4974" w:rsidRPr="00A5697E" w:rsidRDefault="0045491D" w:rsidP="00AE65FC">
      <w:pPr>
        <w:tabs>
          <w:tab w:val="left" w:pos="-142"/>
          <w:tab w:val="left" w:pos="0"/>
          <w:tab w:val="left" w:pos="1843"/>
        </w:tabs>
        <w:ind w:left="567" w:hanging="426"/>
      </w:pPr>
      <w:r w:rsidRPr="00A5697E">
        <w:t>3</w:t>
      </w:r>
      <w:r w:rsidR="00DD4974" w:rsidRPr="00A5697E">
        <w:t>.  МРТ – КТ – УЗИ</w:t>
      </w:r>
    </w:p>
    <w:p w:rsidR="00DD4974" w:rsidRPr="00A5697E" w:rsidRDefault="0045491D" w:rsidP="00AE65FC">
      <w:pPr>
        <w:tabs>
          <w:tab w:val="left" w:pos="-142"/>
          <w:tab w:val="left" w:pos="0"/>
          <w:tab w:val="left" w:pos="1843"/>
        </w:tabs>
        <w:ind w:left="567" w:hanging="426"/>
        <w:rPr>
          <w:u w:val="single"/>
        </w:rPr>
      </w:pPr>
      <w:r w:rsidRPr="00A5697E">
        <w:rPr>
          <w:u w:val="single"/>
        </w:rPr>
        <w:t>24</w:t>
      </w:r>
      <w:r w:rsidR="00DD4974" w:rsidRPr="00A5697E">
        <w:rPr>
          <w:u w:val="single"/>
        </w:rPr>
        <w:t>. Для выявления злокачественного поражения органов репродуктивной системы  наиболее информативно проведение метода:</w:t>
      </w:r>
    </w:p>
    <w:p w:rsidR="00DD4974" w:rsidRPr="00A5697E" w:rsidRDefault="00531F14" w:rsidP="00AE65FC">
      <w:pPr>
        <w:tabs>
          <w:tab w:val="left" w:pos="-142"/>
          <w:tab w:val="left" w:pos="0"/>
          <w:tab w:val="left" w:pos="1843"/>
        </w:tabs>
        <w:ind w:left="567" w:hanging="426"/>
      </w:pPr>
      <w:r w:rsidRPr="00A5697E">
        <w:t>1</w:t>
      </w:r>
      <w:r w:rsidR="00DD4974" w:rsidRPr="00A5697E">
        <w:t>. МРТ без контрастирования</w:t>
      </w:r>
    </w:p>
    <w:p w:rsidR="00DD4974" w:rsidRPr="00A5697E" w:rsidRDefault="00531F14" w:rsidP="00AE65FC">
      <w:pPr>
        <w:tabs>
          <w:tab w:val="left" w:pos="-142"/>
          <w:tab w:val="left" w:pos="0"/>
          <w:tab w:val="left" w:pos="1843"/>
        </w:tabs>
        <w:ind w:left="567" w:hanging="426"/>
        <w:rPr>
          <w:b/>
        </w:rPr>
      </w:pPr>
      <w:r w:rsidRPr="00A5697E">
        <w:rPr>
          <w:b/>
        </w:rPr>
        <w:lastRenderedPageBreak/>
        <w:t>2</w:t>
      </w:r>
      <w:r w:rsidR="00DD4974" w:rsidRPr="00A5697E">
        <w:rPr>
          <w:b/>
        </w:rPr>
        <w:t xml:space="preserve">. МРТ с контрастированием </w:t>
      </w:r>
    </w:p>
    <w:p w:rsidR="00DD4974" w:rsidRPr="00A5697E" w:rsidRDefault="00531F14" w:rsidP="00AE65FC">
      <w:pPr>
        <w:tabs>
          <w:tab w:val="left" w:pos="-142"/>
          <w:tab w:val="left" w:pos="0"/>
          <w:tab w:val="left" w:pos="1843"/>
        </w:tabs>
        <w:ind w:left="567" w:hanging="426"/>
      </w:pPr>
      <w:r w:rsidRPr="00A5697E">
        <w:t>3</w:t>
      </w:r>
      <w:r w:rsidR="00DD4974" w:rsidRPr="00A5697E">
        <w:t>. КТ с контрастированием</w:t>
      </w:r>
    </w:p>
    <w:p w:rsidR="00DD4974" w:rsidRPr="00A5697E" w:rsidRDefault="00531F14" w:rsidP="00AE65FC">
      <w:pPr>
        <w:tabs>
          <w:tab w:val="left" w:pos="-142"/>
          <w:tab w:val="left" w:pos="0"/>
          <w:tab w:val="left" w:pos="1843"/>
        </w:tabs>
        <w:ind w:left="567" w:hanging="426"/>
        <w:rPr>
          <w:u w:val="single"/>
        </w:rPr>
      </w:pPr>
      <w:r w:rsidRPr="00A5697E">
        <w:rPr>
          <w:u w:val="single"/>
        </w:rPr>
        <w:t>25</w:t>
      </w:r>
      <w:r w:rsidR="00DD4974" w:rsidRPr="00A5697E">
        <w:rPr>
          <w:u w:val="single"/>
        </w:rPr>
        <w:t xml:space="preserve">. Какой из методов лучевой диагностики чаще используется для выявления отделенных метастазов органов репродуктивной системы </w:t>
      </w:r>
    </w:p>
    <w:p w:rsidR="00DD4974" w:rsidRPr="00A5697E" w:rsidRDefault="00531F14" w:rsidP="00AE65FC">
      <w:pPr>
        <w:tabs>
          <w:tab w:val="left" w:pos="-142"/>
          <w:tab w:val="left" w:pos="0"/>
          <w:tab w:val="left" w:pos="1843"/>
        </w:tabs>
        <w:ind w:left="567" w:hanging="426"/>
        <w:rPr>
          <w:b/>
        </w:rPr>
      </w:pPr>
      <w:r w:rsidRPr="00A5697E">
        <w:rPr>
          <w:b/>
        </w:rPr>
        <w:t>1</w:t>
      </w:r>
      <w:r w:rsidR="00DD4974" w:rsidRPr="00A5697E">
        <w:rPr>
          <w:b/>
        </w:rPr>
        <w:t>. КТ</w:t>
      </w:r>
    </w:p>
    <w:p w:rsidR="00DD4974" w:rsidRPr="00A5697E" w:rsidRDefault="00531F14" w:rsidP="00AE65FC">
      <w:pPr>
        <w:tabs>
          <w:tab w:val="left" w:pos="-142"/>
          <w:tab w:val="left" w:pos="0"/>
          <w:tab w:val="left" w:pos="1843"/>
        </w:tabs>
        <w:ind w:left="567" w:hanging="426"/>
      </w:pPr>
      <w:r w:rsidRPr="00A5697E">
        <w:t>2</w:t>
      </w:r>
      <w:r w:rsidR="00DD4974" w:rsidRPr="00A5697E">
        <w:t>.  МРТ</w:t>
      </w:r>
    </w:p>
    <w:p w:rsidR="00DD4974" w:rsidRPr="00A5697E" w:rsidRDefault="00531F14" w:rsidP="00AE65FC">
      <w:pPr>
        <w:tabs>
          <w:tab w:val="left" w:pos="-142"/>
          <w:tab w:val="left" w:pos="0"/>
          <w:tab w:val="left" w:pos="1843"/>
        </w:tabs>
        <w:ind w:left="567" w:hanging="426"/>
      </w:pPr>
      <w:r w:rsidRPr="00A5697E">
        <w:t>3</w:t>
      </w:r>
      <w:r w:rsidR="00DD4974" w:rsidRPr="00A5697E">
        <w:t>. УЗИ</w:t>
      </w:r>
    </w:p>
    <w:p w:rsidR="00C026F2" w:rsidRPr="00A5697E" w:rsidRDefault="00A5697E" w:rsidP="00AE65FC">
      <w:pPr>
        <w:tabs>
          <w:tab w:val="left" w:pos="-142"/>
          <w:tab w:val="left" w:pos="0"/>
          <w:tab w:val="left" w:pos="1843"/>
        </w:tabs>
        <w:ind w:hanging="426"/>
        <w:rPr>
          <w:u w:val="single"/>
        </w:rPr>
      </w:pPr>
      <w:r w:rsidRPr="00A5697E">
        <w:rPr>
          <w:u w:val="single"/>
        </w:rPr>
        <w:t>26</w:t>
      </w:r>
      <w:r w:rsidR="00C026F2" w:rsidRPr="00A5697E">
        <w:rPr>
          <w:u w:val="single"/>
        </w:rPr>
        <w:t xml:space="preserve">. О злокачественной природе образования в легком при КТ </w:t>
      </w:r>
      <w:proofErr w:type="gramStart"/>
      <w:r w:rsidR="00C026F2" w:rsidRPr="00A5697E">
        <w:rPr>
          <w:u w:val="single"/>
        </w:rPr>
        <w:t>с</w:t>
      </w:r>
      <w:proofErr w:type="gramEnd"/>
      <w:r w:rsidR="00C026F2" w:rsidRPr="00A5697E">
        <w:rPr>
          <w:u w:val="single"/>
        </w:rPr>
        <w:t xml:space="preserve"> внутривенным контрастированием свидетельствует </w:t>
      </w:r>
    </w:p>
    <w:p w:rsidR="00C026F2" w:rsidRPr="00A5697E" w:rsidRDefault="00C026F2" w:rsidP="00AE65FC">
      <w:pPr>
        <w:tabs>
          <w:tab w:val="left" w:pos="-142"/>
          <w:tab w:val="left" w:pos="0"/>
          <w:tab w:val="left" w:pos="1843"/>
        </w:tabs>
        <w:ind w:hanging="426"/>
        <w:rPr>
          <w:b/>
        </w:rPr>
      </w:pPr>
      <w:r w:rsidRPr="00A5697E">
        <w:rPr>
          <w:b/>
        </w:rPr>
        <w:t xml:space="preserve">1. Увеличение плотности боле </w:t>
      </w:r>
      <w:proofErr w:type="gramStart"/>
      <w:r w:rsidRPr="00A5697E">
        <w:rPr>
          <w:b/>
        </w:rPr>
        <w:t>е</w:t>
      </w:r>
      <w:proofErr w:type="gramEnd"/>
      <w:r w:rsidRPr="00A5697E">
        <w:rPr>
          <w:b/>
        </w:rPr>
        <w:t xml:space="preserve"> чем на 15 единиц </w:t>
      </w:r>
      <w:proofErr w:type="spellStart"/>
      <w:r w:rsidRPr="00A5697E">
        <w:rPr>
          <w:b/>
        </w:rPr>
        <w:t>Хаунсфилда</w:t>
      </w:r>
      <w:proofErr w:type="spellEnd"/>
    </w:p>
    <w:p w:rsidR="00C026F2" w:rsidRPr="00A5697E" w:rsidRDefault="00C026F2" w:rsidP="00AE65FC">
      <w:pPr>
        <w:tabs>
          <w:tab w:val="left" w:pos="-142"/>
          <w:tab w:val="left" w:pos="0"/>
          <w:tab w:val="left" w:pos="1843"/>
        </w:tabs>
        <w:ind w:hanging="426"/>
      </w:pPr>
      <w:r w:rsidRPr="00A5697E">
        <w:t>2. Отсутствие накопления препарата</w:t>
      </w:r>
    </w:p>
    <w:p w:rsidR="00C026F2" w:rsidRPr="00A5697E" w:rsidRDefault="00C026F2" w:rsidP="00AE65FC">
      <w:pPr>
        <w:tabs>
          <w:tab w:val="left" w:pos="-142"/>
          <w:tab w:val="left" w:pos="0"/>
          <w:tab w:val="left" w:pos="1843"/>
        </w:tabs>
        <w:ind w:hanging="426"/>
      </w:pPr>
      <w:r w:rsidRPr="00A5697E">
        <w:t xml:space="preserve">3. Увеличение плотности на 5-10 единиц </w:t>
      </w:r>
      <w:proofErr w:type="spellStart"/>
      <w:r w:rsidRPr="00A5697E">
        <w:t>Хаунсфилда</w:t>
      </w:r>
      <w:proofErr w:type="spellEnd"/>
    </w:p>
    <w:p w:rsidR="00C026F2" w:rsidRPr="00A5697E" w:rsidRDefault="00C026F2" w:rsidP="00AE65FC">
      <w:pPr>
        <w:tabs>
          <w:tab w:val="left" w:pos="-142"/>
          <w:tab w:val="left" w:pos="0"/>
          <w:tab w:val="left" w:pos="1843"/>
        </w:tabs>
        <w:ind w:hanging="426"/>
      </w:pPr>
      <w:r w:rsidRPr="00A5697E">
        <w:t xml:space="preserve">4. Увеличение плотности боле </w:t>
      </w:r>
      <w:proofErr w:type="gramStart"/>
      <w:r w:rsidRPr="00A5697E">
        <w:t>е</w:t>
      </w:r>
      <w:proofErr w:type="gramEnd"/>
      <w:r w:rsidRPr="00A5697E">
        <w:t xml:space="preserve"> чем на 50 единиц </w:t>
      </w:r>
      <w:proofErr w:type="spellStart"/>
      <w:r w:rsidRPr="00A5697E">
        <w:t>Хаунсфилда</w:t>
      </w:r>
      <w:proofErr w:type="spellEnd"/>
    </w:p>
    <w:p w:rsidR="00C026F2" w:rsidRPr="00A5697E" w:rsidRDefault="00C026F2" w:rsidP="00AE65FC">
      <w:pPr>
        <w:tabs>
          <w:tab w:val="left" w:pos="-142"/>
          <w:tab w:val="left" w:pos="0"/>
          <w:tab w:val="left" w:pos="1843"/>
        </w:tabs>
        <w:ind w:hanging="426"/>
        <w:rPr>
          <w:u w:val="single"/>
        </w:rPr>
      </w:pPr>
      <w:r w:rsidRPr="00A5697E">
        <w:rPr>
          <w:u w:val="single"/>
        </w:rPr>
        <w:t>2</w:t>
      </w:r>
      <w:r w:rsidR="00A5697E" w:rsidRPr="00A5697E">
        <w:rPr>
          <w:u w:val="single"/>
        </w:rPr>
        <w:t>7</w:t>
      </w:r>
      <w:r w:rsidRPr="00A5697E">
        <w:rPr>
          <w:u w:val="single"/>
        </w:rPr>
        <w:t xml:space="preserve">. Согласно рекомендациям </w:t>
      </w:r>
      <w:proofErr w:type="spellStart"/>
      <w:r w:rsidRPr="00A5697E">
        <w:rPr>
          <w:u w:val="single"/>
        </w:rPr>
        <w:t>Флейшнеровского</w:t>
      </w:r>
      <w:proofErr w:type="spellEnd"/>
      <w:r w:rsidRPr="00A5697E">
        <w:rPr>
          <w:u w:val="single"/>
        </w:rPr>
        <w:t xml:space="preserve"> общества при впервые выявленном очаге в лёгком размером менее 4 мм у пациента с низким риском развития рака легкого КТ контроль</w:t>
      </w:r>
    </w:p>
    <w:p w:rsidR="00C026F2" w:rsidRPr="00A5697E" w:rsidRDefault="00C026F2" w:rsidP="00AE65FC">
      <w:pPr>
        <w:tabs>
          <w:tab w:val="left" w:pos="-142"/>
          <w:tab w:val="left" w:pos="0"/>
          <w:tab w:val="left" w:pos="1843"/>
        </w:tabs>
        <w:ind w:hanging="426"/>
        <w:rPr>
          <w:b/>
        </w:rPr>
      </w:pPr>
      <w:r w:rsidRPr="00A5697E">
        <w:rPr>
          <w:b/>
        </w:rPr>
        <w:t>1. не назначается</w:t>
      </w:r>
    </w:p>
    <w:p w:rsidR="00C026F2" w:rsidRPr="00A5697E" w:rsidRDefault="00C026F2" w:rsidP="00AE65FC">
      <w:pPr>
        <w:tabs>
          <w:tab w:val="left" w:pos="-142"/>
          <w:tab w:val="left" w:pos="0"/>
          <w:tab w:val="left" w:pos="1843"/>
        </w:tabs>
        <w:ind w:hanging="426"/>
      </w:pPr>
      <w:r w:rsidRPr="00A5697E">
        <w:t>2. назначается 1 раз в год</w:t>
      </w:r>
    </w:p>
    <w:p w:rsidR="00C026F2" w:rsidRPr="00A5697E" w:rsidRDefault="00C026F2" w:rsidP="00AE65FC">
      <w:pPr>
        <w:tabs>
          <w:tab w:val="left" w:pos="-142"/>
          <w:tab w:val="left" w:pos="0"/>
          <w:tab w:val="left" w:pos="1843"/>
        </w:tabs>
        <w:ind w:hanging="426"/>
      </w:pPr>
      <w:r w:rsidRPr="00A5697E">
        <w:t>3. Назначается каждые полгода</w:t>
      </w:r>
    </w:p>
    <w:p w:rsidR="00C026F2" w:rsidRPr="00A5697E" w:rsidRDefault="00C026F2" w:rsidP="00AE65FC">
      <w:pPr>
        <w:tabs>
          <w:tab w:val="left" w:pos="-142"/>
          <w:tab w:val="left" w:pos="0"/>
          <w:tab w:val="left" w:pos="1843"/>
        </w:tabs>
        <w:ind w:hanging="426"/>
      </w:pPr>
      <w:r w:rsidRPr="00A5697E">
        <w:t>4. Назначается 3-4 раза в год</w:t>
      </w:r>
    </w:p>
    <w:p w:rsidR="00C026F2" w:rsidRPr="00A5697E" w:rsidRDefault="00A5697E" w:rsidP="00AE65FC">
      <w:pPr>
        <w:tabs>
          <w:tab w:val="left" w:pos="-142"/>
          <w:tab w:val="left" w:pos="0"/>
          <w:tab w:val="left" w:pos="1843"/>
        </w:tabs>
        <w:ind w:hanging="426"/>
        <w:rPr>
          <w:u w:val="single"/>
        </w:rPr>
      </w:pPr>
      <w:r w:rsidRPr="00A5697E">
        <w:t>28</w:t>
      </w:r>
      <w:r w:rsidR="00C026F2" w:rsidRPr="00A5697E">
        <w:t xml:space="preserve">. </w:t>
      </w:r>
      <w:r w:rsidR="00C026F2" w:rsidRPr="00A5697E">
        <w:rPr>
          <w:u w:val="single"/>
        </w:rPr>
        <w:t xml:space="preserve">Согласно рекомендациям </w:t>
      </w:r>
      <w:proofErr w:type="spellStart"/>
      <w:r w:rsidR="00C026F2" w:rsidRPr="00A5697E">
        <w:rPr>
          <w:u w:val="single"/>
        </w:rPr>
        <w:t>Флейшнеровского</w:t>
      </w:r>
      <w:proofErr w:type="spellEnd"/>
      <w:r w:rsidR="00C026F2" w:rsidRPr="00A5697E">
        <w:rPr>
          <w:u w:val="single"/>
        </w:rPr>
        <w:t xml:space="preserve"> общества при впервые выявленном очаге в лёгком размером 4-6 мм у пациента с низким риском развития рака легкого КТ контроль</w:t>
      </w:r>
    </w:p>
    <w:p w:rsidR="00C026F2" w:rsidRPr="00A5697E" w:rsidRDefault="00C026F2" w:rsidP="00AE65FC">
      <w:pPr>
        <w:tabs>
          <w:tab w:val="left" w:pos="-142"/>
          <w:tab w:val="left" w:pos="0"/>
          <w:tab w:val="left" w:pos="1843"/>
        </w:tabs>
        <w:ind w:hanging="426"/>
      </w:pPr>
      <w:r w:rsidRPr="00A5697E">
        <w:t>1. Не назначается</w:t>
      </w:r>
    </w:p>
    <w:p w:rsidR="00C026F2" w:rsidRPr="00A5697E" w:rsidRDefault="00C026F2" w:rsidP="00AE65FC">
      <w:pPr>
        <w:tabs>
          <w:tab w:val="left" w:pos="-142"/>
          <w:tab w:val="left" w:pos="0"/>
          <w:tab w:val="left" w:pos="1843"/>
        </w:tabs>
        <w:ind w:hanging="426"/>
        <w:rPr>
          <w:b/>
        </w:rPr>
      </w:pPr>
      <w:r w:rsidRPr="00A5697E">
        <w:rPr>
          <w:b/>
        </w:rPr>
        <w:t>2. Назначается через год, а при отсутствии динамики более не проводится</w:t>
      </w:r>
    </w:p>
    <w:p w:rsidR="00C026F2" w:rsidRPr="00A5697E" w:rsidRDefault="00C026F2" w:rsidP="00AE65FC">
      <w:pPr>
        <w:tabs>
          <w:tab w:val="left" w:pos="-142"/>
          <w:tab w:val="left" w:pos="0"/>
          <w:tab w:val="left" w:pos="1843"/>
        </w:tabs>
        <w:ind w:hanging="426"/>
      </w:pPr>
      <w:r w:rsidRPr="00A5697E">
        <w:t>3. Назначается ежегодно, независимо от динамики роста очага</w:t>
      </w:r>
    </w:p>
    <w:p w:rsidR="00C026F2" w:rsidRPr="00A5697E" w:rsidRDefault="00C026F2" w:rsidP="00AE65FC">
      <w:pPr>
        <w:tabs>
          <w:tab w:val="left" w:pos="-142"/>
          <w:tab w:val="left" w:pos="0"/>
          <w:tab w:val="left" w:pos="1843"/>
        </w:tabs>
        <w:ind w:hanging="426"/>
      </w:pPr>
      <w:r w:rsidRPr="00A5697E">
        <w:t>4. Назначается каждые полгода</w:t>
      </w:r>
    </w:p>
    <w:p w:rsidR="00C026F2" w:rsidRPr="00A5697E" w:rsidRDefault="00A5697E" w:rsidP="00AE65FC">
      <w:pPr>
        <w:tabs>
          <w:tab w:val="left" w:pos="-142"/>
          <w:tab w:val="left" w:pos="0"/>
          <w:tab w:val="left" w:pos="1843"/>
        </w:tabs>
        <w:ind w:hanging="426"/>
        <w:rPr>
          <w:u w:val="single"/>
        </w:rPr>
      </w:pPr>
      <w:r w:rsidRPr="00A5697E">
        <w:t>29</w:t>
      </w:r>
      <w:r w:rsidR="00C026F2" w:rsidRPr="00A5697E">
        <w:t xml:space="preserve">. </w:t>
      </w:r>
      <w:r w:rsidR="00C026F2" w:rsidRPr="00A5697E">
        <w:rPr>
          <w:u w:val="single"/>
        </w:rPr>
        <w:t xml:space="preserve">Согласно рекомендациям </w:t>
      </w:r>
      <w:proofErr w:type="spellStart"/>
      <w:r w:rsidR="00C026F2" w:rsidRPr="00A5697E">
        <w:rPr>
          <w:u w:val="single"/>
        </w:rPr>
        <w:t>Флейшнеровского</w:t>
      </w:r>
      <w:proofErr w:type="spellEnd"/>
      <w:r w:rsidR="00C026F2" w:rsidRPr="00A5697E">
        <w:rPr>
          <w:u w:val="single"/>
        </w:rPr>
        <w:t xml:space="preserve"> общества при впервые выявленном очаге в лёгком размером 4-6 мм у пациента с высоким риском развития рака легкого КТ контроль</w:t>
      </w:r>
    </w:p>
    <w:p w:rsidR="00C026F2" w:rsidRPr="00A5697E" w:rsidRDefault="00C026F2" w:rsidP="00AE65FC">
      <w:pPr>
        <w:tabs>
          <w:tab w:val="left" w:pos="-142"/>
          <w:tab w:val="left" w:pos="0"/>
          <w:tab w:val="left" w:pos="1843"/>
        </w:tabs>
        <w:ind w:hanging="426"/>
      </w:pPr>
      <w:r w:rsidRPr="00A5697E">
        <w:t>1. Не назначается</w:t>
      </w:r>
    </w:p>
    <w:p w:rsidR="00C026F2" w:rsidRPr="00A5697E" w:rsidRDefault="00C026F2" w:rsidP="00AE65FC">
      <w:pPr>
        <w:tabs>
          <w:tab w:val="left" w:pos="-142"/>
          <w:tab w:val="left" w:pos="0"/>
          <w:tab w:val="left" w:pos="1843"/>
        </w:tabs>
        <w:ind w:hanging="426"/>
        <w:rPr>
          <w:b/>
        </w:rPr>
      </w:pPr>
      <w:r w:rsidRPr="00A5697E">
        <w:rPr>
          <w:b/>
        </w:rPr>
        <w:t>2. Назначается через полгода, а далее через 1.5-2 года</w:t>
      </w:r>
    </w:p>
    <w:p w:rsidR="00C026F2" w:rsidRPr="00A5697E" w:rsidRDefault="00C026F2" w:rsidP="00AE65FC">
      <w:pPr>
        <w:tabs>
          <w:tab w:val="left" w:pos="-142"/>
          <w:tab w:val="left" w:pos="0"/>
          <w:tab w:val="left" w:pos="1843"/>
        </w:tabs>
        <w:ind w:hanging="426"/>
      </w:pPr>
      <w:r w:rsidRPr="00A5697E">
        <w:t>3. Назначается каждые полгода, независимо от динамики роста очага</w:t>
      </w:r>
    </w:p>
    <w:p w:rsidR="00C026F2" w:rsidRPr="00A5697E" w:rsidRDefault="00C026F2" w:rsidP="00AE65FC">
      <w:pPr>
        <w:tabs>
          <w:tab w:val="left" w:pos="-142"/>
          <w:tab w:val="left" w:pos="0"/>
          <w:tab w:val="left" w:pos="1843"/>
        </w:tabs>
        <w:ind w:hanging="426"/>
      </w:pPr>
      <w:r w:rsidRPr="00A5697E">
        <w:t xml:space="preserve">4. Назначается через полгода, а далее один раз в год. </w:t>
      </w:r>
    </w:p>
    <w:p w:rsidR="00C026F2" w:rsidRPr="00A5697E" w:rsidRDefault="00A5697E" w:rsidP="00AE65FC">
      <w:pPr>
        <w:tabs>
          <w:tab w:val="left" w:pos="-142"/>
          <w:tab w:val="left" w:pos="0"/>
          <w:tab w:val="left" w:pos="1843"/>
        </w:tabs>
        <w:ind w:hanging="426"/>
        <w:rPr>
          <w:u w:val="single"/>
        </w:rPr>
      </w:pPr>
      <w:r w:rsidRPr="00A5697E">
        <w:t>30</w:t>
      </w:r>
      <w:r w:rsidR="00C026F2" w:rsidRPr="00A5697E">
        <w:t xml:space="preserve">. </w:t>
      </w:r>
      <w:r w:rsidR="00C026F2" w:rsidRPr="00A5697E">
        <w:rPr>
          <w:u w:val="single"/>
        </w:rPr>
        <w:t xml:space="preserve">Согласно рекомендациям </w:t>
      </w:r>
      <w:proofErr w:type="spellStart"/>
      <w:r w:rsidR="00C026F2" w:rsidRPr="00A5697E">
        <w:rPr>
          <w:u w:val="single"/>
        </w:rPr>
        <w:t>Флейшнеровского</w:t>
      </w:r>
      <w:proofErr w:type="spellEnd"/>
      <w:r w:rsidR="00C026F2" w:rsidRPr="00A5697E">
        <w:rPr>
          <w:u w:val="single"/>
        </w:rPr>
        <w:t xml:space="preserve"> общества при впервые выявленном очаге в лёгком размером более 8 мм КТ контроль назначается </w:t>
      </w:r>
    </w:p>
    <w:p w:rsidR="00C026F2" w:rsidRPr="00A5697E" w:rsidRDefault="00C026F2" w:rsidP="00AE65FC">
      <w:pPr>
        <w:tabs>
          <w:tab w:val="left" w:pos="-142"/>
          <w:tab w:val="left" w:pos="0"/>
          <w:tab w:val="left" w:pos="1843"/>
        </w:tabs>
        <w:ind w:hanging="426"/>
      </w:pPr>
      <w:r w:rsidRPr="00A5697E">
        <w:t>1. через 2, 4, 6, 12 месяцев</w:t>
      </w:r>
    </w:p>
    <w:p w:rsidR="00C026F2" w:rsidRPr="00A5697E" w:rsidRDefault="00C026F2" w:rsidP="00AE65FC">
      <w:pPr>
        <w:tabs>
          <w:tab w:val="left" w:pos="-142"/>
          <w:tab w:val="left" w:pos="0"/>
          <w:tab w:val="left" w:pos="1843"/>
        </w:tabs>
        <w:ind w:hanging="426"/>
        <w:rPr>
          <w:b/>
        </w:rPr>
      </w:pPr>
      <w:r w:rsidRPr="00A5697E">
        <w:rPr>
          <w:b/>
        </w:rPr>
        <w:t>2. через 3, 9, 24 месяца</w:t>
      </w:r>
    </w:p>
    <w:p w:rsidR="00C026F2" w:rsidRPr="00A5697E" w:rsidRDefault="00C026F2" w:rsidP="00AE65FC">
      <w:pPr>
        <w:tabs>
          <w:tab w:val="left" w:pos="-142"/>
          <w:tab w:val="left" w:pos="0"/>
          <w:tab w:val="left" w:pos="1843"/>
        </w:tabs>
        <w:ind w:hanging="426"/>
      </w:pPr>
      <w:r w:rsidRPr="00A5697E">
        <w:t>3. каждые полгода</w:t>
      </w:r>
    </w:p>
    <w:p w:rsidR="00C026F2" w:rsidRPr="00A5697E" w:rsidRDefault="00C026F2" w:rsidP="00AE65FC">
      <w:pPr>
        <w:tabs>
          <w:tab w:val="left" w:pos="-142"/>
          <w:tab w:val="left" w:pos="0"/>
          <w:tab w:val="left" w:pos="1843"/>
        </w:tabs>
        <w:ind w:hanging="426"/>
      </w:pPr>
      <w:r w:rsidRPr="00A5697E">
        <w:t>4. ежегодно</w:t>
      </w:r>
    </w:p>
    <w:p w:rsidR="00C026F2" w:rsidRPr="00A5697E" w:rsidRDefault="00C026F2" w:rsidP="00AE65FC">
      <w:pPr>
        <w:tabs>
          <w:tab w:val="left" w:pos="-142"/>
          <w:tab w:val="left" w:pos="0"/>
          <w:tab w:val="left" w:pos="1843"/>
        </w:tabs>
        <w:ind w:hanging="426"/>
      </w:pPr>
    </w:p>
    <w:p w:rsidR="00C026F2" w:rsidRPr="00A5697E" w:rsidRDefault="00A5697E" w:rsidP="00AE65FC">
      <w:pPr>
        <w:tabs>
          <w:tab w:val="left" w:pos="-142"/>
          <w:tab w:val="left" w:pos="0"/>
          <w:tab w:val="left" w:pos="1843"/>
        </w:tabs>
        <w:ind w:hanging="426"/>
        <w:rPr>
          <w:u w:val="single"/>
        </w:rPr>
      </w:pPr>
      <w:r w:rsidRPr="00A5697E">
        <w:rPr>
          <w:u w:val="single"/>
        </w:rPr>
        <w:t>31</w:t>
      </w:r>
      <w:r w:rsidR="00C026F2" w:rsidRPr="00A5697E">
        <w:rPr>
          <w:u w:val="single"/>
        </w:rPr>
        <w:t xml:space="preserve">. При КТ грудной клетки в лёгком выявлен единичный очаг по типу «матового стекла» размерами до 5 мм контрольное исследование </w:t>
      </w:r>
    </w:p>
    <w:p w:rsidR="00C026F2" w:rsidRPr="00A5697E" w:rsidRDefault="00C026F2" w:rsidP="00AE65FC">
      <w:pPr>
        <w:tabs>
          <w:tab w:val="left" w:pos="-142"/>
          <w:tab w:val="left" w:pos="0"/>
          <w:tab w:val="left" w:pos="1843"/>
        </w:tabs>
        <w:ind w:hanging="426"/>
        <w:rPr>
          <w:b/>
        </w:rPr>
      </w:pPr>
      <w:r w:rsidRPr="00A5697E">
        <w:rPr>
          <w:b/>
        </w:rPr>
        <w:t>1. не назначается</w:t>
      </w:r>
    </w:p>
    <w:p w:rsidR="00C026F2" w:rsidRPr="00A5697E" w:rsidRDefault="00C026F2" w:rsidP="00AE65FC">
      <w:pPr>
        <w:tabs>
          <w:tab w:val="left" w:pos="-142"/>
          <w:tab w:val="left" w:pos="0"/>
          <w:tab w:val="left" w:pos="1843"/>
        </w:tabs>
        <w:ind w:hanging="426"/>
      </w:pPr>
      <w:r w:rsidRPr="00A5697E">
        <w:t>2. назначается 1 раз в год</w:t>
      </w:r>
    </w:p>
    <w:p w:rsidR="00C026F2" w:rsidRPr="00A5697E" w:rsidRDefault="00C026F2" w:rsidP="00AE65FC">
      <w:pPr>
        <w:tabs>
          <w:tab w:val="left" w:pos="-142"/>
          <w:tab w:val="left" w:pos="0"/>
          <w:tab w:val="left" w:pos="1843"/>
        </w:tabs>
        <w:ind w:hanging="426"/>
      </w:pPr>
      <w:r w:rsidRPr="00A5697E">
        <w:t>3. Назначается каждые полгода</w:t>
      </w:r>
    </w:p>
    <w:p w:rsidR="00C026F2" w:rsidRPr="00A5697E" w:rsidRDefault="00C026F2" w:rsidP="00AE65FC">
      <w:pPr>
        <w:tabs>
          <w:tab w:val="left" w:pos="-142"/>
          <w:tab w:val="left" w:pos="0"/>
          <w:tab w:val="left" w:pos="1843"/>
        </w:tabs>
        <w:ind w:hanging="426"/>
      </w:pPr>
      <w:r w:rsidRPr="00A5697E">
        <w:t>4. Назначается 3-4 раза в год</w:t>
      </w:r>
    </w:p>
    <w:p w:rsidR="00C026F2" w:rsidRPr="00A5697E" w:rsidRDefault="00A5697E" w:rsidP="00AE65FC">
      <w:pPr>
        <w:tabs>
          <w:tab w:val="left" w:pos="-142"/>
          <w:tab w:val="left" w:pos="0"/>
          <w:tab w:val="left" w:pos="1843"/>
        </w:tabs>
        <w:ind w:hanging="426"/>
        <w:rPr>
          <w:u w:val="single"/>
        </w:rPr>
      </w:pPr>
      <w:r w:rsidRPr="00A5697E">
        <w:rPr>
          <w:u w:val="single"/>
        </w:rPr>
        <w:t>32</w:t>
      </w:r>
      <w:r w:rsidR="00C026F2" w:rsidRPr="00A5697E">
        <w:rPr>
          <w:u w:val="single"/>
        </w:rPr>
        <w:t xml:space="preserve">. При КТ грудной клетки в лёгком выявлен единичный очаг по типу «матового стекла» размерами более 5 мм контрольное исследование назначается </w:t>
      </w:r>
    </w:p>
    <w:p w:rsidR="00C026F2" w:rsidRPr="00A5697E" w:rsidRDefault="00C026F2" w:rsidP="00AE65FC">
      <w:pPr>
        <w:tabs>
          <w:tab w:val="left" w:pos="-142"/>
          <w:tab w:val="left" w:pos="0"/>
          <w:tab w:val="left" w:pos="1843"/>
        </w:tabs>
        <w:ind w:hanging="426"/>
        <w:rPr>
          <w:b/>
        </w:rPr>
      </w:pPr>
      <w:r w:rsidRPr="00A5697E">
        <w:rPr>
          <w:b/>
        </w:rPr>
        <w:t xml:space="preserve">1. через 3 месяца с </w:t>
      </w:r>
      <w:proofErr w:type="gramStart"/>
      <w:r w:rsidRPr="00A5697E">
        <w:rPr>
          <w:b/>
        </w:rPr>
        <w:t>последующими</w:t>
      </w:r>
      <w:proofErr w:type="gramEnd"/>
      <w:r w:rsidRPr="00A5697E">
        <w:rPr>
          <w:b/>
        </w:rPr>
        <w:t xml:space="preserve"> один раз в год</w:t>
      </w:r>
    </w:p>
    <w:p w:rsidR="00C026F2" w:rsidRPr="00A5697E" w:rsidRDefault="00C026F2" w:rsidP="00AE65FC">
      <w:pPr>
        <w:tabs>
          <w:tab w:val="left" w:pos="-142"/>
          <w:tab w:val="left" w:pos="0"/>
          <w:tab w:val="left" w:pos="1843"/>
        </w:tabs>
        <w:ind w:hanging="426"/>
      </w:pPr>
      <w:r w:rsidRPr="00A5697E">
        <w:t>2. через 2 месяца, а в дальнейшем раз в полгода при отсутствии признаков роста</w:t>
      </w:r>
    </w:p>
    <w:p w:rsidR="00C026F2" w:rsidRPr="00A5697E" w:rsidRDefault="00C026F2" w:rsidP="00AE65FC">
      <w:pPr>
        <w:tabs>
          <w:tab w:val="left" w:pos="-142"/>
          <w:tab w:val="left" w:pos="0"/>
          <w:tab w:val="left" w:pos="1843"/>
        </w:tabs>
        <w:ind w:hanging="426"/>
      </w:pPr>
      <w:r w:rsidRPr="00A5697E">
        <w:t>3. каждые полгода</w:t>
      </w:r>
    </w:p>
    <w:p w:rsidR="00C026F2" w:rsidRPr="00A5697E" w:rsidRDefault="00C026F2" w:rsidP="00AE65FC">
      <w:pPr>
        <w:tabs>
          <w:tab w:val="left" w:pos="-142"/>
          <w:tab w:val="left" w:pos="0"/>
          <w:tab w:val="left" w:pos="1843"/>
        </w:tabs>
        <w:ind w:hanging="426"/>
      </w:pPr>
      <w:r w:rsidRPr="00A5697E">
        <w:t>4. 3-4 раза в год</w:t>
      </w:r>
    </w:p>
    <w:p w:rsidR="00C026F2" w:rsidRPr="00A5697E" w:rsidRDefault="00A5697E" w:rsidP="00AE65FC">
      <w:pPr>
        <w:tabs>
          <w:tab w:val="left" w:pos="-142"/>
          <w:tab w:val="left" w:pos="0"/>
          <w:tab w:val="left" w:pos="1843"/>
        </w:tabs>
        <w:ind w:hanging="426"/>
      </w:pPr>
      <w:r w:rsidRPr="00A5697E">
        <w:t>33</w:t>
      </w:r>
      <w:r w:rsidR="00C026F2" w:rsidRPr="00A5697E">
        <w:t xml:space="preserve">. </w:t>
      </w:r>
      <w:r w:rsidR="00C026F2" w:rsidRPr="00A5697E">
        <w:rPr>
          <w:u w:val="single"/>
        </w:rPr>
        <w:t xml:space="preserve">Категория </w:t>
      </w:r>
      <w:r w:rsidR="00C026F2" w:rsidRPr="00A5697E">
        <w:rPr>
          <w:u w:val="single"/>
          <w:lang w:val="en-US"/>
        </w:rPr>
        <w:t>Lung</w:t>
      </w:r>
      <w:r w:rsidR="00C026F2" w:rsidRPr="00A5697E">
        <w:rPr>
          <w:u w:val="single"/>
        </w:rPr>
        <w:t>-</w:t>
      </w:r>
      <w:r w:rsidR="00C026F2" w:rsidRPr="00A5697E">
        <w:rPr>
          <w:u w:val="single"/>
          <w:lang w:val="en-US"/>
        </w:rPr>
        <w:t>RADS</w:t>
      </w:r>
      <w:r w:rsidR="00C026F2" w:rsidRPr="00A5697E">
        <w:rPr>
          <w:u w:val="single"/>
        </w:rPr>
        <w:t>–1 означает</w:t>
      </w:r>
    </w:p>
    <w:p w:rsidR="00C026F2" w:rsidRPr="00A5697E" w:rsidRDefault="00C026F2" w:rsidP="00AE65FC">
      <w:pPr>
        <w:tabs>
          <w:tab w:val="left" w:pos="-142"/>
          <w:tab w:val="left" w:pos="0"/>
          <w:tab w:val="left" w:pos="1843"/>
        </w:tabs>
        <w:ind w:hanging="426"/>
      </w:pPr>
      <w:r w:rsidRPr="00A5697E">
        <w:lastRenderedPageBreak/>
        <w:t>1. Диффузное поражение</w:t>
      </w:r>
    </w:p>
    <w:p w:rsidR="00C026F2" w:rsidRPr="00A5697E" w:rsidRDefault="00C026F2" w:rsidP="00AE65FC">
      <w:pPr>
        <w:tabs>
          <w:tab w:val="left" w:pos="-142"/>
          <w:tab w:val="left" w:pos="0"/>
          <w:tab w:val="left" w:pos="1843"/>
        </w:tabs>
        <w:ind w:hanging="426"/>
      </w:pPr>
      <w:r w:rsidRPr="00A5697E">
        <w:t xml:space="preserve">2. </w:t>
      </w:r>
      <w:r w:rsidRPr="00A5697E">
        <w:rPr>
          <w:b/>
        </w:rPr>
        <w:t>Очаговые изменения в лёгких со специфическими признаками доброкачественности</w:t>
      </w:r>
    </w:p>
    <w:p w:rsidR="00C026F2" w:rsidRPr="00A5697E" w:rsidRDefault="00C026F2" w:rsidP="00AE65FC">
      <w:pPr>
        <w:tabs>
          <w:tab w:val="left" w:pos="-142"/>
          <w:tab w:val="left" w:pos="0"/>
          <w:tab w:val="left" w:pos="1843"/>
        </w:tabs>
        <w:ind w:hanging="426"/>
      </w:pPr>
      <w:r w:rsidRPr="00A5697E">
        <w:t>3. Воздушные кисты в лёгких</w:t>
      </w:r>
    </w:p>
    <w:p w:rsidR="00C026F2" w:rsidRPr="00A5697E" w:rsidRDefault="00C026F2" w:rsidP="00AE65FC">
      <w:pPr>
        <w:tabs>
          <w:tab w:val="left" w:pos="-142"/>
          <w:tab w:val="left" w:pos="0"/>
          <w:tab w:val="left" w:pos="1843"/>
        </w:tabs>
        <w:ind w:hanging="426"/>
      </w:pPr>
      <w:r w:rsidRPr="00A5697E">
        <w:t>4. Поражение только лимфатических узлов</w:t>
      </w:r>
    </w:p>
    <w:p w:rsidR="00C026F2" w:rsidRPr="00A5697E" w:rsidRDefault="00A5697E" w:rsidP="00AE65FC">
      <w:pPr>
        <w:tabs>
          <w:tab w:val="left" w:pos="-142"/>
          <w:tab w:val="left" w:pos="0"/>
          <w:tab w:val="left" w:pos="1843"/>
        </w:tabs>
        <w:ind w:hanging="426"/>
        <w:rPr>
          <w:u w:val="single"/>
        </w:rPr>
      </w:pPr>
      <w:r w:rsidRPr="00A5697E">
        <w:t>34</w:t>
      </w:r>
      <w:r w:rsidR="00C026F2" w:rsidRPr="00A5697E">
        <w:t xml:space="preserve">. </w:t>
      </w:r>
      <w:r w:rsidR="00C026F2" w:rsidRPr="00A5697E">
        <w:rPr>
          <w:u w:val="single"/>
        </w:rPr>
        <w:t xml:space="preserve">Категория </w:t>
      </w:r>
      <w:r w:rsidR="00C026F2" w:rsidRPr="00A5697E">
        <w:rPr>
          <w:u w:val="single"/>
          <w:lang w:val="en-US"/>
        </w:rPr>
        <w:t>Lung</w:t>
      </w:r>
      <w:r w:rsidR="00C026F2" w:rsidRPr="00A5697E">
        <w:rPr>
          <w:u w:val="single"/>
        </w:rPr>
        <w:t>-</w:t>
      </w:r>
      <w:r w:rsidR="00C026F2" w:rsidRPr="00A5697E">
        <w:rPr>
          <w:u w:val="single"/>
          <w:lang w:val="en-US"/>
        </w:rPr>
        <w:t>RADS</w:t>
      </w:r>
      <w:r w:rsidR="00C026F2" w:rsidRPr="00A5697E">
        <w:rPr>
          <w:u w:val="single"/>
        </w:rPr>
        <w:t>–2 означает</w:t>
      </w:r>
    </w:p>
    <w:p w:rsidR="00C026F2" w:rsidRPr="00A5697E" w:rsidRDefault="00C026F2" w:rsidP="00AE65FC">
      <w:pPr>
        <w:tabs>
          <w:tab w:val="left" w:pos="-142"/>
          <w:tab w:val="left" w:pos="0"/>
          <w:tab w:val="left" w:pos="1843"/>
        </w:tabs>
        <w:ind w:hanging="426"/>
        <w:rPr>
          <w:b/>
        </w:rPr>
      </w:pPr>
      <w:r w:rsidRPr="00A5697E">
        <w:rPr>
          <w:b/>
        </w:rPr>
        <w:t>1. Единичный доброкачественный очаг в лёгком размерами до 6 мм</w:t>
      </w:r>
    </w:p>
    <w:p w:rsidR="00C026F2" w:rsidRPr="00A5697E" w:rsidRDefault="00C026F2" w:rsidP="00AE65FC">
      <w:pPr>
        <w:tabs>
          <w:tab w:val="left" w:pos="-142"/>
          <w:tab w:val="left" w:pos="0"/>
          <w:tab w:val="left" w:pos="1843"/>
        </w:tabs>
        <w:ind w:hanging="426"/>
      </w:pPr>
      <w:r w:rsidRPr="00A5697E">
        <w:t>2. Немногочисленные солидные очаги до 4 мм</w:t>
      </w:r>
    </w:p>
    <w:p w:rsidR="00C026F2" w:rsidRPr="00A5697E" w:rsidRDefault="00C026F2" w:rsidP="00AE65FC">
      <w:pPr>
        <w:tabs>
          <w:tab w:val="left" w:pos="-142"/>
          <w:tab w:val="left" w:pos="0"/>
          <w:tab w:val="left" w:pos="1843"/>
        </w:tabs>
        <w:ind w:hanging="426"/>
      </w:pPr>
      <w:r w:rsidRPr="00A5697E">
        <w:t>3. Очаги размерами до 8 мм с признаками роста при динамическом наблюдении</w:t>
      </w:r>
    </w:p>
    <w:p w:rsidR="00C026F2" w:rsidRPr="00A5697E" w:rsidRDefault="00C026F2" w:rsidP="00AE65FC">
      <w:pPr>
        <w:tabs>
          <w:tab w:val="left" w:pos="-142"/>
          <w:tab w:val="left" w:pos="0"/>
          <w:tab w:val="left" w:pos="1843"/>
        </w:tabs>
        <w:ind w:hanging="426"/>
      </w:pPr>
      <w:r w:rsidRPr="00A5697E">
        <w:t>4. Новый очаг размерами от 6 мм</w:t>
      </w:r>
    </w:p>
    <w:p w:rsidR="00C026F2" w:rsidRPr="00A5697E" w:rsidRDefault="00A5697E" w:rsidP="00AE65FC">
      <w:pPr>
        <w:tabs>
          <w:tab w:val="left" w:pos="-142"/>
          <w:tab w:val="left" w:pos="0"/>
          <w:tab w:val="left" w:pos="1843"/>
        </w:tabs>
        <w:ind w:hanging="426"/>
      </w:pPr>
      <w:r w:rsidRPr="00A5697E">
        <w:t>35</w:t>
      </w:r>
      <w:r w:rsidR="00C026F2" w:rsidRPr="00A5697E">
        <w:t xml:space="preserve">. </w:t>
      </w:r>
      <w:r w:rsidR="00C026F2" w:rsidRPr="00A5697E">
        <w:rPr>
          <w:u w:val="single"/>
        </w:rPr>
        <w:t xml:space="preserve">Категория </w:t>
      </w:r>
      <w:r w:rsidR="00C026F2" w:rsidRPr="00A5697E">
        <w:rPr>
          <w:u w:val="single"/>
          <w:lang w:val="en-US"/>
        </w:rPr>
        <w:t>Lung</w:t>
      </w:r>
      <w:r w:rsidR="00C026F2" w:rsidRPr="00A5697E">
        <w:rPr>
          <w:u w:val="single"/>
        </w:rPr>
        <w:t>-</w:t>
      </w:r>
      <w:r w:rsidR="00C026F2" w:rsidRPr="00A5697E">
        <w:rPr>
          <w:u w:val="single"/>
          <w:lang w:val="en-US"/>
        </w:rPr>
        <w:t>RADS</w:t>
      </w:r>
      <w:r w:rsidR="00C026F2" w:rsidRPr="00A5697E">
        <w:rPr>
          <w:u w:val="single"/>
        </w:rPr>
        <w:t>–3 означает вероятность злокачественности</w:t>
      </w:r>
    </w:p>
    <w:p w:rsidR="00C026F2" w:rsidRPr="00A5697E" w:rsidRDefault="00C026F2" w:rsidP="00AE65FC">
      <w:pPr>
        <w:tabs>
          <w:tab w:val="left" w:pos="-142"/>
          <w:tab w:val="left" w:pos="0"/>
          <w:tab w:val="left" w:pos="1843"/>
        </w:tabs>
        <w:ind w:hanging="426"/>
      </w:pPr>
      <w:r w:rsidRPr="00A5697E">
        <w:t>1. менее 1%</w:t>
      </w:r>
    </w:p>
    <w:p w:rsidR="00C026F2" w:rsidRPr="00A5697E" w:rsidRDefault="00C026F2" w:rsidP="00AE65FC">
      <w:pPr>
        <w:tabs>
          <w:tab w:val="left" w:pos="-142"/>
          <w:tab w:val="left" w:pos="0"/>
          <w:tab w:val="left" w:pos="1843"/>
        </w:tabs>
        <w:ind w:hanging="426"/>
        <w:rPr>
          <w:b/>
        </w:rPr>
      </w:pPr>
      <w:r w:rsidRPr="00A5697E">
        <w:rPr>
          <w:b/>
        </w:rPr>
        <w:t>2. 1-2%</w:t>
      </w:r>
    </w:p>
    <w:p w:rsidR="00C026F2" w:rsidRPr="00A5697E" w:rsidRDefault="00C026F2" w:rsidP="00AE65FC">
      <w:pPr>
        <w:tabs>
          <w:tab w:val="left" w:pos="-142"/>
          <w:tab w:val="left" w:pos="0"/>
          <w:tab w:val="left" w:pos="1843"/>
        </w:tabs>
        <w:ind w:hanging="426"/>
      </w:pPr>
      <w:r w:rsidRPr="00A5697E">
        <w:t>3. 5-15%</w:t>
      </w:r>
    </w:p>
    <w:p w:rsidR="00C026F2" w:rsidRPr="00A5697E" w:rsidRDefault="00C026F2" w:rsidP="00AE65FC">
      <w:pPr>
        <w:tabs>
          <w:tab w:val="left" w:pos="-142"/>
          <w:tab w:val="left" w:pos="0"/>
          <w:tab w:val="left" w:pos="1843"/>
        </w:tabs>
        <w:ind w:hanging="426"/>
      </w:pPr>
      <w:r w:rsidRPr="00A5697E">
        <w:t>4. более 15%</w:t>
      </w:r>
    </w:p>
    <w:p w:rsidR="00C026F2" w:rsidRPr="00A5697E" w:rsidRDefault="00A5697E" w:rsidP="00AE65FC">
      <w:pPr>
        <w:tabs>
          <w:tab w:val="left" w:pos="-142"/>
          <w:tab w:val="left" w:pos="0"/>
          <w:tab w:val="left" w:pos="1843"/>
        </w:tabs>
        <w:ind w:hanging="426"/>
      </w:pPr>
      <w:r w:rsidRPr="00A5697E">
        <w:t>36</w:t>
      </w:r>
      <w:r w:rsidR="00C026F2" w:rsidRPr="00A5697E">
        <w:t xml:space="preserve">. </w:t>
      </w:r>
      <w:r w:rsidR="00C026F2" w:rsidRPr="00A5697E">
        <w:rPr>
          <w:u w:val="single"/>
        </w:rPr>
        <w:t xml:space="preserve">Категория </w:t>
      </w:r>
      <w:r w:rsidR="00C026F2" w:rsidRPr="00A5697E">
        <w:rPr>
          <w:u w:val="single"/>
          <w:lang w:val="en-US"/>
        </w:rPr>
        <w:t>Lung</w:t>
      </w:r>
      <w:r w:rsidR="00C026F2" w:rsidRPr="00A5697E">
        <w:rPr>
          <w:u w:val="single"/>
        </w:rPr>
        <w:t>-</w:t>
      </w:r>
      <w:r w:rsidR="00C026F2" w:rsidRPr="00A5697E">
        <w:rPr>
          <w:u w:val="single"/>
          <w:lang w:val="en-US"/>
        </w:rPr>
        <w:t>RADS</w:t>
      </w:r>
      <w:r w:rsidR="00C026F2" w:rsidRPr="00A5697E">
        <w:rPr>
          <w:u w:val="single"/>
        </w:rPr>
        <w:t>–4А означает вероятность злокачественности</w:t>
      </w:r>
    </w:p>
    <w:p w:rsidR="00C026F2" w:rsidRPr="00A5697E" w:rsidRDefault="00C026F2" w:rsidP="00AE65FC">
      <w:pPr>
        <w:tabs>
          <w:tab w:val="left" w:pos="-142"/>
          <w:tab w:val="left" w:pos="0"/>
          <w:tab w:val="left" w:pos="1843"/>
        </w:tabs>
        <w:ind w:hanging="426"/>
      </w:pPr>
      <w:r w:rsidRPr="00A5697E">
        <w:t>1. до 5%</w:t>
      </w:r>
    </w:p>
    <w:p w:rsidR="00C026F2" w:rsidRPr="00A5697E" w:rsidRDefault="00C026F2" w:rsidP="00AE65FC">
      <w:pPr>
        <w:tabs>
          <w:tab w:val="left" w:pos="-142"/>
          <w:tab w:val="left" w:pos="0"/>
          <w:tab w:val="left" w:pos="1843"/>
        </w:tabs>
        <w:ind w:hanging="426"/>
        <w:rPr>
          <w:b/>
        </w:rPr>
      </w:pPr>
      <w:r w:rsidRPr="00A5697E">
        <w:rPr>
          <w:b/>
        </w:rPr>
        <w:t>2. 5-15%</w:t>
      </w:r>
    </w:p>
    <w:p w:rsidR="00AB2C77" w:rsidRDefault="00870084" w:rsidP="00AE65FC">
      <w:pPr>
        <w:tabs>
          <w:tab w:val="left" w:pos="-142"/>
          <w:tab w:val="left" w:pos="0"/>
          <w:tab w:val="left" w:pos="1843"/>
        </w:tabs>
        <w:ind w:hanging="426"/>
      </w:pPr>
      <w:r>
        <w:t>3. более 15%</w:t>
      </w:r>
    </w:p>
    <w:p w:rsidR="00A5697E" w:rsidRPr="003B7456" w:rsidRDefault="00870084" w:rsidP="00AE65FC">
      <w:pPr>
        <w:tabs>
          <w:tab w:val="left" w:pos="-142"/>
          <w:tab w:val="left" w:pos="0"/>
          <w:tab w:val="left" w:pos="1843"/>
        </w:tabs>
        <w:ind w:hanging="426"/>
        <w:rPr>
          <w:u w:val="single"/>
        </w:rPr>
      </w:pPr>
      <w:r w:rsidRPr="003B7456">
        <w:rPr>
          <w:u w:val="single"/>
        </w:rPr>
        <w:t>37</w:t>
      </w:r>
      <w:r w:rsidR="00A5697E" w:rsidRPr="003B7456">
        <w:rPr>
          <w:u w:val="single"/>
        </w:rPr>
        <w:t xml:space="preserve">. Присвоение оценочных категорий </w:t>
      </w:r>
      <w:r w:rsidR="00A5697E" w:rsidRPr="003B7456">
        <w:rPr>
          <w:u w:val="single"/>
          <w:lang w:val="en-US"/>
        </w:rPr>
        <w:t>PI</w:t>
      </w:r>
      <w:r w:rsidR="00A5697E" w:rsidRPr="003B7456">
        <w:rPr>
          <w:u w:val="single"/>
        </w:rPr>
        <w:t>-</w:t>
      </w:r>
      <w:r w:rsidR="00A5697E" w:rsidRPr="003B7456">
        <w:rPr>
          <w:u w:val="single"/>
          <w:lang w:val="en-US"/>
        </w:rPr>
        <w:t>RADS</w:t>
      </w:r>
      <w:r w:rsidR="00A5697E" w:rsidRPr="003B7456">
        <w:rPr>
          <w:u w:val="single"/>
        </w:rPr>
        <w:t xml:space="preserve"> основано на результатах</w:t>
      </w:r>
    </w:p>
    <w:p w:rsidR="00A5697E" w:rsidRPr="003B7456" w:rsidRDefault="00A5697E" w:rsidP="00AE65FC">
      <w:pPr>
        <w:tabs>
          <w:tab w:val="left" w:pos="-142"/>
          <w:tab w:val="left" w:pos="0"/>
          <w:tab w:val="left" w:pos="1843"/>
        </w:tabs>
        <w:ind w:hanging="426"/>
        <w:rPr>
          <w:b/>
        </w:rPr>
      </w:pPr>
      <w:r w:rsidRPr="003B7456">
        <w:rPr>
          <w:b/>
        </w:rPr>
        <w:t>1. только МРТ</w:t>
      </w:r>
    </w:p>
    <w:p w:rsidR="00A5697E" w:rsidRPr="003B7456" w:rsidRDefault="00A5697E" w:rsidP="00AE65FC">
      <w:pPr>
        <w:tabs>
          <w:tab w:val="left" w:pos="-142"/>
          <w:tab w:val="left" w:pos="0"/>
          <w:tab w:val="left" w:pos="1843"/>
        </w:tabs>
        <w:ind w:hanging="426"/>
      </w:pPr>
      <w:r w:rsidRPr="003B7456">
        <w:t xml:space="preserve">2. МРТ в сочетании с клиническими данными и результатами </w:t>
      </w:r>
      <w:proofErr w:type="spellStart"/>
      <w:r w:rsidRPr="003B7456">
        <w:t>физикального</w:t>
      </w:r>
      <w:proofErr w:type="spellEnd"/>
      <w:r w:rsidRPr="003B7456">
        <w:t xml:space="preserve"> обследования</w:t>
      </w:r>
    </w:p>
    <w:p w:rsidR="00A5697E" w:rsidRPr="003B7456" w:rsidRDefault="00A5697E" w:rsidP="00AE65FC">
      <w:pPr>
        <w:tabs>
          <w:tab w:val="left" w:pos="-142"/>
          <w:tab w:val="left" w:pos="0"/>
          <w:tab w:val="left" w:pos="1843"/>
        </w:tabs>
        <w:ind w:hanging="426"/>
      </w:pPr>
      <w:r w:rsidRPr="003B7456">
        <w:t>3. УЗИ</w:t>
      </w:r>
    </w:p>
    <w:p w:rsidR="005352A6" w:rsidRPr="003B7456" w:rsidRDefault="00A5697E" w:rsidP="00AE65FC">
      <w:pPr>
        <w:tabs>
          <w:tab w:val="left" w:pos="-142"/>
          <w:tab w:val="left" w:pos="0"/>
          <w:tab w:val="left" w:pos="1843"/>
        </w:tabs>
        <w:ind w:hanging="426"/>
      </w:pPr>
      <w:r w:rsidRPr="003B7456">
        <w:t>4. любого метода лучевой визуализации</w:t>
      </w:r>
    </w:p>
    <w:p w:rsidR="00CB68E8" w:rsidRDefault="00870084" w:rsidP="00AE65FC">
      <w:pPr>
        <w:tabs>
          <w:tab w:val="left" w:pos="-142"/>
          <w:tab w:val="left" w:pos="0"/>
          <w:tab w:val="left" w:pos="1843"/>
        </w:tabs>
        <w:ind w:hanging="426"/>
        <w:rPr>
          <w:u w:val="single"/>
        </w:rPr>
      </w:pPr>
      <w:r>
        <w:rPr>
          <w:u w:val="single"/>
        </w:rPr>
        <w:t>3</w:t>
      </w:r>
      <w:r w:rsidR="00CB68E8">
        <w:rPr>
          <w:u w:val="single"/>
        </w:rPr>
        <w:t xml:space="preserve">8. Система </w:t>
      </w:r>
      <w:r w:rsidR="00CB68E8">
        <w:rPr>
          <w:u w:val="single"/>
          <w:lang w:val="en-US"/>
        </w:rPr>
        <w:t>LI</w:t>
      </w:r>
      <w:r w:rsidR="00CB68E8">
        <w:rPr>
          <w:u w:val="single"/>
        </w:rPr>
        <w:t>-</w:t>
      </w:r>
      <w:r w:rsidR="00CB68E8">
        <w:rPr>
          <w:u w:val="single"/>
          <w:lang w:val="en-US"/>
        </w:rPr>
        <w:t>RADS</w:t>
      </w:r>
      <w:r w:rsidR="00CB68E8">
        <w:rPr>
          <w:u w:val="single"/>
        </w:rPr>
        <w:t xml:space="preserve"> предназначена для оценки и дифференциальной диагностики</w:t>
      </w:r>
    </w:p>
    <w:p w:rsidR="00CB68E8" w:rsidRDefault="00CB68E8" w:rsidP="00AE65FC">
      <w:pPr>
        <w:tabs>
          <w:tab w:val="left" w:pos="-142"/>
          <w:tab w:val="left" w:pos="0"/>
          <w:tab w:val="left" w:pos="1843"/>
        </w:tabs>
        <w:ind w:hanging="426"/>
      </w:pPr>
      <w:r>
        <w:t xml:space="preserve">1. Любых поражений </w:t>
      </w:r>
      <w:proofErr w:type="spellStart"/>
      <w:r>
        <w:t>гепатобилиарной</w:t>
      </w:r>
      <w:proofErr w:type="spellEnd"/>
      <w:r>
        <w:t xml:space="preserve"> системы</w:t>
      </w:r>
    </w:p>
    <w:p w:rsidR="00CB68E8" w:rsidRDefault="00CB68E8" w:rsidP="00AE65FC">
      <w:pPr>
        <w:tabs>
          <w:tab w:val="left" w:pos="-142"/>
          <w:tab w:val="left" w:pos="0"/>
          <w:tab w:val="left" w:pos="1843"/>
        </w:tabs>
        <w:ind w:hanging="426"/>
      </w:pPr>
      <w:r>
        <w:t>2. Только злокачественных изменений</w:t>
      </w:r>
    </w:p>
    <w:p w:rsidR="00CB68E8" w:rsidRDefault="00CB68E8" w:rsidP="00AE65FC">
      <w:pPr>
        <w:tabs>
          <w:tab w:val="left" w:pos="-142"/>
          <w:tab w:val="left" w:pos="0"/>
          <w:tab w:val="left" w:pos="1843"/>
        </w:tabs>
        <w:ind w:hanging="426"/>
      </w:pPr>
      <w:r>
        <w:t>3. Только очаговых и диффузных изменений</w:t>
      </w:r>
    </w:p>
    <w:p w:rsidR="00781485" w:rsidRDefault="00CB68E8" w:rsidP="00AE65FC">
      <w:pPr>
        <w:tabs>
          <w:tab w:val="left" w:pos="-142"/>
          <w:tab w:val="left" w:pos="0"/>
          <w:tab w:val="left" w:pos="1843"/>
        </w:tabs>
        <w:ind w:hanging="426"/>
        <w:jc w:val="both"/>
        <w:rPr>
          <w:b/>
        </w:rPr>
      </w:pPr>
      <w:r>
        <w:rPr>
          <w:b/>
        </w:rPr>
        <w:t>4. Только очаговых образований</w:t>
      </w:r>
    </w:p>
    <w:p w:rsidR="00CB68E8" w:rsidRDefault="00870084" w:rsidP="00AE65FC">
      <w:pPr>
        <w:tabs>
          <w:tab w:val="left" w:pos="-142"/>
          <w:tab w:val="left" w:pos="0"/>
          <w:tab w:val="left" w:pos="1843"/>
        </w:tabs>
        <w:ind w:hanging="426"/>
        <w:rPr>
          <w:u w:val="single"/>
        </w:rPr>
      </w:pPr>
      <w:r>
        <w:rPr>
          <w:u w:val="single"/>
        </w:rPr>
        <w:t>39</w:t>
      </w:r>
      <w:r w:rsidR="00CB68E8">
        <w:rPr>
          <w:u w:val="single"/>
        </w:rPr>
        <w:t xml:space="preserve">. В основе системы </w:t>
      </w:r>
      <w:r w:rsidR="00CB68E8">
        <w:rPr>
          <w:u w:val="single"/>
          <w:lang w:val="en-US"/>
        </w:rPr>
        <w:t>LI</w:t>
      </w:r>
      <w:r w:rsidR="00CB68E8">
        <w:rPr>
          <w:u w:val="single"/>
        </w:rPr>
        <w:t>-</w:t>
      </w:r>
      <w:r w:rsidR="00CB68E8">
        <w:rPr>
          <w:u w:val="single"/>
          <w:lang w:val="en-US"/>
        </w:rPr>
        <w:t>RADS</w:t>
      </w:r>
      <w:r w:rsidR="00CB68E8">
        <w:rPr>
          <w:u w:val="single"/>
        </w:rPr>
        <w:t xml:space="preserve"> лежит стандартизация интерпретации признаков, выявляемых </w:t>
      </w:r>
      <w:proofErr w:type="gramStart"/>
      <w:r w:rsidR="00CB68E8">
        <w:rPr>
          <w:u w:val="single"/>
        </w:rPr>
        <w:t>при</w:t>
      </w:r>
      <w:proofErr w:type="gramEnd"/>
    </w:p>
    <w:p w:rsidR="00CB68E8" w:rsidRDefault="00CB68E8" w:rsidP="00AE65FC">
      <w:pPr>
        <w:tabs>
          <w:tab w:val="left" w:pos="-142"/>
          <w:tab w:val="left" w:pos="0"/>
          <w:tab w:val="left" w:pos="1843"/>
        </w:tabs>
        <w:ind w:hanging="426"/>
      </w:pPr>
      <w:r>
        <w:t xml:space="preserve">1. </w:t>
      </w:r>
      <w:proofErr w:type="gramStart"/>
      <w:r>
        <w:t>Любом</w:t>
      </w:r>
      <w:proofErr w:type="gramEnd"/>
      <w:r>
        <w:t xml:space="preserve"> методе лучевой визуализации</w:t>
      </w:r>
    </w:p>
    <w:p w:rsidR="00CB68E8" w:rsidRDefault="00CB68E8" w:rsidP="00AE65FC">
      <w:pPr>
        <w:tabs>
          <w:tab w:val="left" w:pos="-142"/>
          <w:tab w:val="left" w:pos="0"/>
          <w:tab w:val="left" w:pos="1843"/>
        </w:tabs>
        <w:ind w:hanging="426"/>
      </w:pPr>
      <w:r>
        <w:t>2. УЗИ</w:t>
      </w:r>
    </w:p>
    <w:p w:rsidR="00CB68E8" w:rsidRDefault="00CB68E8" w:rsidP="00AE65FC">
      <w:pPr>
        <w:tabs>
          <w:tab w:val="left" w:pos="-142"/>
          <w:tab w:val="left" w:pos="0"/>
          <w:tab w:val="left" w:pos="1843"/>
        </w:tabs>
        <w:ind w:hanging="426"/>
        <w:rPr>
          <w:b/>
        </w:rPr>
      </w:pPr>
      <w:r>
        <w:rPr>
          <w:b/>
        </w:rPr>
        <w:t>3. КТ и МРТ</w:t>
      </w:r>
    </w:p>
    <w:p w:rsidR="00CB68E8" w:rsidRDefault="00CB68E8" w:rsidP="00AE65FC">
      <w:pPr>
        <w:tabs>
          <w:tab w:val="left" w:pos="-142"/>
          <w:tab w:val="left" w:pos="0"/>
          <w:tab w:val="left" w:pos="1843"/>
        </w:tabs>
        <w:ind w:hanging="426"/>
      </w:pPr>
      <w:r>
        <w:t>4. Только МРТ</w:t>
      </w:r>
    </w:p>
    <w:p w:rsidR="00AE65FC" w:rsidRPr="00AE65FC" w:rsidRDefault="00AE65FC" w:rsidP="00AE65FC">
      <w:pPr>
        <w:tabs>
          <w:tab w:val="left" w:pos="-142"/>
          <w:tab w:val="left" w:pos="0"/>
          <w:tab w:val="left" w:pos="1843"/>
        </w:tabs>
        <w:ind w:hanging="426"/>
        <w:rPr>
          <w:u w:val="single"/>
        </w:rPr>
      </w:pPr>
      <w:r w:rsidRPr="00AE65FC">
        <w:rPr>
          <w:u w:val="single"/>
        </w:rPr>
        <w:t>40. Трехмерное цифровое изображение внутреннего рельефа толстой кишки позволяет получить</w:t>
      </w:r>
    </w:p>
    <w:p w:rsidR="00AE65FC" w:rsidRDefault="00AE65FC" w:rsidP="00AE65FC">
      <w:pPr>
        <w:tabs>
          <w:tab w:val="left" w:pos="-142"/>
          <w:tab w:val="left" w:pos="0"/>
          <w:tab w:val="left" w:pos="1843"/>
        </w:tabs>
        <w:ind w:hanging="426"/>
      </w:pPr>
      <w:r>
        <w:t>1. УЗИ</w:t>
      </w:r>
    </w:p>
    <w:p w:rsidR="00AE65FC" w:rsidRDefault="00AE65FC" w:rsidP="00AE65FC">
      <w:pPr>
        <w:tabs>
          <w:tab w:val="left" w:pos="-142"/>
          <w:tab w:val="left" w:pos="0"/>
          <w:tab w:val="left" w:pos="1843"/>
        </w:tabs>
        <w:ind w:hanging="426"/>
        <w:rPr>
          <w:b/>
        </w:rPr>
      </w:pPr>
      <w:r>
        <w:rPr>
          <w:b/>
        </w:rPr>
        <w:t>2. В</w:t>
      </w:r>
      <w:r w:rsidRPr="00AE65FC">
        <w:rPr>
          <w:b/>
        </w:rPr>
        <w:t xml:space="preserve">иртуальная </w:t>
      </w:r>
      <w:proofErr w:type="spellStart"/>
      <w:r w:rsidRPr="00AE65FC">
        <w:rPr>
          <w:b/>
        </w:rPr>
        <w:t>колоноскопия</w:t>
      </w:r>
      <w:proofErr w:type="spellEnd"/>
      <w:r w:rsidRPr="00AE65FC">
        <w:rPr>
          <w:b/>
        </w:rPr>
        <w:t xml:space="preserve"> </w:t>
      </w:r>
      <w:proofErr w:type="gramStart"/>
      <w:r w:rsidRPr="00AE65FC">
        <w:rPr>
          <w:b/>
        </w:rPr>
        <w:t xml:space="preserve">( </w:t>
      </w:r>
      <w:proofErr w:type="gramEnd"/>
      <w:r w:rsidRPr="00AE65FC">
        <w:rPr>
          <w:b/>
        </w:rPr>
        <w:t xml:space="preserve">КТ </w:t>
      </w:r>
      <w:proofErr w:type="spellStart"/>
      <w:r w:rsidRPr="00AE65FC">
        <w:rPr>
          <w:b/>
        </w:rPr>
        <w:t>колонография</w:t>
      </w:r>
      <w:proofErr w:type="spellEnd"/>
      <w:r w:rsidRPr="00AE65FC">
        <w:rPr>
          <w:b/>
        </w:rPr>
        <w:t>)</w:t>
      </w:r>
    </w:p>
    <w:p w:rsidR="00AE65FC" w:rsidRDefault="00AE65FC" w:rsidP="00AE65FC">
      <w:pPr>
        <w:tabs>
          <w:tab w:val="left" w:pos="-142"/>
          <w:tab w:val="left" w:pos="0"/>
          <w:tab w:val="left" w:pos="1843"/>
        </w:tabs>
        <w:ind w:hanging="426"/>
      </w:pPr>
      <w:r w:rsidRPr="00AE65FC">
        <w:t>3.</w:t>
      </w:r>
      <w:r>
        <w:t xml:space="preserve"> </w:t>
      </w:r>
      <w:proofErr w:type="spellStart"/>
      <w:r>
        <w:t>Ирригоскопия</w:t>
      </w:r>
      <w:proofErr w:type="spellEnd"/>
    </w:p>
    <w:p w:rsidR="00AE65FC" w:rsidRDefault="00AE65FC" w:rsidP="00AE65FC">
      <w:pPr>
        <w:tabs>
          <w:tab w:val="left" w:pos="-142"/>
          <w:tab w:val="left" w:pos="0"/>
          <w:tab w:val="left" w:pos="1843"/>
        </w:tabs>
        <w:ind w:hanging="426"/>
      </w:pPr>
      <w:r>
        <w:t xml:space="preserve">4.Эндоскопическая </w:t>
      </w:r>
      <w:proofErr w:type="spellStart"/>
      <w:r>
        <w:t>колоноскопия</w:t>
      </w:r>
      <w:proofErr w:type="spellEnd"/>
    </w:p>
    <w:p w:rsidR="00AE65FC" w:rsidRPr="00AE65FC" w:rsidRDefault="00AE65FC" w:rsidP="00AE65FC">
      <w:pPr>
        <w:tabs>
          <w:tab w:val="left" w:pos="-142"/>
          <w:tab w:val="left" w:pos="0"/>
          <w:tab w:val="left" w:pos="1843"/>
        </w:tabs>
        <w:ind w:hanging="426"/>
        <w:rPr>
          <w:u w:val="single"/>
        </w:rPr>
      </w:pPr>
      <w:r w:rsidRPr="00AE65FC">
        <w:rPr>
          <w:u w:val="single"/>
        </w:rPr>
        <w:t xml:space="preserve">41. Подготовка к КТ </w:t>
      </w:r>
      <w:proofErr w:type="spellStart"/>
      <w:r w:rsidRPr="00AE65FC">
        <w:rPr>
          <w:u w:val="single"/>
        </w:rPr>
        <w:t>колонографии</w:t>
      </w:r>
      <w:proofErr w:type="spellEnd"/>
      <w:r w:rsidRPr="00AE65FC">
        <w:rPr>
          <w:u w:val="single"/>
        </w:rPr>
        <w:t xml:space="preserve"> заключается </w:t>
      </w:r>
      <w:proofErr w:type="gramStart"/>
      <w:r w:rsidRPr="00AE65FC">
        <w:rPr>
          <w:u w:val="single"/>
        </w:rPr>
        <w:t>в</w:t>
      </w:r>
      <w:proofErr w:type="gramEnd"/>
      <w:r w:rsidRPr="00AE65FC">
        <w:rPr>
          <w:u w:val="single"/>
        </w:rPr>
        <w:t xml:space="preserve"> </w:t>
      </w:r>
    </w:p>
    <w:p w:rsidR="00AE65FC" w:rsidRDefault="00AE65FC" w:rsidP="00AE65FC">
      <w:pPr>
        <w:tabs>
          <w:tab w:val="left" w:pos="-142"/>
          <w:tab w:val="left" w:pos="0"/>
          <w:tab w:val="left" w:pos="1843"/>
        </w:tabs>
        <w:ind w:hanging="426"/>
      </w:pPr>
      <w:r>
        <w:t>1.</w:t>
      </w:r>
      <w:proofErr w:type="gramStart"/>
      <w:r>
        <w:t>Очищении</w:t>
      </w:r>
      <w:proofErr w:type="gramEnd"/>
      <w:r>
        <w:t xml:space="preserve"> кишечника при помощи клизмы</w:t>
      </w:r>
    </w:p>
    <w:p w:rsidR="00AE65FC" w:rsidRDefault="009434B6" w:rsidP="00AE65FC">
      <w:pPr>
        <w:tabs>
          <w:tab w:val="left" w:pos="-142"/>
          <w:tab w:val="left" w:pos="0"/>
          <w:tab w:val="left" w:pos="1843"/>
        </w:tabs>
        <w:ind w:hanging="426"/>
      </w:pPr>
      <w:r>
        <w:t>2. П</w:t>
      </w:r>
      <w:r w:rsidR="00AE65FC">
        <w:t xml:space="preserve">ероральном приеме слабительных средств </w:t>
      </w:r>
      <w:proofErr w:type="gramStart"/>
      <w:r w:rsidR="00AE65FC">
        <w:t xml:space="preserve">( </w:t>
      </w:r>
      <w:proofErr w:type="spellStart"/>
      <w:proofErr w:type="gramEnd"/>
      <w:r w:rsidR="00AE65FC">
        <w:t>Фортранс</w:t>
      </w:r>
      <w:proofErr w:type="spellEnd"/>
      <w:r w:rsidR="00AE65FC">
        <w:t xml:space="preserve">, </w:t>
      </w:r>
      <w:proofErr w:type="spellStart"/>
      <w:r w:rsidR="00AE65FC">
        <w:t>Пикопреп</w:t>
      </w:r>
      <w:proofErr w:type="spellEnd"/>
      <w:r w:rsidR="00AE65FC">
        <w:t>)</w:t>
      </w:r>
    </w:p>
    <w:p w:rsidR="00AE65FC" w:rsidRDefault="009434B6" w:rsidP="00AE65FC">
      <w:pPr>
        <w:tabs>
          <w:tab w:val="left" w:pos="-142"/>
          <w:tab w:val="left" w:pos="0"/>
          <w:tab w:val="left" w:pos="1843"/>
        </w:tabs>
        <w:ind w:hanging="426"/>
        <w:rPr>
          <w:b/>
        </w:rPr>
      </w:pPr>
      <w:r>
        <w:rPr>
          <w:b/>
        </w:rPr>
        <w:t>3. П</w:t>
      </w:r>
      <w:r w:rsidR="00AE65FC" w:rsidRPr="00AE65FC">
        <w:rPr>
          <w:b/>
        </w:rPr>
        <w:t xml:space="preserve">ероральном </w:t>
      </w:r>
      <w:proofErr w:type="gramStart"/>
      <w:r w:rsidR="00AE65FC" w:rsidRPr="00AE65FC">
        <w:rPr>
          <w:b/>
        </w:rPr>
        <w:t>приеме</w:t>
      </w:r>
      <w:proofErr w:type="gramEnd"/>
      <w:r w:rsidR="00AE65FC" w:rsidRPr="00AE65FC">
        <w:rPr>
          <w:b/>
        </w:rPr>
        <w:t xml:space="preserve"> слабительных средства и контрастного препарата</w:t>
      </w:r>
    </w:p>
    <w:p w:rsidR="00AE65FC" w:rsidRDefault="00AE65FC" w:rsidP="00AE65FC">
      <w:pPr>
        <w:tabs>
          <w:tab w:val="left" w:pos="-142"/>
          <w:tab w:val="left" w:pos="0"/>
          <w:tab w:val="left" w:pos="1843"/>
        </w:tabs>
        <w:ind w:hanging="426"/>
      </w:pPr>
      <w:r w:rsidRPr="00AE65FC">
        <w:t>4.</w:t>
      </w:r>
      <w:r w:rsidR="00327EBC">
        <w:t xml:space="preserve"> Перорально</w:t>
      </w:r>
      <w:r w:rsidR="00DC7561">
        <w:t xml:space="preserve">м </w:t>
      </w:r>
      <w:proofErr w:type="gramStart"/>
      <w:r w:rsidR="00DC7561">
        <w:t>приеме</w:t>
      </w:r>
      <w:proofErr w:type="gramEnd"/>
      <w:r w:rsidR="00DC7561">
        <w:t xml:space="preserve"> контрастных препаратов</w:t>
      </w:r>
    </w:p>
    <w:p w:rsidR="00DC7561" w:rsidRPr="00DC7561" w:rsidRDefault="00DC7561" w:rsidP="00AE65FC">
      <w:pPr>
        <w:tabs>
          <w:tab w:val="left" w:pos="-142"/>
          <w:tab w:val="left" w:pos="0"/>
          <w:tab w:val="left" w:pos="1843"/>
        </w:tabs>
        <w:ind w:hanging="426"/>
        <w:rPr>
          <w:u w:val="single"/>
        </w:rPr>
      </w:pPr>
      <w:r w:rsidRPr="00DC7561">
        <w:rPr>
          <w:u w:val="single"/>
        </w:rPr>
        <w:t xml:space="preserve">42.Прием контрастного препарата для проведения виртуальной </w:t>
      </w:r>
      <w:proofErr w:type="spellStart"/>
      <w:r w:rsidRPr="00DC7561">
        <w:rPr>
          <w:u w:val="single"/>
        </w:rPr>
        <w:t>колоноскопии</w:t>
      </w:r>
      <w:proofErr w:type="spellEnd"/>
      <w:r w:rsidRPr="00DC7561">
        <w:rPr>
          <w:u w:val="single"/>
        </w:rPr>
        <w:t xml:space="preserve"> </w:t>
      </w:r>
      <w:proofErr w:type="gramStart"/>
      <w:r w:rsidRPr="00DC7561">
        <w:rPr>
          <w:u w:val="single"/>
        </w:rPr>
        <w:t xml:space="preserve">( </w:t>
      </w:r>
      <w:proofErr w:type="gramEnd"/>
      <w:r w:rsidRPr="00DC7561">
        <w:rPr>
          <w:u w:val="single"/>
        </w:rPr>
        <w:t xml:space="preserve">КТ </w:t>
      </w:r>
      <w:proofErr w:type="spellStart"/>
      <w:r w:rsidRPr="00DC7561">
        <w:rPr>
          <w:u w:val="single"/>
        </w:rPr>
        <w:t>колонографии</w:t>
      </w:r>
      <w:proofErr w:type="spellEnd"/>
      <w:r w:rsidRPr="00DC7561">
        <w:rPr>
          <w:u w:val="single"/>
        </w:rPr>
        <w:t>) осуществляется</w:t>
      </w:r>
    </w:p>
    <w:p w:rsidR="00DC7561" w:rsidRDefault="00DC7561" w:rsidP="00AE65FC">
      <w:pPr>
        <w:tabs>
          <w:tab w:val="left" w:pos="-142"/>
          <w:tab w:val="left" w:pos="0"/>
          <w:tab w:val="left" w:pos="1843"/>
        </w:tabs>
        <w:ind w:hanging="426"/>
      </w:pPr>
      <w:r>
        <w:t>1. в момент проведения исследования</w:t>
      </w:r>
    </w:p>
    <w:p w:rsidR="00DC7561" w:rsidRDefault="00DC7561" w:rsidP="00AE65FC">
      <w:pPr>
        <w:tabs>
          <w:tab w:val="left" w:pos="-142"/>
          <w:tab w:val="left" w:pos="0"/>
          <w:tab w:val="left" w:pos="1843"/>
        </w:tabs>
        <w:ind w:hanging="426"/>
      </w:pPr>
      <w:r>
        <w:t>2. одномоментно за 10 часов до исследования</w:t>
      </w:r>
    </w:p>
    <w:p w:rsidR="00DC7561" w:rsidRPr="00DC7561" w:rsidRDefault="00DC7561" w:rsidP="00AE65FC">
      <w:pPr>
        <w:tabs>
          <w:tab w:val="left" w:pos="-142"/>
          <w:tab w:val="left" w:pos="0"/>
          <w:tab w:val="left" w:pos="1843"/>
        </w:tabs>
        <w:ind w:hanging="426"/>
        <w:rPr>
          <w:b/>
        </w:rPr>
      </w:pPr>
      <w:r w:rsidRPr="00DC7561">
        <w:rPr>
          <w:b/>
        </w:rPr>
        <w:t>3. в два этапа за  12 и 5 часов до исследования</w:t>
      </w:r>
    </w:p>
    <w:p w:rsidR="00DC7561" w:rsidRDefault="00DC7561" w:rsidP="00AE65FC">
      <w:pPr>
        <w:tabs>
          <w:tab w:val="left" w:pos="-142"/>
          <w:tab w:val="left" w:pos="0"/>
          <w:tab w:val="left" w:pos="1843"/>
        </w:tabs>
        <w:ind w:hanging="426"/>
      </w:pPr>
      <w:r>
        <w:t>4. одномоментно за 5 часов до исследования</w:t>
      </w:r>
    </w:p>
    <w:p w:rsidR="00DC7561" w:rsidRDefault="00DC7561" w:rsidP="00AE65FC">
      <w:pPr>
        <w:tabs>
          <w:tab w:val="left" w:pos="-142"/>
          <w:tab w:val="left" w:pos="0"/>
          <w:tab w:val="left" w:pos="1843"/>
        </w:tabs>
        <w:ind w:hanging="426"/>
      </w:pPr>
      <w:r>
        <w:t>5. одномоментно за 12 часов до исследования</w:t>
      </w:r>
    </w:p>
    <w:p w:rsidR="003B7456" w:rsidRPr="00DF6335" w:rsidRDefault="00DC7561" w:rsidP="003B7456">
      <w:pPr>
        <w:rPr>
          <w:u w:val="single"/>
        </w:rPr>
      </w:pPr>
      <w:r>
        <w:lastRenderedPageBreak/>
        <w:t>43</w:t>
      </w:r>
      <w:r w:rsidR="003B7456">
        <w:t>.</w:t>
      </w:r>
      <w:r w:rsidR="003B7456" w:rsidRPr="00DF6335">
        <w:rPr>
          <w:u w:val="single"/>
        </w:rPr>
        <w:t xml:space="preserve">Присвоение оценочных категорий </w:t>
      </w:r>
      <w:r w:rsidR="003B7456" w:rsidRPr="00DF6335">
        <w:rPr>
          <w:u w:val="single"/>
          <w:lang w:val="en-US"/>
        </w:rPr>
        <w:t>PI</w:t>
      </w:r>
      <w:r w:rsidR="003B7456" w:rsidRPr="00DF6335">
        <w:rPr>
          <w:u w:val="single"/>
        </w:rPr>
        <w:t>-</w:t>
      </w:r>
      <w:r w:rsidR="003B7456" w:rsidRPr="00DF6335">
        <w:rPr>
          <w:u w:val="single"/>
          <w:lang w:val="en-US"/>
        </w:rPr>
        <w:t>RADS</w:t>
      </w:r>
      <w:r w:rsidR="003B7456" w:rsidRPr="00DF6335">
        <w:rPr>
          <w:u w:val="single"/>
        </w:rPr>
        <w:t xml:space="preserve"> основано на результатах</w:t>
      </w:r>
    </w:p>
    <w:p w:rsidR="003B7456" w:rsidRPr="00DF6335" w:rsidRDefault="003B7456" w:rsidP="003B7456">
      <w:pPr>
        <w:rPr>
          <w:b/>
        </w:rPr>
      </w:pPr>
      <w:r w:rsidRPr="00DF6335">
        <w:rPr>
          <w:b/>
        </w:rPr>
        <w:t xml:space="preserve">1. </w:t>
      </w:r>
      <w:r>
        <w:rPr>
          <w:b/>
        </w:rPr>
        <w:t xml:space="preserve">только </w:t>
      </w:r>
      <w:r w:rsidRPr="00DF6335">
        <w:rPr>
          <w:b/>
        </w:rPr>
        <w:t>МРТ</w:t>
      </w:r>
    </w:p>
    <w:p w:rsidR="003B7456" w:rsidRDefault="003B7456" w:rsidP="003B7456">
      <w:r>
        <w:t xml:space="preserve">2. МРТ в сочетании с клиническими данными и результатами </w:t>
      </w:r>
      <w:proofErr w:type="spellStart"/>
      <w:r>
        <w:t>физикального</w:t>
      </w:r>
      <w:proofErr w:type="spellEnd"/>
      <w:r>
        <w:t xml:space="preserve"> обследования</w:t>
      </w:r>
    </w:p>
    <w:p w:rsidR="003B7456" w:rsidRDefault="003B7456" w:rsidP="003B7456">
      <w:r>
        <w:t>3. УЗИ</w:t>
      </w:r>
    </w:p>
    <w:p w:rsidR="003B7456" w:rsidRDefault="003B7456" w:rsidP="003B7456">
      <w:r>
        <w:t>4. любого метода лучевой визуализации</w:t>
      </w:r>
    </w:p>
    <w:p w:rsidR="003B7456" w:rsidRDefault="003B7456" w:rsidP="003B7456">
      <w:r>
        <w:t>44.</w:t>
      </w:r>
    </w:p>
    <w:p w:rsidR="00DC7561" w:rsidRPr="00DC7561" w:rsidRDefault="00DC7561" w:rsidP="00AE65FC">
      <w:pPr>
        <w:tabs>
          <w:tab w:val="left" w:pos="-142"/>
          <w:tab w:val="left" w:pos="0"/>
          <w:tab w:val="left" w:pos="1843"/>
        </w:tabs>
        <w:ind w:hanging="426"/>
      </w:pPr>
    </w:p>
    <w:p w:rsidR="00870084" w:rsidRDefault="00870084" w:rsidP="00CB68E8">
      <w:pPr>
        <w:jc w:val="both"/>
      </w:pPr>
    </w:p>
    <w:p w:rsidR="00781485" w:rsidRDefault="00781485" w:rsidP="00781485">
      <w:pPr>
        <w:pStyle w:val="31"/>
        <w:tabs>
          <w:tab w:val="right" w:pos="9593"/>
        </w:tabs>
        <w:spacing w:after="0"/>
        <w:ind w:left="181" w:hanging="181"/>
        <w:jc w:val="right"/>
        <w:rPr>
          <w:b/>
          <w:sz w:val="24"/>
          <w:szCs w:val="24"/>
        </w:rPr>
      </w:pPr>
    </w:p>
    <w:p w:rsidR="00781485" w:rsidRPr="00FE6BDD" w:rsidRDefault="00781485" w:rsidP="00781485">
      <w:pPr>
        <w:pStyle w:val="31"/>
        <w:tabs>
          <w:tab w:val="right" w:pos="9593"/>
        </w:tabs>
        <w:spacing w:after="0"/>
        <w:ind w:left="181" w:hanging="181"/>
        <w:jc w:val="center"/>
        <w:rPr>
          <w:b/>
          <w:caps/>
          <w:sz w:val="24"/>
          <w:szCs w:val="24"/>
        </w:rPr>
      </w:pPr>
      <w:r w:rsidRPr="00FE6BDD">
        <w:rPr>
          <w:b/>
          <w:caps/>
          <w:sz w:val="24"/>
          <w:szCs w:val="24"/>
        </w:rPr>
        <w:t xml:space="preserve">Перечень вопросов </w:t>
      </w:r>
    </w:p>
    <w:p w:rsidR="00781485" w:rsidRPr="00FE6BDD" w:rsidRDefault="00781485" w:rsidP="00781485">
      <w:pPr>
        <w:pStyle w:val="31"/>
        <w:tabs>
          <w:tab w:val="right" w:pos="9593"/>
        </w:tabs>
        <w:spacing w:after="0"/>
        <w:ind w:left="181" w:hanging="181"/>
        <w:jc w:val="center"/>
        <w:rPr>
          <w:b/>
          <w:sz w:val="24"/>
          <w:szCs w:val="24"/>
        </w:rPr>
      </w:pPr>
      <w:r w:rsidRPr="00FE6BDD">
        <w:rPr>
          <w:b/>
          <w:caps/>
          <w:sz w:val="24"/>
          <w:szCs w:val="24"/>
        </w:rPr>
        <w:t xml:space="preserve">к составлению экзаменационных билетов, выносимых на </w:t>
      </w:r>
      <w:r w:rsidRPr="00E72AF4">
        <w:rPr>
          <w:b/>
          <w:caps/>
          <w:color w:val="990033"/>
          <w:sz w:val="24"/>
          <w:szCs w:val="24"/>
        </w:rPr>
        <w:t>итоговую аттестацию</w:t>
      </w:r>
    </w:p>
    <w:p w:rsidR="00781485" w:rsidRDefault="00781485" w:rsidP="00781485"/>
    <w:p w:rsidR="00432F4F" w:rsidRPr="00B03CE7" w:rsidRDefault="00432F4F" w:rsidP="00432F4F">
      <w:pPr>
        <w:pStyle w:val="ad"/>
        <w:ind w:firstLine="708"/>
        <w:rPr>
          <w:rFonts w:ascii="Times New Roman" w:hAnsi="Times New Roman" w:cs="Times New Roman"/>
          <w:sz w:val="24"/>
          <w:szCs w:val="24"/>
        </w:rPr>
      </w:pPr>
      <w:r w:rsidRPr="00B03CE7">
        <w:rPr>
          <w:rFonts w:ascii="Times New Roman" w:hAnsi="Times New Roman" w:cs="Times New Roman"/>
          <w:sz w:val="24"/>
          <w:szCs w:val="24"/>
        </w:rPr>
        <w:t>1.</w:t>
      </w:r>
      <w:r w:rsidRPr="00B03CE7">
        <w:rPr>
          <w:rFonts w:ascii="Times New Roman" w:hAnsi="Times New Roman" w:cs="Times New Roman"/>
          <w:color w:val="000000"/>
          <w:sz w:val="24"/>
          <w:szCs w:val="24"/>
        </w:rPr>
        <w:t xml:space="preserve">  Законодательные и нормативные акты, регламентирующие проведение лучевых исследований в системе ОМС</w:t>
      </w:r>
      <w:r w:rsidRPr="00B03C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793C" w:rsidRPr="00B03CE7" w:rsidRDefault="00432F4F" w:rsidP="00432F4F">
      <w:pPr>
        <w:pStyle w:val="ad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03CE7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="00D8793C" w:rsidRPr="00B03CE7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B03CE7">
        <w:rPr>
          <w:rFonts w:ascii="Times New Roman" w:hAnsi="Times New Roman" w:cs="Times New Roman"/>
          <w:color w:val="000000"/>
          <w:sz w:val="24"/>
          <w:szCs w:val="24"/>
        </w:rPr>
        <w:t xml:space="preserve">иагностические возможности, </w:t>
      </w:r>
      <w:r w:rsidRPr="00B03CE7">
        <w:rPr>
          <w:rFonts w:ascii="Times New Roman" w:hAnsi="Times New Roman" w:cs="Times New Roman"/>
          <w:sz w:val="24"/>
          <w:szCs w:val="24"/>
        </w:rPr>
        <w:t xml:space="preserve">ограничения </w:t>
      </w:r>
      <w:r w:rsidRPr="00B03CE7">
        <w:rPr>
          <w:rFonts w:ascii="Times New Roman" w:hAnsi="Times New Roman" w:cs="Times New Roman"/>
          <w:color w:val="000000"/>
          <w:sz w:val="24"/>
          <w:szCs w:val="24"/>
        </w:rPr>
        <w:t xml:space="preserve">и особенности применения современных методик лучевого обследования онкологических больных: </w:t>
      </w:r>
      <w:r w:rsidRPr="00B03CE7">
        <w:rPr>
          <w:rFonts w:ascii="Times New Roman" w:hAnsi="Times New Roman" w:cs="Times New Roman"/>
          <w:sz w:val="24"/>
          <w:szCs w:val="24"/>
        </w:rPr>
        <w:t>классическая рентгенодиагностика, УЗИ, МСКТ, спектральная КТ, МРТ (структурная, метаболическая, функциональная), ОФЭКТ, ПЭТ, гибридные технологии.</w:t>
      </w:r>
    </w:p>
    <w:p w:rsidR="00432F4F" w:rsidRPr="00B03CE7" w:rsidRDefault="00D8793C" w:rsidP="00432F4F">
      <w:pPr>
        <w:pStyle w:val="ad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03CE7">
        <w:rPr>
          <w:rFonts w:ascii="Times New Roman" w:hAnsi="Times New Roman" w:cs="Times New Roman"/>
          <w:sz w:val="24"/>
          <w:szCs w:val="24"/>
        </w:rPr>
        <w:t>3.</w:t>
      </w:r>
      <w:r w:rsidR="00432F4F" w:rsidRPr="00B03CE7">
        <w:rPr>
          <w:rFonts w:ascii="Times New Roman" w:hAnsi="Times New Roman" w:cs="Times New Roman"/>
          <w:sz w:val="24"/>
          <w:szCs w:val="24"/>
        </w:rPr>
        <w:t xml:space="preserve"> </w:t>
      </w:r>
      <w:r w:rsidRPr="00B03CE7">
        <w:rPr>
          <w:rFonts w:ascii="Times New Roman" w:hAnsi="Times New Roman" w:cs="Times New Roman"/>
          <w:sz w:val="24"/>
          <w:szCs w:val="24"/>
        </w:rPr>
        <w:t>Особенности применения методик искусственного контрастирования  в лучевой диагностике для выявления онкологической патологии</w:t>
      </w:r>
    </w:p>
    <w:p w:rsidR="00D8793C" w:rsidRPr="00B03CE7" w:rsidRDefault="00D8793C" w:rsidP="00432F4F">
      <w:pPr>
        <w:pStyle w:val="ad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03CE7">
        <w:rPr>
          <w:rFonts w:ascii="Times New Roman" w:hAnsi="Times New Roman" w:cs="Times New Roman"/>
          <w:sz w:val="24"/>
          <w:szCs w:val="24"/>
        </w:rPr>
        <w:t xml:space="preserve">4. Современные стандарты интерпретации лучевых изображений и построения структурированных заключений на основе классификаций </w:t>
      </w:r>
      <w:r w:rsidRPr="00B03CE7">
        <w:rPr>
          <w:rFonts w:ascii="Times New Roman" w:hAnsi="Times New Roman" w:cs="Times New Roman"/>
          <w:sz w:val="24"/>
          <w:szCs w:val="24"/>
          <w:lang w:val="en-US"/>
        </w:rPr>
        <w:t>RADS</w:t>
      </w:r>
      <w:r w:rsidRPr="00B03CE7">
        <w:rPr>
          <w:rFonts w:ascii="Times New Roman" w:hAnsi="Times New Roman" w:cs="Times New Roman"/>
          <w:sz w:val="24"/>
          <w:szCs w:val="24"/>
        </w:rPr>
        <w:t xml:space="preserve"> и других современных классификаций (</w:t>
      </w:r>
      <w:r w:rsidRPr="00B03CE7">
        <w:rPr>
          <w:rFonts w:ascii="Times New Roman" w:hAnsi="Times New Roman" w:cs="Times New Roman"/>
          <w:sz w:val="24"/>
          <w:szCs w:val="24"/>
          <w:lang w:val="en-US"/>
        </w:rPr>
        <w:t>BI</w:t>
      </w:r>
      <w:r w:rsidRPr="00B03CE7">
        <w:rPr>
          <w:rFonts w:ascii="Times New Roman" w:hAnsi="Times New Roman" w:cs="Times New Roman"/>
          <w:sz w:val="24"/>
          <w:szCs w:val="24"/>
        </w:rPr>
        <w:t>-</w:t>
      </w:r>
      <w:r w:rsidRPr="00B03CE7">
        <w:rPr>
          <w:rFonts w:ascii="Times New Roman" w:hAnsi="Times New Roman" w:cs="Times New Roman"/>
          <w:sz w:val="24"/>
          <w:szCs w:val="24"/>
          <w:lang w:val="en-US"/>
        </w:rPr>
        <w:t>RADS</w:t>
      </w:r>
      <w:r w:rsidRPr="00B03CE7">
        <w:rPr>
          <w:rFonts w:ascii="Times New Roman" w:hAnsi="Times New Roman" w:cs="Times New Roman"/>
          <w:sz w:val="24"/>
          <w:szCs w:val="24"/>
        </w:rPr>
        <w:t xml:space="preserve">, </w:t>
      </w:r>
      <w:r w:rsidRPr="00B03CE7">
        <w:rPr>
          <w:rFonts w:ascii="Times New Roman" w:hAnsi="Times New Roman" w:cs="Times New Roman"/>
          <w:sz w:val="24"/>
          <w:szCs w:val="24"/>
          <w:lang w:val="en-US"/>
        </w:rPr>
        <w:t>Lung</w:t>
      </w:r>
      <w:r w:rsidRPr="00B03CE7">
        <w:rPr>
          <w:rFonts w:ascii="Times New Roman" w:hAnsi="Times New Roman" w:cs="Times New Roman"/>
          <w:sz w:val="24"/>
          <w:szCs w:val="24"/>
        </w:rPr>
        <w:t>-</w:t>
      </w:r>
      <w:r w:rsidRPr="00B03CE7">
        <w:rPr>
          <w:rFonts w:ascii="Times New Roman" w:hAnsi="Times New Roman" w:cs="Times New Roman"/>
          <w:sz w:val="24"/>
          <w:szCs w:val="24"/>
          <w:lang w:val="en-US"/>
        </w:rPr>
        <w:t>RADS</w:t>
      </w:r>
      <w:r w:rsidRPr="00B03CE7">
        <w:rPr>
          <w:rFonts w:ascii="Times New Roman" w:hAnsi="Times New Roman" w:cs="Times New Roman"/>
          <w:sz w:val="24"/>
          <w:szCs w:val="24"/>
        </w:rPr>
        <w:t xml:space="preserve">, </w:t>
      </w:r>
      <w:r w:rsidRPr="00B03CE7">
        <w:rPr>
          <w:rFonts w:ascii="Times New Roman" w:hAnsi="Times New Roman" w:cs="Times New Roman"/>
          <w:sz w:val="24"/>
          <w:szCs w:val="24"/>
          <w:lang w:val="en-US"/>
        </w:rPr>
        <w:t>TI</w:t>
      </w:r>
      <w:r w:rsidRPr="00B03CE7">
        <w:rPr>
          <w:rFonts w:ascii="Times New Roman" w:hAnsi="Times New Roman" w:cs="Times New Roman"/>
          <w:sz w:val="24"/>
          <w:szCs w:val="24"/>
        </w:rPr>
        <w:t>-</w:t>
      </w:r>
      <w:r w:rsidRPr="00B03CE7">
        <w:rPr>
          <w:rFonts w:ascii="Times New Roman" w:hAnsi="Times New Roman" w:cs="Times New Roman"/>
          <w:sz w:val="24"/>
          <w:szCs w:val="24"/>
          <w:lang w:val="en-US"/>
        </w:rPr>
        <w:t>RADS</w:t>
      </w:r>
      <w:r w:rsidRPr="00B03CE7">
        <w:rPr>
          <w:rFonts w:ascii="Times New Roman" w:hAnsi="Times New Roman" w:cs="Times New Roman"/>
          <w:sz w:val="24"/>
          <w:szCs w:val="24"/>
        </w:rPr>
        <w:t xml:space="preserve">, </w:t>
      </w:r>
      <w:r w:rsidRPr="00B03CE7">
        <w:rPr>
          <w:rFonts w:ascii="Times New Roman" w:hAnsi="Times New Roman" w:cs="Times New Roman"/>
          <w:sz w:val="24"/>
          <w:szCs w:val="24"/>
          <w:lang w:val="en-US"/>
        </w:rPr>
        <w:t>LI</w:t>
      </w:r>
      <w:r w:rsidRPr="00B03CE7">
        <w:rPr>
          <w:rFonts w:ascii="Times New Roman" w:hAnsi="Times New Roman" w:cs="Times New Roman"/>
          <w:sz w:val="24"/>
          <w:szCs w:val="24"/>
        </w:rPr>
        <w:t>-</w:t>
      </w:r>
      <w:r w:rsidRPr="00B03CE7">
        <w:rPr>
          <w:rFonts w:ascii="Times New Roman" w:hAnsi="Times New Roman" w:cs="Times New Roman"/>
          <w:sz w:val="24"/>
          <w:szCs w:val="24"/>
          <w:lang w:val="en-US"/>
        </w:rPr>
        <w:t>RADS</w:t>
      </w:r>
      <w:r w:rsidRPr="00B03CE7">
        <w:rPr>
          <w:rFonts w:ascii="Times New Roman" w:hAnsi="Times New Roman" w:cs="Times New Roman"/>
          <w:sz w:val="24"/>
          <w:szCs w:val="24"/>
        </w:rPr>
        <w:t xml:space="preserve">, </w:t>
      </w:r>
      <w:r w:rsidRPr="00B03CE7">
        <w:rPr>
          <w:rFonts w:ascii="Times New Roman" w:hAnsi="Times New Roman" w:cs="Times New Roman"/>
          <w:sz w:val="24"/>
          <w:szCs w:val="24"/>
          <w:lang w:val="en-US"/>
        </w:rPr>
        <w:t>CI</w:t>
      </w:r>
      <w:r w:rsidRPr="00B03CE7">
        <w:rPr>
          <w:rFonts w:ascii="Times New Roman" w:hAnsi="Times New Roman" w:cs="Times New Roman"/>
          <w:sz w:val="24"/>
          <w:szCs w:val="24"/>
        </w:rPr>
        <w:t>-</w:t>
      </w:r>
      <w:r w:rsidRPr="00B03CE7">
        <w:rPr>
          <w:rFonts w:ascii="Times New Roman" w:hAnsi="Times New Roman" w:cs="Times New Roman"/>
          <w:sz w:val="24"/>
          <w:szCs w:val="24"/>
          <w:lang w:val="en-US"/>
        </w:rPr>
        <w:t>RADS</w:t>
      </w:r>
      <w:r w:rsidRPr="00B03CE7">
        <w:rPr>
          <w:rFonts w:ascii="Times New Roman" w:hAnsi="Times New Roman" w:cs="Times New Roman"/>
          <w:sz w:val="24"/>
          <w:szCs w:val="24"/>
        </w:rPr>
        <w:t xml:space="preserve">, </w:t>
      </w:r>
      <w:r w:rsidRPr="00B03CE7">
        <w:rPr>
          <w:rFonts w:ascii="Times New Roman" w:hAnsi="Times New Roman" w:cs="Times New Roman"/>
          <w:sz w:val="24"/>
          <w:szCs w:val="24"/>
          <w:lang w:val="en-US"/>
        </w:rPr>
        <w:t>PI</w:t>
      </w:r>
      <w:r w:rsidRPr="00B03CE7">
        <w:rPr>
          <w:rFonts w:ascii="Times New Roman" w:hAnsi="Times New Roman" w:cs="Times New Roman"/>
          <w:sz w:val="24"/>
          <w:szCs w:val="24"/>
        </w:rPr>
        <w:t>-</w:t>
      </w:r>
      <w:r w:rsidRPr="00B03CE7">
        <w:rPr>
          <w:rFonts w:ascii="Times New Roman" w:hAnsi="Times New Roman" w:cs="Times New Roman"/>
          <w:sz w:val="24"/>
          <w:szCs w:val="24"/>
          <w:lang w:val="en-US"/>
        </w:rPr>
        <w:t>RADS</w:t>
      </w:r>
      <w:r w:rsidRPr="00B03CE7">
        <w:rPr>
          <w:rFonts w:ascii="Times New Roman" w:hAnsi="Times New Roman" w:cs="Times New Roman"/>
          <w:sz w:val="24"/>
          <w:szCs w:val="24"/>
        </w:rPr>
        <w:t xml:space="preserve">, </w:t>
      </w:r>
      <w:r w:rsidRPr="00B03CE7">
        <w:rPr>
          <w:rFonts w:ascii="Times New Roman" w:hAnsi="Times New Roman" w:cs="Times New Roman"/>
          <w:sz w:val="24"/>
          <w:szCs w:val="24"/>
          <w:lang w:val="en-US"/>
        </w:rPr>
        <w:t>RANO</w:t>
      </w:r>
      <w:r w:rsidRPr="00B03CE7">
        <w:rPr>
          <w:rFonts w:ascii="Times New Roman" w:hAnsi="Times New Roman" w:cs="Times New Roman"/>
          <w:sz w:val="24"/>
          <w:szCs w:val="24"/>
        </w:rPr>
        <w:t xml:space="preserve"> и т.д.).</w:t>
      </w:r>
    </w:p>
    <w:p w:rsidR="00D8793C" w:rsidRDefault="00D8793C" w:rsidP="00D8793C">
      <w:pPr>
        <w:ind w:firstLine="708"/>
        <w:rPr>
          <w:color w:val="000000"/>
        </w:rPr>
      </w:pPr>
      <w:r w:rsidRPr="00B03CE7">
        <w:t>5. Современный стандартизированный подход к  лучевому обследованию пациентов на всех этапах диагностического процесса: скрининга, диагностики, мониторинга</w:t>
      </w:r>
      <w:r w:rsidRPr="00B03CE7">
        <w:rPr>
          <w:color w:val="000000"/>
        </w:rPr>
        <w:t>, соответствующих принципам доказательной медицины</w:t>
      </w:r>
    </w:p>
    <w:p w:rsidR="00B03CE7" w:rsidRPr="00B03CE7" w:rsidRDefault="00B03CE7" w:rsidP="00D8793C">
      <w:pPr>
        <w:ind w:firstLine="708"/>
        <w:rPr>
          <w:color w:val="000000"/>
        </w:rPr>
      </w:pPr>
    </w:p>
    <w:p w:rsidR="00D8793C" w:rsidRPr="00B03CE7" w:rsidRDefault="00D8793C" w:rsidP="00D8793C">
      <w:pPr>
        <w:ind w:firstLine="708"/>
        <w:rPr>
          <w:rFonts w:eastAsia="Times New Roman"/>
          <w:color w:val="000000"/>
          <w:lang w:eastAsia="ru-RU"/>
        </w:rPr>
      </w:pPr>
      <w:r w:rsidRPr="00B03CE7">
        <w:rPr>
          <w:color w:val="000000"/>
        </w:rPr>
        <w:t xml:space="preserve">6. </w:t>
      </w:r>
      <w:r w:rsidRPr="00B03CE7">
        <w:rPr>
          <w:rFonts w:eastAsia="Times New Roman"/>
          <w:color w:val="000000"/>
          <w:lang w:eastAsia="ru-RU"/>
        </w:rPr>
        <w:t xml:space="preserve">Современные методы лучевой диагностики онкологических заболеваний молочных желез. </w:t>
      </w:r>
      <w:r w:rsidRPr="00B03CE7">
        <w:t>Стандарты интерпретации лучевых изображений и построения заключений на основе классификации BI-RADS.  Особенности направления пациентов на высокотехнологичные лучевые исследования молочных желез. П</w:t>
      </w:r>
      <w:r w:rsidRPr="00B03CE7">
        <w:rPr>
          <w:rFonts w:eastAsia="Times New Roman"/>
          <w:color w:val="000000"/>
          <w:lang w:eastAsia="ru-RU"/>
        </w:rPr>
        <w:t>остановка клиницистом диагностической задачи.</w:t>
      </w:r>
    </w:p>
    <w:p w:rsidR="00D8793C" w:rsidRDefault="00D8793C" w:rsidP="00D8793C">
      <w:pPr>
        <w:shd w:val="clear" w:color="auto" w:fill="FFFFFF"/>
        <w:ind w:firstLine="708"/>
        <w:jc w:val="both"/>
      </w:pPr>
      <w:r w:rsidRPr="00B03CE7">
        <w:rPr>
          <w:rFonts w:eastAsia="Times New Roman"/>
          <w:color w:val="000000"/>
          <w:lang w:eastAsia="ru-RU"/>
        </w:rPr>
        <w:t>7.</w:t>
      </w:r>
      <w:r w:rsidRPr="00B03CE7">
        <w:t xml:space="preserve"> Алгоритмы лучевой диагностики в </w:t>
      </w:r>
      <w:proofErr w:type="spellStart"/>
      <w:r w:rsidRPr="00B03CE7">
        <w:t>онкомаммологии</w:t>
      </w:r>
      <w:proofErr w:type="spellEnd"/>
      <w:r w:rsidRPr="00B03CE7">
        <w:t xml:space="preserve"> в рамках системы ОМС.  Показания и противопоказания к применению</w:t>
      </w:r>
      <w:r w:rsidRPr="00B03CE7">
        <w:rPr>
          <w:color w:val="000000"/>
        </w:rPr>
        <w:t xml:space="preserve"> современных методик лучевого обследования</w:t>
      </w:r>
      <w:r w:rsidRPr="00B03CE7">
        <w:t xml:space="preserve">. Подготовку пациентов к обследованию. Типичные ошибки при назначении лучевых исследований молочных желез для раннего выявления, дифференциальной диагностики, </w:t>
      </w:r>
      <w:proofErr w:type="spellStart"/>
      <w:r w:rsidRPr="00B03CE7">
        <w:t>стадирования</w:t>
      </w:r>
      <w:proofErr w:type="spellEnd"/>
      <w:r w:rsidRPr="00B03CE7">
        <w:t xml:space="preserve"> и динамического наблюдения онкологических заболеваний в системе ОМС</w:t>
      </w:r>
    </w:p>
    <w:p w:rsidR="00B03CE7" w:rsidRPr="00B03CE7" w:rsidRDefault="00B03CE7" w:rsidP="00D8793C">
      <w:pPr>
        <w:shd w:val="clear" w:color="auto" w:fill="FFFFFF"/>
        <w:ind w:firstLine="708"/>
        <w:jc w:val="both"/>
      </w:pPr>
    </w:p>
    <w:p w:rsidR="00D8793C" w:rsidRDefault="00D8793C" w:rsidP="00D8793C">
      <w:pPr>
        <w:shd w:val="clear" w:color="auto" w:fill="FFFFFF"/>
        <w:ind w:firstLine="708"/>
        <w:jc w:val="both"/>
        <w:rPr>
          <w:rFonts w:eastAsia="Times New Roman"/>
          <w:color w:val="000000"/>
          <w:lang w:eastAsia="ru-RU"/>
        </w:rPr>
      </w:pPr>
      <w:r w:rsidRPr="00B03CE7">
        <w:t>8.</w:t>
      </w:r>
      <w:r w:rsidRPr="00B03CE7">
        <w:rPr>
          <w:rFonts w:eastAsia="Times New Roman"/>
          <w:color w:val="000000"/>
          <w:lang w:eastAsia="ru-RU"/>
        </w:rPr>
        <w:t xml:space="preserve"> Современные методы лучевой диагностики  в </w:t>
      </w:r>
      <w:proofErr w:type="spellStart"/>
      <w:r w:rsidRPr="00B03CE7">
        <w:rPr>
          <w:rFonts w:eastAsia="Times New Roman"/>
          <w:color w:val="000000"/>
          <w:lang w:eastAsia="ru-RU"/>
        </w:rPr>
        <w:t>онкогинекологии</w:t>
      </w:r>
      <w:proofErr w:type="spellEnd"/>
      <w:r w:rsidRPr="00B03CE7">
        <w:rPr>
          <w:rFonts w:eastAsia="Times New Roman"/>
          <w:color w:val="000000"/>
          <w:lang w:eastAsia="ru-RU"/>
        </w:rPr>
        <w:t xml:space="preserve">. </w:t>
      </w:r>
      <w:r w:rsidRPr="00B03CE7">
        <w:t>Особенности направления пациентов на высокотехнологичные лучевые исследования для выявления фоновых и предраковых заболеваний женской половой сферы. П</w:t>
      </w:r>
      <w:r w:rsidRPr="00B03CE7">
        <w:rPr>
          <w:rFonts w:eastAsia="Times New Roman"/>
          <w:color w:val="000000"/>
          <w:lang w:eastAsia="ru-RU"/>
        </w:rPr>
        <w:t>остановка клиницистом диагностической задачи.</w:t>
      </w:r>
    </w:p>
    <w:p w:rsidR="00B03CE7" w:rsidRPr="00B03CE7" w:rsidRDefault="00B03CE7" w:rsidP="00D8793C">
      <w:pPr>
        <w:shd w:val="clear" w:color="auto" w:fill="FFFFFF"/>
        <w:ind w:firstLine="708"/>
        <w:jc w:val="both"/>
        <w:rPr>
          <w:rFonts w:eastAsia="Times New Roman"/>
          <w:color w:val="000000"/>
          <w:lang w:eastAsia="ru-RU"/>
        </w:rPr>
      </w:pPr>
    </w:p>
    <w:p w:rsidR="00D8793C" w:rsidRPr="00B03CE7" w:rsidRDefault="00D8793C" w:rsidP="00D8793C">
      <w:pPr>
        <w:pStyle w:val="ad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03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</w:t>
      </w:r>
      <w:r w:rsidRPr="00B03CE7">
        <w:rPr>
          <w:rFonts w:ascii="Times New Roman" w:hAnsi="Times New Roman" w:cs="Times New Roman"/>
          <w:sz w:val="24"/>
          <w:szCs w:val="24"/>
        </w:rPr>
        <w:t xml:space="preserve"> Алгоритмы лучевой диагностики в </w:t>
      </w:r>
      <w:proofErr w:type="spellStart"/>
      <w:r w:rsidRPr="00B03CE7">
        <w:rPr>
          <w:rFonts w:ascii="Times New Roman" w:hAnsi="Times New Roman" w:cs="Times New Roman"/>
          <w:sz w:val="24"/>
          <w:szCs w:val="24"/>
        </w:rPr>
        <w:t>онкогинекологии</w:t>
      </w:r>
      <w:proofErr w:type="spellEnd"/>
      <w:r w:rsidRPr="00B03CE7">
        <w:rPr>
          <w:rFonts w:ascii="Times New Roman" w:hAnsi="Times New Roman" w:cs="Times New Roman"/>
          <w:sz w:val="24"/>
          <w:szCs w:val="24"/>
        </w:rPr>
        <w:t xml:space="preserve"> в рамках системы ОМС. Типичные ошибки при назначении лучевых исследований малого таза для раннего выявления, дифференциальной диагностики, </w:t>
      </w:r>
      <w:proofErr w:type="spellStart"/>
      <w:r w:rsidRPr="00B03CE7">
        <w:rPr>
          <w:rFonts w:ascii="Times New Roman" w:hAnsi="Times New Roman" w:cs="Times New Roman"/>
          <w:sz w:val="24"/>
          <w:szCs w:val="24"/>
        </w:rPr>
        <w:t>стадирования</w:t>
      </w:r>
      <w:proofErr w:type="spellEnd"/>
      <w:r w:rsidRPr="00B03CE7">
        <w:rPr>
          <w:rFonts w:ascii="Times New Roman" w:hAnsi="Times New Roman" w:cs="Times New Roman"/>
          <w:sz w:val="24"/>
          <w:szCs w:val="24"/>
        </w:rPr>
        <w:t xml:space="preserve"> и динамического наблюдения </w:t>
      </w:r>
      <w:r w:rsidRPr="00B03CE7">
        <w:rPr>
          <w:rFonts w:ascii="Times New Roman" w:hAnsi="Times New Roman" w:cs="Times New Roman"/>
          <w:sz w:val="24"/>
          <w:szCs w:val="24"/>
        </w:rPr>
        <w:lastRenderedPageBreak/>
        <w:t xml:space="preserve">онкологических заболеваний Стандарты интерпретации лучевых изображений и построения заключений  в </w:t>
      </w:r>
      <w:proofErr w:type="spellStart"/>
      <w:r w:rsidRPr="00B03CE7">
        <w:rPr>
          <w:rFonts w:ascii="Times New Roman" w:hAnsi="Times New Roman" w:cs="Times New Roman"/>
          <w:sz w:val="24"/>
          <w:szCs w:val="24"/>
        </w:rPr>
        <w:t>онкогинекологии</w:t>
      </w:r>
      <w:proofErr w:type="spellEnd"/>
      <w:r w:rsidRPr="00B03CE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8793C" w:rsidRPr="00B03CE7" w:rsidRDefault="00D8793C" w:rsidP="00D8793C">
      <w:pPr>
        <w:pStyle w:val="ad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03CE7">
        <w:rPr>
          <w:rFonts w:ascii="Times New Roman" w:hAnsi="Times New Roman" w:cs="Times New Roman"/>
          <w:sz w:val="24"/>
          <w:szCs w:val="24"/>
        </w:rPr>
        <w:t>10.</w:t>
      </w:r>
      <w:r w:rsidRPr="00B03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Современные методы лучевой заболеваний мочевыделительной системы. </w:t>
      </w:r>
      <w:r w:rsidRPr="00B03CE7">
        <w:rPr>
          <w:rFonts w:ascii="Times New Roman" w:hAnsi="Times New Roman" w:cs="Times New Roman"/>
          <w:sz w:val="24"/>
          <w:szCs w:val="24"/>
        </w:rPr>
        <w:t>Особенности направления пациентов на высокотехнологичные лучевые исследования для выявления новообразований мочевыделительной системы и предстательной железы. П</w:t>
      </w:r>
      <w:r w:rsidRPr="00B03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остановка клиницистом диагностической задачи.</w:t>
      </w:r>
      <w:r w:rsidRPr="00B03C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793C" w:rsidRPr="00B03CE7" w:rsidRDefault="00D8793C" w:rsidP="00D8793C">
      <w:pPr>
        <w:pStyle w:val="ad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03CE7">
        <w:rPr>
          <w:rFonts w:ascii="Times New Roman" w:hAnsi="Times New Roman" w:cs="Times New Roman"/>
          <w:sz w:val="24"/>
          <w:szCs w:val="24"/>
        </w:rPr>
        <w:t xml:space="preserve">11. Алгоритмы лучевой диагностики новообразований мочевыделительной системы в рамках системы ОМС. Типичные ошибки при назначении лучевых исследований мочевыделительной системы и предстательной железы для раннего выявления, дифференциальной диагностики, </w:t>
      </w:r>
      <w:proofErr w:type="spellStart"/>
      <w:r w:rsidRPr="00B03CE7">
        <w:rPr>
          <w:rFonts w:ascii="Times New Roman" w:hAnsi="Times New Roman" w:cs="Times New Roman"/>
          <w:sz w:val="24"/>
          <w:szCs w:val="24"/>
        </w:rPr>
        <w:t>стадирования</w:t>
      </w:r>
      <w:proofErr w:type="spellEnd"/>
      <w:r w:rsidRPr="00B03CE7">
        <w:rPr>
          <w:rFonts w:ascii="Times New Roman" w:hAnsi="Times New Roman" w:cs="Times New Roman"/>
          <w:sz w:val="24"/>
          <w:szCs w:val="24"/>
        </w:rPr>
        <w:t xml:space="preserve"> и динамического наблюдения онкологических заболеваний.  </w:t>
      </w:r>
      <w:proofErr w:type="gramStart"/>
      <w:r w:rsidRPr="00B03CE7">
        <w:rPr>
          <w:rFonts w:ascii="Times New Roman" w:hAnsi="Times New Roman" w:cs="Times New Roman"/>
          <w:sz w:val="24"/>
          <w:szCs w:val="24"/>
        </w:rPr>
        <w:t>Стандарты интерпретации лучевых изображений и построения заключений  в мочевыделительной системы.</w:t>
      </w:r>
      <w:proofErr w:type="gramEnd"/>
      <w:r w:rsidRPr="00B03CE7">
        <w:rPr>
          <w:rFonts w:ascii="Times New Roman" w:hAnsi="Times New Roman" w:cs="Times New Roman"/>
          <w:sz w:val="24"/>
          <w:szCs w:val="24"/>
        </w:rPr>
        <w:t xml:space="preserve"> Стандарты интерпретации лучевых изображений и построения в диагностике рака предстательной железы на основе классификации </w:t>
      </w:r>
      <w:r w:rsidRPr="00B03CE7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B03CE7">
        <w:rPr>
          <w:rFonts w:ascii="Times New Roman" w:hAnsi="Times New Roman" w:cs="Times New Roman"/>
          <w:sz w:val="24"/>
          <w:szCs w:val="24"/>
        </w:rPr>
        <w:t xml:space="preserve">I-RADS. </w:t>
      </w:r>
    </w:p>
    <w:p w:rsidR="00D8793C" w:rsidRPr="00B03CE7" w:rsidRDefault="00D8793C" w:rsidP="00D8793C">
      <w:pPr>
        <w:pStyle w:val="ad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03CE7">
        <w:rPr>
          <w:rFonts w:ascii="Times New Roman" w:hAnsi="Times New Roman" w:cs="Times New Roman"/>
          <w:sz w:val="24"/>
          <w:szCs w:val="24"/>
        </w:rPr>
        <w:t>12.</w:t>
      </w:r>
      <w:r w:rsidRPr="00B03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Современные методы лучевой диагностики он</w:t>
      </w:r>
      <w:r w:rsidR="007D5F14" w:rsidRPr="00B03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кологических заболеваний печени</w:t>
      </w:r>
      <w:r w:rsidRPr="00B03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B03CE7">
        <w:rPr>
          <w:rFonts w:ascii="Times New Roman" w:hAnsi="Times New Roman" w:cs="Times New Roman"/>
          <w:sz w:val="24"/>
          <w:szCs w:val="24"/>
        </w:rPr>
        <w:t xml:space="preserve">Стандарты интерпретации лучевых изображений и построения заключений на основе классификации </w:t>
      </w:r>
      <w:r w:rsidRPr="00B03CE7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B03CE7">
        <w:rPr>
          <w:rFonts w:ascii="Times New Roman" w:hAnsi="Times New Roman" w:cs="Times New Roman"/>
          <w:sz w:val="24"/>
          <w:szCs w:val="24"/>
        </w:rPr>
        <w:t xml:space="preserve">I-RADS Особенности направления пациентов на высокотехнологичные лучевые исследования для выявления новообразований </w:t>
      </w:r>
      <w:r w:rsidR="007D5F14" w:rsidRPr="00B03CE7">
        <w:rPr>
          <w:rFonts w:ascii="Times New Roman" w:hAnsi="Times New Roman" w:cs="Times New Roman"/>
          <w:sz w:val="24"/>
          <w:szCs w:val="24"/>
        </w:rPr>
        <w:t>печени</w:t>
      </w:r>
      <w:r w:rsidRPr="00B03CE7">
        <w:rPr>
          <w:rFonts w:ascii="Times New Roman" w:hAnsi="Times New Roman" w:cs="Times New Roman"/>
          <w:sz w:val="24"/>
          <w:szCs w:val="24"/>
        </w:rPr>
        <w:t>. П</w:t>
      </w:r>
      <w:r w:rsidRPr="00B03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остановка клиницистом диагностической задачи.</w:t>
      </w:r>
      <w:r w:rsidRPr="00B03CE7">
        <w:rPr>
          <w:rFonts w:ascii="Times New Roman" w:hAnsi="Times New Roman" w:cs="Times New Roman"/>
          <w:sz w:val="24"/>
          <w:szCs w:val="24"/>
        </w:rPr>
        <w:t xml:space="preserve"> Типичные ошибки при назначении лучевых исследований </w:t>
      </w:r>
      <w:r w:rsidR="007D5F14" w:rsidRPr="00B03CE7">
        <w:rPr>
          <w:rFonts w:ascii="Times New Roman" w:hAnsi="Times New Roman" w:cs="Times New Roman"/>
          <w:bCs/>
          <w:sz w:val="24"/>
          <w:szCs w:val="24"/>
        </w:rPr>
        <w:t>печени</w:t>
      </w:r>
      <w:r w:rsidRPr="00B03CE7">
        <w:rPr>
          <w:rFonts w:ascii="Times New Roman" w:hAnsi="Times New Roman" w:cs="Times New Roman"/>
          <w:sz w:val="24"/>
          <w:szCs w:val="24"/>
        </w:rPr>
        <w:t xml:space="preserve"> для раннего выявления, дифференциальной диагностики, </w:t>
      </w:r>
      <w:proofErr w:type="spellStart"/>
      <w:r w:rsidRPr="00B03CE7">
        <w:rPr>
          <w:rFonts w:ascii="Times New Roman" w:hAnsi="Times New Roman" w:cs="Times New Roman"/>
          <w:sz w:val="24"/>
          <w:szCs w:val="24"/>
        </w:rPr>
        <w:t>стадирования</w:t>
      </w:r>
      <w:proofErr w:type="spellEnd"/>
      <w:r w:rsidRPr="00B03CE7">
        <w:rPr>
          <w:rFonts w:ascii="Times New Roman" w:hAnsi="Times New Roman" w:cs="Times New Roman"/>
          <w:sz w:val="24"/>
          <w:szCs w:val="24"/>
        </w:rPr>
        <w:t xml:space="preserve"> и динамического наблюдения онкологических заболеваний</w:t>
      </w:r>
    </w:p>
    <w:p w:rsidR="00D8793C" w:rsidRPr="00B03CE7" w:rsidRDefault="007D5F14" w:rsidP="00D8793C">
      <w:pPr>
        <w:pStyle w:val="ad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03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13. </w:t>
      </w:r>
      <w:r w:rsidR="00D8793C" w:rsidRPr="00B03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Современные методы лучевой диагностики онкологических заболеваний </w:t>
      </w:r>
      <w:proofErr w:type="spellStart"/>
      <w:r w:rsidR="00D8793C" w:rsidRPr="00B03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билиарной</w:t>
      </w:r>
      <w:proofErr w:type="spellEnd"/>
      <w:r w:rsidR="00D8793C" w:rsidRPr="00B03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системы. </w:t>
      </w:r>
      <w:r w:rsidR="00D8793C" w:rsidRPr="00B03CE7">
        <w:rPr>
          <w:rFonts w:ascii="Times New Roman" w:hAnsi="Times New Roman" w:cs="Times New Roman"/>
          <w:sz w:val="24"/>
          <w:szCs w:val="24"/>
        </w:rPr>
        <w:t>Стандарты интерпретации лучевых изображений и построения заключений</w:t>
      </w:r>
      <w:r w:rsidRPr="00B03CE7">
        <w:rPr>
          <w:rFonts w:ascii="Times New Roman" w:hAnsi="Times New Roman" w:cs="Times New Roman"/>
          <w:sz w:val="24"/>
          <w:szCs w:val="24"/>
        </w:rPr>
        <w:t>.</w:t>
      </w:r>
      <w:r w:rsidR="00D8793C" w:rsidRPr="00B03CE7">
        <w:rPr>
          <w:rFonts w:ascii="Times New Roman" w:hAnsi="Times New Roman" w:cs="Times New Roman"/>
          <w:sz w:val="24"/>
          <w:szCs w:val="24"/>
        </w:rPr>
        <w:t xml:space="preserve"> Особенности направления пациентов на высокотехнологичные лучевые исследования для выявления новообразований </w:t>
      </w:r>
      <w:proofErr w:type="spellStart"/>
      <w:r w:rsidR="00D8793C" w:rsidRPr="00B03CE7">
        <w:rPr>
          <w:rFonts w:ascii="Times New Roman" w:hAnsi="Times New Roman" w:cs="Times New Roman"/>
          <w:sz w:val="24"/>
          <w:szCs w:val="24"/>
        </w:rPr>
        <w:t>гепатобилиарной</w:t>
      </w:r>
      <w:proofErr w:type="spellEnd"/>
      <w:r w:rsidR="00D8793C" w:rsidRPr="00B03CE7">
        <w:rPr>
          <w:rFonts w:ascii="Times New Roman" w:hAnsi="Times New Roman" w:cs="Times New Roman"/>
          <w:sz w:val="24"/>
          <w:szCs w:val="24"/>
        </w:rPr>
        <w:t xml:space="preserve"> системы. П</w:t>
      </w:r>
      <w:r w:rsidR="00D8793C" w:rsidRPr="00B03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остановка клиницистом диагностической задачи.</w:t>
      </w:r>
      <w:r w:rsidR="00D8793C" w:rsidRPr="00B03CE7">
        <w:rPr>
          <w:rFonts w:ascii="Times New Roman" w:hAnsi="Times New Roman" w:cs="Times New Roman"/>
          <w:sz w:val="24"/>
          <w:szCs w:val="24"/>
        </w:rPr>
        <w:t xml:space="preserve"> Типичные ошибки при назначении лучевых исследований </w:t>
      </w:r>
      <w:proofErr w:type="spellStart"/>
      <w:r w:rsidR="00D8793C" w:rsidRPr="00B03CE7">
        <w:rPr>
          <w:rFonts w:ascii="Times New Roman" w:hAnsi="Times New Roman" w:cs="Times New Roman"/>
          <w:bCs/>
          <w:sz w:val="24"/>
          <w:szCs w:val="24"/>
        </w:rPr>
        <w:t>гепатопанкреатобилиарной</w:t>
      </w:r>
      <w:proofErr w:type="spellEnd"/>
      <w:r w:rsidR="00D8793C" w:rsidRPr="00B03CE7">
        <w:rPr>
          <w:rFonts w:ascii="Times New Roman" w:hAnsi="Times New Roman" w:cs="Times New Roman"/>
          <w:bCs/>
          <w:sz w:val="24"/>
          <w:szCs w:val="24"/>
        </w:rPr>
        <w:t xml:space="preserve"> системы</w:t>
      </w:r>
      <w:r w:rsidR="00D8793C" w:rsidRPr="00B03CE7">
        <w:rPr>
          <w:rFonts w:ascii="Times New Roman" w:hAnsi="Times New Roman" w:cs="Times New Roman"/>
          <w:sz w:val="24"/>
          <w:szCs w:val="24"/>
        </w:rPr>
        <w:t xml:space="preserve"> для раннего выявления, дифференциальной диагностики, </w:t>
      </w:r>
      <w:proofErr w:type="spellStart"/>
      <w:r w:rsidR="00D8793C" w:rsidRPr="00B03CE7">
        <w:rPr>
          <w:rFonts w:ascii="Times New Roman" w:hAnsi="Times New Roman" w:cs="Times New Roman"/>
          <w:sz w:val="24"/>
          <w:szCs w:val="24"/>
        </w:rPr>
        <w:t>стадирования</w:t>
      </w:r>
      <w:proofErr w:type="spellEnd"/>
      <w:r w:rsidR="00D8793C" w:rsidRPr="00B03CE7">
        <w:rPr>
          <w:rFonts w:ascii="Times New Roman" w:hAnsi="Times New Roman" w:cs="Times New Roman"/>
          <w:sz w:val="24"/>
          <w:szCs w:val="24"/>
        </w:rPr>
        <w:t xml:space="preserve"> и динамического наблюдения онкологических заболеваний</w:t>
      </w:r>
    </w:p>
    <w:p w:rsidR="007D5F14" w:rsidRPr="00B03CE7" w:rsidRDefault="007D5F14" w:rsidP="00D8793C">
      <w:pPr>
        <w:pStyle w:val="ad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03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14. Современные методы лучевой диагностики онкологических заболеваний поджелудочной железы. </w:t>
      </w:r>
      <w:r w:rsidRPr="00B03CE7">
        <w:rPr>
          <w:rFonts w:ascii="Times New Roman" w:hAnsi="Times New Roman" w:cs="Times New Roman"/>
          <w:sz w:val="24"/>
          <w:szCs w:val="24"/>
        </w:rPr>
        <w:t>Стандарты интерпретации лучевых изображений и построения заключений. Особенности направления пациентов на высокотехнологичные лучевые исследования для выявления новообразований поджелудочной железы</w:t>
      </w:r>
      <w:r w:rsidR="00B03CE7" w:rsidRPr="00B03CE7">
        <w:rPr>
          <w:rFonts w:ascii="Times New Roman" w:hAnsi="Times New Roman" w:cs="Times New Roman"/>
          <w:sz w:val="24"/>
          <w:szCs w:val="24"/>
        </w:rPr>
        <w:t xml:space="preserve"> в рамках системы ОМС</w:t>
      </w:r>
      <w:r w:rsidRPr="00B03CE7">
        <w:rPr>
          <w:rFonts w:ascii="Times New Roman" w:hAnsi="Times New Roman" w:cs="Times New Roman"/>
          <w:sz w:val="24"/>
          <w:szCs w:val="24"/>
        </w:rPr>
        <w:t>. П</w:t>
      </w:r>
      <w:r w:rsidRPr="00B03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остановка клиницистом диагностической задачи.</w:t>
      </w:r>
      <w:r w:rsidRPr="00B03CE7">
        <w:rPr>
          <w:rFonts w:ascii="Times New Roman" w:hAnsi="Times New Roman" w:cs="Times New Roman"/>
          <w:sz w:val="24"/>
          <w:szCs w:val="24"/>
        </w:rPr>
        <w:t xml:space="preserve"> Типичные ошибки при назначении лучевых исследований </w:t>
      </w:r>
      <w:r w:rsidR="00B03CE7" w:rsidRPr="00B03CE7">
        <w:rPr>
          <w:rFonts w:ascii="Times New Roman" w:hAnsi="Times New Roman" w:cs="Times New Roman"/>
          <w:bCs/>
          <w:sz w:val="24"/>
          <w:szCs w:val="24"/>
        </w:rPr>
        <w:t xml:space="preserve">поджелудочной железы </w:t>
      </w:r>
      <w:r w:rsidRPr="00B03CE7">
        <w:rPr>
          <w:rFonts w:ascii="Times New Roman" w:hAnsi="Times New Roman" w:cs="Times New Roman"/>
          <w:sz w:val="24"/>
          <w:szCs w:val="24"/>
        </w:rPr>
        <w:t xml:space="preserve"> для раннего выявления, дифференциальной диагностики, </w:t>
      </w:r>
      <w:proofErr w:type="spellStart"/>
      <w:r w:rsidRPr="00B03CE7">
        <w:rPr>
          <w:rFonts w:ascii="Times New Roman" w:hAnsi="Times New Roman" w:cs="Times New Roman"/>
          <w:sz w:val="24"/>
          <w:szCs w:val="24"/>
        </w:rPr>
        <w:t>стадирования</w:t>
      </w:r>
      <w:proofErr w:type="spellEnd"/>
      <w:r w:rsidRPr="00B03CE7">
        <w:rPr>
          <w:rFonts w:ascii="Times New Roman" w:hAnsi="Times New Roman" w:cs="Times New Roman"/>
          <w:sz w:val="24"/>
          <w:szCs w:val="24"/>
        </w:rPr>
        <w:t xml:space="preserve"> и динамического наблюдения онкологических заболеваний</w:t>
      </w:r>
    </w:p>
    <w:p w:rsidR="00B03CE7" w:rsidRPr="00B03CE7" w:rsidRDefault="00B03CE7" w:rsidP="00D8793C">
      <w:pPr>
        <w:pStyle w:val="ad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03CE7">
        <w:rPr>
          <w:rFonts w:ascii="Times New Roman" w:hAnsi="Times New Roman" w:cs="Times New Roman"/>
          <w:sz w:val="24"/>
          <w:szCs w:val="24"/>
        </w:rPr>
        <w:t>15.</w:t>
      </w:r>
      <w:r w:rsidRPr="00B03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Современные методы лучевой диагностики онкологических заболеваний толстой кишки. </w:t>
      </w:r>
      <w:r w:rsidRPr="00B03CE7">
        <w:rPr>
          <w:rFonts w:ascii="Times New Roman" w:hAnsi="Times New Roman" w:cs="Times New Roman"/>
          <w:sz w:val="24"/>
          <w:szCs w:val="24"/>
        </w:rPr>
        <w:t xml:space="preserve">Стандарты интерпретации лучевых изображений и построения заключений на основе классификации </w:t>
      </w:r>
      <w:r w:rsidRPr="00B03CE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CI</w:t>
      </w:r>
      <w:r w:rsidRPr="00B03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B03CE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RADS</w:t>
      </w:r>
      <w:r w:rsidRPr="00B03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B03CE7">
        <w:rPr>
          <w:rFonts w:ascii="Times New Roman" w:hAnsi="Times New Roman" w:cs="Times New Roman"/>
          <w:sz w:val="24"/>
          <w:szCs w:val="24"/>
        </w:rPr>
        <w:t xml:space="preserve"> Особенности направления пациентов на высокотехнологичные лучевые исследования для выявления новообразований толстой кишки в рамках системы ОМС. П</w:t>
      </w:r>
      <w:r w:rsidRPr="00B03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остановка клиницистом диагностической задачи.</w:t>
      </w:r>
      <w:r w:rsidRPr="00B03CE7">
        <w:rPr>
          <w:rFonts w:ascii="Times New Roman" w:hAnsi="Times New Roman" w:cs="Times New Roman"/>
          <w:sz w:val="24"/>
          <w:szCs w:val="24"/>
        </w:rPr>
        <w:t xml:space="preserve"> Типичные ошибки при назначении лучевых исследований </w:t>
      </w:r>
      <w:r w:rsidRPr="00B03CE7">
        <w:rPr>
          <w:rFonts w:ascii="Times New Roman" w:hAnsi="Times New Roman" w:cs="Times New Roman"/>
          <w:bCs/>
          <w:sz w:val="24"/>
          <w:szCs w:val="24"/>
        </w:rPr>
        <w:t>толстой кишки</w:t>
      </w:r>
      <w:r w:rsidRPr="00B03CE7">
        <w:rPr>
          <w:rFonts w:ascii="Times New Roman" w:hAnsi="Times New Roman" w:cs="Times New Roman"/>
          <w:sz w:val="24"/>
          <w:szCs w:val="24"/>
        </w:rPr>
        <w:t xml:space="preserve"> для раннего выявления, дифференциальной диагностики, </w:t>
      </w:r>
      <w:proofErr w:type="spellStart"/>
      <w:r w:rsidRPr="00B03CE7">
        <w:rPr>
          <w:rFonts w:ascii="Times New Roman" w:hAnsi="Times New Roman" w:cs="Times New Roman"/>
          <w:sz w:val="24"/>
          <w:szCs w:val="24"/>
        </w:rPr>
        <w:t>стадирования</w:t>
      </w:r>
      <w:proofErr w:type="spellEnd"/>
      <w:r w:rsidRPr="00B03CE7">
        <w:rPr>
          <w:rFonts w:ascii="Times New Roman" w:hAnsi="Times New Roman" w:cs="Times New Roman"/>
          <w:sz w:val="24"/>
          <w:szCs w:val="24"/>
        </w:rPr>
        <w:t xml:space="preserve"> и динамического наблюдения онкологических заболеваний</w:t>
      </w:r>
    </w:p>
    <w:p w:rsidR="00B03CE7" w:rsidRDefault="00B03CE7" w:rsidP="00B03CE7">
      <w:pPr>
        <w:shd w:val="clear" w:color="auto" w:fill="FFFFFF"/>
        <w:ind w:firstLine="708"/>
        <w:jc w:val="both"/>
      </w:pPr>
      <w:r w:rsidRPr="00B03CE7">
        <w:rPr>
          <w:rFonts w:eastAsia="Times New Roman"/>
          <w:color w:val="000000"/>
          <w:lang w:eastAsia="ru-RU"/>
        </w:rPr>
        <w:t xml:space="preserve">16. Современные методы лучевой диагностики онкологических заболеваний легких. </w:t>
      </w:r>
      <w:r w:rsidRPr="00B03CE7">
        <w:rPr>
          <w:color w:val="000000"/>
        </w:rPr>
        <w:t xml:space="preserve">Применение </w:t>
      </w:r>
      <w:proofErr w:type="spellStart"/>
      <w:r w:rsidRPr="00B03CE7">
        <w:rPr>
          <w:color w:val="000000"/>
        </w:rPr>
        <w:t>Lung-RADS</w:t>
      </w:r>
      <w:proofErr w:type="spellEnd"/>
      <w:r w:rsidRPr="00B03CE7">
        <w:rPr>
          <w:color w:val="000000"/>
        </w:rPr>
        <w:t xml:space="preserve"> при лучевой диагностике опухолей легких.  </w:t>
      </w:r>
      <w:r w:rsidRPr="00B03CE7">
        <w:t xml:space="preserve">Особенности </w:t>
      </w:r>
      <w:r w:rsidRPr="00B03CE7">
        <w:lastRenderedPageBreak/>
        <w:t>направления пациентов на высокотехнологичные лучевые исследования легких в рамках системы ОМС. П</w:t>
      </w:r>
      <w:r w:rsidRPr="00B03CE7">
        <w:rPr>
          <w:rFonts w:eastAsia="Times New Roman"/>
          <w:color w:val="000000"/>
          <w:lang w:eastAsia="ru-RU"/>
        </w:rPr>
        <w:t>остановка клиницистом диагностической задачи.</w:t>
      </w:r>
      <w:r w:rsidRPr="00B03CE7">
        <w:t xml:space="preserve"> </w:t>
      </w:r>
    </w:p>
    <w:p w:rsidR="00B03CE7" w:rsidRPr="00B03CE7" w:rsidRDefault="00B03CE7" w:rsidP="00B03CE7">
      <w:pPr>
        <w:shd w:val="clear" w:color="auto" w:fill="FFFFFF"/>
        <w:ind w:firstLine="708"/>
        <w:jc w:val="both"/>
      </w:pPr>
    </w:p>
    <w:p w:rsidR="00B03CE7" w:rsidRPr="00B03CE7" w:rsidRDefault="00B03CE7" w:rsidP="00B03CE7">
      <w:pPr>
        <w:shd w:val="clear" w:color="auto" w:fill="FFFFFF"/>
        <w:ind w:firstLine="708"/>
        <w:jc w:val="both"/>
        <w:rPr>
          <w:rFonts w:eastAsia="Times New Roman"/>
          <w:color w:val="000000"/>
          <w:lang w:eastAsia="ru-RU"/>
        </w:rPr>
      </w:pPr>
      <w:r w:rsidRPr="00B03CE7">
        <w:t xml:space="preserve">17. </w:t>
      </w:r>
      <w:r w:rsidRPr="00B03CE7">
        <w:rPr>
          <w:color w:val="000000"/>
        </w:rPr>
        <w:t xml:space="preserve">Принципы </w:t>
      </w:r>
      <w:proofErr w:type="spellStart"/>
      <w:r w:rsidRPr="00B03CE7">
        <w:rPr>
          <w:color w:val="000000"/>
        </w:rPr>
        <w:t>стадирования</w:t>
      </w:r>
      <w:proofErr w:type="spellEnd"/>
      <w:r w:rsidRPr="00B03CE7">
        <w:rPr>
          <w:color w:val="000000"/>
        </w:rPr>
        <w:t xml:space="preserve"> рака легких и оценка динамики заболеваний согласно RECIST 1.1, 2008 Стандартны описания периферических образований и тактические подходы при выявлении периферических образований в легких (</w:t>
      </w:r>
      <w:proofErr w:type="spellStart"/>
      <w:r w:rsidRPr="00B03CE7">
        <w:rPr>
          <w:color w:val="000000"/>
        </w:rPr>
        <w:t>Lung-RADS</w:t>
      </w:r>
      <w:proofErr w:type="spellEnd"/>
      <w:r w:rsidRPr="00B03CE7">
        <w:rPr>
          <w:color w:val="000000"/>
        </w:rPr>
        <w:t>, RECIST 1.1, 2008).</w:t>
      </w:r>
      <w:r w:rsidRPr="00B03CE7">
        <w:t xml:space="preserve"> Типичные ошибки при назначении лучевых исследований легких.</w:t>
      </w:r>
    </w:p>
    <w:p w:rsidR="00D8793C" w:rsidRPr="004A5BE2" w:rsidRDefault="00D8793C" w:rsidP="00D8793C">
      <w:pPr>
        <w:shd w:val="clear" w:color="auto" w:fill="FFFFFF"/>
        <w:jc w:val="both"/>
        <w:rPr>
          <w:rFonts w:eastAsia="Times New Roman"/>
          <w:color w:val="000000"/>
          <w:lang w:eastAsia="ru-RU"/>
        </w:rPr>
      </w:pPr>
    </w:p>
    <w:p w:rsidR="00D8793C" w:rsidRDefault="00D8793C" w:rsidP="00D8793C">
      <w:pPr>
        <w:ind w:firstLine="708"/>
        <w:rPr>
          <w:color w:val="000000"/>
        </w:rPr>
      </w:pPr>
    </w:p>
    <w:p w:rsidR="00781485" w:rsidRPr="00FE6BDD" w:rsidRDefault="00781485" w:rsidP="00781485">
      <w:pPr>
        <w:tabs>
          <w:tab w:val="num" w:pos="724"/>
        </w:tabs>
        <w:spacing w:line="360" w:lineRule="auto"/>
        <w:ind w:left="724" w:hanging="724"/>
        <w:rPr>
          <w:b/>
        </w:rPr>
      </w:pPr>
      <w:r w:rsidRPr="00FE6BDD">
        <w:rPr>
          <w:b/>
        </w:rPr>
        <w:t>СПИСОК РЕКОМЕНДОВАННОЙ ЛИТЕРАТУРЫ</w:t>
      </w:r>
    </w:p>
    <w:p w:rsidR="00781485" w:rsidRDefault="00781485" w:rsidP="00781485">
      <w:pPr>
        <w:pStyle w:val="3"/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ОСНОВНАЯ</w:t>
      </w:r>
      <w:r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781485" w:rsidRDefault="00781485" w:rsidP="00781485">
      <w:pPr>
        <w:rPr>
          <w:lang w:eastAsia="ru-RU"/>
        </w:rPr>
      </w:pPr>
      <w:r>
        <w:rPr>
          <w:lang w:eastAsia="ru-RU"/>
        </w:rPr>
        <w:t xml:space="preserve"> Не предусмотрена</w:t>
      </w:r>
    </w:p>
    <w:p w:rsidR="00781485" w:rsidRDefault="00781485" w:rsidP="00781485">
      <w:pPr>
        <w:rPr>
          <w:b/>
          <w:lang w:eastAsia="ru-RU"/>
        </w:rPr>
      </w:pPr>
      <w:r w:rsidRPr="00635D14">
        <w:rPr>
          <w:b/>
          <w:lang w:eastAsia="ru-RU"/>
        </w:rPr>
        <w:t>ДОПОЛНИТЕЛЬНАЯ:</w:t>
      </w:r>
    </w:p>
    <w:p w:rsidR="00EC5B05" w:rsidRDefault="00EC5B05" w:rsidP="00781485">
      <w:pPr>
        <w:rPr>
          <w:b/>
          <w:lang w:eastAsia="ru-RU"/>
        </w:rPr>
      </w:pPr>
    </w:p>
    <w:p w:rsidR="00EC5B05" w:rsidRDefault="00EC5B05" w:rsidP="00EC5B05">
      <w:pPr>
        <w:spacing w:after="200"/>
      </w:pPr>
      <w:r>
        <w:t>1.Алгоритмы лучевой диагностики в системе обязательного медицинского страхования: методические рекомендации. Под редакцией Т.Н.Трофимовой.- СПб</w:t>
      </w:r>
      <w:proofErr w:type="gramStart"/>
      <w:r>
        <w:t xml:space="preserve">.: </w:t>
      </w:r>
      <w:proofErr w:type="gramEnd"/>
      <w:r>
        <w:t>Балтийский медицинский образовательный центр, 2015.-138с.</w:t>
      </w:r>
    </w:p>
    <w:p w:rsidR="00396E26" w:rsidRDefault="00EC5B05" w:rsidP="00396E26">
      <w:pPr>
        <w:rPr>
          <w:lang w:eastAsia="ru-RU"/>
        </w:rPr>
      </w:pPr>
      <w:r>
        <w:rPr>
          <w:lang w:eastAsia="ru-RU"/>
        </w:rPr>
        <w:t>2</w:t>
      </w:r>
      <w:r w:rsidR="00396E26">
        <w:rPr>
          <w:lang w:eastAsia="ru-RU"/>
        </w:rPr>
        <w:t>.</w:t>
      </w:r>
      <w:r w:rsidR="00396E26" w:rsidRPr="00396E26">
        <w:rPr>
          <w:lang w:eastAsia="ru-RU"/>
        </w:rPr>
        <w:t xml:space="preserve">Современные стандарты анализа лучевых изображений: </w:t>
      </w:r>
      <w:proofErr w:type="spellStart"/>
      <w:r w:rsidR="00396E26" w:rsidRPr="00396E26">
        <w:rPr>
          <w:lang w:eastAsia="ru-RU"/>
        </w:rPr>
        <w:t>ркуоводство</w:t>
      </w:r>
      <w:proofErr w:type="spellEnd"/>
      <w:r w:rsidR="00396E26" w:rsidRPr="00396E26">
        <w:rPr>
          <w:lang w:eastAsia="ru-RU"/>
        </w:rPr>
        <w:t xml:space="preserve"> </w:t>
      </w:r>
      <w:r w:rsidR="00892997">
        <w:rPr>
          <w:lang w:eastAsia="ru-RU"/>
        </w:rPr>
        <w:t>для врачей/ Т.Н.Трофимова, А.В.М</w:t>
      </w:r>
      <w:bookmarkStart w:id="0" w:name="_GoBack"/>
      <w:bookmarkEnd w:id="0"/>
      <w:r w:rsidR="00396E26" w:rsidRPr="00396E26">
        <w:rPr>
          <w:lang w:eastAsia="ru-RU"/>
        </w:rPr>
        <w:t xml:space="preserve">ищенко, </w:t>
      </w:r>
      <w:proofErr w:type="spellStart"/>
      <w:r w:rsidR="00396E26" w:rsidRPr="00396E26">
        <w:rPr>
          <w:lang w:eastAsia="ru-RU"/>
        </w:rPr>
        <w:t>Б.А.Минько</w:t>
      </w:r>
      <w:proofErr w:type="spellEnd"/>
      <w:r w:rsidR="00396E26" w:rsidRPr="00396E26">
        <w:rPr>
          <w:lang w:eastAsia="ru-RU"/>
        </w:rPr>
        <w:t xml:space="preserve"> и др.; под </w:t>
      </w:r>
      <w:proofErr w:type="spellStart"/>
      <w:proofErr w:type="gramStart"/>
      <w:r w:rsidR="00396E26" w:rsidRPr="00396E26">
        <w:rPr>
          <w:lang w:eastAsia="ru-RU"/>
        </w:rPr>
        <w:t>ред</w:t>
      </w:r>
      <w:proofErr w:type="spellEnd"/>
      <w:proofErr w:type="gramEnd"/>
      <w:r w:rsidR="00396E26" w:rsidRPr="00396E26">
        <w:rPr>
          <w:lang w:eastAsia="ru-RU"/>
        </w:rPr>
        <w:t xml:space="preserve"> проф. Т.Н.Трофимовой.-СПб.,2017.-300с.</w:t>
      </w:r>
    </w:p>
    <w:p w:rsidR="00432F4F" w:rsidRPr="00396E26" w:rsidRDefault="00432F4F" w:rsidP="00396E26">
      <w:pPr>
        <w:rPr>
          <w:lang w:eastAsia="ru-RU"/>
        </w:rPr>
      </w:pPr>
    </w:p>
    <w:p w:rsidR="0095578D" w:rsidRDefault="00EC5B05" w:rsidP="00781485">
      <w:pPr>
        <w:rPr>
          <w:lang w:eastAsia="ru-RU"/>
        </w:rPr>
      </w:pPr>
      <w:r>
        <w:rPr>
          <w:lang w:eastAsia="ru-RU"/>
        </w:rPr>
        <w:t>3</w:t>
      </w:r>
      <w:r w:rsidR="00396E26">
        <w:rPr>
          <w:lang w:eastAsia="ru-RU"/>
        </w:rPr>
        <w:t>.</w:t>
      </w:r>
      <w:r w:rsidR="0095578D" w:rsidRPr="00396E26">
        <w:rPr>
          <w:lang w:eastAsia="ru-RU"/>
        </w:rPr>
        <w:t xml:space="preserve">Современные классификации </w:t>
      </w:r>
      <w:r w:rsidR="00396E26" w:rsidRPr="00396E26">
        <w:rPr>
          <w:lang w:val="en-US" w:eastAsia="ru-RU"/>
        </w:rPr>
        <w:t>RADS</w:t>
      </w:r>
      <w:r w:rsidR="0095578D" w:rsidRPr="00396E26">
        <w:rPr>
          <w:lang w:eastAsia="ru-RU"/>
        </w:rPr>
        <w:t xml:space="preserve"> и принципы построения заключений: руководство для врачей</w:t>
      </w:r>
      <w:r w:rsidR="00396E26" w:rsidRPr="00396E26">
        <w:rPr>
          <w:lang w:eastAsia="ru-RU"/>
        </w:rPr>
        <w:t>/ под ред</w:t>
      </w:r>
      <w:proofErr w:type="gramStart"/>
      <w:r w:rsidR="00396E26" w:rsidRPr="00396E26">
        <w:rPr>
          <w:lang w:eastAsia="ru-RU"/>
        </w:rPr>
        <w:t>.п</w:t>
      </w:r>
      <w:proofErr w:type="gramEnd"/>
      <w:r w:rsidR="00396E26" w:rsidRPr="00396E26">
        <w:rPr>
          <w:lang w:eastAsia="ru-RU"/>
        </w:rPr>
        <w:t>роф. Т.Н.Т</w:t>
      </w:r>
      <w:r w:rsidR="0095578D" w:rsidRPr="00396E26">
        <w:rPr>
          <w:lang w:eastAsia="ru-RU"/>
        </w:rPr>
        <w:t>рофимовой.-СПб.,2018.-264с.</w:t>
      </w:r>
    </w:p>
    <w:p w:rsidR="00432F4F" w:rsidRPr="00396E26" w:rsidRDefault="00432F4F" w:rsidP="00781485">
      <w:pPr>
        <w:rPr>
          <w:lang w:eastAsia="ru-RU"/>
        </w:rPr>
      </w:pPr>
    </w:p>
    <w:p w:rsidR="00396E26" w:rsidRPr="00396E26" w:rsidRDefault="00EC5B05" w:rsidP="00781485">
      <w:pPr>
        <w:rPr>
          <w:lang w:eastAsia="ru-RU"/>
        </w:rPr>
      </w:pPr>
      <w:r>
        <w:rPr>
          <w:lang w:eastAsia="ru-RU"/>
        </w:rPr>
        <w:t>4</w:t>
      </w:r>
      <w:r w:rsidR="00396E26">
        <w:rPr>
          <w:lang w:eastAsia="ru-RU"/>
        </w:rPr>
        <w:t>.</w:t>
      </w:r>
      <w:r w:rsidR="00396E26" w:rsidRPr="00396E26">
        <w:rPr>
          <w:lang w:eastAsia="ru-RU"/>
        </w:rPr>
        <w:t>Современные стандарты анализа лучевых изображений и принципы построения заключения: руководство для врачей/ под ред.</w:t>
      </w:r>
      <w:r>
        <w:rPr>
          <w:lang w:eastAsia="ru-RU"/>
        </w:rPr>
        <w:t xml:space="preserve"> </w:t>
      </w:r>
      <w:r w:rsidR="00396E26" w:rsidRPr="00396E26">
        <w:rPr>
          <w:lang w:eastAsia="ru-RU"/>
        </w:rPr>
        <w:t>проф. Т.Н.Трофимовой</w:t>
      </w:r>
      <w:proofErr w:type="gramStart"/>
      <w:r w:rsidR="00396E26" w:rsidRPr="00396E26">
        <w:rPr>
          <w:lang w:eastAsia="ru-RU"/>
        </w:rPr>
        <w:t>.-</w:t>
      </w:r>
      <w:proofErr w:type="gramEnd"/>
      <w:r w:rsidR="00396E26" w:rsidRPr="00396E26">
        <w:rPr>
          <w:lang w:eastAsia="ru-RU"/>
        </w:rPr>
        <w:t>СПб.,2019.-290с.</w:t>
      </w:r>
    </w:p>
    <w:p w:rsidR="00EC5B05" w:rsidRDefault="00EC5B05" w:rsidP="00EC5B05">
      <w:pPr>
        <w:spacing w:after="200"/>
      </w:pPr>
      <w:r>
        <w:t xml:space="preserve">Лучевая анатомия человека. Т.Н.Трофимова с </w:t>
      </w:r>
      <w:proofErr w:type="spellStart"/>
      <w:r>
        <w:t>соавт</w:t>
      </w:r>
      <w:proofErr w:type="spellEnd"/>
      <w:r>
        <w:t xml:space="preserve">. СПб.: Издательский дом СПбМАПО.-2005.-494 </w:t>
      </w:r>
      <w:proofErr w:type="gramStart"/>
      <w:r>
        <w:t>с</w:t>
      </w:r>
      <w:proofErr w:type="gramEnd"/>
      <w:r>
        <w:t>.</w:t>
      </w:r>
    </w:p>
    <w:p w:rsidR="00EC5B05" w:rsidRDefault="00EC5B05" w:rsidP="00EC5B05">
      <w:pPr>
        <w:spacing w:after="200"/>
      </w:pPr>
      <w:r>
        <w:t>5.Основы лучевой диагностики и терапии: национальное руководство/ ред. С.К.Терновой.- М.: ГОЭТАР-Медиа,2012. – 992с.</w:t>
      </w:r>
    </w:p>
    <w:p w:rsidR="00EC5B05" w:rsidRDefault="00EC5B05" w:rsidP="00EC5B05">
      <w:pPr>
        <w:spacing w:after="200"/>
      </w:pPr>
      <w:r>
        <w:t>6.Лучевая диагностика заболеваний печени (МРТ, КТ, УЗИ, ОФЭКТ и ПЭТ): под ред. проф. Труфанова Г. Е. - М.</w:t>
      </w:r>
      <w:proofErr w:type="gramStart"/>
      <w:r>
        <w:t xml:space="preserve"> :</w:t>
      </w:r>
      <w:proofErr w:type="gramEnd"/>
      <w:r>
        <w:t xml:space="preserve"> ГЭОТАР-Медиа, 2008. - 263 с</w:t>
      </w:r>
    </w:p>
    <w:p w:rsidR="00EC5B05" w:rsidRDefault="00EC5B05" w:rsidP="00EC5B05">
      <w:pPr>
        <w:spacing w:after="200"/>
      </w:pPr>
      <w:r>
        <w:t xml:space="preserve">7.Лучевая диагностика и терапия в акушерстве и гинекологии: национальное руководство / гл. ред. тома Л.В. </w:t>
      </w:r>
      <w:proofErr w:type="spellStart"/>
      <w:r>
        <w:t>Адамян</w:t>
      </w:r>
      <w:proofErr w:type="spellEnd"/>
      <w:r>
        <w:t>. — М.: ГЭОТАР-Медиа, 2012. — 656 с. — (Серия «Национальные руководства по лучевой диагностике и терапии» / гл. ред. серии С.К. Терновой).</w:t>
      </w:r>
    </w:p>
    <w:p w:rsidR="00EC5B05" w:rsidRDefault="00EC5B05" w:rsidP="00EC5B05">
      <w:pPr>
        <w:spacing w:after="200"/>
      </w:pPr>
      <w:r>
        <w:t xml:space="preserve">8.Лучевая диагностика и терапия в урологии: национальное руководство / гл. ред. тома А. И. Громов, В. М. </w:t>
      </w:r>
      <w:proofErr w:type="spellStart"/>
      <w:r>
        <w:t>Буйлов</w:t>
      </w:r>
      <w:proofErr w:type="spellEnd"/>
      <w:r>
        <w:t>. — М.: ГЭОТАР-Медиа, 2011. — 544 с. — (Серия «Национальные руководства по лучевой диагностике и терапии» / гл. ред. серии С. К. Терновой).</w:t>
      </w:r>
    </w:p>
    <w:p w:rsidR="00781485" w:rsidRDefault="00781485" w:rsidP="00781485">
      <w:r>
        <w:br/>
        <w:t>Периодические издания</w:t>
      </w:r>
      <w:r>
        <w:br/>
        <w:t>1.</w:t>
      </w:r>
      <w:r>
        <w:tab/>
        <w:t>Научно-практический рецензируемый журнал «Лучевая диагностика и терапия»</w:t>
      </w:r>
      <w:r>
        <w:br/>
      </w:r>
    </w:p>
    <w:sectPr w:rsidR="00781485" w:rsidSect="008D1F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7586F1B6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CD13F6"/>
    <w:multiLevelType w:val="hybridMultilevel"/>
    <w:tmpl w:val="D3444D80"/>
    <w:lvl w:ilvl="0" w:tplc="6D6C2E5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2">
    <w:nsid w:val="0938607F"/>
    <w:multiLevelType w:val="hybridMultilevel"/>
    <w:tmpl w:val="EE9202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04B3973"/>
    <w:multiLevelType w:val="multilevel"/>
    <w:tmpl w:val="6EFACD5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4">
    <w:nsid w:val="114662CA"/>
    <w:multiLevelType w:val="hybridMultilevel"/>
    <w:tmpl w:val="2458AE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D955E3"/>
    <w:multiLevelType w:val="multilevel"/>
    <w:tmpl w:val="78B661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B715527"/>
    <w:multiLevelType w:val="hybridMultilevel"/>
    <w:tmpl w:val="222C73AA"/>
    <w:lvl w:ilvl="0" w:tplc="0419000F">
      <w:start w:val="40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2FFD3B80"/>
    <w:multiLevelType w:val="multilevel"/>
    <w:tmpl w:val="78B661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211"/>
        </w:tabs>
        <w:ind w:left="1211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349038BD"/>
    <w:multiLevelType w:val="hybridMultilevel"/>
    <w:tmpl w:val="EF84362C"/>
    <w:lvl w:ilvl="0" w:tplc="0DC6D28C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10A5AA7"/>
    <w:multiLevelType w:val="multilevel"/>
    <w:tmpl w:val="78B661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70122F25"/>
    <w:multiLevelType w:val="multilevel"/>
    <w:tmpl w:val="78B661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73A665C8"/>
    <w:multiLevelType w:val="multilevel"/>
    <w:tmpl w:val="D5E07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5C849B9"/>
    <w:multiLevelType w:val="multilevel"/>
    <w:tmpl w:val="22B879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5EB7D51"/>
    <w:multiLevelType w:val="multilevel"/>
    <w:tmpl w:val="A042A2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4">
    <w:nsid w:val="76D47428"/>
    <w:multiLevelType w:val="hybridMultilevel"/>
    <w:tmpl w:val="E3DCF8C0"/>
    <w:lvl w:ilvl="0" w:tplc="41D6FDF2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86227D1"/>
    <w:multiLevelType w:val="multilevel"/>
    <w:tmpl w:val="78B661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7BD74236"/>
    <w:multiLevelType w:val="hybridMultilevel"/>
    <w:tmpl w:val="6BF87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7F250F"/>
    <w:multiLevelType w:val="hybridMultilevel"/>
    <w:tmpl w:val="C20CBAF2"/>
    <w:lvl w:ilvl="0" w:tplc="096CEC3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1B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1B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1B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7"/>
  </w:num>
  <w:num w:numId="3">
    <w:abstractNumId w:val="5"/>
  </w:num>
  <w:num w:numId="4">
    <w:abstractNumId w:val="4"/>
  </w:num>
  <w:num w:numId="5">
    <w:abstractNumId w:val="1"/>
  </w:num>
  <w:num w:numId="6">
    <w:abstractNumId w:val="0"/>
  </w:num>
  <w:num w:numId="7">
    <w:abstractNumId w:val="3"/>
  </w:num>
  <w:num w:numId="8">
    <w:abstractNumId w:val="12"/>
  </w:num>
  <w:num w:numId="9">
    <w:abstractNumId w:val="11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15"/>
  </w:num>
  <w:num w:numId="13">
    <w:abstractNumId w:val="10"/>
  </w:num>
  <w:num w:numId="14">
    <w:abstractNumId w:val="7"/>
  </w:num>
  <w:num w:numId="15">
    <w:abstractNumId w:val="16"/>
  </w:num>
  <w:num w:numId="16">
    <w:abstractNumId w:val="8"/>
  </w:num>
  <w:num w:numId="17">
    <w:abstractNumId w:val="14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1485"/>
    <w:rsid w:val="00007833"/>
    <w:rsid w:val="000156E4"/>
    <w:rsid w:val="00053850"/>
    <w:rsid w:val="000849AC"/>
    <w:rsid w:val="000D19C0"/>
    <w:rsid w:val="000D6768"/>
    <w:rsid w:val="00122C46"/>
    <w:rsid w:val="00136558"/>
    <w:rsid w:val="001715C2"/>
    <w:rsid w:val="001D3CF1"/>
    <w:rsid w:val="001D5D93"/>
    <w:rsid w:val="001E31E6"/>
    <w:rsid w:val="002145C4"/>
    <w:rsid w:val="00215328"/>
    <w:rsid w:val="0023386F"/>
    <w:rsid w:val="00287FCE"/>
    <w:rsid w:val="002D7DF2"/>
    <w:rsid w:val="002E577B"/>
    <w:rsid w:val="00327EBC"/>
    <w:rsid w:val="00381F52"/>
    <w:rsid w:val="00396E26"/>
    <w:rsid w:val="003A069C"/>
    <w:rsid w:val="003A3C7E"/>
    <w:rsid w:val="003B7456"/>
    <w:rsid w:val="003C0CBC"/>
    <w:rsid w:val="003C478D"/>
    <w:rsid w:val="003D3CED"/>
    <w:rsid w:val="00410064"/>
    <w:rsid w:val="00424BAB"/>
    <w:rsid w:val="0043039C"/>
    <w:rsid w:val="00432F4F"/>
    <w:rsid w:val="0045491D"/>
    <w:rsid w:val="0047545A"/>
    <w:rsid w:val="004A5BE2"/>
    <w:rsid w:val="00512148"/>
    <w:rsid w:val="0051449E"/>
    <w:rsid w:val="00531E66"/>
    <w:rsid w:val="00531F14"/>
    <w:rsid w:val="005352A6"/>
    <w:rsid w:val="005C3C0D"/>
    <w:rsid w:val="00604065"/>
    <w:rsid w:val="006435C1"/>
    <w:rsid w:val="006652A7"/>
    <w:rsid w:val="00675C9E"/>
    <w:rsid w:val="00682000"/>
    <w:rsid w:val="006B0D7C"/>
    <w:rsid w:val="006B3400"/>
    <w:rsid w:val="006D115D"/>
    <w:rsid w:val="006E0F05"/>
    <w:rsid w:val="00717CE8"/>
    <w:rsid w:val="00725DEA"/>
    <w:rsid w:val="00781485"/>
    <w:rsid w:val="00784D99"/>
    <w:rsid w:val="00787AED"/>
    <w:rsid w:val="00790178"/>
    <w:rsid w:val="007D5F14"/>
    <w:rsid w:val="00870084"/>
    <w:rsid w:val="00873E43"/>
    <w:rsid w:val="00881453"/>
    <w:rsid w:val="00892997"/>
    <w:rsid w:val="008D1F46"/>
    <w:rsid w:val="00932C34"/>
    <w:rsid w:val="009434B6"/>
    <w:rsid w:val="0095578D"/>
    <w:rsid w:val="009833DE"/>
    <w:rsid w:val="009A6180"/>
    <w:rsid w:val="009C5039"/>
    <w:rsid w:val="009E0B77"/>
    <w:rsid w:val="009F6E30"/>
    <w:rsid w:val="00A30ED0"/>
    <w:rsid w:val="00A5697E"/>
    <w:rsid w:val="00A8490E"/>
    <w:rsid w:val="00A91676"/>
    <w:rsid w:val="00AB2C77"/>
    <w:rsid w:val="00AD539A"/>
    <w:rsid w:val="00AE65FC"/>
    <w:rsid w:val="00AF2022"/>
    <w:rsid w:val="00AF38F9"/>
    <w:rsid w:val="00B03CE7"/>
    <w:rsid w:val="00B059CD"/>
    <w:rsid w:val="00B071E9"/>
    <w:rsid w:val="00BA0B5C"/>
    <w:rsid w:val="00BB5C95"/>
    <w:rsid w:val="00BD4A9F"/>
    <w:rsid w:val="00C026F2"/>
    <w:rsid w:val="00C363AC"/>
    <w:rsid w:val="00C4772B"/>
    <w:rsid w:val="00C52D43"/>
    <w:rsid w:val="00C662E8"/>
    <w:rsid w:val="00C74D26"/>
    <w:rsid w:val="00CB68E8"/>
    <w:rsid w:val="00CC19C4"/>
    <w:rsid w:val="00D15E4A"/>
    <w:rsid w:val="00D25741"/>
    <w:rsid w:val="00D61951"/>
    <w:rsid w:val="00D86614"/>
    <w:rsid w:val="00D8793C"/>
    <w:rsid w:val="00DC7561"/>
    <w:rsid w:val="00DD1856"/>
    <w:rsid w:val="00DD4974"/>
    <w:rsid w:val="00E070B1"/>
    <w:rsid w:val="00E17329"/>
    <w:rsid w:val="00EC5B05"/>
    <w:rsid w:val="00ED51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485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1">
    <w:name w:val="heading 1"/>
    <w:aliases w:val="Heading 1 Char"/>
    <w:basedOn w:val="a"/>
    <w:next w:val="a"/>
    <w:link w:val="10"/>
    <w:qFormat/>
    <w:rsid w:val="00781485"/>
    <w:pPr>
      <w:keepNext/>
      <w:jc w:val="center"/>
      <w:outlineLvl w:val="0"/>
    </w:pPr>
    <w:rPr>
      <w:b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148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78148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781485"/>
    <w:pPr>
      <w:keepNext/>
      <w:spacing w:before="240" w:after="60"/>
      <w:outlineLvl w:val="3"/>
    </w:pPr>
    <w:rPr>
      <w:rFonts w:eastAsia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eading 1 Char Знак"/>
    <w:basedOn w:val="a0"/>
    <w:link w:val="1"/>
    <w:rsid w:val="00781485"/>
    <w:rPr>
      <w:rFonts w:ascii="Times New Roman" w:eastAsia="Calibri" w:hAnsi="Times New Roman" w:cs="Times New Roman"/>
      <w:b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814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781485"/>
    <w:rPr>
      <w:rFonts w:ascii="Arial" w:eastAsia="Calibri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78148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aliases w:val="Body Text Char"/>
    <w:basedOn w:val="a"/>
    <w:link w:val="a4"/>
    <w:semiHidden/>
    <w:rsid w:val="00781485"/>
    <w:pPr>
      <w:spacing w:after="120"/>
    </w:pPr>
  </w:style>
  <w:style w:type="character" w:customStyle="1" w:styleId="a4">
    <w:name w:val="Основной текст Знак"/>
    <w:aliases w:val="Body Text Char Знак"/>
    <w:basedOn w:val="a0"/>
    <w:link w:val="a3"/>
    <w:semiHidden/>
    <w:rsid w:val="00781485"/>
    <w:rPr>
      <w:rFonts w:ascii="Times New Roman" w:eastAsia="Calibri" w:hAnsi="Times New Roman" w:cs="Times New Roman"/>
      <w:sz w:val="24"/>
      <w:szCs w:val="24"/>
    </w:rPr>
  </w:style>
  <w:style w:type="paragraph" w:styleId="a5">
    <w:name w:val="Plain Text"/>
    <w:basedOn w:val="a"/>
    <w:link w:val="a6"/>
    <w:rsid w:val="00781485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character" w:customStyle="1" w:styleId="a6">
    <w:name w:val="Текст Знак"/>
    <w:basedOn w:val="a0"/>
    <w:link w:val="a5"/>
    <w:rsid w:val="00781485"/>
    <w:rPr>
      <w:rFonts w:ascii="Courier New" w:eastAsia="Calibri" w:hAnsi="Courier New" w:cs="Courier New"/>
      <w:sz w:val="24"/>
      <w:szCs w:val="24"/>
      <w:lang w:eastAsia="ru-RU"/>
    </w:rPr>
  </w:style>
  <w:style w:type="paragraph" w:styleId="31">
    <w:name w:val="Body Text Indent 3"/>
    <w:aliases w:val="Body Text Indent 3 Char"/>
    <w:basedOn w:val="a"/>
    <w:link w:val="32"/>
    <w:semiHidden/>
    <w:rsid w:val="0078148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aliases w:val="Body Text Indent 3 Char Знак"/>
    <w:basedOn w:val="a0"/>
    <w:link w:val="31"/>
    <w:semiHidden/>
    <w:rsid w:val="00781485"/>
    <w:rPr>
      <w:rFonts w:ascii="Times New Roman" w:eastAsia="Calibri" w:hAnsi="Times New Roman" w:cs="Times New Roman"/>
      <w:sz w:val="16"/>
      <w:szCs w:val="16"/>
    </w:rPr>
  </w:style>
  <w:style w:type="paragraph" w:customStyle="1" w:styleId="11">
    <w:name w:val="Основной текст с отступом1"/>
    <w:basedOn w:val="a"/>
    <w:link w:val="BodyTextIndentChar"/>
    <w:semiHidden/>
    <w:rsid w:val="00781485"/>
    <w:pPr>
      <w:spacing w:after="120"/>
      <w:ind w:left="283"/>
    </w:pPr>
  </w:style>
  <w:style w:type="character" w:customStyle="1" w:styleId="BodyTextIndentChar">
    <w:name w:val="Body Text Indent Char"/>
    <w:basedOn w:val="a0"/>
    <w:link w:val="11"/>
    <w:semiHidden/>
    <w:rsid w:val="00781485"/>
    <w:rPr>
      <w:rFonts w:ascii="Times New Roman" w:eastAsia="Calibri" w:hAnsi="Times New Roman" w:cs="Times New Roman"/>
      <w:sz w:val="24"/>
      <w:szCs w:val="24"/>
    </w:rPr>
  </w:style>
  <w:style w:type="character" w:customStyle="1" w:styleId="apple-style-span">
    <w:name w:val="apple-style-span"/>
    <w:basedOn w:val="a0"/>
    <w:rsid w:val="00781485"/>
    <w:rPr>
      <w:rFonts w:cs="Times New Roman"/>
    </w:rPr>
  </w:style>
  <w:style w:type="paragraph" w:styleId="a7">
    <w:name w:val="Body Text Indent"/>
    <w:basedOn w:val="a"/>
    <w:link w:val="a8"/>
    <w:uiPriority w:val="99"/>
    <w:semiHidden/>
    <w:unhideWhenUsed/>
    <w:rsid w:val="00781485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781485"/>
    <w:rPr>
      <w:rFonts w:ascii="Times New Roman" w:eastAsia="Calibri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781485"/>
    <w:pPr>
      <w:ind w:left="720"/>
      <w:contextualSpacing/>
    </w:pPr>
  </w:style>
  <w:style w:type="paragraph" w:styleId="33">
    <w:name w:val="Body Text 3"/>
    <w:basedOn w:val="a"/>
    <w:link w:val="34"/>
    <w:rsid w:val="00781485"/>
    <w:pPr>
      <w:spacing w:after="120"/>
    </w:pPr>
    <w:rPr>
      <w:rFonts w:eastAsia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rsid w:val="0078148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header"/>
    <w:basedOn w:val="a"/>
    <w:link w:val="ab"/>
    <w:rsid w:val="00781485"/>
    <w:pPr>
      <w:tabs>
        <w:tab w:val="center" w:pos="4153"/>
        <w:tab w:val="right" w:pos="8306"/>
      </w:tabs>
    </w:pPr>
    <w:rPr>
      <w:rFonts w:eastAsia="Times New Roman"/>
      <w:sz w:val="20"/>
      <w:szCs w:val="20"/>
      <w:lang w:eastAsia="ja-JP"/>
    </w:rPr>
  </w:style>
  <w:style w:type="character" w:customStyle="1" w:styleId="ab">
    <w:name w:val="Верхний колонтитул Знак"/>
    <w:basedOn w:val="a0"/>
    <w:link w:val="aa"/>
    <w:rsid w:val="00781485"/>
    <w:rPr>
      <w:rFonts w:ascii="Times New Roman" w:eastAsia="Times New Roman" w:hAnsi="Times New Roman" w:cs="Times New Roman"/>
      <w:sz w:val="20"/>
      <w:szCs w:val="20"/>
      <w:lang w:eastAsia="ja-JP"/>
    </w:rPr>
  </w:style>
  <w:style w:type="table" w:styleId="ac">
    <w:name w:val="Table Grid"/>
    <w:basedOn w:val="a1"/>
    <w:uiPriority w:val="59"/>
    <w:rsid w:val="007814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Базовый"/>
    <w:rsid w:val="00781485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/>
    </w:rPr>
  </w:style>
  <w:style w:type="paragraph" w:styleId="ae">
    <w:name w:val="Balloon Text"/>
    <w:basedOn w:val="a"/>
    <w:link w:val="af"/>
    <w:uiPriority w:val="99"/>
    <w:semiHidden/>
    <w:unhideWhenUsed/>
    <w:rsid w:val="0078148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81485"/>
    <w:rPr>
      <w:rFonts w:ascii="Tahoma" w:eastAsia="Calibri" w:hAnsi="Tahoma" w:cs="Tahoma"/>
      <w:sz w:val="16"/>
      <w:szCs w:val="16"/>
    </w:rPr>
  </w:style>
  <w:style w:type="character" w:customStyle="1" w:styleId="blk">
    <w:name w:val="blk"/>
    <w:basedOn w:val="a0"/>
    <w:rsid w:val="00410064"/>
  </w:style>
  <w:style w:type="character" w:styleId="af0">
    <w:name w:val="Hyperlink"/>
    <w:basedOn w:val="a0"/>
    <w:uiPriority w:val="99"/>
    <w:semiHidden/>
    <w:unhideWhenUsed/>
    <w:rsid w:val="0095578D"/>
    <w:rPr>
      <w:color w:val="0000FF" w:themeColor="hyperlink"/>
      <w:u w:val="single"/>
    </w:rPr>
  </w:style>
  <w:style w:type="character" w:customStyle="1" w:styleId="hilight">
    <w:name w:val="hilight"/>
    <w:basedOn w:val="a0"/>
    <w:rsid w:val="0095578D"/>
  </w:style>
  <w:style w:type="character" w:styleId="af1">
    <w:name w:val="Strong"/>
    <w:basedOn w:val="a0"/>
    <w:uiPriority w:val="22"/>
    <w:qFormat/>
    <w:rsid w:val="0095578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485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1">
    <w:name w:val="heading 1"/>
    <w:aliases w:val="Heading 1 Char"/>
    <w:basedOn w:val="a"/>
    <w:next w:val="a"/>
    <w:link w:val="10"/>
    <w:qFormat/>
    <w:rsid w:val="00781485"/>
    <w:pPr>
      <w:keepNext/>
      <w:jc w:val="center"/>
      <w:outlineLvl w:val="0"/>
    </w:pPr>
    <w:rPr>
      <w:b/>
      <w:lang w:val="x-none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148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78148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x-none" w:eastAsia="ru-RU"/>
    </w:rPr>
  </w:style>
  <w:style w:type="paragraph" w:styleId="4">
    <w:name w:val="heading 4"/>
    <w:basedOn w:val="a"/>
    <w:next w:val="a"/>
    <w:link w:val="40"/>
    <w:qFormat/>
    <w:rsid w:val="00781485"/>
    <w:pPr>
      <w:keepNext/>
      <w:spacing w:before="240" w:after="60"/>
      <w:outlineLvl w:val="3"/>
    </w:pPr>
    <w:rPr>
      <w:rFonts w:eastAsia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eading 1 Char Знак"/>
    <w:basedOn w:val="a0"/>
    <w:link w:val="1"/>
    <w:rsid w:val="00781485"/>
    <w:rPr>
      <w:rFonts w:ascii="Times New Roman" w:eastAsia="Calibri" w:hAnsi="Times New Roman" w:cs="Times New Roman"/>
      <w:b/>
      <w:sz w:val="24"/>
      <w:szCs w:val="24"/>
      <w:lang w:val="x-none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814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781485"/>
    <w:rPr>
      <w:rFonts w:ascii="Arial" w:eastAsia="Calibri" w:hAnsi="Arial" w:cs="Arial"/>
      <w:b/>
      <w:bCs/>
      <w:sz w:val="26"/>
      <w:szCs w:val="26"/>
      <w:lang w:val="x-none" w:eastAsia="ru-RU"/>
    </w:rPr>
  </w:style>
  <w:style w:type="character" w:customStyle="1" w:styleId="40">
    <w:name w:val="Заголовок 4 Знак"/>
    <w:basedOn w:val="a0"/>
    <w:link w:val="4"/>
    <w:rsid w:val="0078148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aliases w:val="Body Text Char"/>
    <w:basedOn w:val="a"/>
    <w:link w:val="a4"/>
    <w:semiHidden/>
    <w:rsid w:val="00781485"/>
    <w:pPr>
      <w:spacing w:after="120"/>
    </w:pPr>
  </w:style>
  <w:style w:type="character" w:customStyle="1" w:styleId="a4">
    <w:name w:val="Основной текст Знак"/>
    <w:aliases w:val="Body Text Char Знак"/>
    <w:basedOn w:val="a0"/>
    <w:link w:val="a3"/>
    <w:semiHidden/>
    <w:rsid w:val="00781485"/>
    <w:rPr>
      <w:rFonts w:ascii="Times New Roman" w:eastAsia="Calibri" w:hAnsi="Times New Roman" w:cs="Times New Roman"/>
      <w:sz w:val="24"/>
      <w:szCs w:val="24"/>
    </w:rPr>
  </w:style>
  <w:style w:type="paragraph" w:styleId="a5">
    <w:name w:val="Plain Text"/>
    <w:basedOn w:val="a"/>
    <w:link w:val="a6"/>
    <w:rsid w:val="00781485"/>
    <w:pPr>
      <w:widowControl w:val="0"/>
      <w:autoSpaceDE w:val="0"/>
      <w:autoSpaceDN w:val="0"/>
      <w:adjustRightInd w:val="0"/>
    </w:pPr>
    <w:rPr>
      <w:rFonts w:ascii="Courier New" w:hAnsi="Courier New" w:cs="Courier New"/>
      <w:lang w:val="x-none" w:eastAsia="ru-RU"/>
    </w:rPr>
  </w:style>
  <w:style w:type="character" w:customStyle="1" w:styleId="a6">
    <w:name w:val="Текст Знак"/>
    <w:basedOn w:val="a0"/>
    <w:link w:val="a5"/>
    <w:rsid w:val="00781485"/>
    <w:rPr>
      <w:rFonts w:ascii="Courier New" w:eastAsia="Calibri" w:hAnsi="Courier New" w:cs="Courier New"/>
      <w:sz w:val="24"/>
      <w:szCs w:val="24"/>
      <w:lang w:val="x-none" w:eastAsia="ru-RU"/>
    </w:rPr>
  </w:style>
  <w:style w:type="paragraph" w:styleId="31">
    <w:name w:val="Body Text Indent 3"/>
    <w:aliases w:val="Body Text Indent 3 Char"/>
    <w:basedOn w:val="a"/>
    <w:link w:val="32"/>
    <w:semiHidden/>
    <w:rsid w:val="0078148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aliases w:val="Body Text Indent 3 Char Знак"/>
    <w:basedOn w:val="a0"/>
    <w:link w:val="31"/>
    <w:semiHidden/>
    <w:rsid w:val="00781485"/>
    <w:rPr>
      <w:rFonts w:ascii="Times New Roman" w:eastAsia="Calibri" w:hAnsi="Times New Roman" w:cs="Times New Roman"/>
      <w:sz w:val="16"/>
      <w:szCs w:val="16"/>
    </w:rPr>
  </w:style>
  <w:style w:type="paragraph" w:customStyle="1" w:styleId="11">
    <w:name w:val="Основной текст с отступом1"/>
    <w:basedOn w:val="a"/>
    <w:link w:val="BodyTextIndentChar"/>
    <w:semiHidden/>
    <w:rsid w:val="00781485"/>
    <w:pPr>
      <w:spacing w:after="120"/>
      <w:ind w:left="283"/>
    </w:pPr>
  </w:style>
  <w:style w:type="character" w:customStyle="1" w:styleId="BodyTextIndentChar">
    <w:name w:val="Body Text Indent Char"/>
    <w:basedOn w:val="a0"/>
    <w:link w:val="11"/>
    <w:semiHidden/>
    <w:rsid w:val="00781485"/>
    <w:rPr>
      <w:rFonts w:ascii="Times New Roman" w:eastAsia="Calibri" w:hAnsi="Times New Roman" w:cs="Times New Roman"/>
      <w:sz w:val="24"/>
      <w:szCs w:val="24"/>
    </w:rPr>
  </w:style>
  <w:style w:type="character" w:customStyle="1" w:styleId="apple-style-span">
    <w:name w:val="apple-style-span"/>
    <w:basedOn w:val="a0"/>
    <w:rsid w:val="00781485"/>
    <w:rPr>
      <w:rFonts w:cs="Times New Roman"/>
    </w:rPr>
  </w:style>
  <w:style w:type="paragraph" w:styleId="a7">
    <w:name w:val="Body Text Indent"/>
    <w:basedOn w:val="a"/>
    <w:link w:val="a8"/>
    <w:uiPriority w:val="99"/>
    <w:semiHidden/>
    <w:unhideWhenUsed/>
    <w:rsid w:val="00781485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781485"/>
    <w:rPr>
      <w:rFonts w:ascii="Times New Roman" w:eastAsia="Calibri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781485"/>
    <w:pPr>
      <w:ind w:left="720"/>
      <w:contextualSpacing/>
    </w:pPr>
  </w:style>
  <w:style w:type="paragraph" w:styleId="33">
    <w:name w:val="Body Text 3"/>
    <w:basedOn w:val="a"/>
    <w:link w:val="34"/>
    <w:rsid w:val="00781485"/>
    <w:pPr>
      <w:spacing w:after="120"/>
    </w:pPr>
    <w:rPr>
      <w:rFonts w:eastAsia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rsid w:val="0078148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header"/>
    <w:basedOn w:val="a"/>
    <w:link w:val="ab"/>
    <w:rsid w:val="00781485"/>
    <w:pPr>
      <w:tabs>
        <w:tab w:val="center" w:pos="4153"/>
        <w:tab w:val="right" w:pos="8306"/>
      </w:tabs>
    </w:pPr>
    <w:rPr>
      <w:rFonts w:eastAsia="Times New Roman"/>
      <w:sz w:val="20"/>
      <w:szCs w:val="20"/>
      <w:lang w:eastAsia="ja-JP"/>
    </w:rPr>
  </w:style>
  <w:style w:type="character" w:customStyle="1" w:styleId="ab">
    <w:name w:val="Верхний колонтитул Знак"/>
    <w:basedOn w:val="a0"/>
    <w:link w:val="aa"/>
    <w:rsid w:val="00781485"/>
    <w:rPr>
      <w:rFonts w:ascii="Times New Roman" w:eastAsia="Times New Roman" w:hAnsi="Times New Roman" w:cs="Times New Roman"/>
      <w:sz w:val="20"/>
      <w:szCs w:val="20"/>
      <w:lang w:eastAsia="ja-JP"/>
    </w:rPr>
  </w:style>
  <w:style w:type="table" w:styleId="ac">
    <w:name w:val="Table Grid"/>
    <w:basedOn w:val="a1"/>
    <w:uiPriority w:val="59"/>
    <w:rsid w:val="007814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Базовый"/>
    <w:rsid w:val="00781485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/>
    </w:rPr>
  </w:style>
  <w:style w:type="paragraph" w:styleId="ae">
    <w:name w:val="Balloon Text"/>
    <w:basedOn w:val="a"/>
    <w:link w:val="af"/>
    <w:uiPriority w:val="99"/>
    <w:semiHidden/>
    <w:unhideWhenUsed/>
    <w:rsid w:val="0078148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81485"/>
    <w:rPr>
      <w:rFonts w:ascii="Tahoma" w:eastAsia="Calibri" w:hAnsi="Tahoma" w:cs="Tahoma"/>
      <w:sz w:val="16"/>
      <w:szCs w:val="16"/>
    </w:rPr>
  </w:style>
  <w:style w:type="character" w:customStyle="1" w:styleId="blk">
    <w:name w:val="blk"/>
    <w:basedOn w:val="a0"/>
    <w:rsid w:val="00410064"/>
  </w:style>
  <w:style w:type="character" w:styleId="af0">
    <w:name w:val="Hyperlink"/>
    <w:basedOn w:val="a0"/>
    <w:uiPriority w:val="99"/>
    <w:semiHidden/>
    <w:unhideWhenUsed/>
    <w:rsid w:val="0095578D"/>
    <w:rPr>
      <w:color w:val="0000FF" w:themeColor="hyperlink"/>
      <w:u w:val="single"/>
    </w:rPr>
  </w:style>
  <w:style w:type="character" w:customStyle="1" w:styleId="hilight">
    <w:name w:val="hilight"/>
    <w:basedOn w:val="a0"/>
    <w:rsid w:val="0095578D"/>
  </w:style>
  <w:style w:type="character" w:styleId="af1">
    <w:name w:val="Strong"/>
    <w:basedOn w:val="a0"/>
    <w:uiPriority w:val="22"/>
    <w:qFormat/>
    <w:rsid w:val="0095578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6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4710</Words>
  <Characters>26849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Кафедра Лучевой Диаг</dc:creator>
  <cp:lastModifiedBy>endoskop</cp:lastModifiedBy>
  <cp:revision>2</cp:revision>
  <cp:lastPrinted>2019-02-22T09:41:00Z</cp:lastPrinted>
  <dcterms:created xsi:type="dcterms:W3CDTF">2019-03-11T08:15:00Z</dcterms:created>
  <dcterms:modified xsi:type="dcterms:W3CDTF">2019-03-11T08:15:00Z</dcterms:modified>
</cp:coreProperties>
</file>