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 НИРС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14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-2021 учебный </w:t>
      </w:r>
      <w:r w:rsidRPr="0014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 пропедевтики стоматологических заболеваний</w:t>
      </w: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5F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Терапевтический раздел</w:t>
      </w: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Современные методы диагностики заболеваний пародонта.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Методы лечения заболеваний пародонта.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Сравнительный анализ консервативных методов лечения хронических периодонтитов.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применения композитов и гибридных цементов в </w:t>
      </w:r>
      <w:proofErr w:type="gramStart"/>
      <w:r w:rsidRPr="00145FE0">
        <w:rPr>
          <w:rFonts w:ascii="Times New Roman" w:eastAsia="Calibri" w:hAnsi="Times New Roman" w:cs="Times New Roman"/>
          <w:sz w:val="28"/>
          <w:szCs w:val="28"/>
        </w:rPr>
        <w:t>стоматологической</w:t>
      </w:r>
      <w:proofErr w:type="gramEnd"/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FE0">
        <w:rPr>
          <w:rFonts w:ascii="Times New Roman" w:eastAsia="Calibri" w:hAnsi="Times New Roman" w:cs="Times New Roman"/>
          <w:sz w:val="28"/>
          <w:szCs w:val="28"/>
        </w:rPr>
        <w:t>практиктике</w:t>
      </w:r>
      <w:proofErr w:type="spellEnd"/>
      <w:r w:rsidRPr="00145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Инструменты для обработки эмали и дентина. История создания и эффективность.  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Изучение  устойчивости механической и химической адгезии   к истиранию.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Методики пломбирования </w:t>
      </w:r>
      <w:proofErr w:type="spellStart"/>
      <w:r w:rsidRPr="00145FE0">
        <w:rPr>
          <w:rFonts w:ascii="Times New Roman" w:eastAsia="Calibri" w:hAnsi="Times New Roman" w:cs="Times New Roman"/>
          <w:sz w:val="28"/>
          <w:szCs w:val="28"/>
        </w:rPr>
        <w:t>светоотверждаемыми</w:t>
      </w:r>
      <w:proofErr w:type="spellEnd"/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  полимерными композиционными материалами. Достоинства и недостатки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Современные подходы к восстановлению контактного пункта зубов.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Инфекционные заболевания слизистой оболочки полости рта.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пломбировочных материалов для реставрации передней группы зубов.</w:t>
      </w:r>
      <w:r w:rsidRPr="0014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Профилактика и лечение гиперчувствительности зубов.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Этиология, диагностика и лечение клиновидных дефектов.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Сравнительный анализ отбеливающих систем для домашнего отбеливания.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Методики пломбирования </w:t>
      </w:r>
      <w:proofErr w:type="spellStart"/>
      <w:r w:rsidRPr="00145FE0">
        <w:rPr>
          <w:rFonts w:ascii="Times New Roman" w:eastAsia="Calibri" w:hAnsi="Times New Roman" w:cs="Times New Roman"/>
          <w:sz w:val="28"/>
          <w:szCs w:val="28"/>
        </w:rPr>
        <w:t>светоотверждаемыми</w:t>
      </w:r>
      <w:proofErr w:type="spellEnd"/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  полимерными композиционными материалами. Достоинства и недостатки.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Гидрофильность  полимерных </w:t>
      </w:r>
      <w:proofErr w:type="spellStart"/>
      <w:r w:rsidRPr="00145FE0">
        <w:rPr>
          <w:rFonts w:ascii="Times New Roman" w:eastAsia="Calibri" w:hAnsi="Times New Roman" w:cs="Times New Roman"/>
          <w:sz w:val="28"/>
          <w:szCs w:val="28"/>
        </w:rPr>
        <w:t>стеклоиономерных</w:t>
      </w:r>
      <w:proofErr w:type="spellEnd"/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 цементов.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Консервативные методы лечения пульпитов.</w:t>
      </w:r>
      <w:r w:rsidRPr="0014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Times New Roman" w:hAnsi="Times New Roman" w:cs="Times New Roman"/>
          <w:sz w:val="28"/>
          <w:szCs w:val="28"/>
        </w:rPr>
        <w:t>Современная тактика ведения пациента с локализованным гингивитом начальной стадии.</w:t>
      </w:r>
      <w:r w:rsidRPr="00145F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45FE0">
        <w:rPr>
          <w:rFonts w:ascii="Times New Roman" w:eastAsia="Times New Roman" w:hAnsi="Times New Roman" w:cs="Times New Roman"/>
          <w:sz w:val="28"/>
          <w:szCs w:val="28"/>
        </w:rPr>
        <w:t xml:space="preserve">Антибактериальная терапия в лечении локализованных </w:t>
      </w:r>
      <w:proofErr w:type="spellStart"/>
      <w:r w:rsidRPr="00145FE0">
        <w:rPr>
          <w:rFonts w:ascii="Times New Roman" w:eastAsia="Times New Roman" w:hAnsi="Times New Roman" w:cs="Times New Roman"/>
          <w:sz w:val="28"/>
          <w:szCs w:val="28"/>
        </w:rPr>
        <w:t>пародонтитов</w:t>
      </w:r>
      <w:proofErr w:type="spellEnd"/>
      <w:r w:rsidRPr="00145FE0">
        <w:rPr>
          <w:rFonts w:ascii="Times New Roman" w:eastAsia="Times New Roman" w:hAnsi="Times New Roman" w:cs="Times New Roman"/>
          <w:sz w:val="28"/>
          <w:szCs w:val="28"/>
        </w:rPr>
        <w:t xml:space="preserve"> начальной стадии у пациентов без сопутствующей патологии. </w:t>
      </w:r>
      <w:proofErr w:type="gramEnd"/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45FE0">
        <w:rPr>
          <w:rFonts w:ascii="Times New Roman" w:eastAsia="Times New Roman" w:hAnsi="Times New Roman" w:cs="Times New Roman"/>
          <w:sz w:val="28"/>
          <w:szCs w:val="28"/>
        </w:rPr>
        <w:t xml:space="preserve">Обзор эффективности антибактериальных лекарственных препаратов, используемых при лечении локализованных </w:t>
      </w:r>
      <w:proofErr w:type="spellStart"/>
      <w:r w:rsidRPr="00145FE0">
        <w:rPr>
          <w:rFonts w:ascii="Times New Roman" w:eastAsia="Times New Roman" w:hAnsi="Times New Roman" w:cs="Times New Roman"/>
          <w:sz w:val="28"/>
          <w:szCs w:val="28"/>
        </w:rPr>
        <w:t>пародонтитов</w:t>
      </w:r>
      <w:proofErr w:type="spellEnd"/>
      <w:r w:rsidRPr="00145FE0">
        <w:rPr>
          <w:rFonts w:ascii="Times New Roman" w:eastAsia="Times New Roman" w:hAnsi="Times New Roman" w:cs="Times New Roman"/>
          <w:sz w:val="28"/>
          <w:szCs w:val="28"/>
        </w:rPr>
        <w:t xml:space="preserve"> у пациентов с неотягощенным анамнезом. 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Вирусная инфекция в стоматологической практике. Клиническая картина и тактика ведения пациента.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>Хронический генерализованный пародонтит. Клиника, диагностика и лечение.</w:t>
      </w:r>
    </w:p>
    <w:p w:rsidR="00145FE0" w:rsidRPr="00145FE0" w:rsidRDefault="00145FE0" w:rsidP="00145FE0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FE0">
        <w:rPr>
          <w:rFonts w:ascii="Times New Roman" w:eastAsia="Calibri" w:hAnsi="Times New Roman" w:cs="Times New Roman"/>
          <w:sz w:val="28"/>
          <w:szCs w:val="28"/>
        </w:rPr>
        <w:t xml:space="preserve">Проявление заболеваний желудочно-кишечного тракта в ротовой полости. </w:t>
      </w: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FE0" w:rsidRPr="00145FE0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5FE0" w:rsidRPr="00D06FD9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6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Ортопедический раздел</w:t>
      </w:r>
    </w:p>
    <w:p w:rsidR="00145FE0" w:rsidRPr="00D06FD9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Зубное протезирование с применением различных конструкций имплантатов.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Ортопедическое лечение с применением металлокерамических и керамических зубных протезов. 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Современные методы фиксации съемных протезов.</w:t>
      </w:r>
      <w:r w:rsidRPr="00D06F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протезирование съемными конструкциями зубных протезов.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Взаимозависимость зубочелюстной системы млекопитающих от типа жевания.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Современные материалы, используемые для временной фиксации несъемных конструкций зубных протезов.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Методики определения центрального соотношения челюстей.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Съемные аппараты, применяемые при лечении патологии ВНЧС и мышц.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Антропометрические  особенности лица, челюстей, зубов и зубных рядов, используемые на клиническом приеме стоматологических пациентов</w:t>
      </w:r>
      <w:r w:rsidRPr="00D06FD9">
        <w:rPr>
          <w:rFonts w:ascii="Times New Roman" w:eastAsia="Calibri" w:hAnsi="Times New Roman" w:cs="Times New Roman"/>
          <w:i/>
          <w:sz w:val="28"/>
          <w:szCs w:val="28"/>
        </w:rPr>
        <w:t xml:space="preserve">. 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Сочетанные патологии полости рта и внутренних органов.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FD9">
        <w:rPr>
          <w:rFonts w:ascii="Times New Roman" w:eastAsia="Calibri" w:hAnsi="Times New Roman" w:cs="Times New Roman"/>
          <w:sz w:val="28"/>
          <w:szCs w:val="28"/>
        </w:rPr>
        <w:t>Неинвазивные</w:t>
      </w:r>
      <w:proofErr w:type="spellEnd"/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 методы диагностики в стоматологии.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FD9">
        <w:rPr>
          <w:rFonts w:ascii="Times New Roman" w:eastAsia="Calibri" w:hAnsi="Times New Roman" w:cs="Times New Roman"/>
          <w:sz w:val="28"/>
          <w:szCs w:val="28"/>
        </w:rPr>
        <w:t>Кристаллопатии</w:t>
      </w:r>
      <w:proofErr w:type="spellEnd"/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 как системные проявления нарушения минерального обмена.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FD9">
        <w:rPr>
          <w:rFonts w:ascii="Times New Roman" w:eastAsia="Calibri" w:hAnsi="Times New Roman" w:cs="Times New Roman"/>
          <w:sz w:val="28"/>
          <w:szCs w:val="28"/>
        </w:rPr>
        <w:t>Деонтологическая</w:t>
      </w:r>
      <w:proofErr w:type="spellEnd"/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 проблематика в стоматологии</w:t>
      </w:r>
      <w:r w:rsidRPr="00D06FD9">
        <w:rPr>
          <w:rFonts w:ascii="Times New Roman" w:eastAsia="Calibri" w:hAnsi="Times New Roman" w:cs="Times New Roman"/>
          <w:i/>
          <w:sz w:val="28"/>
          <w:szCs w:val="28"/>
        </w:rPr>
        <w:t xml:space="preserve">.  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Конфликты в стоматологии.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Правовые акты и нормативные документы в стоматологии.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Особенности зубного протезирования у больных сахарным диабетом </w:t>
      </w:r>
      <w:r w:rsidRPr="00D06FD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 типа.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Современные материалы для постоянной фиксации несъемных ортопедических конструкций.</w:t>
      </w:r>
    </w:p>
    <w:p w:rsidR="00145FE0" w:rsidRPr="00D06FD9" w:rsidRDefault="00145FE0" w:rsidP="00145FE0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современных керамических материалов.</w:t>
      </w:r>
    </w:p>
    <w:p w:rsidR="00145FE0" w:rsidRPr="00D06FD9" w:rsidRDefault="00145FE0" w:rsidP="00145FE0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E0" w:rsidRPr="00D06FD9" w:rsidRDefault="00145FE0" w:rsidP="00145FE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6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Хирургический раздел</w:t>
      </w:r>
    </w:p>
    <w:p w:rsidR="00145FE0" w:rsidRPr="00D06FD9" w:rsidRDefault="00145FE0" w:rsidP="00145FE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Местное обезболивание в амбулаторной практике у лиц пожилого возраста и с сопутствующей патологией.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Современные подходы к профилактике послеоперационных осложнений на хирургическом приеме в амбулаторной стоматологии.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удалению нижних третьих моляров.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Этиология и принципы этиотропной терапии хронических инфекционно-воспалительных заболеваний челюстных костей. </w:t>
      </w:r>
      <w:r w:rsidRPr="00D06FD9">
        <w:rPr>
          <w:rFonts w:ascii="Times New Roman" w:eastAsia="Calibri" w:hAnsi="Times New Roman" w:cs="Times New Roman"/>
          <w:sz w:val="28"/>
          <w:szCs w:val="28"/>
        </w:rPr>
        <w:t>История имплантации от древности до наших дней.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Times New Roman" w:hAnsi="Times New Roman" w:cs="Times New Roman"/>
          <w:color w:val="454545"/>
          <w:sz w:val="28"/>
          <w:szCs w:val="28"/>
        </w:rPr>
        <w:t>Современные аспекты операции удаления зуба</w:t>
      </w: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 Сравнительная характеристика современных имплантационных систем.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Антимикробная терапия больных с абсцессами и флегмонами челюстно-лицевой локализации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Немедленная имплантация, показания и противопоказания, преимущества и недостатки данной методики.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D06FD9">
        <w:rPr>
          <w:rFonts w:ascii="Times New Roman" w:eastAsia="Calibri" w:hAnsi="Times New Roman" w:cs="Times New Roman"/>
          <w:sz w:val="28"/>
          <w:szCs w:val="28"/>
        </w:rPr>
        <w:t>Применение коротких имплантатов в амбулаторной хирургической практике.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Методики восстановления атрофированного (редуцированного альвеолярного отростка) части челюсти с целью дальнейшей реабилитации (обзор).</w:t>
      </w:r>
      <w:r w:rsidRPr="00D0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>История развития хирургического инструментария</w:t>
      </w:r>
    </w:p>
    <w:p w:rsidR="00145FE0" w:rsidRPr="00D06FD9" w:rsidRDefault="00145FE0" w:rsidP="00145FE0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06FD9">
        <w:rPr>
          <w:rFonts w:ascii="Times New Roman" w:eastAsia="Calibri" w:hAnsi="Times New Roman" w:cs="Times New Roman"/>
          <w:sz w:val="28"/>
          <w:szCs w:val="28"/>
        </w:rPr>
        <w:t xml:space="preserve">Исследование топографо-анатомической вариабельности расположения нижнечелюстного отверстия по данным </w:t>
      </w:r>
      <w:proofErr w:type="spellStart"/>
      <w:r w:rsidRPr="00D06FD9">
        <w:rPr>
          <w:rFonts w:ascii="Times New Roman" w:eastAsia="Calibri" w:hAnsi="Times New Roman" w:cs="Times New Roman"/>
          <w:sz w:val="28"/>
          <w:szCs w:val="28"/>
        </w:rPr>
        <w:t>ортопантомограмм</w:t>
      </w:r>
      <w:proofErr w:type="spellEnd"/>
      <w:r w:rsidRPr="00D06F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460" w:rsidRPr="00145FE0" w:rsidRDefault="00145FE0" w:rsidP="00145F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Саливадиагностика</w:t>
      </w:r>
      <w:proofErr w:type="spellEnd"/>
      <w:r w:rsidRPr="001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медицине.</w:t>
      </w:r>
    </w:p>
    <w:sectPr w:rsidR="008C2460" w:rsidRPr="0014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837"/>
    <w:multiLevelType w:val="hybridMultilevel"/>
    <w:tmpl w:val="4E98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10E3"/>
    <w:multiLevelType w:val="hybridMultilevel"/>
    <w:tmpl w:val="CEF88C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6F19"/>
    <w:multiLevelType w:val="hybridMultilevel"/>
    <w:tmpl w:val="915046F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8D"/>
    <w:rsid w:val="00145FE0"/>
    <w:rsid w:val="0050558D"/>
    <w:rsid w:val="008C2460"/>
    <w:rsid w:val="00D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2020-05-02T21:52:00Z</dcterms:created>
  <dcterms:modified xsi:type="dcterms:W3CDTF">2020-05-02T21:55:00Z</dcterms:modified>
</cp:coreProperties>
</file>