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54" w:rsidRPr="00373454" w:rsidRDefault="00831854" w:rsidP="00D9391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Темы НИРС н</w:t>
      </w:r>
      <w:r w:rsidR="00373454" w:rsidRPr="00373454">
        <w:rPr>
          <w:rFonts w:ascii="Times New Roman" w:eastAsia="Calibri" w:hAnsi="Times New Roman" w:cs="Times New Roman"/>
          <w:b/>
          <w:sz w:val="28"/>
          <w:szCs w:val="28"/>
        </w:rPr>
        <w:t>а 2020-2021 учебный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73454" w:rsidRPr="00373454" w:rsidRDefault="00373454" w:rsidP="00D9391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3454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терапевтической стоматологии и </w:t>
      </w:r>
      <w:proofErr w:type="spellStart"/>
      <w:r w:rsidRPr="00373454">
        <w:rPr>
          <w:rFonts w:ascii="Times New Roman" w:eastAsia="Calibri" w:hAnsi="Times New Roman" w:cs="Times New Roman"/>
          <w:b/>
          <w:sz w:val="28"/>
          <w:szCs w:val="28"/>
        </w:rPr>
        <w:t>пародонтологии</w:t>
      </w:r>
      <w:proofErr w:type="spellEnd"/>
      <w:r w:rsidR="0083185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73454" w:rsidRDefault="00373454" w:rsidP="00D9391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454" w:rsidRDefault="00373454" w:rsidP="00D9391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454" w:rsidRDefault="00373454" w:rsidP="00D9391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912" w:rsidRPr="00373454" w:rsidRDefault="00D93912" w:rsidP="00D93912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454">
        <w:rPr>
          <w:rFonts w:ascii="Times New Roman" w:eastAsia="Calibri" w:hAnsi="Times New Roman" w:cs="Times New Roman"/>
          <w:sz w:val="24"/>
          <w:szCs w:val="24"/>
        </w:rPr>
        <w:t>Современные пломбировочные материалы, применяемые в системе ОМС.</w:t>
      </w:r>
    </w:p>
    <w:p w:rsidR="00D93912" w:rsidRPr="00373454" w:rsidRDefault="00D93912" w:rsidP="00D93912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73454">
        <w:rPr>
          <w:rFonts w:ascii="Times New Roman" w:eastAsia="Calibri" w:hAnsi="Times New Roman" w:cs="Times New Roman"/>
          <w:sz w:val="24"/>
          <w:szCs w:val="24"/>
        </w:rPr>
        <w:t>Частота возникновения осложнений при проведении местной анестезии.</w:t>
      </w:r>
    </w:p>
    <w:p w:rsidR="00D93912" w:rsidRPr="00373454" w:rsidRDefault="00D93912" w:rsidP="00D93912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73454">
        <w:rPr>
          <w:rFonts w:ascii="Times New Roman" w:eastAsia="Calibri" w:hAnsi="Times New Roman" w:cs="Times New Roman"/>
          <w:sz w:val="24"/>
          <w:szCs w:val="24"/>
        </w:rPr>
        <w:t xml:space="preserve"> Сравнение рентгенологических методов диагностики состояния </w:t>
      </w:r>
      <w:proofErr w:type="spellStart"/>
      <w:r w:rsidRPr="00373454">
        <w:rPr>
          <w:rFonts w:ascii="Times New Roman" w:eastAsia="Calibri" w:hAnsi="Times New Roman" w:cs="Times New Roman"/>
          <w:sz w:val="24"/>
          <w:szCs w:val="24"/>
        </w:rPr>
        <w:t>периапикальных</w:t>
      </w:r>
      <w:proofErr w:type="spellEnd"/>
      <w:r w:rsidRPr="00373454">
        <w:rPr>
          <w:rFonts w:ascii="Times New Roman" w:eastAsia="Calibri" w:hAnsi="Times New Roman" w:cs="Times New Roman"/>
          <w:sz w:val="24"/>
          <w:szCs w:val="24"/>
        </w:rPr>
        <w:t xml:space="preserve"> тканей: </w:t>
      </w:r>
      <w:proofErr w:type="spellStart"/>
      <w:r w:rsidRPr="00373454">
        <w:rPr>
          <w:rFonts w:ascii="Times New Roman" w:eastAsia="Calibri" w:hAnsi="Times New Roman" w:cs="Times New Roman"/>
          <w:sz w:val="24"/>
          <w:szCs w:val="24"/>
        </w:rPr>
        <w:t>визиография</w:t>
      </w:r>
      <w:proofErr w:type="spellEnd"/>
      <w:r w:rsidRPr="00373454">
        <w:rPr>
          <w:rFonts w:ascii="Times New Roman" w:eastAsia="Calibri" w:hAnsi="Times New Roman" w:cs="Times New Roman"/>
          <w:sz w:val="24"/>
          <w:szCs w:val="24"/>
        </w:rPr>
        <w:t xml:space="preserve"> и КТ.</w:t>
      </w:r>
    </w:p>
    <w:p w:rsidR="00D93912" w:rsidRPr="00373454" w:rsidRDefault="00D93912" w:rsidP="00D93912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73454">
        <w:rPr>
          <w:rFonts w:ascii="Times New Roman" w:eastAsia="Calibri" w:hAnsi="Times New Roman" w:cs="Times New Roman"/>
          <w:sz w:val="24"/>
          <w:szCs w:val="24"/>
        </w:rPr>
        <w:t>Особенности применения местных анестетиков у беременных.</w:t>
      </w:r>
    </w:p>
    <w:p w:rsidR="00D93912" w:rsidRPr="00373454" w:rsidRDefault="00D93912" w:rsidP="00D93912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73454">
        <w:rPr>
          <w:rFonts w:ascii="Times New Roman" w:eastAsia="Calibri" w:hAnsi="Times New Roman" w:cs="Times New Roman"/>
          <w:sz w:val="24"/>
          <w:szCs w:val="24"/>
        </w:rPr>
        <w:t>Ошибки при лечении кариеса зубов.</w:t>
      </w:r>
    </w:p>
    <w:p w:rsidR="00D93912" w:rsidRPr="00373454" w:rsidRDefault="00D93912" w:rsidP="00D93912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73454">
        <w:rPr>
          <w:rFonts w:ascii="Times New Roman" w:eastAsia="Calibri" w:hAnsi="Times New Roman" w:cs="Times New Roman"/>
          <w:sz w:val="24"/>
          <w:szCs w:val="24"/>
        </w:rPr>
        <w:t xml:space="preserve"> Современные методы диагностики кариеса зубов.</w:t>
      </w:r>
    </w:p>
    <w:p w:rsidR="00D93912" w:rsidRPr="00373454" w:rsidRDefault="00D93912" w:rsidP="00D93912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73454">
        <w:rPr>
          <w:rFonts w:ascii="Times New Roman" w:eastAsia="Calibri" w:hAnsi="Times New Roman" w:cs="Times New Roman"/>
          <w:sz w:val="24"/>
          <w:szCs w:val="24"/>
        </w:rPr>
        <w:t xml:space="preserve"> Выбор адгезивной системы при реставрации зубов.</w:t>
      </w:r>
    </w:p>
    <w:p w:rsidR="00D93912" w:rsidRPr="00373454" w:rsidRDefault="00D93912" w:rsidP="00D93912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73454">
        <w:rPr>
          <w:rFonts w:ascii="Times New Roman" w:eastAsia="Calibri" w:hAnsi="Times New Roman" w:cs="Times New Roman"/>
          <w:sz w:val="24"/>
          <w:szCs w:val="24"/>
        </w:rPr>
        <w:t xml:space="preserve"> Оказание  терапевтической стоматологической помощи в условиях общего наркоза.</w:t>
      </w:r>
    </w:p>
    <w:p w:rsidR="00D93912" w:rsidRPr="00373454" w:rsidRDefault="00D93912" w:rsidP="00D93912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73454">
        <w:rPr>
          <w:rFonts w:ascii="Times New Roman" w:eastAsia="Calibri" w:hAnsi="Times New Roman" w:cs="Times New Roman"/>
          <w:sz w:val="24"/>
          <w:szCs w:val="24"/>
        </w:rPr>
        <w:t xml:space="preserve"> Особенности  оперативного лечения </w:t>
      </w:r>
      <w:proofErr w:type="spellStart"/>
      <w:r w:rsidRPr="00373454">
        <w:rPr>
          <w:rFonts w:ascii="Times New Roman" w:eastAsia="Calibri" w:hAnsi="Times New Roman" w:cs="Times New Roman"/>
          <w:sz w:val="24"/>
          <w:szCs w:val="24"/>
        </w:rPr>
        <w:t>некариозных</w:t>
      </w:r>
      <w:proofErr w:type="spellEnd"/>
      <w:r w:rsidRPr="00373454">
        <w:rPr>
          <w:rFonts w:ascii="Times New Roman" w:eastAsia="Calibri" w:hAnsi="Times New Roman" w:cs="Times New Roman"/>
          <w:sz w:val="24"/>
          <w:szCs w:val="24"/>
        </w:rPr>
        <w:t xml:space="preserve"> поражений зубов.</w:t>
      </w:r>
    </w:p>
    <w:p w:rsidR="00D93912" w:rsidRPr="00373454" w:rsidRDefault="00D93912" w:rsidP="00D93912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73454">
        <w:rPr>
          <w:rFonts w:ascii="Times New Roman" w:eastAsia="Calibri" w:hAnsi="Times New Roman" w:cs="Times New Roman"/>
          <w:sz w:val="24"/>
          <w:szCs w:val="24"/>
        </w:rPr>
        <w:t>Терапевтический стоматологический прием в рамках ОМС.</w:t>
      </w:r>
    </w:p>
    <w:p w:rsidR="00563DC1" w:rsidRDefault="00563DC1"/>
    <w:sectPr w:rsidR="0056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85086"/>
    <w:multiLevelType w:val="hybridMultilevel"/>
    <w:tmpl w:val="B3F6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F5"/>
    <w:rsid w:val="00373454"/>
    <w:rsid w:val="00563DC1"/>
    <w:rsid w:val="00831854"/>
    <w:rsid w:val="00AC21F5"/>
    <w:rsid w:val="00D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2020-05-02T21:12:00Z</dcterms:created>
  <dcterms:modified xsi:type="dcterms:W3CDTF">2020-05-02T21:16:00Z</dcterms:modified>
</cp:coreProperties>
</file>