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5.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6F62" w:rsidRPr="00BC34E4" w:rsidRDefault="00876F62" w:rsidP="00876F62">
      <w:pPr>
        <w:widowControl w:val="0"/>
        <w:autoSpaceDE w:val="0"/>
        <w:autoSpaceDN w:val="0"/>
        <w:adjustRightInd w:val="0"/>
        <w:jc w:val="center"/>
        <w:rPr>
          <w:sz w:val="22"/>
          <w:szCs w:val="22"/>
        </w:rPr>
      </w:pPr>
      <w:r w:rsidRPr="00BC34E4">
        <w:rPr>
          <w:sz w:val="22"/>
          <w:szCs w:val="22"/>
        </w:rPr>
        <w:t xml:space="preserve">федеральное государственное бюджетное образовательное учреждение </w:t>
      </w:r>
    </w:p>
    <w:p w:rsidR="00876F62" w:rsidRPr="00BC34E4" w:rsidRDefault="00876F62" w:rsidP="00876F62">
      <w:pPr>
        <w:widowControl w:val="0"/>
        <w:autoSpaceDE w:val="0"/>
        <w:autoSpaceDN w:val="0"/>
        <w:adjustRightInd w:val="0"/>
        <w:jc w:val="center"/>
        <w:rPr>
          <w:sz w:val="22"/>
          <w:szCs w:val="22"/>
        </w:rPr>
      </w:pPr>
      <w:r w:rsidRPr="00BC34E4">
        <w:rPr>
          <w:sz w:val="22"/>
          <w:szCs w:val="22"/>
        </w:rPr>
        <w:t>высшего образования</w:t>
      </w:r>
    </w:p>
    <w:p w:rsidR="00876F62" w:rsidRPr="00BC34E4" w:rsidRDefault="00876F62" w:rsidP="00876F62">
      <w:pPr>
        <w:jc w:val="center"/>
        <w:rPr>
          <w:b/>
          <w:sz w:val="20"/>
          <w:szCs w:val="20"/>
        </w:rPr>
      </w:pPr>
      <w:r w:rsidRPr="00BC34E4">
        <w:rPr>
          <w:b/>
          <w:sz w:val="20"/>
          <w:szCs w:val="20"/>
        </w:rPr>
        <w:t xml:space="preserve">«ПЕРВЫЙ САНКТ-ПЕТЕРБУРГСКИЙ ГОСУДАРСТВЕННЫЙ МЕДИЦИНСКИЙ </w:t>
      </w:r>
    </w:p>
    <w:p w:rsidR="00876F62" w:rsidRPr="00BC34E4" w:rsidRDefault="00876F62" w:rsidP="00876F62">
      <w:pPr>
        <w:jc w:val="center"/>
        <w:rPr>
          <w:b/>
          <w:sz w:val="20"/>
          <w:szCs w:val="20"/>
        </w:rPr>
      </w:pPr>
      <w:r w:rsidRPr="00BC34E4">
        <w:rPr>
          <w:b/>
          <w:sz w:val="20"/>
          <w:szCs w:val="20"/>
        </w:rPr>
        <w:t xml:space="preserve">УНИВЕРСИТЕТ ИМЕНИ АКАДЕМИКА И.П. ПАВЛОВА» </w:t>
      </w:r>
    </w:p>
    <w:p w:rsidR="00876F62" w:rsidRPr="00BC34E4" w:rsidRDefault="00876F62" w:rsidP="00876F62">
      <w:pPr>
        <w:widowControl w:val="0"/>
        <w:autoSpaceDE w:val="0"/>
        <w:autoSpaceDN w:val="0"/>
        <w:adjustRightInd w:val="0"/>
        <w:jc w:val="center"/>
        <w:rPr>
          <w:b/>
          <w:sz w:val="20"/>
          <w:szCs w:val="20"/>
        </w:rPr>
      </w:pPr>
      <w:r w:rsidRPr="00BC34E4">
        <w:rPr>
          <w:b/>
          <w:sz w:val="20"/>
          <w:szCs w:val="20"/>
        </w:rPr>
        <w:t>МИНИСТЕРСТВА ЗДРАВООХРАНЕНИЯ РОССИЙСКОЙ ФЕДЕРАЦИИ</w:t>
      </w:r>
    </w:p>
    <w:p w:rsidR="00876F62" w:rsidRPr="00BC34E4" w:rsidRDefault="00876F62" w:rsidP="00876F62">
      <w:pPr>
        <w:jc w:val="center"/>
        <w:rPr>
          <w:caps/>
          <w:sz w:val="20"/>
          <w:szCs w:val="20"/>
        </w:rPr>
      </w:pPr>
      <w:r w:rsidRPr="00BC34E4">
        <w:rPr>
          <w:caps/>
          <w:sz w:val="20"/>
          <w:szCs w:val="20"/>
        </w:rPr>
        <w:t xml:space="preserve"> (ФГБОУ во </w:t>
      </w:r>
      <w:proofErr w:type="spellStart"/>
      <w:r w:rsidRPr="00BC34E4">
        <w:rPr>
          <w:caps/>
          <w:sz w:val="20"/>
          <w:szCs w:val="20"/>
        </w:rPr>
        <w:t>Псп</w:t>
      </w:r>
      <w:r w:rsidRPr="00BC34E4">
        <w:rPr>
          <w:sz w:val="20"/>
          <w:szCs w:val="20"/>
        </w:rPr>
        <w:t>б</w:t>
      </w:r>
      <w:r w:rsidRPr="00BC34E4">
        <w:rPr>
          <w:caps/>
          <w:sz w:val="20"/>
          <w:szCs w:val="20"/>
        </w:rPr>
        <w:t>гму</w:t>
      </w:r>
      <w:proofErr w:type="spellEnd"/>
      <w:r w:rsidRPr="00BC34E4">
        <w:rPr>
          <w:caps/>
          <w:sz w:val="20"/>
          <w:szCs w:val="20"/>
        </w:rPr>
        <w:t xml:space="preserve"> </w:t>
      </w:r>
      <w:r w:rsidRPr="00BC34E4">
        <w:rPr>
          <w:sz w:val="20"/>
          <w:szCs w:val="20"/>
        </w:rPr>
        <w:t xml:space="preserve">им. </w:t>
      </w:r>
      <w:r w:rsidRPr="00BC34E4">
        <w:rPr>
          <w:caps/>
          <w:sz w:val="20"/>
          <w:szCs w:val="20"/>
        </w:rPr>
        <w:t xml:space="preserve">и.п. </w:t>
      </w:r>
      <w:r w:rsidRPr="00BC34E4">
        <w:rPr>
          <w:sz w:val="20"/>
          <w:szCs w:val="20"/>
        </w:rPr>
        <w:t>Павлова Минздрава России</w:t>
      </w:r>
      <w:r w:rsidRPr="00BC34E4">
        <w:rPr>
          <w:caps/>
          <w:sz w:val="20"/>
          <w:szCs w:val="20"/>
        </w:rPr>
        <w:t>)</w:t>
      </w:r>
    </w:p>
    <w:p w:rsidR="00876F62" w:rsidRPr="00BC34E4" w:rsidRDefault="00876F62" w:rsidP="00876F62">
      <w:pPr>
        <w:pBdr>
          <w:bottom w:val="single" w:sz="4" w:space="1" w:color="auto"/>
        </w:pBdr>
        <w:jc w:val="center"/>
        <w:rPr>
          <w:caps/>
          <w:sz w:val="20"/>
          <w:szCs w:val="20"/>
        </w:rPr>
      </w:pPr>
    </w:p>
    <w:p w:rsidR="00876F62" w:rsidRPr="00BC34E4" w:rsidRDefault="00876F62" w:rsidP="00876F62">
      <w:pPr>
        <w:jc w:val="center"/>
        <w:rPr>
          <w:caps/>
          <w:sz w:val="20"/>
          <w:szCs w:val="20"/>
        </w:rPr>
      </w:pPr>
      <w:r w:rsidRPr="00BC34E4">
        <w:rPr>
          <w:caps/>
          <w:sz w:val="20"/>
          <w:szCs w:val="20"/>
        </w:rPr>
        <w:t>Кафедра общественного здоровья и здравоохранения с курсом экономики и управления здравоохранением</w:t>
      </w:r>
    </w:p>
    <w:p w:rsidR="00876F62" w:rsidRPr="00BC34E4" w:rsidRDefault="00876F62" w:rsidP="00876F62"/>
    <w:p w:rsidR="00876F62" w:rsidRPr="00BC34E4" w:rsidRDefault="00876F62" w:rsidP="00876F62"/>
    <w:p w:rsidR="00876F62" w:rsidRPr="00BC34E4" w:rsidRDefault="00876F62" w:rsidP="00876F62"/>
    <w:p w:rsidR="00876F62" w:rsidRPr="00BC34E4" w:rsidRDefault="00876F62" w:rsidP="00876F62">
      <w:pPr>
        <w:jc w:val="center"/>
        <w:rPr>
          <w:sz w:val="28"/>
          <w:u w:val="single"/>
        </w:rPr>
      </w:pPr>
      <w:r w:rsidRPr="00BC34E4">
        <w:rPr>
          <w:sz w:val="28"/>
          <w:szCs w:val="28"/>
        </w:rPr>
        <w:t xml:space="preserve">Направление подготовки </w:t>
      </w:r>
      <w:r w:rsidRPr="00BC34E4">
        <w:rPr>
          <w:sz w:val="28"/>
          <w:u w:val="single"/>
        </w:rPr>
        <w:t xml:space="preserve">32.04.01 Общественное здравоохранение </w:t>
      </w:r>
    </w:p>
    <w:p w:rsidR="00876F62" w:rsidRPr="00BC34E4" w:rsidRDefault="00876F62" w:rsidP="00876F62">
      <w:pPr>
        <w:jc w:val="center"/>
        <w:rPr>
          <w:sz w:val="28"/>
          <w:szCs w:val="28"/>
          <w:u w:val="single"/>
        </w:rPr>
      </w:pPr>
      <w:r w:rsidRPr="00BC34E4">
        <w:rPr>
          <w:sz w:val="28"/>
          <w:u w:val="single"/>
        </w:rPr>
        <w:t>(</w:t>
      </w:r>
      <w:r w:rsidRPr="00BC34E4">
        <w:rPr>
          <w:sz w:val="28"/>
          <w:szCs w:val="28"/>
          <w:u w:val="single"/>
        </w:rPr>
        <w:t>профиль Управление в здравоохранении)</w:t>
      </w:r>
    </w:p>
    <w:p w:rsidR="00876F62" w:rsidRPr="00BC34E4" w:rsidRDefault="00876F62" w:rsidP="00876F62">
      <w:pPr>
        <w:rPr>
          <w:sz w:val="28"/>
          <w:szCs w:val="28"/>
          <w:u w:val="single"/>
        </w:rPr>
      </w:pPr>
    </w:p>
    <w:p w:rsidR="00876F62" w:rsidRPr="00BC34E4" w:rsidRDefault="00876F62" w:rsidP="00876F62">
      <w:pPr>
        <w:rPr>
          <w:sz w:val="28"/>
          <w:szCs w:val="28"/>
          <w:u w:val="single"/>
        </w:rPr>
      </w:pPr>
    </w:p>
    <w:p w:rsidR="00876F62" w:rsidRPr="00BC34E4" w:rsidRDefault="00876F62" w:rsidP="00876F62">
      <w:pPr>
        <w:ind w:left="2832" w:firstLine="708"/>
        <w:rPr>
          <w:sz w:val="28"/>
          <w:szCs w:val="28"/>
        </w:rPr>
      </w:pPr>
      <w:r w:rsidRPr="00BC34E4">
        <w:rPr>
          <w:sz w:val="28"/>
          <w:szCs w:val="28"/>
        </w:rPr>
        <w:t xml:space="preserve">Допустить к защите                           </w:t>
      </w:r>
    </w:p>
    <w:p w:rsidR="00876F62" w:rsidRPr="00BC34E4" w:rsidRDefault="00876F62" w:rsidP="00876F62">
      <w:pPr>
        <w:ind w:left="2832" w:firstLine="708"/>
        <w:rPr>
          <w:sz w:val="28"/>
          <w:szCs w:val="28"/>
        </w:rPr>
      </w:pPr>
      <w:r w:rsidRPr="00BC34E4">
        <w:rPr>
          <w:sz w:val="28"/>
          <w:szCs w:val="28"/>
        </w:rPr>
        <w:t xml:space="preserve">зав. </w:t>
      </w:r>
      <w:proofErr w:type="spellStart"/>
      <w:r w:rsidRPr="00BC34E4">
        <w:rPr>
          <w:sz w:val="28"/>
          <w:szCs w:val="28"/>
        </w:rPr>
        <w:t>кафедрой________________Вишняков</w:t>
      </w:r>
      <w:proofErr w:type="spellEnd"/>
      <w:r w:rsidRPr="00BC34E4">
        <w:rPr>
          <w:sz w:val="28"/>
          <w:szCs w:val="28"/>
        </w:rPr>
        <w:t xml:space="preserve"> Н.И.   </w:t>
      </w:r>
    </w:p>
    <w:p w:rsidR="00876F62" w:rsidRPr="00BC34E4" w:rsidRDefault="00876F62" w:rsidP="00876F62">
      <w:pPr>
        <w:ind w:left="2832" w:firstLine="708"/>
        <w:rPr>
          <w:sz w:val="28"/>
          <w:szCs w:val="28"/>
        </w:rPr>
      </w:pPr>
      <w:r>
        <w:rPr>
          <w:sz w:val="28"/>
          <w:szCs w:val="28"/>
        </w:rPr>
        <w:t>27</w:t>
      </w:r>
      <w:r w:rsidRPr="00BC34E4">
        <w:rPr>
          <w:sz w:val="28"/>
          <w:szCs w:val="28"/>
        </w:rPr>
        <w:t xml:space="preserve"> </w:t>
      </w:r>
      <w:r>
        <w:rPr>
          <w:sz w:val="28"/>
          <w:szCs w:val="28"/>
        </w:rPr>
        <w:t>февраля</w:t>
      </w:r>
      <w:r w:rsidRPr="00BC34E4">
        <w:rPr>
          <w:sz w:val="28"/>
          <w:szCs w:val="28"/>
        </w:rPr>
        <w:t xml:space="preserve"> </w:t>
      </w:r>
      <w:r>
        <w:rPr>
          <w:sz w:val="28"/>
          <w:szCs w:val="28"/>
        </w:rPr>
        <w:t xml:space="preserve"> 2024</w:t>
      </w:r>
      <w:r w:rsidRPr="00BC34E4">
        <w:rPr>
          <w:sz w:val="28"/>
          <w:szCs w:val="28"/>
        </w:rPr>
        <w:t xml:space="preserve"> года</w:t>
      </w:r>
    </w:p>
    <w:p w:rsidR="00876F62" w:rsidRPr="00BC34E4" w:rsidRDefault="00876F62" w:rsidP="00876F62">
      <w:pPr>
        <w:rPr>
          <w:sz w:val="28"/>
          <w:szCs w:val="28"/>
        </w:rPr>
      </w:pPr>
    </w:p>
    <w:p w:rsidR="00876F62" w:rsidRPr="00BC34E4" w:rsidRDefault="00876F62" w:rsidP="00876F62">
      <w:pPr>
        <w:rPr>
          <w:sz w:val="28"/>
          <w:szCs w:val="28"/>
        </w:rPr>
      </w:pPr>
    </w:p>
    <w:p w:rsidR="00876F62" w:rsidRPr="00BC34E4" w:rsidRDefault="00876F62" w:rsidP="00876F62">
      <w:pPr>
        <w:rPr>
          <w:sz w:val="28"/>
          <w:szCs w:val="28"/>
        </w:rPr>
      </w:pPr>
    </w:p>
    <w:p w:rsidR="00876F62" w:rsidRPr="00BC34E4" w:rsidRDefault="00876F62" w:rsidP="00876F62">
      <w:pPr>
        <w:jc w:val="center"/>
        <w:rPr>
          <w:sz w:val="28"/>
          <w:szCs w:val="28"/>
        </w:rPr>
      </w:pPr>
      <w:r w:rsidRPr="00BC34E4">
        <w:rPr>
          <w:sz w:val="28"/>
          <w:szCs w:val="28"/>
        </w:rPr>
        <w:t>Выпускная квалификационная работа магистра</w:t>
      </w:r>
    </w:p>
    <w:p w:rsidR="00876F62" w:rsidRPr="00BC34E4" w:rsidRDefault="00876F62" w:rsidP="00876F62">
      <w:pPr>
        <w:jc w:val="center"/>
        <w:rPr>
          <w:sz w:val="28"/>
          <w:szCs w:val="28"/>
        </w:rPr>
      </w:pPr>
    </w:p>
    <w:p w:rsidR="00876F62" w:rsidRPr="00BC34E4" w:rsidRDefault="00876F62" w:rsidP="00876F62">
      <w:pPr>
        <w:jc w:val="center"/>
        <w:rPr>
          <w:sz w:val="28"/>
          <w:szCs w:val="28"/>
        </w:rPr>
      </w:pPr>
      <w:r w:rsidRPr="00BC34E4">
        <w:rPr>
          <w:sz w:val="28"/>
          <w:szCs w:val="28"/>
        </w:rPr>
        <w:t xml:space="preserve">на тему: </w:t>
      </w:r>
    </w:p>
    <w:p w:rsidR="00876F62" w:rsidRPr="00924E1B" w:rsidRDefault="00876F62" w:rsidP="00876F62">
      <w:pPr>
        <w:jc w:val="center"/>
        <w:rPr>
          <w:sz w:val="28"/>
          <w:szCs w:val="28"/>
        </w:rPr>
      </w:pPr>
      <w:r w:rsidRPr="00924E1B">
        <w:rPr>
          <w:sz w:val="28"/>
          <w:szCs w:val="28"/>
        </w:rPr>
        <w:t>«Комплексная оценка медицинских организаций, оказывающих фтизиатрическую помощь жителям Удмуртской Республики с использованием методики обобщённой оценки показателей</w:t>
      </w:r>
      <w:r w:rsidR="00384B84" w:rsidRPr="00924E1B">
        <w:rPr>
          <w:sz w:val="28"/>
          <w:szCs w:val="28"/>
        </w:rPr>
        <w:t>»</w:t>
      </w:r>
    </w:p>
    <w:p w:rsidR="00876F62" w:rsidRPr="00BC34E4" w:rsidRDefault="00876F62" w:rsidP="00876F62">
      <w:pPr>
        <w:jc w:val="center"/>
        <w:rPr>
          <w:sz w:val="28"/>
          <w:szCs w:val="28"/>
        </w:rPr>
      </w:pPr>
    </w:p>
    <w:p w:rsidR="00876F62" w:rsidRPr="00BC34E4" w:rsidRDefault="00876F62" w:rsidP="00876F62">
      <w:pPr>
        <w:jc w:val="center"/>
        <w:rPr>
          <w:sz w:val="28"/>
          <w:szCs w:val="28"/>
        </w:rPr>
      </w:pPr>
    </w:p>
    <w:p w:rsidR="00876F62" w:rsidRPr="00BC34E4" w:rsidRDefault="00876F62" w:rsidP="00876F62">
      <w:pPr>
        <w:jc w:val="center"/>
        <w:rPr>
          <w:sz w:val="28"/>
          <w:szCs w:val="28"/>
        </w:rPr>
      </w:pPr>
    </w:p>
    <w:p w:rsidR="00876F62" w:rsidRPr="00BC34E4" w:rsidRDefault="00876F62" w:rsidP="00876F62">
      <w:pPr>
        <w:jc w:val="center"/>
        <w:rPr>
          <w:sz w:val="28"/>
          <w:szCs w:val="28"/>
        </w:rPr>
      </w:pPr>
    </w:p>
    <w:p w:rsidR="00876F62" w:rsidRPr="00BC34E4" w:rsidRDefault="00876F62" w:rsidP="00876F62">
      <w:pPr>
        <w:jc w:val="center"/>
        <w:rPr>
          <w:sz w:val="28"/>
          <w:szCs w:val="28"/>
        </w:rPr>
      </w:pPr>
    </w:p>
    <w:p w:rsidR="00876F62" w:rsidRPr="00BC34E4" w:rsidRDefault="00876F62" w:rsidP="00876F62">
      <w:pPr>
        <w:jc w:val="center"/>
        <w:rPr>
          <w:sz w:val="28"/>
          <w:szCs w:val="28"/>
        </w:rPr>
      </w:pPr>
    </w:p>
    <w:p w:rsidR="00876F62" w:rsidRPr="00BC34E4" w:rsidRDefault="00876F62" w:rsidP="00876F62">
      <w:pPr>
        <w:jc w:val="center"/>
        <w:rPr>
          <w:sz w:val="28"/>
          <w:szCs w:val="28"/>
        </w:rPr>
      </w:pPr>
      <w:r w:rsidRPr="00BC34E4">
        <w:rPr>
          <w:sz w:val="28"/>
          <w:szCs w:val="28"/>
        </w:rPr>
        <w:t xml:space="preserve">Магистр: </w:t>
      </w:r>
      <w:r>
        <w:rPr>
          <w:sz w:val="28"/>
          <w:szCs w:val="28"/>
        </w:rPr>
        <w:t xml:space="preserve">Шкляева Алёна </w:t>
      </w:r>
      <w:r w:rsidRPr="00BC34E4">
        <w:rPr>
          <w:sz w:val="28"/>
          <w:szCs w:val="28"/>
        </w:rPr>
        <w:t>Владимировна</w:t>
      </w:r>
    </w:p>
    <w:p w:rsidR="00876F62" w:rsidRPr="00BC34E4" w:rsidRDefault="00876F62" w:rsidP="00876F62">
      <w:pPr>
        <w:ind w:left="2832" w:firstLine="708"/>
        <w:rPr>
          <w:sz w:val="28"/>
          <w:szCs w:val="28"/>
        </w:rPr>
      </w:pPr>
      <w:r w:rsidRPr="00BC34E4">
        <w:rPr>
          <w:sz w:val="28"/>
          <w:szCs w:val="28"/>
        </w:rPr>
        <w:t xml:space="preserve">                                                                        </w:t>
      </w:r>
    </w:p>
    <w:p w:rsidR="00876F62" w:rsidRPr="00BC34E4" w:rsidRDefault="00876F62" w:rsidP="00876F62">
      <w:pPr>
        <w:rPr>
          <w:sz w:val="28"/>
          <w:szCs w:val="28"/>
        </w:rPr>
      </w:pPr>
      <w:r w:rsidRPr="00BC34E4">
        <w:rPr>
          <w:sz w:val="28"/>
          <w:szCs w:val="28"/>
        </w:rPr>
        <w:tab/>
      </w:r>
      <w:r w:rsidRPr="00BC34E4">
        <w:rPr>
          <w:sz w:val="28"/>
          <w:szCs w:val="28"/>
        </w:rPr>
        <w:tab/>
      </w:r>
      <w:r w:rsidRPr="00BC34E4">
        <w:rPr>
          <w:sz w:val="28"/>
          <w:szCs w:val="28"/>
        </w:rPr>
        <w:tab/>
        <w:t xml:space="preserve">Научный руководитель: </w:t>
      </w:r>
      <w:proofErr w:type="spellStart"/>
      <w:r w:rsidR="00384B84">
        <w:rPr>
          <w:sz w:val="28"/>
          <w:szCs w:val="28"/>
        </w:rPr>
        <w:t>Кочорова</w:t>
      </w:r>
      <w:proofErr w:type="spellEnd"/>
      <w:r w:rsidR="00384B84">
        <w:rPr>
          <w:sz w:val="28"/>
          <w:szCs w:val="28"/>
        </w:rPr>
        <w:t xml:space="preserve"> </w:t>
      </w:r>
      <w:r w:rsidR="00384B84" w:rsidRPr="00384B84">
        <w:rPr>
          <w:color w:val="2C2D2E"/>
          <w:sz w:val="28"/>
          <w:szCs w:val="28"/>
          <w:shd w:val="clear" w:color="auto" w:fill="FFFFFF"/>
        </w:rPr>
        <w:t>Лариса Валерьяновна</w:t>
      </w:r>
    </w:p>
    <w:p w:rsidR="00876F62" w:rsidRPr="00BC34E4" w:rsidRDefault="00876F62" w:rsidP="00876F62">
      <w:pPr>
        <w:rPr>
          <w:sz w:val="28"/>
          <w:szCs w:val="28"/>
        </w:rPr>
      </w:pPr>
    </w:p>
    <w:p w:rsidR="00876F62" w:rsidRPr="00BC34E4" w:rsidRDefault="00876F62" w:rsidP="00876F62">
      <w:pPr>
        <w:jc w:val="center"/>
      </w:pPr>
    </w:p>
    <w:p w:rsidR="00876F62" w:rsidRPr="00BC34E4" w:rsidRDefault="00876F62" w:rsidP="00876F62">
      <w:pPr>
        <w:jc w:val="center"/>
      </w:pPr>
    </w:p>
    <w:p w:rsidR="00876F62" w:rsidRPr="00BC34E4" w:rsidRDefault="00876F62" w:rsidP="00876F62">
      <w:pPr>
        <w:jc w:val="center"/>
      </w:pPr>
    </w:p>
    <w:p w:rsidR="00876F62" w:rsidRPr="00BC34E4" w:rsidRDefault="00876F62" w:rsidP="00876F62">
      <w:pPr>
        <w:jc w:val="center"/>
      </w:pPr>
    </w:p>
    <w:p w:rsidR="00876F62" w:rsidRPr="00BC34E4" w:rsidRDefault="00876F62" w:rsidP="00876F62">
      <w:pPr>
        <w:jc w:val="center"/>
      </w:pPr>
    </w:p>
    <w:p w:rsidR="00876F62" w:rsidRPr="00BC34E4" w:rsidRDefault="00876F62" w:rsidP="00876F62">
      <w:pPr>
        <w:jc w:val="center"/>
      </w:pPr>
    </w:p>
    <w:p w:rsidR="00876F62" w:rsidRPr="00BC34E4" w:rsidRDefault="00876F62" w:rsidP="00876F62"/>
    <w:p w:rsidR="00876F62" w:rsidRPr="00BC34E4" w:rsidRDefault="00876F62" w:rsidP="00876F62">
      <w:pPr>
        <w:jc w:val="center"/>
      </w:pPr>
    </w:p>
    <w:p w:rsidR="00876F62" w:rsidRPr="00BC34E4" w:rsidRDefault="00876F62" w:rsidP="00876F62">
      <w:pPr>
        <w:jc w:val="center"/>
      </w:pPr>
    </w:p>
    <w:p w:rsidR="00876F62" w:rsidRPr="00BC34E4" w:rsidRDefault="00876F62" w:rsidP="00876F62">
      <w:pPr>
        <w:jc w:val="center"/>
      </w:pPr>
      <w:r w:rsidRPr="00BC34E4">
        <w:t>Санкт-Петербург</w:t>
      </w:r>
    </w:p>
    <w:p w:rsidR="00876F62" w:rsidRPr="00BC34E4" w:rsidRDefault="00384B84" w:rsidP="00876F62">
      <w:pPr>
        <w:jc w:val="center"/>
      </w:pPr>
      <w:r>
        <w:t>2024</w:t>
      </w:r>
    </w:p>
    <w:p w:rsidR="00D517D0" w:rsidRPr="00D517D0" w:rsidRDefault="00D517D0" w:rsidP="002A3D76">
      <w:pPr>
        <w:pStyle w:val="a3"/>
        <w:spacing w:before="0" w:line="360" w:lineRule="auto"/>
        <w:jc w:val="both"/>
        <w:rPr>
          <w:rFonts w:ascii="Times New Roman" w:hAnsi="Times New Roman"/>
          <w:color w:val="auto"/>
        </w:rPr>
      </w:pPr>
      <w:r w:rsidRPr="00D517D0">
        <w:rPr>
          <w:rFonts w:ascii="Times New Roman" w:hAnsi="Times New Roman"/>
          <w:color w:val="auto"/>
        </w:rPr>
        <w:t>Оглавление</w:t>
      </w:r>
    </w:p>
    <w:tbl>
      <w:tblPr>
        <w:tblStyle w:val="a4"/>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364"/>
        <w:gridCol w:w="708"/>
      </w:tblGrid>
      <w:tr w:rsidR="00D517D0" w:rsidRPr="00D517D0" w:rsidTr="00A117B5">
        <w:tc>
          <w:tcPr>
            <w:tcW w:w="9073" w:type="dxa"/>
            <w:gridSpan w:val="2"/>
            <w:hideMark/>
          </w:tcPr>
          <w:p w:rsidR="00D517D0" w:rsidRPr="00D517D0" w:rsidRDefault="00D517D0" w:rsidP="00924E1B">
            <w:pPr>
              <w:spacing w:line="276" w:lineRule="auto"/>
              <w:jc w:val="both"/>
              <w:rPr>
                <w:b/>
                <w:sz w:val="28"/>
                <w:szCs w:val="28"/>
              </w:rPr>
            </w:pPr>
            <w:r w:rsidRPr="00D517D0">
              <w:rPr>
                <w:b/>
                <w:sz w:val="28"/>
                <w:szCs w:val="28"/>
              </w:rPr>
              <w:t>Введение</w:t>
            </w:r>
          </w:p>
        </w:tc>
        <w:tc>
          <w:tcPr>
            <w:tcW w:w="708" w:type="dxa"/>
            <w:hideMark/>
          </w:tcPr>
          <w:p w:rsidR="00D517D0" w:rsidRPr="00D517D0" w:rsidRDefault="003622BD" w:rsidP="00924E1B">
            <w:pPr>
              <w:spacing w:line="276" w:lineRule="auto"/>
              <w:jc w:val="both"/>
              <w:rPr>
                <w:sz w:val="28"/>
                <w:szCs w:val="28"/>
              </w:rPr>
            </w:pPr>
            <w:r>
              <w:rPr>
                <w:sz w:val="28"/>
                <w:szCs w:val="28"/>
              </w:rPr>
              <w:t>3</w:t>
            </w:r>
          </w:p>
        </w:tc>
      </w:tr>
      <w:tr w:rsidR="00D517D0" w:rsidRPr="00D517D0" w:rsidTr="00A117B5">
        <w:trPr>
          <w:trHeight w:val="1002"/>
        </w:trPr>
        <w:tc>
          <w:tcPr>
            <w:tcW w:w="9073" w:type="dxa"/>
            <w:gridSpan w:val="2"/>
            <w:hideMark/>
          </w:tcPr>
          <w:p w:rsidR="00D517D0" w:rsidRPr="00D517D0" w:rsidRDefault="00D517D0" w:rsidP="00A117B5">
            <w:pPr>
              <w:spacing w:line="276" w:lineRule="auto"/>
              <w:rPr>
                <w:sz w:val="28"/>
                <w:szCs w:val="28"/>
                <w:lang w:eastAsia="en-US"/>
              </w:rPr>
            </w:pPr>
            <w:r w:rsidRPr="00D517D0">
              <w:rPr>
                <w:b/>
                <w:sz w:val="28"/>
                <w:szCs w:val="28"/>
                <w:shd w:val="clear" w:color="auto" w:fill="FFFFFF"/>
              </w:rPr>
              <w:t xml:space="preserve">Глава </w:t>
            </w:r>
            <w:r w:rsidRPr="00D517D0">
              <w:rPr>
                <w:b/>
                <w:sz w:val="28"/>
                <w:szCs w:val="28"/>
                <w:shd w:val="clear" w:color="auto" w:fill="FFFFFF"/>
                <w:lang w:val="en-US"/>
              </w:rPr>
              <w:t>I</w:t>
            </w:r>
            <w:r w:rsidRPr="00D517D0">
              <w:rPr>
                <w:b/>
                <w:sz w:val="28"/>
                <w:szCs w:val="28"/>
                <w:shd w:val="clear" w:color="auto" w:fill="FFFFFF"/>
              </w:rPr>
              <w:t>. Заболеваемость туберкулезом в Российской Федерации и за рубежом, особенности и меры профилактики</w:t>
            </w:r>
            <w:r w:rsidRPr="00D517D0">
              <w:rPr>
                <w:sz w:val="28"/>
                <w:szCs w:val="28"/>
                <w:shd w:val="clear" w:color="auto" w:fill="FFFFFF"/>
              </w:rPr>
              <w:t xml:space="preserve"> </w:t>
            </w:r>
            <w:r w:rsidRPr="00D517D0">
              <w:rPr>
                <w:b/>
                <w:sz w:val="28"/>
                <w:szCs w:val="28"/>
                <w:shd w:val="clear" w:color="auto" w:fill="FFFFFF"/>
              </w:rPr>
              <w:t>(обзор литературы)</w:t>
            </w:r>
          </w:p>
        </w:tc>
        <w:tc>
          <w:tcPr>
            <w:tcW w:w="708" w:type="dxa"/>
          </w:tcPr>
          <w:p w:rsidR="00D517D0" w:rsidRPr="00D517D0" w:rsidRDefault="003622BD" w:rsidP="00924E1B">
            <w:pPr>
              <w:spacing w:line="276" w:lineRule="auto"/>
              <w:jc w:val="both"/>
              <w:rPr>
                <w:sz w:val="28"/>
                <w:szCs w:val="28"/>
              </w:rPr>
            </w:pPr>
            <w:r>
              <w:rPr>
                <w:sz w:val="28"/>
                <w:szCs w:val="28"/>
              </w:rPr>
              <w:t>10</w:t>
            </w:r>
          </w:p>
        </w:tc>
      </w:tr>
      <w:tr w:rsidR="00D517D0" w:rsidRPr="00D517D0" w:rsidTr="00A117B5">
        <w:trPr>
          <w:trHeight w:val="697"/>
        </w:trPr>
        <w:tc>
          <w:tcPr>
            <w:tcW w:w="709" w:type="dxa"/>
            <w:hideMark/>
          </w:tcPr>
          <w:p w:rsidR="00D517D0" w:rsidRPr="00D517D0" w:rsidRDefault="00D517D0" w:rsidP="00A117B5">
            <w:pPr>
              <w:spacing w:line="276" w:lineRule="auto"/>
              <w:rPr>
                <w:sz w:val="28"/>
                <w:szCs w:val="28"/>
              </w:rPr>
            </w:pPr>
            <w:r w:rsidRPr="00D517D0">
              <w:rPr>
                <w:sz w:val="28"/>
                <w:szCs w:val="28"/>
              </w:rPr>
              <w:t>1.1.</w:t>
            </w:r>
          </w:p>
        </w:tc>
        <w:tc>
          <w:tcPr>
            <w:tcW w:w="8364" w:type="dxa"/>
            <w:hideMark/>
          </w:tcPr>
          <w:p w:rsidR="00D517D0" w:rsidRPr="00D517D0" w:rsidRDefault="00D517D0" w:rsidP="00A117B5">
            <w:pPr>
              <w:spacing w:line="276" w:lineRule="auto"/>
              <w:rPr>
                <w:b/>
                <w:sz w:val="28"/>
                <w:szCs w:val="28"/>
                <w:shd w:val="clear" w:color="auto" w:fill="FFFFFF"/>
                <w:lang w:eastAsia="en-US"/>
              </w:rPr>
            </w:pPr>
            <w:r w:rsidRPr="00D517D0">
              <w:rPr>
                <w:sz w:val="28"/>
                <w:szCs w:val="28"/>
              </w:rPr>
              <w:t>Заболеваемость туберкулезом и основные эпидемиологические аспекты</w:t>
            </w:r>
          </w:p>
        </w:tc>
        <w:tc>
          <w:tcPr>
            <w:tcW w:w="708" w:type="dxa"/>
          </w:tcPr>
          <w:p w:rsidR="00D517D0" w:rsidRPr="003E370D" w:rsidRDefault="003622BD" w:rsidP="00924E1B">
            <w:pPr>
              <w:spacing w:line="276" w:lineRule="auto"/>
              <w:jc w:val="both"/>
              <w:rPr>
                <w:sz w:val="28"/>
                <w:szCs w:val="28"/>
              </w:rPr>
            </w:pPr>
            <w:r>
              <w:rPr>
                <w:sz w:val="28"/>
                <w:szCs w:val="28"/>
              </w:rPr>
              <w:t>10</w:t>
            </w:r>
          </w:p>
        </w:tc>
      </w:tr>
      <w:tr w:rsidR="00D517D0" w:rsidRPr="00D517D0" w:rsidTr="00A117B5">
        <w:tc>
          <w:tcPr>
            <w:tcW w:w="709" w:type="dxa"/>
            <w:hideMark/>
          </w:tcPr>
          <w:p w:rsidR="00D517D0" w:rsidRPr="00D517D0" w:rsidRDefault="00D517D0" w:rsidP="00A117B5">
            <w:pPr>
              <w:spacing w:line="276" w:lineRule="auto"/>
              <w:rPr>
                <w:sz w:val="28"/>
                <w:szCs w:val="28"/>
              </w:rPr>
            </w:pPr>
            <w:r w:rsidRPr="00D517D0">
              <w:rPr>
                <w:sz w:val="28"/>
                <w:szCs w:val="28"/>
              </w:rPr>
              <w:t>1.</w:t>
            </w:r>
            <w:r>
              <w:rPr>
                <w:sz w:val="28"/>
                <w:szCs w:val="28"/>
              </w:rPr>
              <w:t>2.</w:t>
            </w:r>
          </w:p>
        </w:tc>
        <w:tc>
          <w:tcPr>
            <w:tcW w:w="8364" w:type="dxa"/>
            <w:hideMark/>
          </w:tcPr>
          <w:p w:rsidR="00D517D0" w:rsidRPr="00D517D0" w:rsidRDefault="00D517D0" w:rsidP="00A117B5">
            <w:pPr>
              <w:spacing w:line="276" w:lineRule="auto"/>
              <w:rPr>
                <w:sz w:val="28"/>
                <w:szCs w:val="28"/>
                <w:shd w:val="clear" w:color="auto" w:fill="FFFFFF"/>
                <w:lang w:eastAsia="en-US"/>
              </w:rPr>
            </w:pPr>
            <w:r w:rsidRPr="00D517D0">
              <w:rPr>
                <w:sz w:val="28"/>
                <w:szCs w:val="28"/>
                <w:shd w:val="clear" w:color="auto" w:fill="FFFFFF"/>
              </w:rPr>
              <w:t>Профилактика туберкулеза</w:t>
            </w:r>
          </w:p>
        </w:tc>
        <w:tc>
          <w:tcPr>
            <w:tcW w:w="708" w:type="dxa"/>
          </w:tcPr>
          <w:p w:rsidR="00D517D0" w:rsidRPr="003622BD" w:rsidRDefault="003622BD" w:rsidP="00924E1B">
            <w:pPr>
              <w:spacing w:line="276" w:lineRule="auto"/>
              <w:jc w:val="both"/>
              <w:rPr>
                <w:sz w:val="28"/>
                <w:szCs w:val="28"/>
              </w:rPr>
            </w:pPr>
            <w:r>
              <w:rPr>
                <w:sz w:val="28"/>
                <w:szCs w:val="28"/>
              </w:rPr>
              <w:t>13</w:t>
            </w:r>
          </w:p>
        </w:tc>
      </w:tr>
      <w:tr w:rsidR="00D517D0" w:rsidRPr="00D517D0" w:rsidTr="00A117B5">
        <w:tc>
          <w:tcPr>
            <w:tcW w:w="9073" w:type="dxa"/>
            <w:gridSpan w:val="2"/>
            <w:hideMark/>
          </w:tcPr>
          <w:p w:rsidR="00D517D0" w:rsidRPr="00D517D0" w:rsidRDefault="00D517D0" w:rsidP="00A117B5">
            <w:pPr>
              <w:spacing w:line="276" w:lineRule="auto"/>
              <w:rPr>
                <w:sz w:val="28"/>
                <w:szCs w:val="28"/>
                <w:shd w:val="clear" w:color="auto" w:fill="FFFFFF"/>
                <w:lang w:eastAsia="en-US"/>
              </w:rPr>
            </w:pPr>
            <w:r w:rsidRPr="00D517D0">
              <w:rPr>
                <w:b/>
                <w:sz w:val="28"/>
                <w:szCs w:val="28"/>
                <w:shd w:val="clear" w:color="auto" w:fill="FFFFFF"/>
              </w:rPr>
              <w:t xml:space="preserve">Глава </w:t>
            </w:r>
            <w:r w:rsidRPr="00D517D0">
              <w:rPr>
                <w:b/>
                <w:sz w:val="28"/>
                <w:szCs w:val="28"/>
                <w:shd w:val="clear" w:color="auto" w:fill="FFFFFF"/>
                <w:lang w:val="en-US"/>
              </w:rPr>
              <w:t>II</w:t>
            </w:r>
            <w:r w:rsidRPr="00D517D0">
              <w:rPr>
                <w:b/>
                <w:sz w:val="28"/>
                <w:szCs w:val="28"/>
                <w:shd w:val="clear" w:color="auto" w:fill="FFFFFF"/>
              </w:rPr>
              <w:t>. Организация, материалы и методы исследования</w:t>
            </w:r>
          </w:p>
        </w:tc>
        <w:tc>
          <w:tcPr>
            <w:tcW w:w="708" w:type="dxa"/>
          </w:tcPr>
          <w:p w:rsidR="00D517D0" w:rsidRPr="00D517D0" w:rsidRDefault="003622BD" w:rsidP="00924E1B">
            <w:pPr>
              <w:spacing w:line="276" w:lineRule="auto"/>
              <w:jc w:val="both"/>
              <w:rPr>
                <w:sz w:val="28"/>
                <w:szCs w:val="28"/>
              </w:rPr>
            </w:pPr>
            <w:r>
              <w:rPr>
                <w:sz w:val="28"/>
                <w:szCs w:val="28"/>
              </w:rPr>
              <w:t>18</w:t>
            </w:r>
          </w:p>
        </w:tc>
      </w:tr>
      <w:tr w:rsidR="00D517D0" w:rsidRPr="00D517D0" w:rsidTr="00A117B5">
        <w:tc>
          <w:tcPr>
            <w:tcW w:w="709" w:type="dxa"/>
            <w:hideMark/>
          </w:tcPr>
          <w:p w:rsidR="00D517D0" w:rsidRPr="00D517D0" w:rsidRDefault="00D517D0" w:rsidP="00A117B5">
            <w:pPr>
              <w:spacing w:line="276" w:lineRule="auto"/>
              <w:rPr>
                <w:sz w:val="28"/>
                <w:szCs w:val="28"/>
              </w:rPr>
            </w:pPr>
            <w:r w:rsidRPr="00D517D0">
              <w:rPr>
                <w:sz w:val="28"/>
                <w:szCs w:val="28"/>
              </w:rPr>
              <w:t>2.1.</w:t>
            </w:r>
          </w:p>
        </w:tc>
        <w:tc>
          <w:tcPr>
            <w:tcW w:w="8364" w:type="dxa"/>
            <w:hideMark/>
          </w:tcPr>
          <w:p w:rsidR="00D517D0" w:rsidRPr="00D517D0" w:rsidRDefault="00D517D0" w:rsidP="00A117B5">
            <w:pPr>
              <w:spacing w:line="276" w:lineRule="auto"/>
              <w:rPr>
                <w:sz w:val="28"/>
                <w:szCs w:val="28"/>
                <w:shd w:val="clear" w:color="auto" w:fill="FFFFFF"/>
                <w:lang w:eastAsia="en-US"/>
              </w:rPr>
            </w:pPr>
            <w:r w:rsidRPr="00D517D0">
              <w:rPr>
                <w:sz w:val="28"/>
                <w:szCs w:val="28"/>
                <w:shd w:val="clear" w:color="auto" w:fill="FFFFFF"/>
              </w:rPr>
              <w:t>Материалы и методы исследования</w:t>
            </w:r>
          </w:p>
        </w:tc>
        <w:tc>
          <w:tcPr>
            <w:tcW w:w="708" w:type="dxa"/>
          </w:tcPr>
          <w:p w:rsidR="00D517D0" w:rsidRPr="003622BD" w:rsidRDefault="003622BD" w:rsidP="00924E1B">
            <w:pPr>
              <w:spacing w:line="276" w:lineRule="auto"/>
              <w:jc w:val="both"/>
              <w:rPr>
                <w:sz w:val="28"/>
                <w:szCs w:val="28"/>
              </w:rPr>
            </w:pPr>
            <w:r>
              <w:rPr>
                <w:sz w:val="28"/>
                <w:szCs w:val="28"/>
              </w:rPr>
              <w:t>18</w:t>
            </w:r>
          </w:p>
        </w:tc>
      </w:tr>
      <w:tr w:rsidR="00D517D0" w:rsidRPr="00D517D0" w:rsidTr="00A117B5">
        <w:tc>
          <w:tcPr>
            <w:tcW w:w="709" w:type="dxa"/>
            <w:hideMark/>
          </w:tcPr>
          <w:p w:rsidR="00D517D0" w:rsidRPr="00D517D0" w:rsidRDefault="00D517D0" w:rsidP="00A117B5">
            <w:pPr>
              <w:spacing w:line="276" w:lineRule="auto"/>
              <w:rPr>
                <w:sz w:val="28"/>
                <w:szCs w:val="28"/>
              </w:rPr>
            </w:pPr>
            <w:r w:rsidRPr="00D517D0">
              <w:rPr>
                <w:sz w:val="28"/>
                <w:szCs w:val="28"/>
              </w:rPr>
              <w:t>2.2.</w:t>
            </w:r>
          </w:p>
        </w:tc>
        <w:tc>
          <w:tcPr>
            <w:tcW w:w="8364" w:type="dxa"/>
            <w:hideMark/>
          </w:tcPr>
          <w:p w:rsidR="00D517D0" w:rsidRPr="00D517D0" w:rsidRDefault="00D517D0" w:rsidP="00A117B5">
            <w:pPr>
              <w:spacing w:line="276" w:lineRule="auto"/>
              <w:rPr>
                <w:sz w:val="28"/>
                <w:szCs w:val="28"/>
                <w:shd w:val="clear" w:color="auto" w:fill="FFFFFF"/>
                <w:lang w:eastAsia="en-US"/>
              </w:rPr>
            </w:pPr>
            <w:r w:rsidRPr="00D517D0">
              <w:rPr>
                <w:sz w:val="28"/>
                <w:szCs w:val="28"/>
                <w:shd w:val="clear" w:color="auto" w:fill="FFFFFF"/>
              </w:rPr>
              <w:t>База исследования</w:t>
            </w:r>
          </w:p>
        </w:tc>
        <w:tc>
          <w:tcPr>
            <w:tcW w:w="708" w:type="dxa"/>
          </w:tcPr>
          <w:p w:rsidR="00D517D0" w:rsidRPr="00D517D0" w:rsidRDefault="003622BD" w:rsidP="00924E1B">
            <w:pPr>
              <w:spacing w:line="276" w:lineRule="auto"/>
              <w:jc w:val="both"/>
              <w:rPr>
                <w:sz w:val="28"/>
                <w:szCs w:val="28"/>
              </w:rPr>
            </w:pPr>
            <w:r>
              <w:rPr>
                <w:sz w:val="28"/>
                <w:szCs w:val="28"/>
              </w:rPr>
              <w:t>24</w:t>
            </w:r>
          </w:p>
        </w:tc>
      </w:tr>
      <w:tr w:rsidR="00D517D0" w:rsidRPr="00D517D0" w:rsidTr="00A117B5">
        <w:tc>
          <w:tcPr>
            <w:tcW w:w="9073" w:type="dxa"/>
            <w:gridSpan w:val="2"/>
            <w:hideMark/>
          </w:tcPr>
          <w:p w:rsidR="00D517D0" w:rsidRPr="00D517D0" w:rsidRDefault="00D517D0" w:rsidP="00A117B5">
            <w:pPr>
              <w:spacing w:line="276" w:lineRule="auto"/>
              <w:rPr>
                <w:sz w:val="28"/>
                <w:szCs w:val="28"/>
                <w:shd w:val="clear" w:color="auto" w:fill="FFFFFF"/>
                <w:lang w:eastAsia="en-US"/>
              </w:rPr>
            </w:pPr>
            <w:r w:rsidRPr="00D517D0">
              <w:rPr>
                <w:b/>
                <w:sz w:val="28"/>
                <w:szCs w:val="28"/>
                <w:shd w:val="clear" w:color="auto" w:fill="FFFFFF"/>
              </w:rPr>
              <w:t xml:space="preserve">Глава </w:t>
            </w:r>
            <w:r w:rsidRPr="00D517D0">
              <w:rPr>
                <w:b/>
                <w:sz w:val="28"/>
                <w:szCs w:val="28"/>
                <w:shd w:val="clear" w:color="auto" w:fill="FFFFFF"/>
                <w:lang w:val="en-US"/>
              </w:rPr>
              <w:t>III</w:t>
            </w:r>
            <w:r w:rsidRPr="00D517D0">
              <w:rPr>
                <w:b/>
                <w:sz w:val="28"/>
                <w:szCs w:val="28"/>
                <w:shd w:val="clear" w:color="auto" w:fill="FFFFFF"/>
              </w:rPr>
              <w:t xml:space="preserve">. </w:t>
            </w:r>
            <w:r w:rsidR="00F17B01">
              <w:rPr>
                <w:b/>
                <w:sz w:val="28"/>
                <w:szCs w:val="28"/>
                <w:shd w:val="clear" w:color="auto" w:fill="FFFFFF"/>
              </w:rPr>
              <w:t>Эпидемиологическая ситуация по</w:t>
            </w:r>
            <w:r w:rsidRPr="00D517D0">
              <w:rPr>
                <w:b/>
                <w:sz w:val="28"/>
                <w:szCs w:val="28"/>
                <w:shd w:val="clear" w:color="auto" w:fill="FFFFFF"/>
              </w:rPr>
              <w:t xml:space="preserve"> туберкулез</w:t>
            </w:r>
            <w:r w:rsidR="00F17B01">
              <w:rPr>
                <w:b/>
                <w:sz w:val="28"/>
                <w:szCs w:val="28"/>
                <w:shd w:val="clear" w:color="auto" w:fill="FFFFFF"/>
              </w:rPr>
              <w:t>у</w:t>
            </w:r>
            <w:r w:rsidRPr="00D517D0">
              <w:rPr>
                <w:b/>
                <w:sz w:val="28"/>
                <w:szCs w:val="28"/>
                <w:shd w:val="clear" w:color="auto" w:fill="FFFFFF"/>
              </w:rPr>
              <w:t xml:space="preserve"> в Удмуртской Республике, ее особенности в 20</w:t>
            </w:r>
            <w:r w:rsidR="00842245">
              <w:rPr>
                <w:b/>
                <w:sz w:val="28"/>
                <w:szCs w:val="28"/>
                <w:shd w:val="clear" w:color="auto" w:fill="FFFFFF"/>
              </w:rPr>
              <w:t>1</w:t>
            </w:r>
            <w:r w:rsidR="00A071B6">
              <w:rPr>
                <w:b/>
                <w:sz w:val="28"/>
                <w:szCs w:val="28"/>
                <w:shd w:val="clear" w:color="auto" w:fill="FFFFFF"/>
              </w:rPr>
              <w:t>3</w:t>
            </w:r>
            <w:r w:rsidRPr="00D517D0">
              <w:rPr>
                <w:b/>
                <w:sz w:val="28"/>
                <w:szCs w:val="28"/>
                <w:shd w:val="clear" w:color="auto" w:fill="FFFFFF"/>
              </w:rPr>
              <w:t>-202</w:t>
            </w:r>
            <w:r w:rsidR="00B04C1A">
              <w:rPr>
                <w:b/>
                <w:sz w:val="28"/>
                <w:szCs w:val="28"/>
                <w:shd w:val="clear" w:color="auto" w:fill="FFFFFF"/>
              </w:rPr>
              <w:t>2</w:t>
            </w:r>
            <w:r w:rsidRPr="00D517D0">
              <w:rPr>
                <w:b/>
                <w:sz w:val="28"/>
                <w:szCs w:val="28"/>
                <w:shd w:val="clear" w:color="auto" w:fill="FFFFFF"/>
              </w:rPr>
              <w:t xml:space="preserve"> </w:t>
            </w:r>
            <w:proofErr w:type="spellStart"/>
            <w:r w:rsidRPr="00D517D0">
              <w:rPr>
                <w:b/>
                <w:sz w:val="28"/>
                <w:szCs w:val="28"/>
                <w:shd w:val="clear" w:color="auto" w:fill="FFFFFF"/>
              </w:rPr>
              <w:t>г.г</w:t>
            </w:r>
            <w:proofErr w:type="spellEnd"/>
            <w:r w:rsidRPr="00D517D0">
              <w:rPr>
                <w:b/>
                <w:sz w:val="28"/>
                <w:szCs w:val="28"/>
                <w:shd w:val="clear" w:color="auto" w:fill="FFFFFF"/>
              </w:rPr>
              <w:t>.</w:t>
            </w:r>
          </w:p>
        </w:tc>
        <w:tc>
          <w:tcPr>
            <w:tcW w:w="708" w:type="dxa"/>
          </w:tcPr>
          <w:p w:rsidR="00D517D0" w:rsidRPr="00D517D0" w:rsidRDefault="003622BD" w:rsidP="00924E1B">
            <w:pPr>
              <w:spacing w:line="276" w:lineRule="auto"/>
              <w:jc w:val="both"/>
              <w:rPr>
                <w:sz w:val="28"/>
                <w:szCs w:val="28"/>
              </w:rPr>
            </w:pPr>
            <w:r>
              <w:rPr>
                <w:sz w:val="28"/>
                <w:szCs w:val="28"/>
              </w:rPr>
              <w:t>31</w:t>
            </w:r>
          </w:p>
        </w:tc>
      </w:tr>
      <w:tr w:rsidR="00D517D0" w:rsidRPr="00D517D0" w:rsidTr="00A117B5">
        <w:tc>
          <w:tcPr>
            <w:tcW w:w="709" w:type="dxa"/>
            <w:hideMark/>
          </w:tcPr>
          <w:p w:rsidR="00D517D0" w:rsidRPr="00D517D0" w:rsidRDefault="00D517D0" w:rsidP="00A117B5">
            <w:pPr>
              <w:spacing w:line="276" w:lineRule="auto"/>
              <w:rPr>
                <w:sz w:val="28"/>
                <w:szCs w:val="28"/>
              </w:rPr>
            </w:pPr>
            <w:r w:rsidRPr="00D517D0">
              <w:rPr>
                <w:sz w:val="28"/>
                <w:szCs w:val="28"/>
              </w:rPr>
              <w:t>3.1.</w:t>
            </w:r>
          </w:p>
        </w:tc>
        <w:tc>
          <w:tcPr>
            <w:tcW w:w="8364" w:type="dxa"/>
            <w:hideMark/>
          </w:tcPr>
          <w:p w:rsidR="00D517D0" w:rsidRPr="00F978EF" w:rsidRDefault="00B04C1A" w:rsidP="00A117B5">
            <w:pPr>
              <w:spacing w:line="276" w:lineRule="auto"/>
              <w:rPr>
                <w:sz w:val="28"/>
                <w:szCs w:val="28"/>
                <w:shd w:val="clear" w:color="auto" w:fill="FFFFFF"/>
                <w:lang w:eastAsia="en-US"/>
              </w:rPr>
            </w:pPr>
            <w:r w:rsidRPr="00F978EF">
              <w:rPr>
                <w:sz w:val="28"/>
                <w:szCs w:val="28"/>
                <w:shd w:val="clear" w:color="auto" w:fill="FFFFFF"/>
              </w:rPr>
              <w:t xml:space="preserve">Анализ основных эпидемиологических показателей </w:t>
            </w:r>
            <w:r w:rsidR="00D517D0" w:rsidRPr="00F978EF">
              <w:rPr>
                <w:sz w:val="28"/>
                <w:szCs w:val="28"/>
                <w:shd w:val="clear" w:color="auto" w:fill="FFFFFF"/>
              </w:rPr>
              <w:t>туберкулез</w:t>
            </w:r>
            <w:r w:rsidRPr="00F978EF">
              <w:rPr>
                <w:sz w:val="28"/>
                <w:szCs w:val="28"/>
                <w:shd w:val="clear" w:color="auto" w:fill="FFFFFF"/>
              </w:rPr>
              <w:t>а</w:t>
            </w:r>
            <w:r w:rsidR="00D517D0" w:rsidRPr="00F978EF">
              <w:rPr>
                <w:sz w:val="28"/>
                <w:szCs w:val="28"/>
                <w:shd w:val="clear" w:color="auto" w:fill="FFFFFF"/>
              </w:rPr>
              <w:t xml:space="preserve"> в </w:t>
            </w:r>
            <w:r w:rsidRPr="00F978EF">
              <w:rPr>
                <w:sz w:val="28"/>
                <w:szCs w:val="28"/>
                <w:shd w:val="clear" w:color="auto" w:fill="FFFFFF"/>
              </w:rPr>
              <w:t xml:space="preserve">Удмуртской Республике </w:t>
            </w:r>
            <w:r w:rsidR="00D517D0" w:rsidRPr="00F978EF">
              <w:rPr>
                <w:sz w:val="28"/>
                <w:szCs w:val="28"/>
                <w:shd w:val="clear" w:color="auto" w:fill="FFFFFF"/>
              </w:rPr>
              <w:t>в 20</w:t>
            </w:r>
            <w:r w:rsidR="00842245" w:rsidRPr="00F978EF">
              <w:rPr>
                <w:sz w:val="28"/>
                <w:szCs w:val="28"/>
                <w:shd w:val="clear" w:color="auto" w:fill="FFFFFF"/>
              </w:rPr>
              <w:t>1</w:t>
            </w:r>
            <w:r w:rsidR="00A071B6" w:rsidRPr="00F978EF">
              <w:rPr>
                <w:sz w:val="28"/>
                <w:szCs w:val="28"/>
                <w:shd w:val="clear" w:color="auto" w:fill="FFFFFF"/>
              </w:rPr>
              <w:t>3</w:t>
            </w:r>
            <w:r w:rsidR="00D517D0" w:rsidRPr="00F978EF">
              <w:rPr>
                <w:sz w:val="28"/>
                <w:szCs w:val="28"/>
                <w:shd w:val="clear" w:color="auto" w:fill="FFFFFF"/>
              </w:rPr>
              <w:t>-</w:t>
            </w:r>
            <w:r w:rsidR="009619DE" w:rsidRPr="00F978EF">
              <w:rPr>
                <w:sz w:val="28"/>
                <w:szCs w:val="28"/>
                <w:shd w:val="clear" w:color="auto" w:fill="FFFFFF"/>
              </w:rPr>
              <w:t>2019; 2020-</w:t>
            </w:r>
            <w:r w:rsidR="00D517D0" w:rsidRPr="00F978EF">
              <w:rPr>
                <w:sz w:val="28"/>
                <w:szCs w:val="28"/>
                <w:shd w:val="clear" w:color="auto" w:fill="FFFFFF"/>
              </w:rPr>
              <w:t>202</w:t>
            </w:r>
            <w:r w:rsidR="00C5487F" w:rsidRPr="00F978EF">
              <w:rPr>
                <w:sz w:val="28"/>
                <w:szCs w:val="28"/>
                <w:shd w:val="clear" w:color="auto" w:fill="FFFFFF"/>
              </w:rPr>
              <w:t>2</w:t>
            </w:r>
            <w:r w:rsidR="00D517D0" w:rsidRPr="00F978EF">
              <w:rPr>
                <w:sz w:val="28"/>
                <w:szCs w:val="28"/>
                <w:shd w:val="clear" w:color="auto" w:fill="FFFFFF"/>
              </w:rPr>
              <w:t xml:space="preserve"> </w:t>
            </w:r>
            <w:proofErr w:type="spellStart"/>
            <w:r w:rsidR="00D517D0" w:rsidRPr="00F978EF">
              <w:rPr>
                <w:sz w:val="28"/>
                <w:szCs w:val="28"/>
                <w:shd w:val="clear" w:color="auto" w:fill="FFFFFF"/>
              </w:rPr>
              <w:t>г.г</w:t>
            </w:r>
            <w:proofErr w:type="spellEnd"/>
            <w:r w:rsidR="00D517D0" w:rsidRPr="00F978EF">
              <w:rPr>
                <w:sz w:val="28"/>
                <w:szCs w:val="28"/>
                <w:shd w:val="clear" w:color="auto" w:fill="FFFFFF"/>
              </w:rPr>
              <w:t>.</w:t>
            </w:r>
          </w:p>
        </w:tc>
        <w:tc>
          <w:tcPr>
            <w:tcW w:w="708" w:type="dxa"/>
          </w:tcPr>
          <w:p w:rsidR="00D517D0" w:rsidRPr="00D517D0" w:rsidRDefault="003622BD" w:rsidP="00924E1B">
            <w:pPr>
              <w:spacing w:line="276" w:lineRule="auto"/>
              <w:jc w:val="both"/>
              <w:rPr>
                <w:sz w:val="28"/>
                <w:szCs w:val="28"/>
              </w:rPr>
            </w:pPr>
            <w:r>
              <w:rPr>
                <w:sz w:val="28"/>
                <w:szCs w:val="28"/>
              </w:rPr>
              <w:t>31</w:t>
            </w:r>
          </w:p>
        </w:tc>
      </w:tr>
      <w:tr w:rsidR="00D517D0" w:rsidRPr="00D517D0" w:rsidTr="00A117B5">
        <w:tc>
          <w:tcPr>
            <w:tcW w:w="709" w:type="dxa"/>
            <w:hideMark/>
          </w:tcPr>
          <w:p w:rsidR="00D517D0" w:rsidRPr="00D517D0" w:rsidRDefault="00D517D0" w:rsidP="00A117B5">
            <w:pPr>
              <w:spacing w:line="276" w:lineRule="auto"/>
              <w:rPr>
                <w:sz w:val="28"/>
                <w:szCs w:val="28"/>
              </w:rPr>
            </w:pPr>
            <w:r w:rsidRPr="00D517D0">
              <w:rPr>
                <w:sz w:val="28"/>
                <w:szCs w:val="28"/>
              </w:rPr>
              <w:t>3.</w:t>
            </w:r>
            <w:r w:rsidR="00B04C1A">
              <w:rPr>
                <w:sz w:val="28"/>
                <w:szCs w:val="28"/>
              </w:rPr>
              <w:t>2</w:t>
            </w:r>
            <w:r w:rsidRPr="00D517D0">
              <w:rPr>
                <w:sz w:val="28"/>
                <w:szCs w:val="28"/>
              </w:rPr>
              <w:t>.</w:t>
            </w:r>
          </w:p>
        </w:tc>
        <w:tc>
          <w:tcPr>
            <w:tcW w:w="8364" w:type="dxa"/>
            <w:hideMark/>
          </w:tcPr>
          <w:p w:rsidR="00D517D0" w:rsidRPr="00D517D0" w:rsidRDefault="004A7591" w:rsidP="00A117B5">
            <w:pPr>
              <w:spacing w:line="276" w:lineRule="auto"/>
              <w:rPr>
                <w:sz w:val="28"/>
                <w:szCs w:val="28"/>
                <w:shd w:val="clear" w:color="auto" w:fill="FFFFFF"/>
                <w:lang w:eastAsia="en-US"/>
              </w:rPr>
            </w:pPr>
            <w:r>
              <w:rPr>
                <w:sz w:val="28"/>
                <w:szCs w:val="28"/>
                <w:shd w:val="clear" w:color="auto" w:fill="FFFFFF"/>
              </w:rPr>
              <w:t xml:space="preserve">Темпы изменения основных эпидемиологических показателей туберкулеза с учетом пандемии новой </w:t>
            </w:r>
            <w:proofErr w:type="spellStart"/>
            <w:r>
              <w:rPr>
                <w:sz w:val="28"/>
                <w:szCs w:val="28"/>
                <w:shd w:val="clear" w:color="auto" w:fill="FFFFFF"/>
              </w:rPr>
              <w:t>коронавирусной</w:t>
            </w:r>
            <w:proofErr w:type="spellEnd"/>
            <w:r>
              <w:rPr>
                <w:sz w:val="28"/>
                <w:szCs w:val="28"/>
                <w:shd w:val="clear" w:color="auto" w:fill="FFFFFF"/>
              </w:rPr>
              <w:t xml:space="preserve"> инфекции</w:t>
            </w:r>
          </w:p>
        </w:tc>
        <w:tc>
          <w:tcPr>
            <w:tcW w:w="708" w:type="dxa"/>
          </w:tcPr>
          <w:p w:rsidR="00D517D0" w:rsidRPr="00D517D0" w:rsidRDefault="003622BD" w:rsidP="00924E1B">
            <w:pPr>
              <w:spacing w:line="276" w:lineRule="auto"/>
              <w:jc w:val="both"/>
              <w:rPr>
                <w:sz w:val="28"/>
                <w:szCs w:val="28"/>
              </w:rPr>
            </w:pPr>
            <w:r>
              <w:rPr>
                <w:sz w:val="28"/>
                <w:szCs w:val="28"/>
              </w:rPr>
              <w:t>43</w:t>
            </w:r>
          </w:p>
        </w:tc>
      </w:tr>
      <w:tr w:rsidR="005F340F" w:rsidRPr="00D517D0" w:rsidTr="00A117B5">
        <w:tc>
          <w:tcPr>
            <w:tcW w:w="709" w:type="dxa"/>
          </w:tcPr>
          <w:p w:rsidR="005F340F" w:rsidRPr="00D517D0" w:rsidRDefault="005F340F" w:rsidP="00A117B5">
            <w:pPr>
              <w:spacing w:line="276" w:lineRule="auto"/>
              <w:rPr>
                <w:sz w:val="28"/>
                <w:szCs w:val="28"/>
              </w:rPr>
            </w:pPr>
            <w:r>
              <w:rPr>
                <w:sz w:val="28"/>
                <w:szCs w:val="28"/>
              </w:rPr>
              <w:t>3.3.</w:t>
            </w:r>
          </w:p>
        </w:tc>
        <w:tc>
          <w:tcPr>
            <w:tcW w:w="8364" w:type="dxa"/>
            <w:shd w:val="clear" w:color="auto" w:fill="auto"/>
          </w:tcPr>
          <w:p w:rsidR="005F340F" w:rsidRDefault="00BF1BA6" w:rsidP="00A117B5">
            <w:pPr>
              <w:spacing w:line="276" w:lineRule="auto"/>
              <w:rPr>
                <w:sz w:val="28"/>
                <w:szCs w:val="28"/>
                <w:shd w:val="clear" w:color="auto" w:fill="FFFFFF"/>
              </w:rPr>
            </w:pPr>
            <w:r w:rsidRPr="00F978EF">
              <w:rPr>
                <w:sz w:val="28"/>
                <w:szCs w:val="28"/>
                <w:shd w:val="clear" w:color="auto" w:fill="FFFFFF"/>
              </w:rPr>
              <w:t>Анализ</w:t>
            </w:r>
            <w:r w:rsidR="00B406F2" w:rsidRPr="00F978EF">
              <w:rPr>
                <w:sz w:val="28"/>
                <w:szCs w:val="28"/>
                <w:shd w:val="clear" w:color="auto" w:fill="FFFFFF"/>
              </w:rPr>
              <w:t xml:space="preserve"> исполнения</w:t>
            </w:r>
            <w:r w:rsidRPr="00F978EF">
              <w:rPr>
                <w:sz w:val="28"/>
                <w:szCs w:val="28"/>
                <w:shd w:val="clear" w:color="auto" w:fill="FFFFFF"/>
              </w:rPr>
              <w:t xml:space="preserve"> прогнозных значений </w:t>
            </w:r>
            <w:r w:rsidR="005F340F">
              <w:rPr>
                <w:sz w:val="28"/>
                <w:szCs w:val="28"/>
                <w:shd w:val="clear" w:color="auto" w:fill="FFFFFF"/>
              </w:rPr>
              <w:t>основных эпидемиологических показателей с учетом</w:t>
            </w:r>
            <w:r w:rsidR="00FF1DCE">
              <w:rPr>
                <w:sz w:val="28"/>
                <w:szCs w:val="28"/>
                <w:shd w:val="clear" w:color="auto" w:fill="FFFFFF"/>
              </w:rPr>
              <w:t xml:space="preserve"> пандемии новой </w:t>
            </w:r>
            <w:proofErr w:type="spellStart"/>
            <w:r w:rsidR="00FF1DCE">
              <w:rPr>
                <w:sz w:val="28"/>
                <w:szCs w:val="28"/>
                <w:shd w:val="clear" w:color="auto" w:fill="FFFFFF"/>
              </w:rPr>
              <w:t>коронавирусной</w:t>
            </w:r>
            <w:proofErr w:type="spellEnd"/>
            <w:r w:rsidR="00FF1DCE">
              <w:rPr>
                <w:sz w:val="28"/>
                <w:szCs w:val="28"/>
                <w:shd w:val="clear" w:color="auto" w:fill="FFFFFF"/>
              </w:rPr>
              <w:t xml:space="preserve"> инфекции</w:t>
            </w:r>
          </w:p>
        </w:tc>
        <w:tc>
          <w:tcPr>
            <w:tcW w:w="708" w:type="dxa"/>
          </w:tcPr>
          <w:p w:rsidR="005F340F" w:rsidRPr="00D517D0" w:rsidRDefault="003622BD" w:rsidP="00924E1B">
            <w:pPr>
              <w:spacing w:line="276" w:lineRule="auto"/>
              <w:jc w:val="both"/>
              <w:rPr>
                <w:sz w:val="28"/>
                <w:szCs w:val="28"/>
              </w:rPr>
            </w:pPr>
            <w:r>
              <w:rPr>
                <w:sz w:val="28"/>
                <w:szCs w:val="28"/>
              </w:rPr>
              <w:t>50</w:t>
            </w:r>
          </w:p>
        </w:tc>
      </w:tr>
      <w:tr w:rsidR="00D517D0" w:rsidRPr="00D517D0" w:rsidTr="00A117B5">
        <w:tc>
          <w:tcPr>
            <w:tcW w:w="9073" w:type="dxa"/>
            <w:gridSpan w:val="2"/>
          </w:tcPr>
          <w:p w:rsidR="00D517D0" w:rsidRPr="00CB659F" w:rsidRDefault="00D517D0" w:rsidP="00A117B5">
            <w:pPr>
              <w:spacing w:line="276" w:lineRule="auto"/>
              <w:rPr>
                <w:b/>
                <w:sz w:val="28"/>
                <w:szCs w:val="28"/>
                <w:shd w:val="clear" w:color="auto" w:fill="FFFFFF"/>
              </w:rPr>
            </w:pPr>
            <w:r w:rsidRPr="00CB659F">
              <w:rPr>
                <w:b/>
                <w:sz w:val="28"/>
                <w:szCs w:val="28"/>
                <w:shd w:val="clear" w:color="auto" w:fill="FFFFFF"/>
              </w:rPr>
              <w:t xml:space="preserve">Глава </w:t>
            </w:r>
            <w:r w:rsidRPr="00CB659F">
              <w:rPr>
                <w:b/>
                <w:sz w:val="28"/>
                <w:szCs w:val="28"/>
                <w:shd w:val="clear" w:color="auto" w:fill="FFFFFF"/>
                <w:lang w:val="en-US"/>
              </w:rPr>
              <w:t>I</w:t>
            </w:r>
            <w:r w:rsidRPr="00CB659F">
              <w:rPr>
                <w:b/>
                <w:sz w:val="28"/>
                <w:szCs w:val="28"/>
                <w:shd w:val="clear" w:color="auto" w:fill="FFFFFF"/>
              </w:rPr>
              <w:t xml:space="preserve">V. </w:t>
            </w:r>
            <w:r w:rsidR="00D90783" w:rsidRPr="00CB659F">
              <w:rPr>
                <w:b/>
                <w:sz w:val="28"/>
                <w:szCs w:val="28"/>
                <w:shd w:val="clear" w:color="auto" w:fill="FFFFFF"/>
              </w:rPr>
              <w:t>Комплексная оценка медицинских организац</w:t>
            </w:r>
            <w:r w:rsidR="00791AE0" w:rsidRPr="00CB659F">
              <w:rPr>
                <w:b/>
                <w:sz w:val="28"/>
                <w:szCs w:val="28"/>
                <w:shd w:val="clear" w:color="auto" w:fill="FFFFFF"/>
              </w:rPr>
              <w:t>ий, оказывающих фтизиатрическую помощь.</w:t>
            </w:r>
          </w:p>
        </w:tc>
        <w:tc>
          <w:tcPr>
            <w:tcW w:w="708" w:type="dxa"/>
          </w:tcPr>
          <w:p w:rsidR="00D517D0" w:rsidRPr="00D517D0" w:rsidRDefault="003622BD" w:rsidP="00924E1B">
            <w:pPr>
              <w:spacing w:line="276" w:lineRule="auto"/>
              <w:jc w:val="both"/>
              <w:rPr>
                <w:sz w:val="28"/>
                <w:szCs w:val="28"/>
              </w:rPr>
            </w:pPr>
            <w:r>
              <w:rPr>
                <w:sz w:val="28"/>
                <w:szCs w:val="28"/>
              </w:rPr>
              <w:t>55</w:t>
            </w:r>
          </w:p>
        </w:tc>
      </w:tr>
      <w:tr w:rsidR="00791AE0" w:rsidRPr="00D517D0" w:rsidTr="00A117B5">
        <w:tc>
          <w:tcPr>
            <w:tcW w:w="709" w:type="dxa"/>
          </w:tcPr>
          <w:p w:rsidR="00791AE0" w:rsidRDefault="00791AE0" w:rsidP="00A117B5">
            <w:pPr>
              <w:spacing w:line="276" w:lineRule="auto"/>
              <w:rPr>
                <w:sz w:val="28"/>
                <w:szCs w:val="28"/>
              </w:rPr>
            </w:pPr>
            <w:r>
              <w:rPr>
                <w:sz w:val="28"/>
                <w:szCs w:val="28"/>
              </w:rPr>
              <w:t>4.1.</w:t>
            </w:r>
          </w:p>
        </w:tc>
        <w:tc>
          <w:tcPr>
            <w:tcW w:w="8364" w:type="dxa"/>
          </w:tcPr>
          <w:p w:rsidR="00791AE0" w:rsidRPr="00CB659F" w:rsidRDefault="00240CC6" w:rsidP="00A117B5">
            <w:pPr>
              <w:spacing w:line="276" w:lineRule="auto"/>
              <w:rPr>
                <w:sz w:val="28"/>
                <w:szCs w:val="28"/>
              </w:rPr>
            </w:pPr>
            <w:r w:rsidRPr="00CB659F">
              <w:rPr>
                <w:rFonts w:eastAsia="MS Mincho"/>
                <w:sz w:val="28"/>
                <w:szCs w:val="28"/>
              </w:rPr>
              <w:t>Анализ оказания противотуберкулезной помощи с применением метода картографирования административных районов УР</w:t>
            </w:r>
          </w:p>
        </w:tc>
        <w:tc>
          <w:tcPr>
            <w:tcW w:w="708" w:type="dxa"/>
          </w:tcPr>
          <w:p w:rsidR="00791AE0" w:rsidRPr="00D517D0" w:rsidRDefault="003622BD" w:rsidP="00924E1B">
            <w:pPr>
              <w:spacing w:line="276" w:lineRule="auto"/>
              <w:jc w:val="both"/>
              <w:rPr>
                <w:sz w:val="28"/>
                <w:szCs w:val="28"/>
              </w:rPr>
            </w:pPr>
            <w:r>
              <w:rPr>
                <w:sz w:val="28"/>
                <w:szCs w:val="28"/>
              </w:rPr>
              <w:t>55</w:t>
            </w:r>
          </w:p>
        </w:tc>
      </w:tr>
      <w:tr w:rsidR="00D517D0" w:rsidRPr="00D517D0" w:rsidTr="00A117B5">
        <w:trPr>
          <w:trHeight w:val="1198"/>
        </w:trPr>
        <w:tc>
          <w:tcPr>
            <w:tcW w:w="709" w:type="dxa"/>
          </w:tcPr>
          <w:p w:rsidR="00791AE0" w:rsidRDefault="00791AE0" w:rsidP="00A117B5">
            <w:pPr>
              <w:spacing w:line="276" w:lineRule="auto"/>
              <w:rPr>
                <w:sz w:val="28"/>
                <w:szCs w:val="28"/>
              </w:rPr>
            </w:pPr>
          </w:p>
          <w:p w:rsidR="00D517D0" w:rsidRPr="00D517D0" w:rsidRDefault="00AC79BF" w:rsidP="00A117B5">
            <w:pPr>
              <w:spacing w:line="276" w:lineRule="auto"/>
              <w:rPr>
                <w:sz w:val="28"/>
                <w:szCs w:val="28"/>
              </w:rPr>
            </w:pPr>
            <w:r>
              <w:rPr>
                <w:sz w:val="28"/>
                <w:szCs w:val="28"/>
              </w:rPr>
              <w:t>4.</w:t>
            </w:r>
            <w:r w:rsidR="00791AE0">
              <w:rPr>
                <w:sz w:val="28"/>
                <w:szCs w:val="28"/>
              </w:rPr>
              <w:t>2</w:t>
            </w:r>
            <w:r>
              <w:rPr>
                <w:sz w:val="28"/>
                <w:szCs w:val="28"/>
              </w:rPr>
              <w:t>.</w:t>
            </w:r>
          </w:p>
        </w:tc>
        <w:tc>
          <w:tcPr>
            <w:tcW w:w="8364" w:type="dxa"/>
          </w:tcPr>
          <w:p w:rsidR="00D517D0" w:rsidRPr="00CB659F" w:rsidRDefault="00EB3C7D" w:rsidP="00A117B5">
            <w:pPr>
              <w:spacing w:line="276" w:lineRule="auto"/>
              <w:rPr>
                <w:sz w:val="28"/>
                <w:szCs w:val="28"/>
                <w:shd w:val="clear" w:color="auto" w:fill="FFFFFF"/>
              </w:rPr>
            </w:pPr>
            <w:r w:rsidRPr="00CB659F">
              <w:rPr>
                <w:sz w:val="28"/>
                <w:szCs w:val="28"/>
              </w:rPr>
              <w:t xml:space="preserve">Анализ уровня оказания противотуберкулезной помощи больным туберкулезом </w:t>
            </w:r>
            <w:r w:rsidRPr="00CB659F">
              <w:rPr>
                <w:sz w:val="28"/>
                <w:szCs w:val="28"/>
                <w:shd w:val="clear" w:color="auto" w:fill="FFFFFF"/>
              </w:rPr>
              <w:t>среди населения административных районов Удмуртской Республики</w:t>
            </w:r>
            <w:r w:rsidR="00791AE0" w:rsidRPr="00CB659F">
              <w:rPr>
                <w:sz w:val="28"/>
                <w:szCs w:val="28"/>
              </w:rPr>
              <w:t xml:space="preserve"> с использованием методики обобщенной оценки показателей</w:t>
            </w:r>
          </w:p>
        </w:tc>
        <w:tc>
          <w:tcPr>
            <w:tcW w:w="708" w:type="dxa"/>
          </w:tcPr>
          <w:p w:rsidR="00D517D0" w:rsidRPr="00D517D0" w:rsidRDefault="003622BD" w:rsidP="00924E1B">
            <w:pPr>
              <w:spacing w:line="276" w:lineRule="auto"/>
              <w:jc w:val="both"/>
              <w:rPr>
                <w:sz w:val="28"/>
                <w:szCs w:val="28"/>
              </w:rPr>
            </w:pPr>
            <w:r>
              <w:rPr>
                <w:sz w:val="28"/>
                <w:szCs w:val="28"/>
              </w:rPr>
              <w:t>59</w:t>
            </w:r>
          </w:p>
        </w:tc>
      </w:tr>
      <w:tr w:rsidR="003122D6" w:rsidRPr="00D517D0" w:rsidTr="00A117B5">
        <w:tc>
          <w:tcPr>
            <w:tcW w:w="9073" w:type="dxa"/>
            <w:gridSpan w:val="2"/>
          </w:tcPr>
          <w:p w:rsidR="003122D6" w:rsidRPr="003122D6" w:rsidRDefault="003122D6" w:rsidP="00A117B5">
            <w:pPr>
              <w:spacing w:line="276" w:lineRule="auto"/>
              <w:rPr>
                <w:b/>
                <w:sz w:val="28"/>
                <w:szCs w:val="28"/>
              </w:rPr>
            </w:pPr>
            <w:r w:rsidRPr="003122D6">
              <w:rPr>
                <w:b/>
                <w:sz w:val="28"/>
                <w:szCs w:val="28"/>
              </w:rPr>
              <w:t>Глава V</w:t>
            </w:r>
            <w:r>
              <w:rPr>
                <w:b/>
                <w:sz w:val="28"/>
                <w:szCs w:val="28"/>
              </w:rPr>
              <w:t>. П</w:t>
            </w:r>
            <w:r w:rsidRPr="003122D6">
              <w:rPr>
                <w:b/>
                <w:sz w:val="28"/>
                <w:szCs w:val="28"/>
              </w:rPr>
              <w:t xml:space="preserve">редложения по предупреждению распространения туберкулеза на региональном уровне </w:t>
            </w:r>
          </w:p>
        </w:tc>
        <w:tc>
          <w:tcPr>
            <w:tcW w:w="708" w:type="dxa"/>
          </w:tcPr>
          <w:p w:rsidR="003122D6" w:rsidRPr="00D517D0" w:rsidRDefault="003622BD" w:rsidP="00924E1B">
            <w:pPr>
              <w:spacing w:line="276" w:lineRule="auto"/>
              <w:jc w:val="both"/>
              <w:rPr>
                <w:sz w:val="28"/>
                <w:szCs w:val="28"/>
              </w:rPr>
            </w:pPr>
            <w:r>
              <w:rPr>
                <w:sz w:val="28"/>
                <w:szCs w:val="28"/>
              </w:rPr>
              <w:t>112</w:t>
            </w:r>
          </w:p>
        </w:tc>
      </w:tr>
      <w:tr w:rsidR="00D517D0" w:rsidRPr="00D517D0" w:rsidTr="00A117B5">
        <w:tc>
          <w:tcPr>
            <w:tcW w:w="9073" w:type="dxa"/>
            <w:gridSpan w:val="2"/>
            <w:hideMark/>
          </w:tcPr>
          <w:p w:rsidR="00D517D0" w:rsidRPr="00D517D0" w:rsidRDefault="00D517D0" w:rsidP="00A117B5">
            <w:pPr>
              <w:spacing w:line="276" w:lineRule="auto"/>
              <w:rPr>
                <w:b/>
                <w:sz w:val="28"/>
                <w:szCs w:val="28"/>
                <w:shd w:val="clear" w:color="auto" w:fill="FFFFFF"/>
                <w:lang w:eastAsia="en-US"/>
              </w:rPr>
            </w:pPr>
            <w:r w:rsidRPr="00D517D0">
              <w:rPr>
                <w:b/>
                <w:sz w:val="28"/>
                <w:szCs w:val="28"/>
              </w:rPr>
              <w:t>Выводы</w:t>
            </w:r>
          </w:p>
        </w:tc>
        <w:tc>
          <w:tcPr>
            <w:tcW w:w="708" w:type="dxa"/>
          </w:tcPr>
          <w:p w:rsidR="00D517D0" w:rsidRPr="003122D6" w:rsidRDefault="003622BD" w:rsidP="00924E1B">
            <w:pPr>
              <w:spacing w:line="276" w:lineRule="auto"/>
              <w:jc w:val="both"/>
              <w:rPr>
                <w:sz w:val="28"/>
                <w:szCs w:val="28"/>
              </w:rPr>
            </w:pPr>
            <w:r>
              <w:rPr>
                <w:sz w:val="28"/>
                <w:szCs w:val="28"/>
              </w:rPr>
              <w:t>118</w:t>
            </w:r>
          </w:p>
        </w:tc>
      </w:tr>
      <w:tr w:rsidR="00D517D0" w:rsidRPr="00D517D0" w:rsidTr="00A117B5">
        <w:tc>
          <w:tcPr>
            <w:tcW w:w="9073" w:type="dxa"/>
            <w:gridSpan w:val="2"/>
            <w:hideMark/>
          </w:tcPr>
          <w:p w:rsidR="00D517D0" w:rsidRPr="00D517D0" w:rsidRDefault="00D517D0" w:rsidP="00A117B5">
            <w:pPr>
              <w:spacing w:line="276" w:lineRule="auto"/>
              <w:rPr>
                <w:b/>
                <w:sz w:val="28"/>
                <w:szCs w:val="28"/>
                <w:shd w:val="clear" w:color="auto" w:fill="FFFFFF"/>
                <w:lang w:eastAsia="en-US"/>
              </w:rPr>
            </w:pPr>
            <w:r w:rsidRPr="00D517D0">
              <w:rPr>
                <w:b/>
                <w:sz w:val="28"/>
                <w:szCs w:val="28"/>
              </w:rPr>
              <w:t>Список литературы</w:t>
            </w:r>
          </w:p>
        </w:tc>
        <w:tc>
          <w:tcPr>
            <w:tcW w:w="708" w:type="dxa"/>
          </w:tcPr>
          <w:p w:rsidR="00D517D0" w:rsidRPr="003122D6" w:rsidRDefault="00D517D0" w:rsidP="00924E1B">
            <w:pPr>
              <w:spacing w:line="276" w:lineRule="auto"/>
              <w:jc w:val="both"/>
              <w:rPr>
                <w:sz w:val="28"/>
                <w:szCs w:val="28"/>
              </w:rPr>
            </w:pPr>
          </w:p>
        </w:tc>
      </w:tr>
      <w:tr w:rsidR="00D517D0" w:rsidRPr="00D517D0" w:rsidTr="00A117B5">
        <w:tc>
          <w:tcPr>
            <w:tcW w:w="9073" w:type="dxa"/>
            <w:gridSpan w:val="2"/>
            <w:hideMark/>
          </w:tcPr>
          <w:p w:rsidR="00D517D0" w:rsidRPr="00D517D0" w:rsidRDefault="00D517D0" w:rsidP="00A117B5">
            <w:pPr>
              <w:spacing w:line="276" w:lineRule="auto"/>
              <w:rPr>
                <w:b/>
                <w:sz w:val="28"/>
                <w:szCs w:val="28"/>
                <w:shd w:val="clear" w:color="auto" w:fill="FFFFFF"/>
                <w:lang w:eastAsia="en-US"/>
              </w:rPr>
            </w:pPr>
            <w:r w:rsidRPr="00D517D0">
              <w:rPr>
                <w:b/>
                <w:sz w:val="28"/>
                <w:szCs w:val="28"/>
              </w:rPr>
              <w:t>Приложения</w:t>
            </w:r>
          </w:p>
        </w:tc>
        <w:tc>
          <w:tcPr>
            <w:tcW w:w="708" w:type="dxa"/>
          </w:tcPr>
          <w:p w:rsidR="00D517D0" w:rsidRPr="003122D6" w:rsidRDefault="00D517D0" w:rsidP="00924E1B">
            <w:pPr>
              <w:spacing w:line="276" w:lineRule="auto"/>
              <w:jc w:val="both"/>
              <w:rPr>
                <w:sz w:val="28"/>
                <w:szCs w:val="28"/>
              </w:rPr>
            </w:pPr>
          </w:p>
        </w:tc>
      </w:tr>
    </w:tbl>
    <w:p w:rsidR="0024688F" w:rsidRDefault="0024688F" w:rsidP="002A3D76">
      <w:pPr>
        <w:spacing w:line="360" w:lineRule="auto"/>
        <w:jc w:val="both"/>
        <w:rPr>
          <w:sz w:val="28"/>
          <w:szCs w:val="28"/>
        </w:rPr>
      </w:pPr>
    </w:p>
    <w:p w:rsidR="00384B84" w:rsidRDefault="00384B84" w:rsidP="002A3D76">
      <w:pPr>
        <w:spacing w:line="360" w:lineRule="auto"/>
        <w:jc w:val="both"/>
        <w:rPr>
          <w:sz w:val="28"/>
          <w:szCs w:val="28"/>
        </w:rPr>
      </w:pPr>
    </w:p>
    <w:p w:rsidR="00384B84" w:rsidRDefault="00384B84" w:rsidP="002A3D76">
      <w:pPr>
        <w:spacing w:line="360" w:lineRule="auto"/>
        <w:jc w:val="both"/>
        <w:rPr>
          <w:sz w:val="28"/>
          <w:szCs w:val="28"/>
        </w:rPr>
      </w:pPr>
    </w:p>
    <w:p w:rsidR="00924E1B" w:rsidRDefault="00924E1B" w:rsidP="002A3D76">
      <w:pPr>
        <w:spacing w:line="360" w:lineRule="auto"/>
        <w:jc w:val="both"/>
        <w:rPr>
          <w:sz w:val="28"/>
          <w:szCs w:val="28"/>
        </w:rPr>
      </w:pPr>
    </w:p>
    <w:p w:rsidR="00AC79BF" w:rsidRPr="003622BD" w:rsidRDefault="00AC79BF" w:rsidP="003622BD">
      <w:pPr>
        <w:pStyle w:val="1"/>
        <w:jc w:val="center"/>
        <w:rPr>
          <w:rStyle w:val="af2"/>
          <w:rFonts w:ascii="Times New Roman" w:hAnsi="Times New Roman" w:cs="Times New Roman"/>
          <w:color w:val="auto"/>
        </w:rPr>
      </w:pPr>
      <w:r w:rsidRPr="003622BD">
        <w:rPr>
          <w:rStyle w:val="af2"/>
          <w:rFonts w:ascii="Times New Roman" w:hAnsi="Times New Roman" w:cs="Times New Roman"/>
          <w:color w:val="auto"/>
        </w:rPr>
        <w:t>ВВЕДЕНИЕ</w:t>
      </w:r>
    </w:p>
    <w:p w:rsidR="00AC79BF" w:rsidRPr="003622BD" w:rsidRDefault="00AC79BF" w:rsidP="003622BD">
      <w:pPr>
        <w:pStyle w:val="2"/>
        <w:jc w:val="center"/>
        <w:rPr>
          <w:rFonts w:ascii="Times New Roman" w:hAnsi="Times New Roman" w:cs="Times New Roman"/>
          <w:b/>
          <w:color w:val="auto"/>
          <w:sz w:val="28"/>
          <w:szCs w:val="28"/>
          <w:shd w:val="clear" w:color="auto" w:fill="FFFFFF"/>
        </w:rPr>
      </w:pPr>
      <w:r w:rsidRPr="003622BD">
        <w:rPr>
          <w:rFonts w:ascii="Times New Roman" w:hAnsi="Times New Roman" w:cs="Times New Roman"/>
          <w:b/>
          <w:color w:val="auto"/>
          <w:sz w:val="28"/>
          <w:szCs w:val="28"/>
          <w:shd w:val="clear" w:color="auto" w:fill="FFFFFF"/>
        </w:rPr>
        <w:t>Актуальность исследования</w:t>
      </w:r>
    </w:p>
    <w:p w:rsidR="00AC79BF" w:rsidRDefault="00AC79BF" w:rsidP="002A3D76">
      <w:pPr>
        <w:spacing w:line="360" w:lineRule="auto"/>
        <w:ind w:firstLine="709"/>
        <w:jc w:val="both"/>
        <w:rPr>
          <w:color w:val="000000" w:themeColor="text1"/>
          <w:sz w:val="28"/>
          <w:szCs w:val="28"/>
        </w:rPr>
      </w:pPr>
      <w:r w:rsidRPr="002B5D0B">
        <w:rPr>
          <w:color w:val="000000" w:themeColor="text1"/>
          <w:sz w:val="28"/>
          <w:szCs w:val="28"/>
        </w:rPr>
        <w:t xml:space="preserve">Туберкулез (ТБ) остается глобальной мировой проблемой, являясь одной из 10 ведущих причин смерти (Васильева И.А., 2017; Нечаева О.Б., </w:t>
      </w:r>
      <w:proofErr w:type="spellStart"/>
      <w:r w:rsidRPr="002B5D0B">
        <w:rPr>
          <w:color w:val="000000" w:themeColor="text1"/>
          <w:sz w:val="28"/>
          <w:szCs w:val="28"/>
        </w:rPr>
        <w:t>Скачкова</w:t>
      </w:r>
      <w:proofErr w:type="spellEnd"/>
      <w:r w:rsidRPr="002B5D0B">
        <w:rPr>
          <w:color w:val="000000" w:themeColor="text1"/>
          <w:sz w:val="28"/>
          <w:szCs w:val="28"/>
        </w:rPr>
        <w:t xml:space="preserve"> Е.И., 20</w:t>
      </w:r>
      <w:r w:rsidR="00882182">
        <w:rPr>
          <w:color w:val="000000" w:themeColor="text1"/>
          <w:sz w:val="28"/>
          <w:szCs w:val="28"/>
        </w:rPr>
        <w:t>17</w:t>
      </w:r>
      <w:r w:rsidRPr="002B5D0B">
        <w:rPr>
          <w:color w:val="000000" w:themeColor="text1"/>
          <w:sz w:val="28"/>
          <w:szCs w:val="28"/>
        </w:rPr>
        <w:t xml:space="preserve">; </w:t>
      </w:r>
      <w:r w:rsidRPr="002B5D0B">
        <w:rPr>
          <w:color w:val="000000" w:themeColor="text1"/>
          <w:sz w:val="28"/>
          <w:szCs w:val="28"/>
          <w:lang w:val="en-US"/>
        </w:rPr>
        <w:t>Bocchino</w:t>
      </w:r>
      <w:r w:rsidRPr="002B5D0B">
        <w:rPr>
          <w:color w:val="000000" w:themeColor="text1"/>
          <w:sz w:val="28"/>
          <w:szCs w:val="28"/>
        </w:rPr>
        <w:t xml:space="preserve"> </w:t>
      </w:r>
      <w:r w:rsidRPr="002B5D0B">
        <w:rPr>
          <w:color w:val="000000" w:themeColor="text1"/>
          <w:sz w:val="28"/>
          <w:szCs w:val="28"/>
          <w:lang w:val="en-US"/>
        </w:rPr>
        <w:t>M</w:t>
      </w:r>
      <w:r w:rsidRPr="002B5D0B">
        <w:rPr>
          <w:color w:val="000000" w:themeColor="text1"/>
          <w:sz w:val="28"/>
          <w:szCs w:val="28"/>
        </w:rPr>
        <w:t xml:space="preserve">., </w:t>
      </w:r>
      <w:r w:rsidRPr="002B5D0B">
        <w:rPr>
          <w:color w:val="000000" w:themeColor="text1"/>
          <w:sz w:val="28"/>
          <w:szCs w:val="28"/>
          <w:lang w:val="en-US"/>
        </w:rPr>
        <w:t>Greco</w:t>
      </w:r>
      <w:r w:rsidRPr="002B5D0B">
        <w:rPr>
          <w:color w:val="000000" w:themeColor="text1"/>
          <w:sz w:val="28"/>
          <w:szCs w:val="28"/>
        </w:rPr>
        <w:t xml:space="preserve"> </w:t>
      </w:r>
      <w:r w:rsidRPr="002B5D0B">
        <w:rPr>
          <w:color w:val="000000" w:themeColor="text1"/>
          <w:sz w:val="28"/>
          <w:szCs w:val="28"/>
          <w:lang w:val="en-US"/>
        </w:rPr>
        <w:t>S</w:t>
      </w:r>
      <w:r w:rsidRPr="002B5D0B">
        <w:rPr>
          <w:color w:val="000000" w:themeColor="text1"/>
          <w:sz w:val="28"/>
          <w:szCs w:val="28"/>
        </w:rPr>
        <w:t xml:space="preserve">., </w:t>
      </w:r>
      <w:r w:rsidRPr="002B5D0B">
        <w:rPr>
          <w:color w:val="000000" w:themeColor="text1"/>
          <w:sz w:val="28"/>
          <w:szCs w:val="28"/>
          <w:lang w:val="en-US"/>
        </w:rPr>
        <w:t>Rosati</w:t>
      </w:r>
      <w:r w:rsidRPr="002B5D0B">
        <w:rPr>
          <w:color w:val="000000" w:themeColor="text1"/>
          <w:sz w:val="28"/>
          <w:szCs w:val="28"/>
        </w:rPr>
        <w:t xml:space="preserve"> </w:t>
      </w:r>
      <w:r w:rsidRPr="002B5D0B">
        <w:rPr>
          <w:color w:val="000000" w:themeColor="text1"/>
          <w:sz w:val="28"/>
          <w:szCs w:val="28"/>
          <w:lang w:val="en-US"/>
        </w:rPr>
        <w:t>Y</w:t>
      </w:r>
      <w:r w:rsidRPr="002B5D0B">
        <w:rPr>
          <w:color w:val="000000" w:themeColor="text1"/>
          <w:sz w:val="28"/>
          <w:szCs w:val="28"/>
        </w:rPr>
        <w:t xml:space="preserve">. </w:t>
      </w:r>
      <w:r w:rsidRPr="002B5D0B">
        <w:rPr>
          <w:color w:val="000000" w:themeColor="text1"/>
          <w:sz w:val="28"/>
          <w:szCs w:val="28"/>
          <w:lang w:val="en-US"/>
        </w:rPr>
        <w:t>et</w:t>
      </w:r>
      <w:r w:rsidRPr="002B5D0B">
        <w:rPr>
          <w:color w:val="000000" w:themeColor="text1"/>
          <w:sz w:val="28"/>
          <w:szCs w:val="28"/>
        </w:rPr>
        <w:t xml:space="preserve"> </w:t>
      </w:r>
      <w:r w:rsidRPr="002B5D0B">
        <w:rPr>
          <w:color w:val="000000" w:themeColor="text1"/>
          <w:sz w:val="28"/>
          <w:szCs w:val="28"/>
          <w:lang w:val="en-US"/>
        </w:rPr>
        <w:t>al</w:t>
      </w:r>
      <w:r w:rsidRPr="002B5D0B">
        <w:rPr>
          <w:color w:val="000000" w:themeColor="text1"/>
          <w:sz w:val="28"/>
          <w:szCs w:val="28"/>
        </w:rPr>
        <w:t>., 20</w:t>
      </w:r>
      <w:r w:rsidR="00882182">
        <w:rPr>
          <w:color w:val="000000" w:themeColor="text1"/>
          <w:sz w:val="28"/>
          <w:szCs w:val="28"/>
        </w:rPr>
        <w:t>1</w:t>
      </w:r>
      <w:r w:rsidRPr="002B5D0B">
        <w:rPr>
          <w:color w:val="000000" w:themeColor="text1"/>
          <w:sz w:val="28"/>
          <w:szCs w:val="28"/>
        </w:rPr>
        <w:t xml:space="preserve">6; </w:t>
      </w:r>
      <w:r w:rsidRPr="002B5D0B">
        <w:rPr>
          <w:color w:val="000000" w:themeColor="text1"/>
          <w:sz w:val="28"/>
          <w:szCs w:val="28"/>
          <w:lang w:val="en-US"/>
        </w:rPr>
        <w:t>Global</w:t>
      </w:r>
      <w:r w:rsidRPr="002B5D0B">
        <w:rPr>
          <w:color w:val="000000" w:themeColor="text1"/>
          <w:sz w:val="28"/>
          <w:szCs w:val="28"/>
        </w:rPr>
        <w:t xml:space="preserve"> </w:t>
      </w:r>
      <w:r w:rsidRPr="002B5D0B">
        <w:rPr>
          <w:color w:val="000000" w:themeColor="text1"/>
          <w:sz w:val="28"/>
          <w:szCs w:val="28"/>
          <w:lang w:val="en-US"/>
        </w:rPr>
        <w:t>tuberculosis</w:t>
      </w:r>
      <w:r w:rsidRPr="002B5D0B">
        <w:rPr>
          <w:color w:val="000000" w:themeColor="text1"/>
          <w:sz w:val="28"/>
          <w:szCs w:val="28"/>
        </w:rPr>
        <w:t xml:space="preserve"> </w:t>
      </w:r>
      <w:r w:rsidRPr="002B5D0B">
        <w:rPr>
          <w:color w:val="000000" w:themeColor="text1"/>
          <w:sz w:val="28"/>
          <w:szCs w:val="28"/>
          <w:lang w:val="en-US"/>
        </w:rPr>
        <w:t>report</w:t>
      </w:r>
      <w:r w:rsidRPr="002B5D0B">
        <w:rPr>
          <w:color w:val="000000" w:themeColor="text1"/>
          <w:sz w:val="28"/>
          <w:szCs w:val="28"/>
        </w:rPr>
        <w:t>, 2013, 2014, 2015, 2016, 2017, 2018</w:t>
      </w:r>
      <w:r w:rsidR="00882182">
        <w:rPr>
          <w:color w:val="000000" w:themeColor="text1"/>
          <w:sz w:val="28"/>
          <w:szCs w:val="28"/>
        </w:rPr>
        <w:t>, 2019, 2020, 2021, 2022</w:t>
      </w:r>
      <w:r w:rsidRPr="002B5D0B">
        <w:rPr>
          <w:color w:val="000000" w:themeColor="text1"/>
          <w:sz w:val="28"/>
          <w:szCs w:val="28"/>
        </w:rPr>
        <w:t xml:space="preserve">; </w:t>
      </w:r>
      <w:r w:rsidRPr="002B5D0B">
        <w:rPr>
          <w:color w:val="000000" w:themeColor="text1"/>
          <w:sz w:val="28"/>
          <w:szCs w:val="28"/>
          <w:lang w:val="en-US"/>
        </w:rPr>
        <w:t>Lan</w:t>
      </w:r>
      <w:r w:rsidRPr="002B5D0B">
        <w:rPr>
          <w:color w:val="000000" w:themeColor="text1"/>
          <w:sz w:val="28"/>
          <w:szCs w:val="28"/>
        </w:rPr>
        <w:t xml:space="preserve"> </w:t>
      </w:r>
      <w:r w:rsidRPr="002B5D0B">
        <w:rPr>
          <w:color w:val="000000" w:themeColor="text1"/>
          <w:sz w:val="28"/>
          <w:szCs w:val="28"/>
          <w:lang w:val="en-US"/>
        </w:rPr>
        <w:t>N</w:t>
      </w:r>
      <w:r w:rsidRPr="002B5D0B">
        <w:rPr>
          <w:color w:val="000000" w:themeColor="text1"/>
          <w:sz w:val="28"/>
          <w:szCs w:val="28"/>
        </w:rPr>
        <w:t>.</w:t>
      </w:r>
      <w:r w:rsidRPr="002B5D0B">
        <w:rPr>
          <w:color w:val="000000" w:themeColor="text1"/>
          <w:sz w:val="28"/>
          <w:szCs w:val="28"/>
          <w:lang w:val="en-US"/>
        </w:rPr>
        <w:t>T</w:t>
      </w:r>
      <w:r w:rsidRPr="002B5D0B">
        <w:rPr>
          <w:color w:val="000000" w:themeColor="text1"/>
          <w:sz w:val="28"/>
          <w:szCs w:val="28"/>
        </w:rPr>
        <w:t xml:space="preserve">., </w:t>
      </w:r>
      <w:r w:rsidRPr="002B5D0B">
        <w:rPr>
          <w:color w:val="000000" w:themeColor="text1"/>
          <w:sz w:val="28"/>
          <w:szCs w:val="28"/>
          <w:lang w:val="en-US"/>
        </w:rPr>
        <w:t>Lademarko</w:t>
      </w:r>
      <w:r w:rsidRPr="002B5D0B">
        <w:rPr>
          <w:color w:val="000000" w:themeColor="text1"/>
          <w:sz w:val="28"/>
          <w:szCs w:val="28"/>
        </w:rPr>
        <w:t xml:space="preserve"> </w:t>
      </w:r>
      <w:r w:rsidRPr="002B5D0B">
        <w:rPr>
          <w:color w:val="000000" w:themeColor="text1"/>
          <w:sz w:val="28"/>
          <w:szCs w:val="28"/>
          <w:lang w:val="en-US"/>
        </w:rPr>
        <w:t>M</w:t>
      </w:r>
      <w:r w:rsidRPr="002B5D0B">
        <w:rPr>
          <w:color w:val="000000" w:themeColor="text1"/>
          <w:sz w:val="28"/>
          <w:szCs w:val="28"/>
        </w:rPr>
        <w:t>.</w:t>
      </w:r>
      <w:r w:rsidRPr="002B5D0B">
        <w:rPr>
          <w:color w:val="000000" w:themeColor="text1"/>
          <w:sz w:val="28"/>
          <w:szCs w:val="28"/>
          <w:lang w:val="en-US"/>
        </w:rPr>
        <w:t>F</w:t>
      </w:r>
      <w:r w:rsidRPr="002B5D0B">
        <w:rPr>
          <w:color w:val="000000" w:themeColor="text1"/>
          <w:sz w:val="28"/>
          <w:szCs w:val="28"/>
        </w:rPr>
        <w:t xml:space="preserve">., </w:t>
      </w:r>
      <w:r w:rsidRPr="002B5D0B">
        <w:rPr>
          <w:color w:val="000000" w:themeColor="text1"/>
          <w:sz w:val="28"/>
          <w:szCs w:val="28"/>
          <w:lang w:val="en-US"/>
        </w:rPr>
        <w:t>Binkin</w:t>
      </w:r>
      <w:r w:rsidRPr="002B5D0B">
        <w:rPr>
          <w:color w:val="000000" w:themeColor="text1"/>
          <w:sz w:val="28"/>
          <w:szCs w:val="28"/>
        </w:rPr>
        <w:t xml:space="preserve"> </w:t>
      </w:r>
      <w:r w:rsidRPr="002B5D0B">
        <w:rPr>
          <w:color w:val="000000" w:themeColor="text1"/>
          <w:sz w:val="28"/>
          <w:szCs w:val="28"/>
          <w:lang w:val="en-US"/>
        </w:rPr>
        <w:t>N</w:t>
      </w:r>
      <w:r w:rsidRPr="002B5D0B">
        <w:rPr>
          <w:color w:val="000000" w:themeColor="text1"/>
          <w:sz w:val="28"/>
          <w:szCs w:val="28"/>
        </w:rPr>
        <w:t>.</w:t>
      </w:r>
      <w:r w:rsidRPr="002B5D0B">
        <w:rPr>
          <w:color w:val="000000" w:themeColor="text1"/>
          <w:sz w:val="28"/>
          <w:szCs w:val="28"/>
          <w:lang w:val="en-US"/>
        </w:rPr>
        <w:t>J</w:t>
      </w:r>
      <w:r w:rsidRPr="002B5D0B">
        <w:rPr>
          <w:color w:val="000000" w:themeColor="text1"/>
          <w:sz w:val="28"/>
          <w:szCs w:val="28"/>
        </w:rPr>
        <w:t xml:space="preserve">. </w:t>
      </w:r>
      <w:r w:rsidRPr="002B5D0B">
        <w:rPr>
          <w:color w:val="000000" w:themeColor="text1"/>
          <w:sz w:val="28"/>
          <w:szCs w:val="28"/>
          <w:lang w:val="en-US"/>
        </w:rPr>
        <w:t>et</w:t>
      </w:r>
      <w:r w:rsidRPr="002B5D0B">
        <w:rPr>
          <w:color w:val="000000" w:themeColor="text1"/>
          <w:sz w:val="28"/>
          <w:szCs w:val="28"/>
        </w:rPr>
        <w:t xml:space="preserve"> </w:t>
      </w:r>
      <w:r w:rsidRPr="002B5D0B">
        <w:rPr>
          <w:color w:val="000000" w:themeColor="text1"/>
          <w:sz w:val="28"/>
          <w:szCs w:val="28"/>
          <w:lang w:val="en-US"/>
        </w:rPr>
        <w:t>al</w:t>
      </w:r>
      <w:r w:rsidRPr="002B5D0B">
        <w:rPr>
          <w:color w:val="000000" w:themeColor="text1"/>
          <w:sz w:val="28"/>
          <w:szCs w:val="28"/>
        </w:rPr>
        <w:t xml:space="preserve">., 2014; </w:t>
      </w:r>
      <w:r w:rsidRPr="002B5D0B">
        <w:rPr>
          <w:color w:val="000000" w:themeColor="text1"/>
          <w:sz w:val="28"/>
          <w:szCs w:val="28"/>
          <w:lang w:val="en-US"/>
        </w:rPr>
        <w:t>Implementing</w:t>
      </w:r>
      <w:r w:rsidRPr="002B5D0B">
        <w:rPr>
          <w:color w:val="000000" w:themeColor="text1"/>
          <w:sz w:val="28"/>
          <w:szCs w:val="28"/>
        </w:rPr>
        <w:t xml:space="preserve"> </w:t>
      </w:r>
      <w:r w:rsidRPr="002B5D0B">
        <w:rPr>
          <w:color w:val="000000" w:themeColor="text1"/>
          <w:sz w:val="28"/>
          <w:szCs w:val="28"/>
          <w:lang w:val="en-US"/>
        </w:rPr>
        <w:t>the</w:t>
      </w:r>
      <w:r w:rsidRPr="002B5D0B">
        <w:rPr>
          <w:color w:val="000000" w:themeColor="text1"/>
          <w:sz w:val="28"/>
          <w:szCs w:val="28"/>
        </w:rPr>
        <w:t xml:space="preserve"> </w:t>
      </w:r>
      <w:r w:rsidRPr="002B5D0B">
        <w:rPr>
          <w:color w:val="000000" w:themeColor="text1"/>
          <w:sz w:val="28"/>
          <w:szCs w:val="28"/>
          <w:lang w:val="en-US"/>
        </w:rPr>
        <w:t>WHO</w:t>
      </w:r>
      <w:r w:rsidRPr="002B5D0B">
        <w:rPr>
          <w:color w:val="000000" w:themeColor="text1"/>
          <w:sz w:val="28"/>
          <w:szCs w:val="28"/>
        </w:rPr>
        <w:t xml:space="preserve"> </w:t>
      </w:r>
      <w:r w:rsidRPr="002B5D0B">
        <w:rPr>
          <w:color w:val="000000" w:themeColor="text1"/>
          <w:sz w:val="28"/>
          <w:szCs w:val="28"/>
          <w:lang w:val="en-US"/>
        </w:rPr>
        <w:t>Stop</w:t>
      </w:r>
      <w:r w:rsidRPr="002B5D0B">
        <w:rPr>
          <w:color w:val="000000" w:themeColor="text1"/>
          <w:sz w:val="28"/>
          <w:szCs w:val="28"/>
        </w:rPr>
        <w:t xml:space="preserve"> </w:t>
      </w:r>
      <w:r w:rsidRPr="002B5D0B">
        <w:rPr>
          <w:color w:val="000000" w:themeColor="text1"/>
          <w:sz w:val="28"/>
          <w:szCs w:val="28"/>
          <w:lang w:val="en-US"/>
        </w:rPr>
        <w:t>TB</w:t>
      </w:r>
      <w:r w:rsidRPr="002B5D0B">
        <w:rPr>
          <w:color w:val="000000" w:themeColor="text1"/>
          <w:sz w:val="28"/>
          <w:szCs w:val="28"/>
        </w:rPr>
        <w:t xml:space="preserve"> </w:t>
      </w:r>
      <w:r w:rsidRPr="002B5D0B">
        <w:rPr>
          <w:color w:val="000000" w:themeColor="text1"/>
          <w:sz w:val="28"/>
          <w:szCs w:val="28"/>
          <w:lang w:val="en-US"/>
        </w:rPr>
        <w:t>Strategy</w:t>
      </w:r>
      <w:r w:rsidRPr="002B5D0B">
        <w:rPr>
          <w:color w:val="000000" w:themeColor="text1"/>
          <w:sz w:val="28"/>
          <w:szCs w:val="28"/>
        </w:rPr>
        <w:t xml:space="preserve">: </w:t>
      </w:r>
      <w:r w:rsidRPr="002B5D0B">
        <w:rPr>
          <w:color w:val="000000" w:themeColor="text1"/>
          <w:sz w:val="28"/>
          <w:szCs w:val="28"/>
          <w:lang w:val="en-US"/>
        </w:rPr>
        <w:t>a</w:t>
      </w:r>
      <w:r w:rsidRPr="002B5D0B">
        <w:rPr>
          <w:color w:val="000000" w:themeColor="text1"/>
          <w:sz w:val="28"/>
          <w:szCs w:val="28"/>
        </w:rPr>
        <w:t xml:space="preserve"> </w:t>
      </w:r>
      <w:r w:rsidRPr="002B5D0B">
        <w:rPr>
          <w:color w:val="000000" w:themeColor="text1"/>
          <w:sz w:val="28"/>
          <w:szCs w:val="28"/>
          <w:lang w:val="en-US"/>
        </w:rPr>
        <w:t>handbook</w:t>
      </w:r>
      <w:r w:rsidRPr="002B5D0B">
        <w:rPr>
          <w:color w:val="000000" w:themeColor="text1"/>
          <w:sz w:val="28"/>
          <w:szCs w:val="28"/>
        </w:rPr>
        <w:t xml:space="preserve"> </w:t>
      </w:r>
      <w:r w:rsidRPr="002B5D0B">
        <w:rPr>
          <w:color w:val="000000" w:themeColor="text1"/>
          <w:sz w:val="28"/>
          <w:szCs w:val="28"/>
          <w:lang w:val="en-US"/>
        </w:rPr>
        <w:t>for</w:t>
      </w:r>
      <w:r w:rsidRPr="002B5D0B">
        <w:rPr>
          <w:color w:val="000000" w:themeColor="text1"/>
          <w:sz w:val="28"/>
          <w:szCs w:val="28"/>
        </w:rPr>
        <w:t xml:space="preserve"> </w:t>
      </w:r>
      <w:r w:rsidRPr="002B5D0B">
        <w:rPr>
          <w:color w:val="000000" w:themeColor="text1"/>
          <w:sz w:val="28"/>
          <w:szCs w:val="28"/>
          <w:lang w:val="en-US"/>
        </w:rPr>
        <w:t>national</w:t>
      </w:r>
      <w:r w:rsidRPr="002B5D0B">
        <w:rPr>
          <w:color w:val="000000" w:themeColor="text1"/>
          <w:sz w:val="28"/>
          <w:szCs w:val="28"/>
        </w:rPr>
        <w:t xml:space="preserve"> </w:t>
      </w:r>
      <w:r w:rsidRPr="002B5D0B">
        <w:rPr>
          <w:color w:val="000000" w:themeColor="text1"/>
          <w:sz w:val="28"/>
          <w:szCs w:val="28"/>
          <w:lang w:val="en-US"/>
        </w:rPr>
        <w:t>tuberculosis</w:t>
      </w:r>
      <w:r w:rsidRPr="002B5D0B">
        <w:rPr>
          <w:color w:val="000000" w:themeColor="text1"/>
          <w:sz w:val="28"/>
          <w:szCs w:val="28"/>
        </w:rPr>
        <w:t xml:space="preserve"> </w:t>
      </w:r>
      <w:r w:rsidRPr="002B5D0B">
        <w:rPr>
          <w:color w:val="000000" w:themeColor="text1"/>
          <w:sz w:val="28"/>
          <w:szCs w:val="28"/>
          <w:lang w:val="en-US"/>
        </w:rPr>
        <w:t>control</w:t>
      </w:r>
      <w:r w:rsidRPr="002B5D0B">
        <w:rPr>
          <w:color w:val="000000" w:themeColor="text1"/>
          <w:sz w:val="28"/>
          <w:szCs w:val="28"/>
        </w:rPr>
        <w:t xml:space="preserve"> </w:t>
      </w:r>
      <w:r w:rsidRPr="002B5D0B">
        <w:rPr>
          <w:color w:val="000000" w:themeColor="text1"/>
          <w:sz w:val="28"/>
          <w:szCs w:val="28"/>
          <w:lang w:val="en-US"/>
        </w:rPr>
        <w:t>programmes</w:t>
      </w:r>
      <w:r w:rsidR="00882182">
        <w:rPr>
          <w:color w:val="000000" w:themeColor="text1"/>
          <w:sz w:val="28"/>
          <w:szCs w:val="28"/>
        </w:rPr>
        <w:t>, 2014</w:t>
      </w:r>
      <w:r w:rsidRPr="002B5D0B">
        <w:rPr>
          <w:color w:val="000000" w:themeColor="text1"/>
          <w:sz w:val="28"/>
          <w:szCs w:val="28"/>
        </w:rPr>
        <w:t xml:space="preserve">). Туберкулез поражает преимущественно взрослых людей трудоспособного возраста, хотя риску подвергаются все возрастные группы. Немалую часть заболевших туберкулезом составляют дети (Аксенова В.А., </w:t>
      </w:r>
      <w:proofErr w:type="spellStart"/>
      <w:r w:rsidRPr="002B5D0B">
        <w:rPr>
          <w:color w:val="000000" w:themeColor="text1"/>
          <w:sz w:val="28"/>
          <w:szCs w:val="28"/>
        </w:rPr>
        <w:t>Клевно</w:t>
      </w:r>
      <w:proofErr w:type="spellEnd"/>
      <w:r w:rsidRPr="002B5D0B">
        <w:rPr>
          <w:color w:val="000000" w:themeColor="text1"/>
          <w:sz w:val="28"/>
          <w:szCs w:val="28"/>
        </w:rPr>
        <w:t xml:space="preserve"> Н.И., </w:t>
      </w:r>
      <w:proofErr w:type="spellStart"/>
      <w:r w:rsidRPr="002B5D0B">
        <w:rPr>
          <w:color w:val="000000" w:themeColor="text1"/>
          <w:sz w:val="28"/>
          <w:szCs w:val="28"/>
        </w:rPr>
        <w:t>Кавтарашвили</w:t>
      </w:r>
      <w:proofErr w:type="spellEnd"/>
      <w:r w:rsidRPr="002B5D0B">
        <w:rPr>
          <w:color w:val="000000" w:themeColor="text1"/>
          <w:sz w:val="28"/>
          <w:szCs w:val="28"/>
        </w:rPr>
        <w:t xml:space="preserve"> С.М. и др., 2018; </w:t>
      </w:r>
      <w:proofErr w:type="spellStart"/>
      <w:r w:rsidRPr="002B5D0B">
        <w:rPr>
          <w:color w:val="000000" w:themeColor="text1"/>
          <w:sz w:val="28"/>
          <w:szCs w:val="28"/>
        </w:rPr>
        <w:t>Лугинова</w:t>
      </w:r>
      <w:proofErr w:type="spellEnd"/>
      <w:r w:rsidRPr="002B5D0B">
        <w:rPr>
          <w:color w:val="000000" w:themeColor="text1"/>
          <w:sz w:val="28"/>
          <w:szCs w:val="28"/>
        </w:rPr>
        <w:t xml:space="preserve"> Е.Ф., </w:t>
      </w:r>
      <w:proofErr w:type="spellStart"/>
      <w:r w:rsidRPr="002B5D0B">
        <w:rPr>
          <w:color w:val="000000" w:themeColor="text1"/>
          <w:sz w:val="28"/>
          <w:szCs w:val="28"/>
        </w:rPr>
        <w:t>Шепелева</w:t>
      </w:r>
      <w:proofErr w:type="spellEnd"/>
      <w:r w:rsidRPr="002B5D0B">
        <w:rPr>
          <w:color w:val="000000" w:themeColor="text1"/>
          <w:sz w:val="28"/>
          <w:szCs w:val="28"/>
        </w:rPr>
        <w:t xml:space="preserve"> Л.П., Гурьева О.И., 2017; </w:t>
      </w:r>
      <w:proofErr w:type="spellStart"/>
      <w:r w:rsidRPr="002B5D0B">
        <w:rPr>
          <w:color w:val="000000" w:themeColor="text1"/>
          <w:sz w:val="28"/>
          <w:szCs w:val="28"/>
        </w:rPr>
        <w:t>Филинюк</w:t>
      </w:r>
      <w:proofErr w:type="spellEnd"/>
      <w:r w:rsidRPr="002B5D0B">
        <w:rPr>
          <w:color w:val="000000" w:themeColor="text1"/>
          <w:sz w:val="28"/>
          <w:szCs w:val="28"/>
        </w:rPr>
        <w:t xml:space="preserve"> О.В., 2013; </w:t>
      </w:r>
      <w:r w:rsidRPr="002B5D0B">
        <w:rPr>
          <w:color w:val="000000" w:themeColor="text1"/>
          <w:sz w:val="28"/>
          <w:szCs w:val="28"/>
          <w:lang w:val="en-US"/>
        </w:rPr>
        <w:t>Golub</w:t>
      </w:r>
      <w:r w:rsidRPr="002B5D0B">
        <w:rPr>
          <w:color w:val="000000" w:themeColor="text1"/>
          <w:sz w:val="28"/>
          <w:szCs w:val="28"/>
        </w:rPr>
        <w:t xml:space="preserve"> </w:t>
      </w:r>
      <w:r w:rsidRPr="002B5D0B">
        <w:rPr>
          <w:color w:val="000000" w:themeColor="text1"/>
          <w:sz w:val="28"/>
          <w:szCs w:val="28"/>
          <w:lang w:val="en-US"/>
        </w:rPr>
        <w:t>J</w:t>
      </w:r>
      <w:r w:rsidRPr="002B5D0B">
        <w:rPr>
          <w:color w:val="000000" w:themeColor="text1"/>
          <w:sz w:val="28"/>
          <w:szCs w:val="28"/>
        </w:rPr>
        <w:t xml:space="preserve">., </w:t>
      </w:r>
      <w:r w:rsidRPr="002B5D0B">
        <w:rPr>
          <w:color w:val="000000" w:themeColor="text1"/>
          <w:sz w:val="28"/>
          <w:szCs w:val="28"/>
          <w:lang w:val="en-US"/>
        </w:rPr>
        <w:t>Bur</w:t>
      </w:r>
      <w:r w:rsidRPr="002B5D0B">
        <w:rPr>
          <w:color w:val="000000" w:themeColor="text1"/>
          <w:sz w:val="28"/>
          <w:szCs w:val="28"/>
        </w:rPr>
        <w:t xml:space="preserve"> </w:t>
      </w:r>
      <w:r w:rsidRPr="002B5D0B">
        <w:rPr>
          <w:color w:val="000000" w:themeColor="text1"/>
          <w:sz w:val="28"/>
          <w:szCs w:val="28"/>
          <w:lang w:val="en-US"/>
        </w:rPr>
        <w:t>S</w:t>
      </w:r>
      <w:r w:rsidRPr="002B5D0B">
        <w:rPr>
          <w:color w:val="000000" w:themeColor="text1"/>
          <w:sz w:val="28"/>
          <w:szCs w:val="28"/>
        </w:rPr>
        <w:t xml:space="preserve">., </w:t>
      </w:r>
      <w:r w:rsidRPr="002B5D0B">
        <w:rPr>
          <w:color w:val="000000" w:themeColor="text1"/>
          <w:sz w:val="28"/>
          <w:szCs w:val="28"/>
          <w:lang w:val="en-US"/>
        </w:rPr>
        <w:t>Cronin</w:t>
      </w:r>
      <w:r w:rsidRPr="002B5D0B">
        <w:rPr>
          <w:color w:val="000000" w:themeColor="text1"/>
          <w:sz w:val="28"/>
          <w:szCs w:val="28"/>
        </w:rPr>
        <w:t xml:space="preserve"> </w:t>
      </w:r>
      <w:r w:rsidRPr="002B5D0B">
        <w:rPr>
          <w:color w:val="000000" w:themeColor="text1"/>
          <w:sz w:val="28"/>
          <w:szCs w:val="28"/>
          <w:lang w:val="en-US"/>
        </w:rPr>
        <w:t>W</w:t>
      </w:r>
      <w:r w:rsidRPr="002B5D0B">
        <w:rPr>
          <w:color w:val="000000" w:themeColor="text1"/>
          <w:sz w:val="28"/>
          <w:szCs w:val="28"/>
        </w:rPr>
        <w:t>.</w:t>
      </w:r>
      <w:r w:rsidRPr="002B5D0B">
        <w:rPr>
          <w:color w:val="000000" w:themeColor="text1"/>
          <w:sz w:val="28"/>
          <w:szCs w:val="28"/>
          <w:lang w:val="en-US"/>
        </w:rPr>
        <w:t>A</w:t>
      </w:r>
      <w:r w:rsidRPr="002B5D0B">
        <w:rPr>
          <w:color w:val="000000" w:themeColor="text1"/>
          <w:sz w:val="28"/>
          <w:szCs w:val="28"/>
        </w:rPr>
        <w:t xml:space="preserve">. </w:t>
      </w:r>
      <w:r w:rsidRPr="002B5D0B">
        <w:rPr>
          <w:color w:val="000000" w:themeColor="text1"/>
          <w:sz w:val="28"/>
          <w:szCs w:val="28"/>
          <w:lang w:val="en-US"/>
        </w:rPr>
        <w:t>et</w:t>
      </w:r>
      <w:r w:rsidRPr="002B5D0B">
        <w:rPr>
          <w:color w:val="000000" w:themeColor="text1"/>
          <w:sz w:val="28"/>
          <w:szCs w:val="28"/>
        </w:rPr>
        <w:t xml:space="preserve"> </w:t>
      </w:r>
      <w:r w:rsidRPr="002B5D0B">
        <w:rPr>
          <w:color w:val="000000" w:themeColor="text1"/>
          <w:sz w:val="28"/>
          <w:szCs w:val="28"/>
          <w:lang w:val="en-US"/>
        </w:rPr>
        <w:t>al</w:t>
      </w:r>
      <w:r w:rsidRPr="002B5D0B">
        <w:rPr>
          <w:color w:val="000000" w:themeColor="text1"/>
          <w:sz w:val="28"/>
          <w:szCs w:val="28"/>
        </w:rPr>
        <w:t xml:space="preserve">., 2006). </w:t>
      </w:r>
    </w:p>
    <w:p w:rsidR="002B1AB2" w:rsidRDefault="00AC79BF" w:rsidP="002A3D76">
      <w:pPr>
        <w:spacing w:line="360" w:lineRule="auto"/>
        <w:ind w:firstLine="709"/>
        <w:jc w:val="both"/>
        <w:rPr>
          <w:bCs/>
          <w:color w:val="000000" w:themeColor="text1"/>
          <w:sz w:val="28"/>
          <w:szCs w:val="28"/>
        </w:rPr>
      </w:pPr>
      <w:r w:rsidRPr="00C52FC7">
        <w:rPr>
          <w:bCs/>
          <w:color w:val="000000" w:themeColor="text1"/>
          <w:sz w:val="28"/>
          <w:szCs w:val="28"/>
        </w:rPr>
        <w:t>В Европейск</w:t>
      </w:r>
      <w:r w:rsidR="00E15D4C">
        <w:rPr>
          <w:bCs/>
          <w:color w:val="000000" w:themeColor="text1"/>
          <w:sz w:val="28"/>
          <w:szCs w:val="28"/>
        </w:rPr>
        <w:t>их странах</w:t>
      </w:r>
      <w:r w:rsidRPr="00C52FC7">
        <w:rPr>
          <w:bCs/>
          <w:color w:val="000000" w:themeColor="text1"/>
          <w:sz w:val="28"/>
          <w:szCs w:val="28"/>
        </w:rPr>
        <w:t xml:space="preserve"> </w:t>
      </w:r>
      <w:r w:rsidR="00C52FC7" w:rsidRPr="00C52FC7">
        <w:rPr>
          <w:bCs/>
          <w:color w:val="000000" w:themeColor="text1"/>
          <w:sz w:val="28"/>
          <w:szCs w:val="28"/>
        </w:rPr>
        <w:t>до 2020 года</w:t>
      </w:r>
      <w:r w:rsidRPr="00C52FC7">
        <w:rPr>
          <w:bCs/>
          <w:color w:val="000000" w:themeColor="text1"/>
          <w:sz w:val="28"/>
          <w:szCs w:val="28"/>
        </w:rPr>
        <w:t xml:space="preserve"> число впервые заболевших туберкулезом в среднем снижалось на 4,3% в год (</w:t>
      </w:r>
      <w:r w:rsidRPr="00C52FC7">
        <w:rPr>
          <w:color w:val="000000" w:themeColor="text1"/>
          <w:sz w:val="28"/>
          <w:szCs w:val="28"/>
          <w:lang w:val="en-US"/>
        </w:rPr>
        <w:t>Tuberculosis</w:t>
      </w:r>
      <w:r w:rsidRPr="00C52FC7">
        <w:rPr>
          <w:color w:val="000000" w:themeColor="text1"/>
          <w:sz w:val="28"/>
          <w:szCs w:val="28"/>
        </w:rPr>
        <w:t xml:space="preserve"> </w:t>
      </w:r>
      <w:r w:rsidRPr="00C52FC7">
        <w:rPr>
          <w:color w:val="000000" w:themeColor="text1"/>
          <w:sz w:val="28"/>
          <w:szCs w:val="28"/>
          <w:lang w:val="en-US"/>
        </w:rPr>
        <w:t>action</w:t>
      </w:r>
      <w:r w:rsidRPr="00C52FC7">
        <w:rPr>
          <w:color w:val="000000" w:themeColor="text1"/>
          <w:sz w:val="28"/>
          <w:szCs w:val="28"/>
        </w:rPr>
        <w:t xml:space="preserve"> </w:t>
      </w:r>
      <w:r w:rsidRPr="00C52FC7">
        <w:rPr>
          <w:color w:val="000000" w:themeColor="text1"/>
          <w:sz w:val="28"/>
          <w:szCs w:val="28"/>
          <w:lang w:val="en-US"/>
        </w:rPr>
        <w:t>plan</w:t>
      </w:r>
      <w:r w:rsidRPr="00C52FC7">
        <w:rPr>
          <w:color w:val="000000" w:themeColor="text1"/>
          <w:sz w:val="28"/>
          <w:szCs w:val="28"/>
        </w:rPr>
        <w:t xml:space="preserve"> </w:t>
      </w:r>
      <w:r w:rsidRPr="00C52FC7">
        <w:rPr>
          <w:color w:val="000000" w:themeColor="text1"/>
          <w:sz w:val="28"/>
          <w:szCs w:val="28"/>
          <w:lang w:val="en-US"/>
        </w:rPr>
        <w:t>for</w:t>
      </w:r>
      <w:r w:rsidRPr="00C52FC7">
        <w:rPr>
          <w:color w:val="000000" w:themeColor="text1"/>
          <w:sz w:val="28"/>
          <w:szCs w:val="28"/>
        </w:rPr>
        <w:t xml:space="preserve"> </w:t>
      </w:r>
      <w:r w:rsidRPr="00C52FC7">
        <w:rPr>
          <w:color w:val="000000" w:themeColor="text1"/>
          <w:sz w:val="28"/>
          <w:szCs w:val="28"/>
          <w:lang w:val="en-US"/>
        </w:rPr>
        <w:t>the</w:t>
      </w:r>
      <w:r w:rsidRPr="00C52FC7">
        <w:rPr>
          <w:color w:val="000000" w:themeColor="text1"/>
          <w:sz w:val="28"/>
          <w:szCs w:val="28"/>
        </w:rPr>
        <w:t xml:space="preserve"> </w:t>
      </w:r>
      <w:r w:rsidRPr="00C52FC7">
        <w:rPr>
          <w:color w:val="000000" w:themeColor="text1"/>
          <w:sz w:val="28"/>
          <w:szCs w:val="28"/>
          <w:lang w:val="en-US"/>
        </w:rPr>
        <w:t>WHO</w:t>
      </w:r>
      <w:r w:rsidRPr="00C52FC7">
        <w:rPr>
          <w:color w:val="000000" w:themeColor="text1"/>
          <w:sz w:val="28"/>
          <w:szCs w:val="28"/>
        </w:rPr>
        <w:t xml:space="preserve"> </w:t>
      </w:r>
      <w:r w:rsidRPr="00C52FC7">
        <w:rPr>
          <w:color w:val="000000" w:themeColor="text1"/>
          <w:sz w:val="28"/>
          <w:szCs w:val="28"/>
          <w:lang w:val="en-US"/>
        </w:rPr>
        <w:t>European</w:t>
      </w:r>
      <w:r w:rsidRPr="00C52FC7">
        <w:rPr>
          <w:color w:val="000000" w:themeColor="text1"/>
          <w:sz w:val="28"/>
          <w:szCs w:val="28"/>
        </w:rPr>
        <w:t xml:space="preserve"> </w:t>
      </w:r>
      <w:r w:rsidRPr="00C52FC7">
        <w:rPr>
          <w:color w:val="000000" w:themeColor="text1"/>
          <w:sz w:val="28"/>
          <w:szCs w:val="28"/>
          <w:lang w:val="en-US"/>
        </w:rPr>
        <w:t>Region</w:t>
      </w:r>
      <w:r w:rsidRPr="00C52FC7">
        <w:rPr>
          <w:color w:val="000000" w:themeColor="text1"/>
          <w:sz w:val="28"/>
          <w:szCs w:val="28"/>
        </w:rPr>
        <w:t xml:space="preserve"> 2016–20</w:t>
      </w:r>
      <w:r w:rsidR="00363BD2" w:rsidRPr="00C52FC7">
        <w:rPr>
          <w:color w:val="000000" w:themeColor="text1"/>
          <w:sz w:val="28"/>
          <w:szCs w:val="28"/>
        </w:rPr>
        <w:t>2</w:t>
      </w:r>
      <w:r w:rsidRPr="00C52FC7">
        <w:rPr>
          <w:color w:val="000000" w:themeColor="text1"/>
          <w:sz w:val="28"/>
          <w:szCs w:val="28"/>
        </w:rPr>
        <w:t>0, 20</w:t>
      </w:r>
      <w:r w:rsidR="00363BD2" w:rsidRPr="00C52FC7">
        <w:rPr>
          <w:color w:val="000000" w:themeColor="text1"/>
          <w:sz w:val="28"/>
          <w:szCs w:val="28"/>
        </w:rPr>
        <w:t>1</w:t>
      </w:r>
      <w:r w:rsidR="00C52FC7">
        <w:rPr>
          <w:color w:val="000000" w:themeColor="text1"/>
          <w:sz w:val="28"/>
          <w:szCs w:val="28"/>
        </w:rPr>
        <w:t>9</w:t>
      </w:r>
      <w:r w:rsidR="002B5D0B" w:rsidRPr="00C52FC7">
        <w:rPr>
          <w:color w:val="000000" w:themeColor="text1"/>
          <w:sz w:val="28"/>
          <w:szCs w:val="28"/>
        </w:rPr>
        <w:t>)</w:t>
      </w:r>
      <w:r w:rsidRPr="00C52FC7">
        <w:rPr>
          <w:bCs/>
          <w:color w:val="000000" w:themeColor="text1"/>
          <w:sz w:val="28"/>
          <w:szCs w:val="28"/>
        </w:rPr>
        <w:t xml:space="preserve">. </w:t>
      </w:r>
      <w:r w:rsidR="00C52FC7">
        <w:rPr>
          <w:bCs/>
          <w:color w:val="000000" w:themeColor="text1"/>
          <w:sz w:val="28"/>
          <w:szCs w:val="28"/>
        </w:rPr>
        <w:t>С 2020 года</w:t>
      </w:r>
      <w:r w:rsidR="00363BD2" w:rsidRPr="00C52FC7">
        <w:rPr>
          <w:bCs/>
          <w:color w:val="000000" w:themeColor="text1"/>
          <w:sz w:val="28"/>
          <w:szCs w:val="28"/>
        </w:rPr>
        <w:t xml:space="preserve"> прогресс в борьбе с туберкулезом </w:t>
      </w:r>
      <w:r w:rsidR="00E15D4C">
        <w:rPr>
          <w:bCs/>
          <w:color w:val="000000" w:themeColor="text1"/>
          <w:sz w:val="28"/>
          <w:szCs w:val="28"/>
        </w:rPr>
        <w:t>приостановился</w:t>
      </w:r>
      <w:r w:rsidR="00363BD2" w:rsidRPr="00C52FC7">
        <w:rPr>
          <w:bCs/>
          <w:color w:val="000000" w:themeColor="text1"/>
          <w:sz w:val="28"/>
          <w:szCs w:val="28"/>
        </w:rPr>
        <w:t xml:space="preserve"> или даже повернулся вспять, при этом показатели в Европейском регионе ВОЗ были географически неравномерными. В то время как большинство стран Западной Европы, находятся на пути к ликвидации туберкулеза, страны Восточной Европы и Центральной Азии продолжают испытывать высокое бремя лекарствен</w:t>
      </w:r>
      <w:r w:rsidR="00E15D4C">
        <w:rPr>
          <w:bCs/>
          <w:color w:val="000000" w:themeColor="text1"/>
          <w:sz w:val="28"/>
          <w:szCs w:val="28"/>
        </w:rPr>
        <w:t xml:space="preserve">но-устойчивого </w:t>
      </w:r>
      <w:r w:rsidR="00C52FC7">
        <w:rPr>
          <w:bCs/>
          <w:color w:val="000000" w:themeColor="text1"/>
          <w:sz w:val="28"/>
          <w:szCs w:val="28"/>
        </w:rPr>
        <w:t xml:space="preserve">туберкулеза. </w:t>
      </w:r>
    </w:p>
    <w:p w:rsidR="00791AE0" w:rsidRDefault="00D5392E" w:rsidP="002A3D76">
      <w:pPr>
        <w:spacing w:line="360" w:lineRule="auto"/>
        <w:ind w:firstLine="709"/>
        <w:jc w:val="both"/>
        <w:rPr>
          <w:bCs/>
          <w:color w:val="000000" w:themeColor="text1"/>
          <w:sz w:val="28"/>
          <w:szCs w:val="28"/>
        </w:rPr>
      </w:pPr>
      <w:r w:rsidRPr="00EF7B27">
        <w:rPr>
          <w:sz w:val="28"/>
          <w:szCs w:val="28"/>
        </w:rPr>
        <w:t xml:space="preserve">Европейский регион ВОЗ </w:t>
      </w:r>
      <w:r w:rsidR="00F64F66">
        <w:rPr>
          <w:sz w:val="28"/>
          <w:szCs w:val="28"/>
        </w:rPr>
        <w:t>три</w:t>
      </w:r>
      <w:r w:rsidR="009B0CC4" w:rsidRPr="00D5392E">
        <w:rPr>
          <w:sz w:val="28"/>
          <w:szCs w:val="28"/>
        </w:rPr>
        <w:t xml:space="preserve"> года </w:t>
      </w:r>
      <w:r w:rsidR="009B0CC4" w:rsidRPr="00EF7B27">
        <w:rPr>
          <w:sz w:val="28"/>
          <w:szCs w:val="28"/>
        </w:rPr>
        <w:t>назад демонстрировал наиболее быстрое снижение заболеваемости и смертности от туберкулеза в мире</w:t>
      </w:r>
      <w:r w:rsidR="009B0CC4" w:rsidRPr="00EF7B27">
        <w:t xml:space="preserve">. </w:t>
      </w:r>
      <w:r w:rsidR="00B90661" w:rsidRPr="00EF7B27">
        <w:rPr>
          <w:bCs/>
          <w:color w:val="000000" w:themeColor="text1"/>
          <w:sz w:val="28"/>
          <w:szCs w:val="28"/>
        </w:rPr>
        <w:t xml:space="preserve">К 2020 году </w:t>
      </w:r>
      <w:r w:rsidR="009B0CC4" w:rsidRPr="00EF7B27">
        <w:rPr>
          <w:bCs/>
          <w:color w:val="000000" w:themeColor="text1"/>
          <w:sz w:val="28"/>
          <w:szCs w:val="28"/>
        </w:rPr>
        <w:t>снижение</w:t>
      </w:r>
      <w:r w:rsidR="00B90661" w:rsidRPr="00EF7B27">
        <w:rPr>
          <w:bCs/>
          <w:color w:val="000000" w:themeColor="text1"/>
          <w:sz w:val="28"/>
          <w:szCs w:val="28"/>
        </w:rPr>
        <w:t xml:space="preserve"> превзошл</w:t>
      </w:r>
      <w:r w:rsidR="009B0CC4" w:rsidRPr="00EF7B27">
        <w:rPr>
          <w:bCs/>
          <w:color w:val="000000" w:themeColor="text1"/>
          <w:sz w:val="28"/>
          <w:szCs w:val="28"/>
        </w:rPr>
        <w:t>о</w:t>
      </w:r>
      <w:r w:rsidR="00B90661" w:rsidRPr="00EF7B27">
        <w:rPr>
          <w:bCs/>
          <w:color w:val="000000" w:themeColor="text1"/>
          <w:sz w:val="28"/>
          <w:szCs w:val="28"/>
        </w:rPr>
        <w:t xml:space="preserve"> рубеж стратегии «Ликвидация туберкулеза» — совокупное снижение заболеваемости туберкулезом на 20% по сравнению с базовым уровнем 2015 года.</w:t>
      </w:r>
      <w:r w:rsidR="00B90661" w:rsidRPr="00B90661">
        <w:rPr>
          <w:bCs/>
          <w:color w:val="000000" w:themeColor="text1"/>
          <w:sz w:val="28"/>
          <w:szCs w:val="28"/>
        </w:rPr>
        <w:t xml:space="preserve"> Однако</w:t>
      </w:r>
      <w:r w:rsidR="009B0CC4">
        <w:rPr>
          <w:bCs/>
          <w:color w:val="000000" w:themeColor="text1"/>
          <w:sz w:val="28"/>
          <w:szCs w:val="28"/>
        </w:rPr>
        <w:t>:</w:t>
      </w:r>
      <w:r w:rsidR="00B90661" w:rsidRPr="00B90661">
        <w:rPr>
          <w:bCs/>
          <w:color w:val="000000" w:themeColor="text1"/>
          <w:sz w:val="28"/>
          <w:szCs w:val="28"/>
        </w:rPr>
        <w:t xml:space="preserve"> </w:t>
      </w:r>
    </w:p>
    <w:p w:rsidR="00B90661" w:rsidRDefault="009B0CC4" w:rsidP="002A3D76">
      <w:pPr>
        <w:spacing w:line="360" w:lineRule="auto"/>
        <w:ind w:firstLine="709"/>
        <w:jc w:val="both"/>
        <w:rPr>
          <w:bCs/>
          <w:color w:val="000000" w:themeColor="text1"/>
          <w:sz w:val="28"/>
          <w:szCs w:val="28"/>
        </w:rPr>
      </w:pPr>
      <w:r>
        <w:rPr>
          <w:bCs/>
          <w:color w:val="000000" w:themeColor="text1"/>
          <w:sz w:val="28"/>
          <w:szCs w:val="28"/>
        </w:rPr>
        <w:t xml:space="preserve">1) </w:t>
      </w:r>
      <w:r w:rsidR="00B90661" w:rsidRPr="00B90661">
        <w:rPr>
          <w:bCs/>
          <w:color w:val="000000" w:themeColor="text1"/>
          <w:sz w:val="28"/>
          <w:szCs w:val="28"/>
        </w:rPr>
        <w:t xml:space="preserve">пандемия </w:t>
      </w:r>
      <w:r w:rsidR="002B1AB2">
        <w:rPr>
          <w:bCs/>
          <w:color w:val="000000" w:themeColor="text1"/>
          <w:sz w:val="28"/>
          <w:szCs w:val="28"/>
        </w:rPr>
        <w:t xml:space="preserve">новой </w:t>
      </w:r>
      <w:proofErr w:type="spellStart"/>
      <w:r w:rsidR="002B1AB2">
        <w:rPr>
          <w:bCs/>
          <w:color w:val="000000" w:themeColor="text1"/>
          <w:sz w:val="28"/>
          <w:szCs w:val="28"/>
        </w:rPr>
        <w:t>коронавирусной</w:t>
      </w:r>
      <w:proofErr w:type="spellEnd"/>
      <w:r w:rsidR="002B1AB2">
        <w:rPr>
          <w:bCs/>
          <w:color w:val="000000" w:themeColor="text1"/>
          <w:sz w:val="28"/>
          <w:szCs w:val="28"/>
        </w:rPr>
        <w:t xml:space="preserve"> инфекции</w:t>
      </w:r>
      <w:r w:rsidR="00B90661" w:rsidRPr="00B90661">
        <w:rPr>
          <w:bCs/>
          <w:color w:val="000000" w:themeColor="text1"/>
          <w:sz w:val="28"/>
          <w:szCs w:val="28"/>
        </w:rPr>
        <w:t xml:space="preserve"> подорвала прогресс в борьбе с туберкулезом, а также во многих других приоритетах здравоохранения, и продолжает оказывать разрушительное воздействие на бремя туберкулеза. Это привело к перебоям в предоставлении услуг и появлению барьеров для оказания медицинской помощи, что привело к существенному сокращению числа диагностированных больных туберкулезом и числа пацие</w:t>
      </w:r>
      <w:r w:rsidR="00B90661">
        <w:rPr>
          <w:bCs/>
          <w:color w:val="000000" w:themeColor="text1"/>
          <w:sz w:val="28"/>
          <w:szCs w:val="28"/>
        </w:rPr>
        <w:t>нтов, включенных в курс лечения (</w:t>
      </w:r>
      <w:proofErr w:type="spellStart"/>
      <w:r w:rsidR="00B90661">
        <w:rPr>
          <w:bCs/>
          <w:color w:val="000000" w:themeColor="text1"/>
          <w:sz w:val="28"/>
          <w:szCs w:val="28"/>
        </w:rPr>
        <w:t>Eur</w:t>
      </w:r>
      <w:proofErr w:type="spellEnd"/>
      <w:r w:rsidR="00B90661">
        <w:rPr>
          <w:bCs/>
          <w:color w:val="000000" w:themeColor="text1"/>
          <w:sz w:val="28"/>
          <w:szCs w:val="28"/>
        </w:rPr>
        <w:t xml:space="preserve"> </w:t>
      </w:r>
      <w:proofErr w:type="spellStart"/>
      <w:r w:rsidR="00B90661">
        <w:rPr>
          <w:bCs/>
          <w:color w:val="000000" w:themeColor="text1"/>
          <w:sz w:val="28"/>
          <w:szCs w:val="28"/>
        </w:rPr>
        <w:t>Respir</w:t>
      </w:r>
      <w:proofErr w:type="spellEnd"/>
      <w:r w:rsidR="00B90661">
        <w:rPr>
          <w:bCs/>
          <w:color w:val="000000" w:themeColor="text1"/>
          <w:sz w:val="28"/>
          <w:szCs w:val="28"/>
        </w:rPr>
        <w:t xml:space="preserve"> J, </w:t>
      </w:r>
      <w:r w:rsidR="00B90661" w:rsidRPr="00B90661">
        <w:rPr>
          <w:bCs/>
          <w:color w:val="000000" w:themeColor="text1"/>
          <w:sz w:val="28"/>
          <w:szCs w:val="28"/>
        </w:rPr>
        <w:t>2021</w:t>
      </w:r>
      <w:r w:rsidR="00B90661">
        <w:rPr>
          <w:bCs/>
          <w:color w:val="000000" w:themeColor="text1"/>
          <w:sz w:val="28"/>
          <w:szCs w:val="28"/>
        </w:rPr>
        <w:t>)</w:t>
      </w:r>
      <w:r w:rsidR="00B90661" w:rsidRPr="00B90661">
        <w:rPr>
          <w:bCs/>
          <w:color w:val="000000" w:themeColor="text1"/>
          <w:sz w:val="28"/>
          <w:szCs w:val="28"/>
        </w:rPr>
        <w:t>. Это приведет к увеличению смертности от туберкулеза и более широкому распространению инфекции, а затем, с некоторым отставанием, к увеличению числа людей, заболевших туберкулезом</w:t>
      </w:r>
      <w:r w:rsidR="00B90661">
        <w:rPr>
          <w:bCs/>
          <w:color w:val="000000" w:themeColor="text1"/>
          <w:sz w:val="28"/>
          <w:szCs w:val="28"/>
        </w:rPr>
        <w:t xml:space="preserve"> (</w:t>
      </w:r>
      <w:proofErr w:type="spellStart"/>
      <w:r w:rsidR="00B90661" w:rsidRPr="00B90661">
        <w:rPr>
          <w:bCs/>
          <w:color w:val="000000" w:themeColor="text1"/>
          <w:sz w:val="28"/>
          <w:szCs w:val="28"/>
        </w:rPr>
        <w:t>Global</w:t>
      </w:r>
      <w:proofErr w:type="spellEnd"/>
      <w:r w:rsidR="00B90661" w:rsidRPr="00B90661">
        <w:rPr>
          <w:bCs/>
          <w:color w:val="000000" w:themeColor="text1"/>
          <w:sz w:val="28"/>
          <w:szCs w:val="28"/>
        </w:rPr>
        <w:t xml:space="preserve"> </w:t>
      </w:r>
      <w:proofErr w:type="spellStart"/>
      <w:r w:rsidR="00B90661" w:rsidRPr="00B90661">
        <w:rPr>
          <w:bCs/>
          <w:color w:val="000000" w:themeColor="text1"/>
          <w:sz w:val="28"/>
          <w:szCs w:val="28"/>
        </w:rPr>
        <w:t>tuberc</w:t>
      </w:r>
      <w:r w:rsidR="00B90661">
        <w:rPr>
          <w:bCs/>
          <w:color w:val="000000" w:themeColor="text1"/>
          <w:sz w:val="28"/>
          <w:szCs w:val="28"/>
        </w:rPr>
        <w:t>ulosis</w:t>
      </w:r>
      <w:proofErr w:type="spellEnd"/>
      <w:r w:rsidR="00B90661">
        <w:rPr>
          <w:bCs/>
          <w:color w:val="000000" w:themeColor="text1"/>
          <w:sz w:val="28"/>
          <w:szCs w:val="28"/>
        </w:rPr>
        <w:t xml:space="preserve"> </w:t>
      </w:r>
      <w:proofErr w:type="spellStart"/>
      <w:r w:rsidR="00B90661">
        <w:rPr>
          <w:bCs/>
          <w:color w:val="000000" w:themeColor="text1"/>
          <w:sz w:val="28"/>
          <w:szCs w:val="28"/>
        </w:rPr>
        <w:t>report</w:t>
      </w:r>
      <w:proofErr w:type="spellEnd"/>
      <w:r w:rsidR="00B90661">
        <w:rPr>
          <w:bCs/>
          <w:color w:val="000000" w:themeColor="text1"/>
          <w:sz w:val="28"/>
          <w:szCs w:val="28"/>
        </w:rPr>
        <w:t xml:space="preserve"> 2022. </w:t>
      </w:r>
      <w:proofErr w:type="spellStart"/>
      <w:r w:rsidR="00B90661">
        <w:rPr>
          <w:bCs/>
          <w:color w:val="000000" w:themeColor="text1"/>
          <w:sz w:val="28"/>
          <w:szCs w:val="28"/>
        </w:rPr>
        <w:t>Geneva</w:t>
      </w:r>
      <w:proofErr w:type="spellEnd"/>
      <w:r w:rsidR="00B90661">
        <w:rPr>
          <w:bCs/>
          <w:color w:val="000000" w:themeColor="text1"/>
          <w:sz w:val="28"/>
          <w:szCs w:val="28"/>
        </w:rPr>
        <w:t>: WHO,</w:t>
      </w:r>
      <w:r w:rsidR="00B90661" w:rsidRPr="00B90661">
        <w:rPr>
          <w:bCs/>
          <w:color w:val="000000" w:themeColor="text1"/>
          <w:sz w:val="28"/>
          <w:szCs w:val="28"/>
        </w:rPr>
        <w:t xml:space="preserve"> 2022</w:t>
      </w:r>
      <w:r w:rsidR="00B90661">
        <w:rPr>
          <w:bCs/>
          <w:color w:val="000000" w:themeColor="text1"/>
          <w:sz w:val="28"/>
          <w:szCs w:val="28"/>
        </w:rPr>
        <w:t>).</w:t>
      </w:r>
    </w:p>
    <w:p w:rsidR="00B90661" w:rsidRPr="002B1AB2" w:rsidRDefault="00A113A4" w:rsidP="002A3D76">
      <w:pPr>
        <w:spacing w:line="360" w:lineRule="auto"/>
        <w:ind w:firstLine="709"/>
        <w:jc w:val="both"/>
        <w:rPr>
          <w:bCs/>
          <w:color w:val="000000" w:themeColor="text1"/>
          <w:sz w:val="28"/>
          <w:szCs w:val="28"/>
        </w:rPr>
      </w:pPr>
      <w:r>
        <w:rPr>
          <w:bCs/>
          <w:color w:val="000000" w:themeColor="text1"/>
          <w:sz w:val="28"/>
          <w:szCs w:val="28"/>
        </w:rPr>
        <w:t xml:space="preserve">2) </w:t>
      </w:r>
      <w:r w:rsidR="00B90661" w:rsidRPr="00B90661">
        <w:rPr>
          <w:bCs/>
          <w:color w:val="000000" w:themeColor="text1"/>
          <w:sz w:val="28"/>
          <w:szCs w:val="28"/>
        </w:rPr>
        <w:t xml:space="preserve">Продолжающаяся </w:t>
      </w:r>
      <w:r w:rsidR="00B90661">
        <w:rPr>
          <w:bCs/>
          <w:color w:val="000000" w:themeColor="text1"/>
          <w:sz w:val="28"/>
          <w:szCs w:val="28"/>
        </w:rPr>
        <w:t>специальная военная операция</w:t>
      </w:r>
      <w:r w:rsidR="00B90661" w:rsidRPr="00B90661">
        <w:rPr>
          <w:bCs/>
          <w:color w:val="000000" w:themeColor="text1"/>
          <w:sz w:val="28"/>
          <w:szCs w:val="28"/>
        </w:rPr>
        <w:t xml:space="preserve"> в Украине нанесла дополнительный удар, спровоцировав эскалацию гуманитарного кризиса в Европе с прямым и косвенным воздействием на жи</w:t>
      </w:r>
      <w:r w:rsidR="00B90661">
        <w:rPr>
          <w:bCs/>
          <w:color w:val="000000" w:themeColor="text1"/>
          <w:sz w:val="28"/>
          <w:szCs w:val="28"/>
        </w:rPr>
        <w:t>знь и здоровье людей</w:t>
      </w:r>
      <w:r w:rsidR="00B90661" w:rsidRPr="00B90661">
        <w:rPr>
          <w:bCs/>
          <w:color w:val="000000" w:themeColor="text1"/>
          <w:sz w:val="28"/>
          <w:szCs w:val="28"/>
        </w:rPr>
        <w:t xml:space="preserve">. Как следствие, существует риск роста заболеваемости ВИЧ и МЛУ/РУ-ТБ в Украине и в Европе в целом из-за ограниченного доступа к диагностике и лечению, а также </w:t>
      </w:r>
      <w:r w:rsidR="002B1AB2">
        <w:rPr>
          <w:bCs/>
          <w:color w:val="000000" w:themeColor="text1"/>
          <w:sz w:val="28"/>
          <w:szCs w:val="28"/>
        </w:rPr>
        <w:t xml:space="preserve">миграции </w:t>
      </w:r>
      <w:r w:rsidR="00B90661" w:rsidRPr="00B90661">
        <w:rPr>
          <w:bCs/>
          <w:color w:val="000000" w:themeColor="text1"/>
          <w:sz w:val="28"/>
          <w:szCs w:val="28"/>
        </w:rPr>
        <w:t xml:space="preserve">населения </w:t>
      </w:r>
      <w:r w:rsidR="00B90661" w:rsidRPr="002B1AB2">
        <w:rPr>
          <w:bCs/>
          <w:color w:val="000000" w:themeColor="text1"/>
          <w:sz w:val="28"/>
          <w:szCs w:val="28"/>
        </w:rPr>
        <w:t>(</w:t>
      </w:r>
      <w:proofErr w:type="spellStart"/>
      <w:r w:rsidR="00B90661" w:rsidRPr="002B1AB2">
        <w:rPr>
          <w:bCs/>
          <w:color w:val="000000" w:themeColor="text1"/>
          <w:sz w:val="28"/>
          <w:szCs w:val="28"/>
        </w:rPr>
        <w:t>Pandey</w:t>
      </w:r>
      <w:proofErr w:type="spellEnd"/>
      <w:r w:rsidR="00B90661" w:rsidRPr="002B1AB2">
        <w:rPr>
          <w:bCs/>
          <w:color w:val="000000" w:themeColor="text1"/>
          <w:sz w:val="28"/>
          <w:szCs w:val="28"/>
        </w:rPr>
        <w:t xml:space="preserve"> A, </w:t>
      </w:r>
      <w:proofErr w:type="spellStart"/>
      <w:r w:rsidR="00B90661" w:rsidRPr="002B1AB2">
        <w:rPr>
          <w:bCs/>
          <w:color w:val="000000" w:themeColor="text1"/>
          <w:sz w:val="28"/>
          <w:szCs w:val="28"/>
        </w:rPr>
        <w:t>Wells</w:t>
      </w:r>
      <w:proofErr w:type="spellEnd"/>
      <w:r w:rsidR="00B90661" w:rsidRPr="002B1AB2">
        <w:rPr>
          <w:bCs/>
          <w:color w:val="000000" w:themeColor="text1"/>
          <w:sz w:val="28"/>
          <w:szCs w:val="28"/>
        </w:rPr>
        <w:t xml:space="preserve"> CR, </w:t>
      </w:r>
      <w:proofErr w:type="spellStart"/>
      <w:r w:rsidR="00B90661" w:rsidRPr="002B1AB2">
        <w:rPr>
          <w:bCs/>
          <w:color w:val="000000" w:themeColor="text1"/>
          <w:sz w:val="28"/>
          <w:szCs w:val="28"/>
        </w:rPr>
        <w:t>Stadnytskyi</w:t>
      </w:r>
      <w:proofErr w:type="spellEnd"/>
      <w:r w:rsidR="00B90661" w:rsidRPr="002B1AB2">
        <w:rPr>
          <w:bCs/>
          <w:color w:val="000000" w:themeColor="text1"/>
          <w:sz w:val="28"/>
          <w:szCs w:val="28"/>
        </w:rPr>
        <w:t xml:space="preserve"> V, </w:t>
      </w:r>
      <w:proofErr w:type="spellStart"/>
      <w:r w:rsidR="00B90661" w:rsidRPr="002B1AB2">
        <w:rPr>
          <w:bCs/>
          <w:color w:val="000000" w:themeColor="text1"/>
          <w:sz w:val="28"/>
          <w:szCs w:val="28"/>
        </w:rPr>
        <w:t>Moghadas</w:t>
      </w:r>
      <w:proofErr w:type="spellEnd"/>
      <w:r w:rsidR="00B90661" w:rsidRPr="002B1AB2">
        <w:rPr>
          <w:bCs/>
          <w:color w:val="000000" w:themeColor="text1"/>
          <w:sz w:val="28"/>
          <w:szCs w:val="28"/>
        </w:rPr>
        <w:t xml:space="preserve"> SM, </w:t>
      </w:r>
      <w:proofErr w:type="spellStart"/>
      <w:r w:rsidR="00B90661" w:rsidRPr="002B1AB2">
        <w:rPr>
          <w:bCs/>
          <w:color w:val="000000" w:themeColor="text1"/>
          <w:sz w:val="28"/>
          <w:szCs w:val="28"/>
        </w:rPr>
        <w:t>Marathe</w:t>
      </w:r>
      <w:proofErr w:type="spellEnd"/>
      <w:r w:rsidR="00B90661" w:rsidRPr="002B1AB2">
        <w:rPr>
          <w:bCs/>
          <w:color w:val="000000" w:themeColor="text1"/>
          <w:sz w:val="28"/>
          <w:szCs w:val="28"/>
        </w:rPr>
        <w:t xml:space="preserve"> MV, </w:t>
      </w:r>
      <w:proofErr w:type="spellStart"/>
      <w:r w:rsidR="00B90661" w:rsidRPr="002B1AB2">
        <w:rPr>
          <w:bCs/>
          <w:color w:val="000000" w:themeColor="text1"/>
          <w:sz w:val="28"/>
          <w:szCs w:val="28"/>
        </w:rPr>
        <w:t>Sah</w:t>
      </w:r>
      <w:proofErr w:type="spellEnd"/>
      <w:r w:rsidR="00B90661" w:rsidRPr="002B1AB2">
        <w:rPr>
          <w:bCs/>
          <w:color w:val="000000" w:themeColor="text1"/>
          <w:sz w:val="28"/>
          <w:szCs w:val="28"/>
        </w:rPr>
        <w:t xml:space="preserve"> P, </w:t>
      </w:r>
      <w:proofErr w:type="spellStart"/>
      <w:r w:rsidR="00B90661" w:rsidRPr="002B1AB2">
        <w:rPr>
          <w:bCs/>
          <w:color w:val="000000" w:themeColor="text1"/>
          <w:sz w:val="28"/>
          <w:szCs w:val="28"/>
        </w:rPr>
        <w:t>et</w:t>
      </w:r>
      <w:proofErr w:type="spellEnd"/>
      <w:r w:rsidR="00B90661" w:rsidRPr="002B1AB2">
        <w:rPr>
          <w:bCs/>
          <w:color w:val="000000" w:themeColor="text1"/>
          <w:sz w:val="28"/>
          <w:szCs w:val="28"/>
        </w:rPr>
        <w:t xml:space="preserve"> </w:t>
      </w:r>
      <w:proofErr w:type="spellStart"/>
      <w:r w:rsidR="00B90661" w:rsidRPr="002B1AB2">
        <w:rPr>
          <w:bCs/>
          <w:color w:val="000000" w:themeColor="text1"/>
          <w:sz w:val="28"/>
          <w:szCs w:val="28"/>
        </w:rPr>
        <w:t>al</w:t>
      </w:r>
      <w:proofErr w:type="spellEnd"/>
      <w:r w:rsidR="00B90661" w:rsidRPr="002B1AB2">
        <w:rPr>
          <w:bCs/>
          <w:color w:val="000000" w:themeColor="text1"/>
          <w:sz w:val="28"/>
          <w:szCs w:val="28"/>
        </w:rPr>
        <w:t>.</w:t>
      </w:r>
      <w:r w:rsidR="00B90661" w:rsidRPr="002B1AB2">
        <w:rPr>
          <w:color w:val="212121"/>
          <w:sz w:val="26"/>
          <w:szCs w:val="26"/>
          <w:shd w:val="clear" w:color="auto" w:fill="FFFFFF"/>
        </w:rPr>
        <w:t>, 2023</w:t>
      </w:r>
      <w:r w:rsidR="00B90661" w:rsidRPr="002B1AB2">
        <w:rPr>
          <w:bCs/>
          <w:color w:val="000000" w:themeColor="text1"/>
          <w:sz w:val="28"/>
          <w:szCs w:val="28"/>
        </w:rPr>
        <w:t xml:space="preserve">). </w:t>
      </w:r>
    </w:p>
    <w:p w:rsidR="002B1AB2" w:rsidRDefault="002B1AB2" w:rsidP="002A3D76">
      <w:pPr>
        <w:spacing w:line="360" w:lineRule="auto"/>
        <w:ind w:firstLine="709"/>
        <w:jc w:val="both"/>
        <w:rPr>
          <w:bCs/>
          <w:color w:val="000000" w:themeColor="text1"/>
          <w:sz w:val="28"/>
          <w:szCs w:val="28"/>
        </w:rPr>
      </w:pPr>
      <w:r w:rsidRPr="002B1AB2">
        <w:rPr>
          <w:bCs/>
          <w:color w:val="000000" w:themeColor="text1"/>
          <w:sz w:val="28"/>
          <w:szCs w:val="28"/>
        </w:rPr>
        <w:t>По оценкам, в 2022 году во всем мире туберкулезом заболели 10,6 миллиона человек, что эквивалентно 133 случаям заболевания на 100 000 населения. Среди всех случаев туберкулеза 6,3% приходилось на людей, живущих с ВИЧ. Большинство случаев туберкулеза в 2022 г</w:t>
      </w:r>
      <w:r>
        <w:rPr>
          <w:bCs/>
          <w:color w:val="000000" w:themeColor="text1"/>
          <w:sz w:val="28"/>
          <w:szCs w:val="28"/>
        </w:rPr>
        <w:t>оду</w:t>
      </w:r>
      <w:r w:rsidRPr="002B1AB2">
        <w:rPr>
          <w:bCs/>
          <w:color w:val="000000" w:themeColor="text1"/>
          <w:sz w:val="28"/>
          <w:szCs w:val="28"/>
        </w:rPr>
        <w:t xml:space="preserve"> наблюдалось в регионах ВОЗ: Юго-Восточной Азии (46%), Африке (23%) и западной части Тихого океана (18%), с меньшей долей в Восточном Средиземноморье (8,1%) и Се</w:t>
      </w:r>
      <w:r>
        <w:rPr>
          <w:bCs/>
          <w:color w:val="000000" w:themeColor="text1"/>
          <w:sz w:val="28"/>
          <w:szCs w:val="28"/>
        </w:rPr>
        <w:t>верной и Южной Америке (3,1%</w:t>
      </w:r>
      <w:r w:rsidRPr="002B1AB2">
        <w:rPr>
          <w:bCs/>
          <w:color w:val="000000" w:themeColor="text1"/>
          <w:sz w:val="28"/>
          <w:szCs w:val="28"/>
        </w:rPr>
        <w:t>) и Европе (2,2%).</w:t>
      </w:r>
      <w:r w:rsidR="004B399B" w:rsidRPr="004B399B">
        <w:t xml:space="preserve"> </w:t>
      </w:r>
      <w:r w:rsidR="004B399B">
        <w:t>У</w:t>
      </w:r>
      <w:r w:rsidR="004B399B" w:rsidRPr="004B399B">
        <w:rPr>
          <w:bCs/>
          <w:color w:val="000000" w:themeColor="text1"/>
          <w:sz w:val="28"/>
          <w:szCs w:val="28"/>
        </w:rPr>
        <w:t>ровень заболеваемости туберкулезом (новые случаи на 100 000 населения в год), по оценкам, увеличился на 1,9% как в период с 2020–2021 гг., так и с 2021–2022 гг.</w:t>
      </w:r>
      <w:r w:rsidR="00570C79" w:rsidRPr="00570C79">
        <w:t xml:space="preserve"> </w:t>
      </w:r>
      <w:r w:rsidR="00570C79" w:rsidRPr="00570C79">
        <w:rPr>
          <w:bCs/>
          <w:color w:val="000000" w:themeColor="text1"/>
          <w:sz w:val="28"/>
          <w:szCs w:val="28"/>
        </w:rPr>
        <w:t>Два последовательных года глобального роста заболеваемости туберкулезом (в 2021 и 2022 годах) означают, что в 2022 году уровень заболеваемости туберкуле</w:t>
      </w:r>
      <w:r w:rsidR="00570C79">
        <w:rPr>
          <w:bCs/>
          <w:color w:val="000000" w:themeColor="text1"/>
          <w:sz w:val="28"/>
          <w:szCs w:val="28"/>
        </w:rPr>
        <w:t>зом вернулся к уровню 2019 года</w:t>
      </w:r>
      <w:r w:rsidR="00570C79" w:rsidRPr="00570C79">
        <w:rPr>
          <w:bCs/>
          <w:color w:val="000000" w:themeColor="text1"/>
          <w:sz w:val="28"/>
          <w:szCs w:val="28"/>
        </w:rPr>
        <w:t>. В глобальном масштабе чистое снижение уровня заболеваемости туберкулезом с 2015 по 2022 год составило 8,7%, что далеко от целевого показателя Стратегии ВОЗ по ликвидации туберкулеза, предусматривающего снижение на 50% к 2025 году</w:t>
      </w:r>
      <w:r w:rsidR="00570C79">
        <w:rPr>
          <w:bCs/>
          <w:color w:val="000000" w:themeColor="text1"/>
          <w:sz w:val="28"/>
          <w:szCs w:val="28"/>
        </w:rPr>
        <w:t xml:space="preserve"> (</w:t>
      </w:r>
      <w:proofErr w:type="spellStart"/>
      <w:r w:rsidR="00570C79" w:rsidRPr="00B90661">
        <w:rPr>
          <w:bCs/>
          <w:color w:val="000000" w:themeColor="text1"/>
          <w:sz w:val="28"/>
          <w:szCs w:val="28"/>
        </w:rPr>
        <w:t>Global</w:t>
      </w:r>
      <w:proofErr w:type="spellEnd"/>
      <w:r w:rsidR="00570C79" w:rsidRPr="00B90661">
        <w:rPr>
          <w:bCs/>
          <w:color w:val="000000" w:themeColor="text1"/>
          <w:sz w:val="28"/>
          <w:szCs w:val="28"/>
        </w:rPr>
        <w:t xml:space="preserve"> </w:t>
      </w:r>
      <w:proofErr w:type="spellStart"/>
      <w:r w:rsidR="00570C79" w:rsidRPr="00B90661">
        <w:rPr>
          <w:bCs/>
          <w:color w:val="000000" w:themeColor="text1"/>
          <w:sz w:val="28"/>
          <w:szCs w:val="28"/>
        </w:rPr>
        <w:t>tuberc</w:t>
      </w:r>
      <w:r w:rsidR="00570C79">
        <w:rPr>
          <w:bCs/>
          <w:color w:val="000000" w:themeColor="text1"/>
          <w:sz w:val="28"/>
          <w:szCs w:val="28"/>
        </w:rPr>
        <w:t>ulosis</w:t>
      </w:r>
      <w:proofErr w:type="spellEnd"/>
      <w:r w:rsidR="00570C79">
        <w:rPr>
          <w:bCs/>
          <w:color w:val="000000" w:themeColor="text1"/>
          <w:sz w:val="28"/>
          <w:szCs w:val="28"/>
        </w:rPr>
        <w:t xml:space="preserve"> </w:t>
      </w:r>
      <w:proofErr w:type="spellStart"/>
      <w:r w:rsidR="00570C79">
        <w:rPr>
          <w:bCs/>
          <w:color w:val="000000" w:themeColor="text1"/>
          <w:sz w:val="28"/>
          <w:szCs w:val="28"/>
        </w:rPr>
        <w:t>report</w:t>
      </w:r>
      <w:proofErr w:type="spellEnd"/>
      <w:r w:rsidR="00570C79">
        <w:rPr>
          <w:bCs/>
          <w:color w:val="000000" w:themeColor="text1"/>
          <w:sz w:val="28"/>
          <w:szCs w:val="28"/>
        </w:rPr>
        <w:t xml:space="preserve"> 2023. </w:t>
      </w:r>
      <w:proofErr w:type="spellStart"/>
      <w:r w:rsidR="00570C79">
        <w:rPr>
          <w:bCs/>
          <w:color w:val="000000" w:themeColor="text1"/>
          <w:sz w:val="28"/>
          <w:szCs w:val="28"/>
        </w:rPr>
        <w:t>Geneva</w:t>
      </w:r>
      <w:proofErr w:type="spellEnd"/>
      <w:r w:rsidR="00570C79">
        <w:rPr>
          <w:bCs/>
          <w:color w:val="000000" w:themeColor="text1"/>
          <w:sz w:val="28"/>
          <w:szCs w:val="28"/>
        </w:rPr>
        <w:t>: WHO,</w:t>
      </w:r>
      <w:r w:rsidR="00570C79" w:rsidRPr="00B90661">
        <w:rPr>
          <w:bCs/>
          <w:color w:val="000000" w:themeColor="text1"/>
          <w:sz w:val="28"/>
          <w:szCs w:val="28"/>
        </w:rPr>
        <w:t xml:space="preserve"> 202</w:t>
      </w:r>
      <w:r w:rsidR="00570C79">
        <w:rPr>
          <w:bCs/>
          <w:color w:val="000000" w:themeColor="text1"/>
          <w:sz w:val="28"/>
          <w:szCs w:val="28"/>
        </w:rPr>
        <w:t>3)</w:t>
      </w:r>
      <w:r w:rsidR="00570C79" w:rsidRPr="00570C79">
        <w:rPr>
          <w:bCs/>
          <w:color w:val="000000" w:themeColor="text1"/>
          <w:sz w:val="28"/>
          <w:szCs w:val="28"/>
        </w:rPr>
        <w:t>.</w:t>
      </w:r>
    </w:p>
    <w:p w:rsidR="00D847AA" w:rsidRDefault="00D847AA" w:rsidP="002A3D76">
      <w:pPr>
        <w:spacing w:line="360" w:lineRule="auto"/>
        <w:ind w:firstLine="709"/>
        <w:jc w:val="both"/>
        <w:rPr>
          <w:bCs/>
          <w:color w:val="000000" w:themeColor="text1"/>
          <w:sz w:val="28"/>
          <w:szCs w:val="28"/>
        </w:rPr>
      </w:pPr>
      <w:r w:rsidRPr="00D847AA">
        <w:rPr>
          <w:bCs/>
          <w:color w:val="000000" w:themeColor="text1"/>
          <w:sz w:val="28"/>
          <w:szCs w:val="28"/>
        </w:rPr>
        <w:t xml:space="preserve">Такое предполагаемое увеличение заболеваемости туберкулезом в 2021 и 2022 годах является следствием перебоев в диагностике и лечении туберкулеза во время пандемии </w:t>
      </w:r>
      <w:r>
        <w:rPr>
          <w:bCs/>
          <w:color w:val="000000" w:themeColor="text1"/>
          <w:sz w:val="28"/>
          <w:szCs w:val="28"/>
        </w:rPr>
        <w:t xml:space="preserve">новой </w:t>
      </w:r>
      <w:proofErr w:type="spellStart"/>
      <w:r>
        <w:rPr>
          <w:bCs/>
          <w:color w:val="000000" w:themeColor="text1"/>
          <w:sz w:val="28"/>
          <w:szCs w:val="28"/>
        </w:rPr>
        <w:t>коронавирусной</w:t>
      </w:r>
      <w:proofErr w:type="spellEnd"/>
      <w:r>
        <w:rPr>
          <w:bCs/>
          <w:color w:val="000000" w:themeColor="text1"/>
          <w:sz w:val="28"/>
          <w:szCs w:val="28"/>
        </w:rPr>
        <w:t xml:space="preserve"> инфекции</w:t>
      </w:r>
      <w:r w:rsidRPr="00D847AA">
        <w:rPr>
          <w:bCs/>
          <w:color w:val="000000" w:themeColor="text1"/>
          <w:sz w:val="28"/>
          <w:szCs w:val="28"/>
        </w:rPr>
        <w:t xml:space="preserve">, когда зарегистрированное число людей, у которых впервые диагностирован туберкулез, упало с 7,1 миллиона в 2019 году до 5,8 миллиона в 2020 году и 6,4 миллиона человек. млн в 2021 году. Хотя самое непосредственное влияние увеличения числа людей с </w:t>
      </w:r>
      <w:proofErr w:type="spellStart"/>
      <w:r w:rsidRPr="00D847AA">
        <w:rPr>
          <w:bCs/>
          <w:color w:val="000000" w:themeColor="text1"/>
          <w:sz w:val="28"/>
          <w:szCs w:val="28"/>
        </w:rPr>
        <w:t>недиагностированным</w:t>
      </w:r>
      <w:proofErr w:type="spellEnd"/>
      <w:r w:rsidRPr="00D847AA">
        <w:rPr>
          <w:bCs/>
          <w:color w:val="000000" w:themeColor="text1"/>
          <w:sz w:val="28"/>
          <w:szCs w:val="28"/>
        </w:rPr>
        <w:t xml:space="preserve"> и нелеченым туберкулезом оказывает на смертность от туберкулеза, оно также приводит к увеличению передачи туберкулеза, а затем, с задержкой (учитывая время от</w:t>
      </w:r>
      <w:r>
        <w:rPr>
          <w:bCs/>
          <w:color w:val="000000" w:themeColor="text1"/>
          <w:sz w:val="28"/>
          <w:szCs w:val="28"/>
        </w:rPr>
        <w:t xml:space="preserve"> заражения до прогрессирования</w:t>
      </w:r>
      <w:r w:rsidRPr="00D847AA">
        <w:rPr>
          <w:bCs/>
          <w:color w:val="000000" w:themeColor="text1"/>
          <w:sz w:val="28"/>
          <w:szCs w:val="28"/>
        </w:rPr>
        <w:t xml:space="preserve"> заболеваемости туберкулезом у отдельных людей варьируется от месяцев до лет), увеличение числа людей, заболевших туберкулезом. Аналогичным образом, самое непосредственное влияние значительного глобального восстановления зарегистрированного числа людей, у которых впервые был диагно</w:t>
      </w:r>
      <w:r>
        <w:rPr>
          <w:bCs/>
          <w:color w:val="000000" w:themeColor="text1"/>
          <w:sz w:val="28"/>
          <w:szCs w:val="28"/>
        </w:rPr>
        <w:t>стирован туберкулез в 2022 году</w:t>
      </w:r>
      <w:r w:rsidRPr="00D847AA">
        <w:rPr>
          <w:bCs/>
          <w:color w:val="000000" w:themeColor="text1"/>
          <w:sz w:val="28"/>
          <w:szCs w:val="28"/>
        </w:rPr>
        <w:t>, окажет на смертность от туберкулеза. Чтобы обратить вспять глобальный рост заболеваемости туберкулезом, потребуется больше времени; предыдущие прогнозы предполагают, что это может произойти в 2023 или 2024 году.</w:t>
      </w:r>
    </w:p>
    <w:p w:rsidR="00C735A0" w:rsidRPr="00C735A0" w:rsidRDefault="00C735A0" w:rsidP="002A3D76">
      <w:pPr>
        <w:spacing w:line="360" w:lineRule="auto"/>
        <w:ind w:firstLine="709"/>
        <w:jc w:val="both"/>
        <w:rPr>
          <w:color w:val="000000" w:themeColor="text1"/>
          <w:sz w:val="28"/>
          <w:szCs w:val="28"/>
        </w:rPr>
      </w:pPr>
      <w:r w:rsidRPr="00C735A0">
        <w:rPr>
          <w:color w:val="000000" w:themeColor="text1"/>
          <w:sz w:val="28"/>
          <w:szCs w:val="28"/>
        </w:rPr>
        <w:t>ВОЗ разработала Стратегию ликвидации туберкулеза, которая была одобрена Шестьдесят седьмой сессией Всемирной ассамблеи здравоохранения в 2014 году. Стратегия предусматривает создание мира, свободного от туберкулеза, с нулевой смертностью, болезнями и осложнениями, вызванными туберкулезом. Кроме того, в стратегии амбициозно предлагается «покончить с глобальной эпидемией туберкулеза» к 2035 году (</w:t>
      </w:r>
      <w:proofErr w:type="spellStart"/>
      <w:r w:rsidRPr="00C735A0">
        <w:rPr>
          <w:color w:val="000000" w:themeColor="text1"/>
          <w:sz w:val="28"/>
          <w:szCs w:val="28"/>
        </w:rPr>
        <w:t>Global</w:t>
      </w:r>
      <w:proofErr w:type="spellEnd"/>
      <w:r w:rsidRPr="00C735A0">
        <w:rPr>
          <w:color w:val="000000" w:themeColor="text1"/>
          <w:sz w:val="28"/>
          <w:szCs w:val="28"/>
        </w:rPr>
        <w:t xml:space="preserve"> </w:t>
      </w:r>
      <w:proofErr w:type="spellStart"/>
      <w:r w:rsidRPr="00C735A0">
        <w:rPr>
          <w:color w:val="000000" w:themeColor="text1"/>
          <w:sz w:val="28"/>
          <w:szCs w:val="28"/>
        </w:rPr>
        <w:t>tuberculosis</w:t>
      </w:r>
      <w:proofErr w:type="spellEnd"/>
      <w:r w:rsidRPr="00C735A0">
        <w:rPr>
          <w:color w:val="000000" w:themeColor="text1"/>
          <w:sz w:val="28"/>
          <w:szCs w:val="28"/>
        </w:rPr>
        <w:t xml:space="preserve"> </w:t>
      </w:r>
      <w:proofErr w:type="spellStart"/>
      <w:r w:rsidRPr="00C735A0">
        <w:rPr>
          <w:color w:val="000000" w:themeColor="text1"/>
          <w:sz w:val="28"/>
          <w:szCs w:val="28"/>
        </w:rPr>
        <w:t>report</w:t>
      </w:r>
      <w:proofErr w:type="spellEnd"/>
      <w:r w:rsidRPr="00C735A0">
        <w:rPr>
          <w:color w:val="000000" w:themeColor="text1"/>
          <w:sz w:val="28"/>
          <w:szCs w:val="28"/>
        </w:rPr>
        <w:t>, 2022).</w:t>
      </w:r>
    </w:p>
    <w:p w:rsidR="00C735A0" w:rsidRDefault="00C735A0" w:rsidP="002A3D76">
      <w:pPr>
        <w:spacing w:line="360" w:lineRule="auto"/>
        <w:ind w:firstLine="709"/>
        <w:jc w:val="both"/>
        <w:rPr>
          <w:color w:val="000000" w:themeColor="text1"/>
          <w:sz w:val="28"/>
          <w:szCs w:val="28"/>
        </w:rPr>
      </w:pPr>
      <w:r w:rsidRPr="00C735A0">
        <w:rPr>
          <w:color w:val="000000" w:themeColor="text1"/>
          <w:sz w:val="28"/>
          <w:szCs w:val="28"/>
        </w:rPr>
        <w:t xml:space="preserve">В сентябре 2022 года было подтверждено политическое обязательство по ликвидации туберкулеза в Европе, когда страны одобрили План действий по борьбе с туберкулезом на 2023–2030 годы. Этот региональный план полностью соответствует </w:t>
      </w:r>
      <w:r w:rsidR="00496C53">
        <w:rPr>
          <w:color w:val="000000" w:themeColor="text1"/>
          <w:sz w:val="28"/>
          <w:szCs w:val="28"/>
        </w:rPr>
        <w:t>Целям устойчивого развития тыс</w:t>
      </w:r>
      <w:r w:rsidR="0074460E">
        <w:rPr>
          <w:color w:val="000000" w:themeColor="text1"/>
          <w:sz w:val="28"/>
          <w:szCs w:val="28"/>
        </w:rPr>
        <w:t>я</w:t>
      </w:r>
      <w:r w:rsidR="00496C53">
        <w:rPr>
          <w:color w:val="000000" w:themeColor="text1"/>
          <w:sz w:val="28"/>
          <w:szCs w:val="28"/>
        </w:rPr>
        <w:t xml:space="preserve">челетия (ЦУР) и </w:t>
      </w:r>
      <w:r w:rsidRPr="00C735A0">
        <w:rPr>
          <w:color w:val="000000" w:themeColor="text1"/>
          <w:sz w:val="28"/>
          <w:szCs w:val="28"/>
        </w:rPr>
        <w:t>Стратегии ликвидации туберкулеза и направлен на «прекращение распространения лекарственно-чувствительного и лекарственно-устойчивого туберкулеза путем достижения всеобщего доступа к профилактике, диагностике и лечению во всех государствах-членах региона» (</w:t>
      </w:r>
      <w:proofErr w:type="spellStart"/>
      <w:r w:rsidRPr="00C735A0">
        <w:rPr>
          <w:color w:val="000000" w:themeColor="text1"/>
          <w:sz w:val="28"/>
          <w:szCs w:val="28"/>
        </w:rPr>
        <w:t>Copenhagen</w:t>
      </w:r>
      <w:proofErr w:type="spellEnd"/>
      <w:r w:rsidRPr="00C735A0">
        <w:rPr>
          <w:color w:val="000000" w:themeColor="text1"/>
          <w:sz w:val="28"/>
          <w:szCs w:val="28"/>
        </w:rPr>
        <w:t>: WHO/</w:t>
      </w:r>
      <w:proofErr w:type="spellStart"/>
      <w:r w:rsidRPr="00C735A0">
        <w:rPr>
          <w:color w:val="000000" w:themeColor="text1"/>
          <w:sz w:val="28"/>
          <w:szCs w:val="28"/>
        </w:rPr>
        <w:t>Europe</w:t>
      </w:r>
      <w:proofErr w:type="spellEnd"/>
      <w:r w:rsidRPr="00C735A0">
        <w:rPr>
          <w:color w:val="000000" w:themeColor="text1"/>
          <w:sz w:val="28"/>
          <w:szCs w:val="28"/>
        </w:rPr>
        <w:t>, 2022).</w:t>
      </w:r>
    </w:p>
    <w:p w:rsidR="00CB2466" w:rsidRDefault="00CB2466" w:rsidP="002A3D76">
      <w:pPr>
        <w:spacing w:line="360" w:lineRule="auto"/>
        <w:ind w:firstLine="709"/>
        <w:jc w:val="both"/>
        <w:rPr>
          <w:color w:val="000000" w:themeColor="text1"/>
          <w:sz w:val="28"/>
          <w:szCs w:val="28"/>
        </w:rPr>
      </w:pPr>
      <w:r w:rsidRPr="00CB2466">
        <w:rPr>
          <w:color w:val="000000" w:themeColor="text1"/>
          <w:sz w:val="28"/>
          <w:szCs w:val="28"/>
        </w:rPr>
        <w:t>В 2021 и 2022 годах предполагаемый уровень заболеваемости туберкулезом увеличился в двух из трех стран глобального контрольного списка по туберкулезу</w:t>
      </w:r>
      <w:r>
        <w:rPr>
          <w:color w:val="000000" w:themeColor="text1"/>
          <w:sz w:val="28"/>
          <w:szCs w:val="28"/>
        </w:rPr>
        <w:t xml:space="preserve"> (в него входят Российская Федерация, Камбоджа, Республика Зимбабве)</w:t>
      </w:r>
      <w:r w:rsidRPr="00CB2466">
        <w:rPr>
          <w:color w:val="000000" w:themeColor="text1"/>
          <w:sz w:val="28"/>
          <w:szCs w:val="28"/>
        </w:rPr>
        <w:t>, в то время как Российская Федерация близка к достижению контрольного показателя Стратегии ликвидации туберкулеза, намеченного на 2025 год</w:t>
      </w:r>
      <w:r>
        <w:rPr>
          <w:color w:val="000000" w:themeColor="text1"/>
          <w:sz w:val="28"/>
          <w:szCs w:val="28"/>
        </w:rPr>
        <w:t xml:space="preserve"> </w:t>
      </w:r>
      <w:r w:rsidRPr="00CB2466">
        <w:rPr>
          <w:color w:val="000000" w:themeColor="text1"/>
          <w:sz w:val="28"/>
          <w:szCs w:val="28"/>
        </w:rPr>
        <w:t>(</w:t>
      </w:r>
      <w:proofErr w:type="spellStart"/>
      <w:r w:rsidRPr="00CB2466">
        <w:rPr>
          <w:color w:val="000000" w:themeColor="text1"/>
          <w:sz w:val="28"/>
          <w:szCs w:val="28"/>
        </w:rPr>
        <w:t>Gl</w:t>
      </w:r>
      <w:r>
        <w:rPr>
          <w:color w:val="000000" w:themeColor="text1"/>
          <w:sz w:val="28"/>
          <w:szCs w:val="28"/>
        </w:rPr>
        <w:t>obal</w:t>
      </w:r>
      <w:proofErr w:type="spellEnd"/>
      <w:r>
        <w:rPr>
          <w:color w:val="000000" w:themeColor="text1"/>
          <w:sz w:val="28"/>
          <w:szCs w:val="28"/>
        </w:rPr>
        <w:t xml:space="preserve"> </w:t>
      </w:r>
      <w:proofErr w:type="spellStart"/>
      <w:r>
        <w:rPr>
          <w:color w:val="000000" w:themeColor="text1"/>
          <w:sz w:val="28"/>
          <w:szCs w:val="28"/>
        </w:rPr>
        <w:t>tuberculosis</w:t>
      </w:r>
      <w:proofErr w:type="spellEnd"/>
      <w:r>
        <w:rPr>
          <w:color w:val="000000" w:themeColor="text1"/>
          <w:sz w:val="28"/>
          <w:szCs w:val="28"/>
        </w:rPr>
        <w:t xml:space="preserve"> </w:t>
      </w:r>
      <w:proofErr w:type="spellStart"/>
      <w:r>
        <w:rPr>
          <w:color w:val="000000" w:themeColor="text1"/>
          <w:sz w:val="28"/>
          <w:szCs w:val="28"/>
        </w:rPr>
        <w:t>report</w:t>
      </w:r>
      <w:proofErr w:type="spellEnd"/>
      <w:r>
        <w:rPr>
          <w:color w:val="000000" w:themeColor="text1"/>
          <w:sz w:val="28"/>
          <w:szCs w:val="28"/>
        </w:rPr>
        <w:t>, 2023).</w:t>
      </w:r>
    </w:p>
    <w:p w:rsidR="00496C53" w:rsidRDefault="00496C53" w:rsidP="002A3D76">
      <w:pPr>
        <w:spacing w:line="360" w:lineRule="auto"/>
        <w:ind w:firstLine="709"/>
        <w:jc w:val="both"/>
        <w:rPr>
          <w:color w:val="000000" w:themeColor="text1"/>
          <w:sz w:val="28"/>
          <w:szCs w:val="28"/>
        </w:rPr>
      </w:pPr>
      <w:r>
        <w:rPr>
          <w:color w:val="000000" w:themeColor="text1"/>
          <w:sz w:val="28"/>
          <w:szCs w:val="28"/>
        </w:rPr>
        <w:t xml:space="preserve">Проблема туберкулеза в России включена в ранг проблем государственной важности. Российская Федерация присоединилась к </w:t>
      </w:r>
      <w:r w:rsidRPr="00496C53">
        <w:rPr>
          <w:color w:val="000000" w:themeColor="text1"/>
          <w:sz w:val="28"/>
          <w:szCs w:val="28"/>
        </w:rPr>
        <w:t>Стратеги</w:t>
      </w:r>
      <w:r>
        <w:rPr>
          <w:color w:val="000000" w:themeColor="text1"/>
          <w:sz w:val="28"/>
          <w:szCs w:val="28"/>
        </w:rPr>
        <w:t>и</w:t>
      </w:r>
      <w:r w:rsidRPr="00496C53">
        <w:rPr>
          <w:color w:val="000000" w:themeColor="text1"/>
          <w:sz w:val="28"/>
          <w:szCs w:val="28"/>
        </w:rPr>
        <w:t xml:space="preserve"> ликвидации туберкулеза</w:t>
      </w:r>
      <w:r>
        <w:rPr>
          <w:color w:val="000000" w:themeColor="text1"/>
          <w:sz w:val="28"/>
          <w:szCs w:val="28"/>
        </w:rPr>
        <w:t>, утвержденной ВОЗ.</w:t>
      </w:r>
    </w:p>
    <w:p w:rsidR="00496C53" w:rsidRDefault="00496C53" w:rsidP="002A3D76">
      <w:pPr>
        <w:spacing w:line="360" w:lineRule="auto"/>
        <w:ind w:firstLine="709"/>
        <w:jc w:val="both"/>
        <w:rPr>
          <w:color w:val="000000" w:themeColor="text1"/>
          <w:sz w:val="28"/>
          <w:szCs w:val="28"/>
        </w:rPr>
      </w:pPr>
      <w:r>
        <w:rPr>
          <w:color w:val="000000" w:themeColor="text1"/>
          <w:sz w:val="28"/>
          <w:szCs w:val="28"/>
        </w:rPr>
        <w:t>С 2013 года по 2020 год борьба с туберкулезом в России включена в Государственную программу Российской Федерации «Развитие здравоохранения», утвержденную Постановлением Правительства РФ от 26.12.2017 №1640 (</w:t>
      </w:r>
      <w:r w:rsidRPr="00496C53">
        <w:rPr>
          <w:sz w:val="28"/>
          <w:szCs w:val="28"/>
        </w:rPr>
        <w:t>Развитие здравоохранения. Государственная программа Российской Федерации</w:t>
      </w:r>
      <w:r>
        <w:rPr>
          <w:sz w:val="28"/>
          <w:szCs w:val="28"/>
        </w:rPr>
        <w:t>, 2017</w:t>
      </w:r>
      <w:r w:rsidRPr="00496C53">
        <w:rPr>
          <w:sz w:val="28"/>
          <w:szCs w:val="28"/>
        </w:rPr>
        <w:t>)</w:t>
      </w:r>
      <w:r w:rsidR="00EC423B">
        <w:rPr>
          <w:color w:val="000000" w:themeColor="text1"/>
          <w:sz w:val="28"/>
          <w:szCs w:val="28"/>
        </w:rPr>
        <w:t xml:space="preserve">. </w:t>
      </w:r>
      <w:r w:rsidR="00EC423B" w:rsidRPr="00EC423B">
        <w:rPr>
          <w:color w:val="000000" w:themeColor="text1"/>
          <w:sz w:val="28"/>
          <w:szCs w:val="28"/>
        </w:rPr>
        <w:t>Указом Президента Российской Федерации от 21 июля 2020 г. № 474</w:t>
      </w:r>
      <w:r w:rsidR="00EC423B">
        <w:rPr>
          <w:color w:val="000000" w:themeColor="text1"/>
          <w:sz w:val="28"/>
          <w:szCs w:val="28"/>
        </w:rPr>
        <w:t xml:space="preserve"> </w:t>
      </w:r>
      <w:r w:rsidR="00EC423B" w:rsidRPr="00EC423B">
        <w:rPr>
          <w:color w:val="000000" w:themeColor="text1"/>
          <w:sz w:val="28"/>
          <w:szCs w:val="28"/>
        </w:rPr>
        <w:t>«О национальных целях развития Российской Федерации на период до 2030 года»</w:t>
      </w:r>
      <w:r w:rsidR="00EC423B" w:rsidRPr="00EC423B">
        <w:t xml:space="preserve"> </w:t>
      </w:r>
      <w:r w:rsidR="00EC423B" w:rsidRPr="00EC423B">
        <w:rPr>
          <w:color w:val="000000" w:themeColor="text1"/>
          <w:sz w:val="28"/>
          <w:szCs w:val="28"/>
        </w:rPr>
        <w:t>установлены</w:t>
      </w:r>
      <w:r w:rsidR="00EC423B">
        <w:rPr>
          <w:color w:val="000000" w:themeColor="text1"/>
          <w:sz w:val="28"/>
          <w:szCs w:val="28"/>
        </w:rPr>
        <w:t xml:space="preserve"> </w:t>
      </w:r>
      <w:r w:rsidR="00EC423B" w:rsidRPr="00EC423B">
        <w:rPr>
          <w:color w:val="000000" w:themeColor="text1"/>
          <w:sz w:val="28"/>
          <w:szCs w:val="28"/>
        </w:rPr>
        <w:t xml:space="preserve">целевые показатели, характеризующие достижение национальных целей развития Российской Федерации </w:t>
      </w:r>
      <w:r w:rsidR="00EC423B">
        <w:rPr>
          <w:color w:val="000000" w:themeColor="text1"/>
          <w:sz w:val="28"/>
          <w:szCs w:val="28"/>
        </w:rPr>
        <w:t>к</w:t>
      </w:r>
      <w:r w:rsidR="00EC423B" w:rsidRPr="00EC423B">
        <w:rPr>
          <w:color w:val="000000" w:themeColor="text1"/>
          <w:sz w:val="28"/>
          <w:szCs w:val="28"/>
        </w:rPr>
        <w:t xml:space="preserve"> 2030 году</w:t>
      </w:r>
      <w:r w:rsidR="00EC423B">
        <w:rPr>
          <w:color w:val="000000" w:themeColor="text1"/>
          <w:sz w:val="28"/>
          <w:szCs w:val="28"/>
        </w:rPr>
        <w:t>, где утверждены показатели по сн</w:t>
      </w:r>
      <w:r w:rsidR="00EC423B" w:rsidRPr="00EC423B">
        <w:rPr>
          <w:color w:val="000000" w:themeColor="text1"/>
          <w:sz w:val="28"/>
          <w:szCs w:val="28"/>
        </w:rPr>
        <w:t>ижени</w:t>
      </w:r>
      <w:r w:rsidR="00EC423B">
        <w:rPr>
          <w:color w:val="000000" w:themeColor="text1"/>
          <w:sz w:val="28"/>
          <w:szCs w:val="28"/>
        </w:rPr>
        <w:t>ю</w:t>
      </w:r>
      <w:r w:rsidR="00EC423B" w:rsidRPr="00EC423B">
        <w:rPr>
          <w:color w:val="000000" w:themeColor="text1"/>
          <w:sz w:val="28"/>
          <w:szCs w:val="28"/>
        </w:rPr>
        <w:t xml:space="preserve"> заболеваемости </w:t>
      </w:r>
      <w:r w:rsidR="00EC423B">
        <w:rPr>
          <w:color w:val="000000" w:themeColor="text1"/>
          <w:sz w:val="28"/>
          <w:szCs w:val="28"/>
        </w:rPr>
        <w:t>и смертности от туберкулеза, указан к</w:t>
      </w:r>
      <w:r w:rsidR="00EC423B" w:rsidRPr="00EC423B">
        <w:rPr>
          <w:color w:val="000000" w:themeColor="text1"/>
          <w:sz w:val="28"/>
          <w:szCs w:val="28"/>
        </w:rPr>
        <w:t>омплекс процессных мероприятий</w:t>
      </w:r>
      <w:r w:rsidR="00EC423B">
        <w:rPr>
          <w:color w:val="000000" w:themeColor="text1"/>
          <w:sz w:val="28"/>
          <w:szCs w:val="28"/>
        </w:rPr>
        <w:t xml:space="preserve"> </w:t>
      </w:r>
      <w:r w:rsidR="00EC423B" w:rsidRPr="00EC423B">
        <w:rPr>
          <w:color w:val="000000" w:themeColor="text1"/>
          <w:sz w:val="28"/>
          <w:szCs w:val="28"/>
        </w:rPr>
        <w:t>«Предупреждение и борьба с социально</w:t>
      </w:r>
      <w:r w:rsidR="00EC423B">
        <w:rPr>
          <w:color w:val="000000" w:themeColor="text1"/>
          <w:sz w:val="28"/>
          <w:szCs w:val="28"/>
        </w:rPr>
        <w:t>-</w:t>
      </w:r>
      <w:r w:rsidR="00EC423B" w:rsidRPr="00EC423B">
        <w:rPr>
          <w:color w:val="000000" w:themeColor="text1"/>
          <w:sz w:val="28"/>
          <w:szCs w:val="28"/>
        </w:rPr>
        <w:t>значимыми заболеваниями»</w:t>
      </w:r>
      <w:r w:rsidR="009F3695">
        <w:rPr>
          <w:color w:val="000000" w:themeColor="text1"/>
          <w:sz w:val="28"/>
          <w:szCs w:val="28"/>
        </w:rPr>
        <w:t xml:space="preserve"> (</w:t>
      </w:r>
      <w:r w:rsidR="009F3695" w:rsidRPr="009F3695">
        <w:rPr>
          <w:color w:val="000000" w:themeColor="text1"/>
          <w:sz w:val="28"/>
          <w:szCs w:val="28"/>
        </w:rPr>
        <w:t>Единый план по достижению национальных целей развития Российской Федерации на период до 2024 года и на плановый период до 2030 года</w:t>
      </w:r>
      <w:r w:rsidR="009F3695">
        <w:rPr>
          <w:color w:val="000000" w:themeColor="text1"/>
          <w:sz w:val="28"/>
          <w:szCs w:val="28"/>
        </w:rPr>
        <w:t>, 2020).</w:t>
      </w:r>
    </w:p>
    <w:p w:rsidR="00D63EAF" w:rsidRPr="00D63EAF" w:rsidRDefault="00D63EAF" w:rsidP="002A3D76">
      <w:pPr>
        <w:spacing w:line="360" w:lineRule="auto"/>
        <w:ind w:firstLine="709"/>
        <w:jc w:val="both"/>
        <w:rPr>
          <w:color w:val="000000" w:themeColor="text1"/>
          <w:sz w:val="28"/>
          <w:szCs w:val="28"/>
        </w:rPr>
      </w:pPr>
      <w:r>
        <w:rPr>
          <w:color w:val="000000" w:themeColor="text1"/>
          <w:sz w:val="28"/>
          <w:szCs w:val="28"/>
        </w:rPr>
        <w:t xml:space="preserve">В Российской Федерации </w:t>
      </w:r>
      <w:r w:rsidR="00505A20" w:rsidRPr="00992642">
        <w:rPr>
          <w:sz w:val="28"/>
          <w:szCs w:val="28"/>
        </w:rPr>
        <w:t>принят</w:t>
      </w:r>
      <w:r w:rsidRPr="00992642">
        <w:rPr>
          <w:sz w:val="28"/>
          <w:szCs w:val="28"/>
        </w:rPr>
        <w:t xml:space="preserve"> </w:t>
      </w:r>
      <w:r w:rsidRPr="00D63EAF">
        <w:rPr>
          <w:color w:val="000000" w:themeColor="text1"/>
          <w:sz w:val="28"/>
          <w:szCs w:val="28"/>
        </w:rPr>
        <w:t>Федеральный закон от 18 июня 2001 г. № 77-ФЗ «О предупреждении распространения туберкулеза в Российской Федерации»</w:t>
      </w:r>
      <w:r>
        <w:rPr>
          <w:color w:val="000000" w:themeColor="text1"/>
          <w:sz w:val="28"/>
          <w:szCs w:val="28"/>
        </w:rPr>
        <w:t xml:space="preserve">, выделен раздел в </w:t>
      </w:r>
      <w:r w:rsidRPr="00D63EAF">
        <w:rPr>
          <w:color w:val="000000" w:themeColor="text1"/>
          <w:sz w:val="28"/>
          <w:szCs w:val="28"/>
        </w:rPr>
        <w:t>СанПиН 3.3686-21 «Санитарно-эпидемиологические требования по профилактике инфекционных болезней», разд</w:t>
      </w:r>
      <w:r>
        <w:rPr>
          <w:color w:val="000000" w:themeColor="text1"/>
          <w:sz w:val="28"/>
          <w:szCs w:val="28"/>
        </w:rPr>
        <w:t xml:space="preserve">ел 8 – профилактика туберкулеза, </w:t>
      </w:r>
      <w:r w:rsidRPr="00992642">
        <w:rPr>
          <w:sz w:val="28"/>
          <w:szCs w:val="28"/>
        </w:rPr>
        <w:t xml:space="preserve">издан </w:t>
      </w:r>
      <w:r w:rsidRPr="00D63EAF">
        <w:rPr>
          <w:color w:val="000000" w:themeColor="text1"/>
          <w:sz w:val="28"/>
          <w:szCs w:val="28"/>
        </w:rPr>
        <w:t xml:space="preserve">Приказ МЗ РФ от 21.03.2017 №124н «Об утверждении порядка и сроков проведения профилактических медицинских осмотров граждан </w:t>
      </w:r>
      <w:r>
        <w:rPr>
          <w:color w:val="000000" w:themeColor="text1"/>
          <w:sz w:val="28"/>
          <w:szCs w:val="28"/>
        </w:rPr>
        <w:t>в целях выявления туберкулеза», регулярно обновляются клинические рекомендации по туберкулезу у взрослых и детей. Также вопросы раннего выявления туберкулеза регулярно рассматриваются на</w:t>
      </w:r>
      <w:r w:rsidRPr="00D63EAF">
        <w:rPr>
          <w:color w:val="000000" w:themeColor="text1"/>
          <w:sz w:val="28"/>
          <w:szCs w:val="28"/>
        </w:rPr>
        <w:t xml:space="preserve"> заседания</w:t>
      </w:r>
      <w:r>
        <w:rPr>
          <w:color w:val="000000" w:themeColor="text1"/>
          <w:sz w:val="28"/>
          <w:szCs w:val="28"/>
        </w:rPr>
        <w:t>х Оперативного штаба МЗ РФ.</w:t>
      </w:r>
    </w:p>
    <w:p w:rsidR="00AC79BF" w:rsidRPr="009F3695" w:rsidRDefault="00AC79BF" w:rsidP="002A3D76">
      <w:pPr>
        <w:spacing w:line="360" w:lineRule="auto"/>
        <w:ind w:firstLine="709"/>
        <w:jc w:val="both"/>
        <w:rPr>
          <w:sz w:val="28"/>
          <w:szCs w:val="28"/>
        </w:rPr>
      </w:pPr>
      <w:r w:rsidRPr="009F3695">
        <w:rPr>
          <w:sz w:val="28"/>
          <w:szCs w:val="28"/>
        </w:rPr>
        <w:t xml:space="preserve">Для </w:t>
      </w:r>
      <w:r w:rsidR="00A43381">
        <w:rPr>
          <w:sz w:val="28"/>
          <w:szCs w:val="28"/>
        </w:rPr>
        <w:t>эффективной</w:t>
      </w:r>
      <w:r w:rsidRPr="009F3695">
        <w:rPr>
          <w:sz w:val="28"/>
          <w:szCs w:val="28"/>
        </w:rPr>
        <w:t xml:space="preserve"> организации мероприятий по профилактике распространения туберкулезной инфекции необходима оптимизация специализированной медицинской помощи пациентам фтизиатрических организаций (</w:t>
      </w:r>
      <w:r w:rsidRPr="009F3695">
        <w:rPr>
          <w:sz w:val="28"/>
          <w:szCs w:val="28"/>
          <w:lang w:val="en-US"/>
        </w:rPr>
        <w:t>Implementing</w:t>
      </w:r>
      <w:r w:rsidRPr="009F3695">
        <w:rPr>
          <w:sz w:val="28"/>
          <w:szCs w:val="28"/>
        </w:rPr>
        <w:t xml:space="preserve"> </w:t>
      </w:r>
      <w:r w:rsidRPr="009F3695">
        <w:rPr>
          <w:sz w:val="28"/>
          <w:szCs w:val="28"/>
          <w:lang w:val="en-US"/>
        </w:rPr>
        <w:t>the</w:t>
      </w:r>
      <w:r w:rsidRPr="009F3695">
        <w:rPr>
          <w:sz w:val="28"/>
          <w:szCs w:val="28"/>
        </w:rPr>
        <w:t xml:space="preserve"> </w:t>
      </w:r>
      <w:r w:rsidRPr="009F3695">
        <w:rPr>
          <w:sz w:val="28"/>
          <w:szCs w:val="28"/>
          <w:lang w:val="en-US"/>
        </w:rPr>
        <w:t>WHO</w:t>
      </w:r>
      <w:r w:rsidRPr="009F3695">
        <w:rPr>
          <w:sz w:val="28"/>
          <w:szCs w:val="28"/>
        </w:rPr>
        <w:t xml:space="preserve"> </w:t>
      </w:r>
      <w:r w:rsidRPr="009F3695">
        <w:rPr>
          <w:sz w:val="28"/>
          <w:szCs w:val="28"/>
          <w:lang w:val="en-US"/>
        </w:rPr>
        <w:t>Stop</w:t>
      </w:r>
      <w:r w:rsidRPr="009F3695">
        <w:rPr>
          <w:sz w:val="28"/>
          <w:szCs w:val="28"/>
        </w:rPr>
        <w:t xml:space="preserve"> </w:t>
      </w:r>
      <w:r w:rsidRPr="009F3695">
        <w:rPr>
          <w:sz w:val="28"/>
          <w:szCs w:val="28"/>
          <w:lang w:val="en-US"/>
        </w:rPr>
        <w:t>TB</w:t>
      </w:r>
      <w:r w:rsidRPr="009F3695">
        <w:rPr>
          <w:sz w:val="28"/>
          <w:szCs w:val="28"/>
        </w:rPr>
        <w:t xml:space="preserve"> </w:t>
      </w:r>
      <w:r w:rsidRPr="009F3695">
        <w:rPr>
          <w:sz w:val="28"/>
          <w:szCs w:val="28"/>
          <w:lang w:val="en-US"/>
        </w:rPr>
        <w:t>Strategy</w:t>
      </w:r>
      <w:r w:rsidRPr="009F3695">
        <w:rPr>
          <w:sz w:val="28"/>
          <w:szCs w:val="28"/>
        </w:rPr>
        <w:t xml:space="preserve">: </w:t>
      </w:r>
      <w:r w:rsidRPr="009F3695">
        <w:rPr>
          <w:sz w:val="28"/>
          <w:szCs w:val="28"/>
          <w:lang w:val="en-US"/>
        </w:rPr>
        <w:t>a</w:t>
      </w:r>
      <w:r w:rsidRPr="009F3695">
        <w:rPr>
          <w:sz w:val="28"/>
          <w:szCs w:val="28"/>
        </w:rPr>
        <w:t xml:space="preserve"> </w:t>
      </w:r>
      <w:r w:rsidRPr="009F3695">
        <w:rPr>
          <w:sz w:val="28"/>
          <w:szCs w:val="28"/>
          <w:lang w:val="en-US"/>
        </w:rPr>
        <w:t>handbook</w:t>
      </w:r>
      <w:r w:rsidRPr="009F3695">
        <w:rPr>
          <w:sz w:val="28"/>
          <w:szCs w:val="28"/>
        </w:rPr>
        <w:t xml:space="preserve"> </w:t>
      </w:r>
      <w:r w:rsidRPr="009F3695">
        <w:rPr>
          <w:sz w:val="28"/>
          <w:szCs w:val="28"/>
          <w:lang w:val="en-US"/>
        </w:rPr>
        <w:t>for</w:t>
      </w:r>
      <w:r w:rsidRPr="009F3695">
        <w:rPr>
          <w:sz w:val="28"/>
          <w:szCs w:val="28"/>
        </w:rPr>
        <w:t xml:space="preserve"> </w:t>
      </w:r>
      <w:r w:rsidRPr="009F3695">
        <w:rPr>
          <w:sz w:val="28"/>
          <w:szCs w:val="28"/>
          <w:lang w:val="en-US"/>
        </w:rPr>
        <w:t>national</w:t>
      </w:r>
      <w:r w:rsidRPr="009F3695">
        <w:rPr>
          <w:sz w:val="28"/>
          <w:szCs w:val="28"/>
        </w:rPr>
        <w:t xml:space="preserve"> </w:t>
      </w:r>
      <w:r w:rsidRPr="009F3695">
        <w:rPr>
          <w:sz w:val="28"/>
          <w:szCs w:val="28"/>
          <w:lang w:val="en-US"/>
        </w:rPr>
        <w:t>tuberculosis</w:t>
      </w:r>
      <w:r w:rsidRPr="009F3695">
        <w:rPr>
          <w:sz w:val="28"/>
          <w:szCs w:val="28"/>
        </w:rPr>
        <w:t xml:space="preserve"> </w:t>
      </w:r>
      <w:r w:rsidRPr="009F3695">
        <w:rPr>
          <w:sz w:val="28"/>
          <w:szCs w:val="28"/>
          <w:lang w:val="en-US"/>
        </w:rPr>
        <w:t>control</w:t>
      </w:r>
      <w:r w:rsidRPr="009F3695">
        <w:rPr>
          <w:sz w:val="28"/>
          <w:szCs w:val="28"/>
        </w:rPr>
        <w:t xml:space="preserve"> </w:t>
      </w:r>
      <w:r w:rsidRPr="009F3695">
        <w:rPr>
          <w:sz w:val="28"/>
          <w:szCs w:val="28"/>
          <w:lang w:val="en-US"/>
        </w:rPr>
        <w:t>programmes</w:t>
      </w:r>
      <w:r w:rsidRPr="009F3695">
        <w:rPr>
          <w:sz w:val="28"/>
          <w:szCs w:val="28"/>
        </w:rPr>
        <w:t xml:space="preserve">, 2008; </w:t>
      </w:r>
      <w:r w:rsidRPr="009F3695">
        <w:rPr>
          <w:sz w:val="28"/>
          <w:szCs w:val="28"/>
          <w:lang w:val="en-US"/>
        </w:rPr>
        <w:t>Hopewell</w:t>
      </w:r>
      <w:r w:rsidRPr="009F3695">
        <w:rPr>
          <w:sz w:val="28"/>
          <w:szCs w:val="28"/>
        </w:rPr>
        <w:t xml:space="preserve"> </w:t>
      </w:r>
      <w:r w:rsidRPr="009F3695">
        <w:rPr>
          <w:sz w:val="28"/>
          <w:szCs w:val="28"/>
          <w:lang w:val="en-US"/>
        </w:rPr>
        <w:t>P</w:t>
      </w:r>
      <w:r w:rsidRPr="009F3695">
        <w:rPr>
          <w:sz w:val="28"/>
          <w:szCs w:val="28"/>
        </w:rPr>
        <w:t>.</w:t>
      </w:r>
      <w:r w:rsidRPr="009F3695">
        <w:rPr>
          <w:sz w:val="28"/>
          <w:szCs w:val="28"/>
          <w:lang w:val="en-US"/>
        </w:rPr>
        <w:t>C</w:t>
      </w:r>
      <w:r w:rsidRPr="009F3695">
        <w:rPr>
          <w:sz w:val="28"/>
          <w:szCs w:val="28"/>
        </w:rPr>
        <w:t xml:space="preserve">., </w:t>
      </w:r>
      <w:r w:rsidRPr="009F3695">
        <w:rPr>
          <w:sz w:val="28"/>
          <w:szCs w:val="28"/>
          <w:lang w:val="en-US"/>
        </w:rPr>
        <w:t>Pai</w:t>
      </w:r>
      <w:r w:rsidRPr="009F3695">
        <w:rPr>
          <w:sz w:val="28"/>
          <w:szCs w:val="28"/>
        </w:rPr>
        <w:t xml:space="preserve"> </w:t>
      </w:r>
      <w:r w:rsidRPr="009F3695">
        <w:rPr>
          <w:sz w:val="28"/>
          <w:szCs w:val="28"/>
          <w:lang w:val="en-US"/>
        </w:rPr>
        <w:t>M</w:t>
      </w:r>
      <w:r w:rsidRPr="009F3695">
        <w:rPr>
          <w:sz w:val="28"/>
          <w:szCs w:val="28"/>
        </w:rPr>
        <w:t xml:space="preserve">., </w:t>
      </w:r>
      <w:r w:rsidRPr="009F3695">
        <w:rPr>
          <w:sz w:val="28"/>
          <w:szCs w:val="28"/>
          <w:lang w:val="en-US"/>
        </w:rPr>
        <w:t>Maher</w:t>
      </w:r>
      <w:r w:rsidRPr="009F3695">
        <w:rPr>
          <w:sz w:val="28"/>
          <w:szCs w:val="28"/>
        </w:rPr>
        <w:t xml:space="preserve"> </w:t>
      </w:r>
      <w:r w:rsidRPr="009F3695">
        <w:rPr>
          <w:sz w:val="28"/>
          <w:szCs w:val="28"/>
          <w:lang w:val="en-US"/>
        </w:rPr>
        <w:t>D</w:t>
      </w:r>
      <w:r w:rsidRPr="009F3695">
        <w:rPr>
          <w:sz w:val="28"/>
          <w:szCs w:val="28"/>
        </w:rPr>
        <w:t xml:space="preserve">. </w:t>
      </w:r>
      <w:r w:rsidRPr="009F3695">
        <w:rPr>
          <w:sz w:val="28"/>
          <w:szCs w:val="28"/>
          <w:lang w:val="en-US"/>
        </w:rPr>
        <w:t>et</w:t>
      </w:r>
      <w:r w:rsidRPr="009F3695">
        <w:rPr>
          <w:sz w:val="28"/>
          <w:szCs w:val="28"/>
        </w:rPr>
        <w:t xml:space="preserve"> </w:t>
      </w:r>
      <w:r w:rsidRPr="009F3695">
        <w:rPr>
          <w:sz w:val="28"/>
          <w:szCs w:val="28"/>
          <w:lang w:val="en-US"/>
        </w:rPr>
        <w:t>al</w:t>
      </w:r>
      <w:r w:rsidRPr="009F3695">
        <w:rPr>
          <w:sz w:val="28"/>
          <w:szCs w:val="28"/>
        </w:rPr>
        <w:t xml:space="preserve">., 2006; </w:t>
      </w:r>
      <w:r w:rsidRPr="009F3695">
        <w:rPr>
          <w:sz w:val="28"/>
          <w:szCs w:val="28"/>
          <w:lang w:val="en-US"/>
        </w:rPr>
        <w:t>Garcia</w:t>
      </w:r>
      <w:r w:rsidRPr="009F3695">
        <w:rPr>
          <w:sz w:val="28"/>
          <w:szCs w:val="28"/>
        </w:rPr>
        <w:t>-</w:t>
      </w:r>
      <w:r w:rsidRPr="009F3695">
        <w:rPr>
          <w:sz w:val="28"/>
          <w:szCs w:val="28"/>
          <w:lang w:val="en-US"/>
        </w:rPr>
        <w:t>Basteiro</w:t>
      </w:r>
      <w:r w:rsidRPr="009F3695">
        <w:rPr>
          <w:sz w:val="28"/>
          <w:szCs w:val="28"/>
        </w:rPr>
        <w:t xml:space="preserve"> </w:t>
      </w:r>
      <w:r w:rsidRPr="009F3695">
        <w:rPr>
          <w:sz w:val="28"/>
          <w:szCs w:val="28"/>
          <w:lang w:val="en-US"/>
        </w:rPr>
        <w:t>A</w:t>
      </w:r>
      <w:r w:rsidRPr="009F3695">
        <w:rPr>
          <w:sz w:val="28"/>
          <w:szCs w:val="28"/>
        </w:rPr>
        <w:t>.</w:t>
      </w:r>
      <w:r w:rsidRPr="009F3695">
        <w:rPr>
          <w:sz w:val="28"/>
          <w:szCs w:val="28"/>
          <w:lang w:val="en-US"/>
        </w:rPr>
        <w:t>L</w:t>
      </w:r>
      <w:r w:rsidRPr="009F3695">
        <w:rPr>
          <w:sz w:val="28"/>
          <w:szCs w:val="28"/>
        </w:rPr>
        <w:t xml:space="preserve">., </w:t>
      </w:r>
      <w:r w:rsidRPr="009F3695">
        <w:rPr>
          <w:sz w:val="28"/>
          <w:szCs w:val="28"/>
          <w:lang w:val="en-US"/>
        </w:rPr>
        <w:t>DiNardo</w:t>
      </w:r>
      <w:r w:rsidRPr="009F3695">
        <w:rPr>
          <w:sz w:val="28"/>
          <w:szCs w:val="28"/>
        </w:rPr>
        <w:t xml:space="preserve"> </w:t>
      </w:r>
      <w:r w:rsidRPr="009F3695">
        <w:rPr>
          <w:sz w:val="28"/>
          <w:szCs w:val="28"/>
          <w:lang w:val="en-US"/>
        </w:rPr>
        <w:t>A</w:t>
      </w:r>
      <w:r w:rsidRPr="009F3695">
        <w:rPr>
          <w:sz w:val="28"/>
          <w:szCs w:val="28"/>
        </w:rPr>
        <w:t xml:space="preserve">., </w:t>
      </w:r>
      <w:r w:rsidRPr="009F3695">
        <w:rPr>
          <w:sz w:val="28"/>
          <w:szCs w:val="28"/>
          <w:lang w:val="en-US"/>
        </w:rPr>
        <w:t>Saavedra</w:t>
      </w:r>
      <w:r w:rsidRPr="009F3695">
        <w:rPr>
          <w:sz w:val="28"/>
          <w:szCs w:val="28"/>
        </w:rPr>
        <w:t xml:space="preserve"> </w:t>
      </w:r>
      <w:r w:rsidRPr="009F3695">
        <w:rPr>
          <w:sz w:val="28"/>
          <w:szCs w:val="28"/>
          <w:lang w:val="en-US"/>
        </w:rPr>
        <w:t>B</w:t>
      </w:r>
      <w:r w:rsidRPr="009F3695">
        <w:rPr>
          <w:sz w:val="28"/>
          <w:szCs w:val="28"/>
        </w:rPr>
        <w:t xml:space="preserve">. </w:t>
      </w:r>
      <w:r w:rsidRPr="009F3695">
        <w:rPr>
          <w:sz w:val="28"/>
          <w:szCs w:val="28"/>
          <w:lang w:val="en-US"/>
        </w:rPr>
        <w:t>et</w:t>
      </w:r>
      <w:r w:rsidRPr="009F3695">
        <w:rPr>
          <w:sz w:val="28"/>
          <w:szCs w:val="28"/>
        </w:rPr>
        <w:t xml:space="preserve"> </w:t>
      </w:r>
      <w:r w:rsidRPr="009F3695">
        <w:rPr>
          <w:sz w:val="28"/>
          <w:szCs w:val="28"/>
          <w:lang w:val="en-US"/>
        </w:rPr>
        <w:t>al</w:t>
      </w:r>
      <w:r w:rsidRPr="009F3695">
        <w:rPr>
          <w:sz w:val="28"/>
          <w:szCs w:val="28"/>
        </w:rPr>
        <w:t xml:space="preserve">., 2018; </w:t>
      </w:r>
      <w:r w:rsidRPr="009F3695">
        <w:rPr>
          <w:sz w:val="28"/>
          <w:szCs w:val="28"/>
          <w:lang w:val="en-US"/>
        </w:rPr>
        <w:t>Lang</w:t>
      </w:r>
      <w:r w:rsidRPr="009F3695">
        <w:rPr>
          <w:sz w:val="28"/>
          <w:szCs w:val="28"/>
        </w:rPr>
        <w:t xml:space="preserve"> </w:t>
      </w:r>
      <w:r w:rsidRPr="009F3695">
        <w:rPr>
          <w:sz w:val="28"/>
          <w:szCs w:val="28"/>
          <w:lang w:val="en-US"/>
        </w:rPr>
        <w:t>H</w:t>
      </w:r>
      <w:r w:rsidRPr="009F3695">
        <w:rPr>
          <w:sz w:val="28"/>
          <w:szCs w:val="28"/>
        </w:rPr>
        <w:t xml:space="preserve">., </w:t>
      </w:r>
      <w:r w:rsidRPr="009F3695">
        <w:rPr>
          <w:sz w:val="28"/>
          <w:szCs w:val="28"/>
          <w:lang w:val="en-US"/>
        </w:rPr>
        <w:t>Quaglio</w:t>
      </w:r>
      <w:r w:rsidRPr="009F3695">
        <w:rPr>
          <w:sz w:val="28"/>
          <w:szCs w:val="28"/>
        </w:rPr>
        <w:t xml:space="preserve"> </w:t>
      </w:r>
      <w:r w:rsidRPr="009F3695">
        <w:rPr>
          <w:sz w:val="28"/>
          <w:szCs w:val="28"/>
          <w:lang w:val="en-US"/>
        </w:rPr>
        <w:t>G</w:t>
      </w:r>
      <w:r w:rsidRPr="009F3695">
        <w:rPr>
          <w:sz w:val="28"/>
          <w:szCs w:val="28"/>
        </w:rPr>
        <w:t xml:space="preserve">., </w:t>
      </w:r>
      <w:r w:rsidRPr="009F3695">
        <w:rPr>
          <w:sz w:val="28"/>
          <w:szCs w:val="28"/>
          <w:lang w:val="en-US"/>
        </w:rPr>
        <w:t>Olesen</w:t>
      </w:r>
      <w:r w:rsidRPr="009F3695">
        <w:rPr>
          <w:sz w:val="28"/>
          <w:szCs w:val="28"/>
        </w:rPr>
        <w:t xml:space="preserve"> </w:t>
      </w:r>
      <w:r w:rsidRPr="009F3695">
        <w:rPr>
          <w:sz w:val="28"/>
          <w:szCs w:val="28"/>
          <w:lang w:val="en-US"/>
        </w:rPr>
        <w:t>O</w:t>
      </w:r>
      <w:r w:rsidRPr="009F3695">
        <w:rPr>
          <w:sz w:val="28"/>
          <w:szCs w:val="28"/>
        </w:rPr>
        <w:t>.</w:t>
      </w:r>
      <w:r w:rsidRPr="009F3695">
        <w:rPr>
          <w:sz w:val="28"/>
          <w:szCs w:val="28"/>
          <w:lang w:val="en-US"/>
        </w:rPr>
        <w:t>F</w:t>
      </w:r>
      <w:r w:rsidRPr="009F3695">
        <w:rPr>
          <w:sz w:val="28"/>
          <w:szCs w:val="28"/>
        </w:rPr>
        <w:t xml:space="preserve">., 2010; </w:t>
      </w:r>
      <w:r w:rsidRPr="009F3695">
        <w:rPr>
          <w:sz w:val="28"/>
          <w:szCs w:val="28"/>
          <w:shd w:val="clear" w:color="auto" w:fill="FFFFFF"/>
          <w:lang w:val="en-US"/>
        </w:rPr>
        <w:t>Weyer</w:t>
      </w:r>
      <w:r w:rsidRPr="009F3695">
        <w:rPr>
          <w:sz w:val="28"/>
          <w:szCs w:val="28"/>
          <w:shd w:val="clear" w:color="auto" w:fill="FFFFFF"/>
        </w:rPr>
        <w:t xml:space="preserve"> </w:t>
      </w:r>
      <w:r w:rsidRPr="009F3695">
        <w:rPr>
          <w:sz w:val="28"/>
          <w:szCs w:val="28"/>
          <w:shd w:val="clear" w:color="auto" w:fill="FFFFFF"/>
          <w:lang w:val="en-US"/>
        </w:rPr>
        <w:t>K</w:t>
      </w:r>
      <w:r w:rsidRPr="009F3695">
        <w:rPr>
          <w:sz w:val="28"/>
          <w:szCs w:val="28"/>
          <w:shd w:val="clear" w:color="auto" w:fill="FFFFFF"/>
        </w:rPr>
        <w:t xml:space="preserve">., </w:t>
      </w:r>
      <w:r w:rsidRPr="009F3695">
        <w:rPr>
          <w:sz w:val="28"/>
          <w:szCs w:val="28"/>
          <w:shd w:val="clear" w:color="auto" w:fill="FFFFFF"/>
          <w:lang w:val="en-US"/>
        </w:rPr>
        <w:t>Mirzaev</w:t>
      </w:r>
      <w:r w:rsidRPr="009F3695">
        <w:rPr>
          <w:sz w:val="28"/>
          <w:szCs w:val="28"/>
          <w:shd w:val="clear" w:color="auto" w:fill="FFFFFF"/>
        </w:rPr>
        <w:t xml:space="preserve"> </w:t>
      </w:r>
      <w:r w:rsidRPr="009F3695">
        <w:rPr>
          <w:sz w:val="28"/>
          <w:szCs w:val="28"/>
          <w:shd w:val="clear" w:color="auto" w:fill="FFFFFF"/>
          <w:lang w:val="en-US"/>
        </w:rPr>
        <w:t>F</w:t>
      </w:r>
      <w:r w:rsidRPr="009F3695">
        <w:rPr>
          <w:sz w:val="28"/>
          <w:szCs w:val="28"/>
          <w:shd w:val="clear" w:color="auto" w:fill="FFFFFF"/>
        </w:rPr>
        <w:t xml:space="preserve">., </w:t>
      </w:r>
      <w:r w:rsidRPr="009F3695">
        <w:rPr>
          <w:sz w:val="28"/>
          <w:szCs w:val="28"/>
          <w:shd w:val="clear" w:color="auto" w:fill="FFFFFF"/>
          <w:lang w:val="en-US"/>
        </w:rPr>
        <w:t>Migliori</w:t>
      </w:r>
      <w:r w:rsidRPr="009F3695">
        <w:rPr>
          <w:sz w:val="28"/>
          <w:szCs w:val="28"/>
          <w:shd w:val="clear" w:color="auto" w:fill="FFFFFF"/>
        </w:rPr>
        <w:t xml:space="preserve"> </w:t>
      </w:r>
      <w:r w:rsidRPr="009F3695">
        <w:rPr>
          <w:sz w:val="28"/>
          <w:szCs w:val="28"/>
          <w:shd w:val="clear" w:color="auto" w:fill="FFFFFF"/>
          <w:lang w:val="en-US"/>
        </w:rPr>
        <w:t>G</w:t>
      </w:r>
      <w:r w:rsidRPr="009F3695">
        <w:rPr>
          <w:sz w:val="28"/>
          <w:szCs w:val="28"/>
          <w:shd w:val="clear" w:color="auto" w:fill="FFFFFF"/>
        </w:rPr>
        <w:t>.</w:t>
      </w:r>
      <w:r w:rsidRPr="009F3695">
        <w:rPr>
          <w:sz w:val="28"/>
          <w:szCs w:val="28"/>
          <w:shd w:val="clear" w:color="auto" w:fill="FFFFFF"/>
          <w:lang w:val="en-US"/>
        </w:rPr>
        <w:t>B</w:t>
      </w:r>
      <w:r w:rsidRPr="009F3695">
        <w:rPr>
          <w:sz w:val="28"/>
          <w:szCs w:val="28"/>
          <w:shd w:val="clear" w:color="auto" w:fill="FFFFFF"/>
        </w:rPr>
        <w:t xml:space="preserve">. </w:t>
      </w:r>
      <w:r w:rsidRPr="009F3695">
        <w:rPr>
          <w:sz w:val="28"/>
          <w:szCs w:val="28"/>
          <w:shd w:val="clear" w:color="auto" w:fill="FFFFFF"/>
          <w:lang w:val="en-US"/>
        </w:rPr>
        <w:t>et</w:t>
      </w:r>
      <w:r w:rsidRPr="009F3695">
        <w:rPr>
          <w:sz w:val="28"/>
          <w:szCs w:val="28"/>
          <w:shd w:val="clear" w:color="auto" w:fill="FFFFFF"/>
        </w:rPr>
        <w:t xml:space="preserve"> </w:t>
      </w:r>
      <w:r w:rsidRPr="009F3695">
        <w:rPr>
          <w:sz w:val="28"/>
          <w:szCs w:val="28"/>
          <w:shd w:val="clear" w:color="auto" w:fill="FFFFFF"/>
          <w:lang w:val="en-US"/>
        </w:rPr>
        <w:t>al</w:t>
      </w:r>
      <w:r w:rsidRPr="009F3695">
        <w:rPr>
          <w:sz w:val="28"/>
          <w:szCs w:val="28"/>
          <w:shd w:val="clear" w:color="auto" w:fill="FFFFFF"/>
        </w:rPr>
        <w:t>., 2013</w:t>
      </w:r>
      <w:r w:rsidRPr="009F3695">
        <w:rPr>
          <w:sz w:val="28"/>
          <w:szCs w:val="28"/>
        </w:rPr>
        <w:t>). Известно, что ведущим звеном здравоохранения является амбулаторно-поликлиническая помощь. Это наиболее широкий и доступный вид оказания высококвалифицированной медицинской помощи населению. Медицинские организации, оказывающие помощь в амбулаторных условиях, представляют важную роль в организации проведения диспансеризации среди населения, профилактических мероприятий, направленных на снижение заболеваемости и улучшение здоровья граждан (</w:t>
      </w:r>
      <w:r w:rsidRPr="009F3695">
        <w:rPr>
          <w:sz w:val="28"/>
          <w:szCs w:val="28"/>
          <w:lang w:val="en-US"/>
        </w:rPr>
        <w:t>Kaufmann</w:t>
      </w:r>
      <w:r w:rsidRPr="009F3695">
        <w:rPr>
          <w:sz w:val="28"/>
          <w:szCs w:val="28"/>
        </w:rPr>
        <w:t xml:space="preserve"> </w:t>
      </w:r>
      <w:r w:rsidRPr="009F3695">
        <w:rPr>
          <w:sz w:val="28"/>
          <w:szCs w:val="28"/>
          <w:lang w:val="en-US"/>
        </w:rPr>
        <w:t>S</w:t>
      </w:r>
      <w:r w:rsidRPr="009F3695">
        <w:rPr>
          <w:sz w:val="28"/>
          <w:szCs w:val="28"/>
        </w:rPr>
        <w:t>.</w:t>
      </w:r>
      <w:r w:rsidRPr="009F3695">
        <w:rPr>
          <w:sz w:val="28"/>
          <w:szCs w:val="28"/>
          <w:lang w:val="en-US"/>
        </w:rPr>
        <w:t>H</w:t>
      </w:r>
      <w:r w:rsidRPr="009F3695">
        <w:rPr>
          <w:sz w:val="28"/>
          <w:szCs w:val="28"/>
        </w:rPr>
        <w:t xml:space="preserve">., 2010; </w:t>
      </w:r>
      <w:r w:rsidRPr="009F3695">
        <w:rPr>
          <w:sz w:val="28"/>
          <w:szCs w:val="28"/>
          <w:shd w:val="clear" w:color="auto" w:fill="FFFFFF"/>
          <w:lang w:val="en-US"/>
        </w:rPr>
        <w:t>Schaberg</w:t>
      </w:r>
      <w:r w:rsidRPr="009F3695">
        <w:rPr>
          <w:sz w:val="28"/>
          <w:szCs w:val="28"/>
          <w:shd w:val="clear" w:color="auto" w:fill="FFFFFF"/>
        </w:rPr>
        <w:t xml:space="preserve"> </w:t>
      </w:r>
      <w:r w:rsidRPr="009F3695">
        <w:rPr>
          <w:sz w:val="28"/>
          <w:szCs w:val="28"/>
          <w:shd w:val="clear" w:color="auto" w:fill="FFFFFF"/>
          <w:lang w:val="en-US"/>
        </w:rPr>
        <w:t>T</w:t>
      </w:r>
      <w:r w:rsidRPr="009F3695">
        <w:rPr>
          <w:sz w:val="28"/>
          <w:szCs w:val="28"/>
          <w:shd w:val="clear" w:color="auto" w:fill="FFFFFF"/>
        </w:rPr>
        <w:t xml:space="preserve">., </w:t>
      </w:r>
      <w:r w:rsidRPr="009F3695">
        <w:rPr>
          <w:sz w:val="28"/>
          <w:szCs w:val="28"/>
          <w:shd w:val="clear" w:color="auto" w:fill="FFFFFF"/>
          <w:lang w:val="en-US"/>
        </w:rPr>
        <w:t>Bauer</w:t>
      </w:r>
      <w:r w:rsidRPr="009F3695">
        <w:rPr>
          <w:sz w:val="28"/>
          <w:szCs w:val="28"/>
          <w:shd w:val="clear" w:color="auto" w:fill="FFFFFF"/>
        </w:rPr>
        <w:t xml:space="preserve"> </w:t>
      </w:r>
      <w:r w:rsidRPr="009F3695">
        <w:rPr>
          <w:sz w:val="28"/>
          <w:szCs w:val="28"/>
          <w:shd w:val="clear" w:color="auto" w:fill="FFFFFF"/>
          <w:lang w:val="en-US"/>
        </w:rPr>
        <w:t>T</w:t>
      </w:r>
      <w:r w:rsidRPr="009F3695">
        <w:rPr>
          <w:sz w:val="28"/>
          <w:szCs w:val="28"/>
          <w:shd w:val="clear" w:color="auto" w:fill="FFFFFF"/>
        </w:rPr>
        <w:t xml:space="preserve">., </w:t>
      </w:r>
      <w:r w:rsidRPr="009F3695">
        <w:rPr>
          <w:sz w:val="28"/>
          <w:szCs w:val="28"/>
          <w:shd w:val="clear" w:color="auto" w:fill="FFFFFF"/>
          <w:lang w:val="en-US"/>
        </w:rPr>
        <w:t>Castell</w:t>
      </w:r>
      <w:r w:rsidRPr="009F3695">
        <w:rPr>
          <w:sz w:val="28"/>
          <w:szCs w:val="28"/>
          <w:shd w:val="clear" w:color="auto" w:fill="FFFFFF"/>
        </w:rPr>
        <w:t xml:space="preserve"> </w:t>
      </w:r>
      <w:r w:rsidRPr="009F3695">
        <w:rPr>
          <w:sz w:val="28"/>
          <w:szCs w:val="28"/>
          <w:shd w:val="clear" w:color="auto" w:fill="FFFFFF"/>
          <w:lang w:val="en-US"/>
        </w:rPr>
        <w:t>S</w:t>
      </w:r>
      <w:r w:rsidRPr="009F3695">
        <w:rPr>
          <w:sz w:val="28"/>
          <w:szCs w:val="28"/>
          <w:shd w:val="clear" w:color="auto" w:fill="FFFFFF"/>
        </w:rPr>
        <w:t xml:space="preserve">. </w:t>
      </w:r>
      <w:r w:rsidRPr="009F3695">
        <w:rPr>
          <w:sz w:val="28"/>
          <w:szCs w:val="28"/>
          <w:shd w:val="clear" w:color="auto" w:fill="FFFFFF"/>
          <w:lang w:val="en-US"/>
        </w:rPr>
        <w:t>et</w:t>
      </w:r>
      <w:r w:rsidRPr="009F3695">
        <w:rPr>
          <w:sz w:val="28"/>
          <w:szCs w:val="28"/>
          <w:shd w:val="clear" w:color="auto" w:fill="FFFFFF"/>
        </w:rPr>
        <w:t xml:space="preserve"> </w:t>
      </w:r>
      <w:r w:rsidRPr="009F3695">
        <w:rPr>
          <w:sz w:val="28"/>
          <w:szCs w:val="28"/>
          <w:shd w:val="clear" w:color="auto" w:fill="FFFFFF"/>
          <w:lang w:val="en-US"/>
        </w:rPr>
        <w:t>al</w:t>
      </w:r>
      <w:r w:rsidRPr="009F3695">
        <w:rPr>
          <w:sz w:val="28"/>
          <w:szCs w:val="28"/>
          <w:shd w:val="clear" w:color="auto" w:fill="FFFFFF"/>
        </w:rPr>
        <w:t xml:space="preserve">., 2012; </w:t>
      </w:r>
      <w:r w:rsidRPr="009F3695">
        <w:rPr>
          <w:sz w:val="28"/>
          <w:szCs w:val="28"/>
          <w:shd w:val="clear" w:color="auto" w:fill="FFFFFF"/>
          <w:lang w:val="en-US"/>
        </w:rPr>
        <w:t>Lonnroth</w:t>
      </w:r>
      <w:r w:rsidRPr="009F3695">
        <w:rPr>
          <w:sz w:val="28"/>
          <w:szCs w:val="28"/>
          <w:shd w:val="clear" w:color="auto" w:fill="FFFFFF"/>
        </w:rPr>
        <w:t xml:space="preserve"> </w:t>
      </w:r>
      <w:r w:rsidRPr="009F3695">
        <w:rPr>
          <w:sz w:val="28"/>
          <w:szCs w:val="28"/>
          <w:shd w:val="clear" w:color="auto" w:fill="FFFFFF"/>
          <w:lang w:val="en-US"/>
        </w:rPr>
        <w:t>K</w:t>
      </w:r>
      <w:r w:rsidRPr="009F3695">
        <w:rPr>
          <w:sz w:val="28"/>
          <w:szCs w:val="28"/>
          <w:shd w:val="clear" w:color="auto" w:fill="FFFFFF"/>
        </w:rPr>
        <w:t xml:space="preserve">., </w:t>
      </w:r>
      <w:r w:rsidRPr="009F3695">
        <w:rPr>
          <w:sz w:val="28"/>
          <w:szCs w:val="28"/>
          <w:shd w:val="clear" w:color="auto" w:fill="FFFFFF"/>
          <w:lang w:val="en-US"/>
        </w:rPr>
        <w:t>Raviglione</w:t>
      </w:r>
      <w:r w:rsidRPr="009F3695">
        <w:rPr>
          <w:sz w:val="28"/>
          <w:szCs w:val="28"/>
          <w:shd w:val="clear" w:color="auto" w:fill="FFFFFF"/>
        </w:rPr>
        <w:t xml:space="preserve"> </w:t>
      </w:r>
      <w:r w:rsidRPr="009F3695">
        <w:rPr>
          <w:sz w:val="28"/>
          <w:szCs w:val="28"/>
          <w:shd w:val="clear" w:color="auto" w:fill="FFFFFF"/>
          <w:lang w:val="en-US"/>
        </w:rPr>
        <w:t>M</w:t>
      </w:r>
      <w:r w:rsidRPr="009F3695">
        <w:rPr>
          <w:sz w:val="28"/>
          <w:szCs w:val="28"/>
          <w:shd w:val="clear" w:color="auto" w:fill="FFFFFF"/>
        </w:rPr>
        <w:t>., 2016</w:t>
      </w:r>
      <w:r w:rsidRPr="009F3695">
        <w:rPr>
          <w:sz w:val="28"/>
          <w:szCs w:val="28"/>
        </w:rPr>
        <w:t xml:space="preserve">). Качество оказываемых услуг в поликлинических отделениях взаимосвязано с рациональной организацией работы медицинского персонала и эффективностью использования лечебно-диагностического оборудования. </w:t>
      </w:r>
    </w:p>
    <w:p w:rsidR="00D63EAF" w:rsidRDefault="00AC79BF" w:rsidP="002A3D76">
      <w:pPr>
        <w:spacing w:line="360" w:lineRule="auto"/>
        <w:ind w:firstLine="709"/>
        <w:jc w:val="both"/>
        <w:rPr>
          <w:sz w:val="28"/>
          <w:szCs w:val="28"/>
        </w:rPr>
      </w:pPr>
      <w:r w:rsidRPr="009F3695">
        <w:rPr>
          <w:sz w:val="28"/>
          <w:szCs w:val="28"/>
        </w:rPr>
        <w:t>Современный этап развития здравоохранения особое место уделяет качеству оказания медицинской помощи населению.</w:t>
      </w:r>
      <w:r w:rsidR="00D63EAF">
        <w:rPr>
          <w:sz w:val="28"/>
          <w:szCs w:val="28"/>
        </w:rPr>
        <w:t xml:space="preserve"> </w:t>
      </w:r>
    </w:p>
    <w:p w:rsidR="00AC79BF" w:rsidRDefault="00AC79BF" w:rsidP="002A3D76">
      <w:pPr>
        <w:spacing w:line="360" w:lineRule="auto"/>
        <w:ind w:firstLine="567"/>
        <w:jc w:val="both"/>
        <w:rPr>
          <w:sz w:val="28"/>
          <w:szCs w:val="28"/>
        </w:rPr>
      </w:pPr>
      <w:r w:rsidRPr="00EF7B27">
        <w:rPr>
          <w:sz w:val="28"/>
          <w:szCs w:val="28"/>
        </w:rPr>
        <w:t xml:space="preserve">Все вышеизложенное свидетельствует о необходимости </w:t>
      </w:r>
      <w:r w:rsidR="00EF7B27" w:rsidRPr="00EF7B27">
        <w:rPr>
          <w:sz w:val="28"/>
          <w:szCs w:val="28"/>
        </w:rPr>
        <w:t xml:space="preserve">анализа уровня оказания противотуберкулезной помощи на всех этапах ее оказания и </w:t>
      </w:r>
      <w:r w:rsidRPr="00EF7B27">
        <w:rPr>
          <w:sz w:val="28"/>
          <w:szCs w:val="28"/>
        </w:rPr>
        <w:t>разработки мероприятий по совершенствованию</w:t>
      </w:r>
      <w:r w:rsidR="0074460E" w:rsidRPr="00EF7B27">
        <w:rPr>
          <w:sz w:val="28"/>
          <w:szCs w:val="28"/>
        </w:rPr>
        <w:t xml:space="preserve"> оказания</w:t>
      </w:r>
      <w:r w:rsidRPr="00EF7B27">
        <w:rPr>
          <w:sz w:val="28"/>
          <w:szCs w:val="28"/>
        </w:rPr>
        <w:t xml:space="preserve"> противотуберкулезной помощи с учетом современных технологий.</w:t>
      </w:r>
      <w:r w:rsidRPr="009F3695">
        <w:rPr>
          <w:sz w:val="28"/>
          <w:szCs w:val="28"/>
        </w:rPr>
        <w:t xml:space="preserve"> </w:t>
      </w:r>
    </w:p>
    <w:p w:rsidR="005256F6" w:rsidRPr="009F3695" w:rsidRDefault="005256F6" w:rsidP="002A3D76">
      <w:pPr>
        <w:spacing w:line="360" w:lineRule="auto"/>
        <w:ind w:firstLine="567"/>
        <w:jc w:val="both"/>
        <w:rPr>
          <w:sz w:val="28"/>
          <w:szCs w:val="28"/>
        </w:rPr>
      </w:pPr>
    </w:p>
    <w:p w:rsidR="009619DE" w:rsidRPr="003660A9" w:rsidRDefault="00AC79BF" w:rsidP="001109F4">
      <w:pPr>
        <w:pStyle w:val="a6"/>
        <w:tabs>
          <w:tab w:val="left" w:pos="709"/>
        </w:tabs>
        <w:spacing w:after="0" w:line="360" w:lineRule="auto"/>
        <w:ind w:left="0" w:firstLine="567"/>
        <w:jc w:val="both"/>
        <w:rPr>
          <w:sz w:val="28"/>
          <w:szCs w:val="28"/>
        </w:rPr>
      </w:pPr>
      <w:r>
        <w:rPr>
          <w:b/>
          <w:sz w:val="28"/>
          <w:szCs w:val="28"/>
        </w:rPr>
        <w:t>Цель исследования:</w:t>
      </w:r>
      <w:r w:rsidR="00B107C0" w:rsidRPr="00B107C0">
        <w:rPr>
          <w:b/>
          <w:sz w:val="28"/>
          <w:szCs w:val="28"/>
        </w:rPr>
        <w:t xml:space="preserve"> </w:t>
      </w:r>
      <w:r w:rsidR="009619DE" w:rsidRPr="003660A9">
        <w:rPr>
          <w:sz w:val="28"/>
          <w:szCs w:val="28"/>
        </w:rPr>
        <w:t xml:space="preserve">на основе проведенной </w:t>
      </w:r>
      <w:r w:rsidR="00B107C0" w:rsidRPr="003660A9">
        <w:rPr>
          <w:sz w:val="28"/>
          <w:szCs w:val="28"/>
        </w:rPr>
        <w:t>оценк</w:t>
      </w:r>
      <w:r w:rsidR="00247176">
        <w:rPr>
          <w:sz w:val="28"/>
          <w:szCs w:val="28"/>
        </w:rPr>
        <w:t>е</w:t>
      </w:r>
      <w:r w:rsidR="00B107C0" w:rsidRPr="003660A9">
        <w:rPr>
          <w:sz w:val="28"/>
          <w:szCs w:val="28"/>
        </w:rPr>
        <w:t xml:space="preserve"> медицинских организаций, оказывающих фтизиатрическую помощь ж</w:t>
      </w:r>
      <w:r w:rsidR="003660A9">
        <w:rPr>
          <w:sz w:val="28"/>
          <w:szCs w:val="28"/>
        </w:rPr>
        <w:t>ителям Удмуртской Республики с использованием</w:t>
      </w:r>
      <w:r w:rsidR="00B107C0" w:rsidRPr="003660A9">
        <w:rPr>
          <w:sz w:val="28"/>
          <w:szCs w:val="28"/>
        </w:rPr>
        <w:t xml:space="preserve"> методики обобщённой оценки показателей</w:t>
      </w:r>
      <w:r w:rsidRPr="003660A9">
        <w:rPr>
          <w:sz w:val="28"/>
          <w:szCs w:val="28"/>
        </w:rPr>
        <w:t xml:space="preserve"> </w:t>
      </w:r>
      <w:r w:rsidR="009619DE" w:rsidRPr="003660A9">
        <w:rPr>
          <w:sz w:val="28"/>
          <w:szCs w:val="28"/>
        </w:rPr>
        <w:t>разработать комплекс организационных мероприятий по совершенствованию организации противотуберкулезной помощи.</w:t>
      </w:r>
    </w:p>
    <w:p w:rsidR="00AC79BF" w:rsidRPr="00B107C0" w:rsidRDefault="00AC79BF" w:rsidP="002A3D76">
      <w:pPr>
        <w:spacing w:line="360" w:lineRule="auto"/>
        <w:ind w:firstLine="567"/>
        <w:jc w:val="both"/>
        <w:rPr>
          <w:sz w:val="28"/>
          <w:szCs w:val="28"/>
        </w:rPr>
      </w:pPr>
    </w:p>
    <w:p w:rsidR="00AC79BF" w:rsidRDefault="00AC79BF" w:rsidP="002A3D76">
      <w:pPr>
        <w:spacing w:line="360" w:lineRule="auto"/>
        <w:ind w:firstLine="567"/>
        <w:jc w:val="both"/>
        <w:rPr>
          <w:sz w:val="28"/>
          <w:szCs w:val="28"/>
        </w:rPr>
      </w:pPr>
      <w:r>
        <w:rPr>
          <w:b/>
          <w:sz w:val="28"/>
          <w:szCs w:val="28"/>
        </w:rPr>
        <w:t>Задачи исследования:</w:t>
      </w:r>
      <w:r>
        <w:rPr>
          <w:sz w:val="28"/>
          <w:szCs w:val="28"/>
        </w:rPr>
        <w:t xml:space="preserve"> </w:t>
      </w:r>
    </w:p>
    <w:p w:rsidR="00AC79BF" w:rsidRPr="00ED2E29" w:rsidRDefault="00AC79BF" w:rsidP="002A3D76">
      <w:pPr>
        <w:pStyle w:val="a6"/>
        <w:numPr>
          <w:ilvl w:val="0"/>
          <w:numId w:val="1"/>
        </w:numPr>
        <w:tabs>
          <w:tab w:val="left" w:pos="709"/>
        </w:tabs>
        <w:spacing w:after="0" w:line="360" w:lineRule="auto"/>
        <w:ind w:left="0" w:firstLine="0"/>
        <w:jc w:val="both"/>
        <w:rPr>
          <w:color w:val="FF0000"/>
          <w:sz w:val="28"/>
          <w:szCs w:val="28"/>
        </w:rPr>
      </w:pPr>
      <w:r w:rsidRPr="00E60FA3">
        <w:rPr>
          <w:sz w:val="28"/>
          <w:szCs w:val="28"/>
        </w:rPr>
        <w:t xml:space="preserve">Изучить эпидемиологическую ситуацию и основные тенденции по заболеваемости </w:t>
      </w:r>
      <w:r w:rsidRPr="009F3695">
        <w:rPr>
          <w:sz w:val="28"/>
          <w:szCs w:val="28"/>
        </w:rPr>
        <w:t>туберкулезом в Удмуртской</w:t>
      </w:r>
      <w:r w:rsidR="009F3695" w:rsidRPr="009F3695">
        <w:rPr>
          <w:sz w:val="28"/>
          <w:szCs w:val="28"/>
        </w:rPr>
        <w:t xml:space="preserve"> Республике в </w:t>
      </w:r>
      <w:r w:rsidR="00247176">
        <w:rPr>
          <w:sz w:val="28"/>
          <w:szCs w:val="28"/>
        </w:rPr>
        <w:t>«</w:t>
      </w:r>
      <w:proofErr w:type="spellStart"/>
      <w:r w:rsidR="009F3695" w:rsidRPr="009F3695">
        <w:rPr>
          <w:sz w:val="28"/>
          <w:szCs w:val="28"/>
        </w:rPr>
        <w:t>доковидный</w:t>
      </w:r>
      <w:proofErr w:type="spellEnd"/>
      <w:r w:rsidR="00247176">
        <w:rPr>
          <w:sz w:val="28"/>
          <w:szCs w:val="28"/>
        </w:rPr>
        <w:t>»</w:t>
      </w:r>
      <w:r w:rsidR="009F3695" w:rsidRPr="009F3695">
        <w:rPr>
          <w:sz w:val="28"/>
          <w:szCs w:val="28"/>
        </w:rPr>
        <w:t xml:space="preserve"> период с 20</w:t>
      </w:r>
      <w:r w:rsidR="0049463C">
        <w:rPr>
          <w:sz w:val="28"/>
          <w:szCs w:val="28"/>
        </w:rPr>
        <w:t>1</w:t>
      </w:r>
      <w:r w:rsidR="00673E62">
        <w:rPr>
          <w:sz w:val="28"/>
          <w:szCs w:val="28"/>
        </w:rPr>
        <w:t>3</w:t>
      </w:r>
      <w:r w:rsidR="009F3695" w:rsidRPr="009F3695">
        <w:rPr>
          <w:sz w:val="28"/>
          <w:szCs w:val="28"/>
        </w:rPr>
        <w:t xml:space="preserve"> года по 2019</w:t>
      </w:r>
      <w:r w:rsidRPr="009F3695">
        <w:rPr>
          <w:sz w:val="28"/>
          <w:szCs w:val="28"/>
        </w:rPr>
        <w:t xml:space="preserve"> </w:t>
      </w:r>
      <w:r w:rsidR="009F3695" w:rsidRPr="009F3695">
        <w:rPr>
          <w:sz w:val="28"/>
          <w:szCs w:val="28"/>
        </w:rPr>
        <w:t xml:space="preserve">год и </w:t>
      </w:r>
      <w:r w:rsidR="00247176">
        <w:rPr>
          <w:sz w:val="28"/>
          <w:szCs w:val="28"/>
        </w:rPr>
        <w:t>«</w:t>
      </w:r>
      <w:proofErr w:type="spellStart"/>
      <w:r w:rsidR="009F3695" w:rsidRPr="009F3695">
        <w:rPr>
          <w:sz w:val="28"/>
          <w:szCs w:val="28"/>
        </w:rPr>
        <w:t>постковидный</w:t>
      </w:r>
      <w:proofErr w:type="spellEnd"/>
      <w:r w:rsidR="00247176">
        <w:rPr>
          <w:sz w:val="28"/>
          <w:szCs w:val="28"/>
        </w:rPr>
        <w:t>»</w:t>
      </w:r>
      <w:r w:rsidR="009F3695" w:rsidRPr="009F3695">
        <w:rPr>
          <w:sz w:val="28"/>
          <w:szCs w:val="28"/>
        </w:rPr>
        <w:t xml:space="preserve"> период с 2020 года по 202</w:t>
      </w:r>
      <w:r w:rsidR="00964CBE">
        <w:rPr>
          <w:sz w:val="28"/>
          <w:szCs w:val="28"/>
        </w:rPr>
        <w:t>2</w:t>
      </w:r>
      <w:r w:rsidR="009F3695" w:rsidRPr="009F3695">
        <w:rPr>
          <w:sz w:val="28"/>
          <w:szCs w:val="28"/>
        </w:rPr>
        <w:t xml:space="preserve"> год</w:t>
      </w:r>
      <w:r w:rsidR="009262EF">
        <w:rPr>
          <w:sz w:val="28"/>
          <w:szCs w:val="28"/>
        </w:rPr>
        <w:t>.</w:t>
      </w:r>
      <w:r w:rsidR="00ED2E29">
        <w:rPr>
          <w:sz w:val="28"/>
          <w:szCs w:val="28"/>
        </w:rPr>
        <w:t xml:space="preserve"> </w:t>
      </w:r>
      <w:r w:rsidR="00E60FA3">
        <w:rPr>
          <w:sz w:val="28"/>
          <w:szCs w:val="28"/>
        </w:rPr>
        <w:t>П</w:t>
      </w:r>
      <w:r w:rsidR="00E60FA3" w:rsidRPr="00E60FA3">
        <w:rPr>
          <w:sz w:val="28"/>
          <w:szCs w:val="28"/>
        </w:rPr>
        <w:t xml:space="preserve">ровести пространственный анализ уровня оказания медицинской помощи больным туберкулезом </w:t>
      </w:r>
      <w:r w:rsidR="00E60FA3">
        <w:rPr>
          <w:sz w:val="28"/>
          <w:szCs w:val="28"/>
        </w:rPr>
        <w:t xml:space="preserve">используя </w:t>
      </w:r>
      <w:r w:rsidR="00E60FA3" w:rsidRPr="00E60FA3">
        <w:rPr>
          <w:sz w:val="28"/>
          <w:szCs w:val="28"/>
        </w:rPr>
        <w:t>медико-географическо</w:t>
      </w:r>
      <w:r w:rsidR="00E60FA3">
        <w:rPr>
          <w:sz w:val="28"/>
          <w:szCs w:val="28"/>
        </w:rPr>
        <w:t>е</w:t>
      </w:r>
      <w:r w:rsidR="00E60FA3" w:rsidRPr="00E60FA3">
        <w:rPr>
          <w:sz w:val="28"/>
          <w:szCs w:val="28"/>
        </w:rPr>
        <w:t xml:space="preserve"> картографировани</w:t>
      </w:r>
      <w:r w:rsidR="00E60FA3">
        <w:rPr>
          <w:sz w:val="28"/>
          <w:szCs w:val="28"/>
        </w:rPr>
        <w:t>е</w:t>
      </w:r>
      <w:r w:rsidR="00E60FA3" w:rsidRPr="00E60FA3">
        <w:rPr>
          <w:sz w:val="28"/>
          <w:szCs w:val="28"/>
        </w:rPr>
        <w:t xml:space="preserve">. </w:t>
      </w:r>
    </w:p>
    <w:p w:rsidR="00AC79BF" w:rsidRPr="009F3695" w:rsidRDefault="00A06308" w:rsidP="002A3D76">
      <w:pPr>
        <w:pStyle w:val="a6"/>
        <w:numPr>
          <w:ilvl w:val="0"/>
          <w:numId w:val="1"/>
        </w:numPr>
        <w:tabs>
          <w:tab w:val="left" w:pos="709"/>
        </w:tabs>
        <w:spacing w:after="0" w:line="360" w:lineRule="auto"/>
        <w:ind w:left="0" w:firstLine="0"/>
        <w:jc w:val="both"/>
        <w:rPr>
          <w:sz w:val="28"/>
          <w:szCs w:val="28"/>
        </w:rPr>
      </w:pPr>
      <w:r>
        <w:rPr>
          <w:sz w:val="28"/>
          <w:szCs w:val="28"/>
          <w:shd w:val="clear" w:color="auto" w:fill="FFFFFF"/>
        </w:rPr>
        <w:t>Используя методику обобщенной оценки показателей</w:t>
      </w:r>
      <w:r w:rsidRPr="009F3695">
        <w:rPr>
          <w:sz w:val="28"/>
          <w:szCs w:val="28"/>
        </w:rPr>
        <w:t xml:space="preserve"> </w:t>
      </w:r>
      <w:r>
        <w:rPr>
          <w:sz w:val="28"/>
          <w:szCs w:val="28"/>
        </w:rPr>
        <w:t>п</w:t>
      </w:r>
      <w:r w:rsidR="00AC79BF" w:rsidRPr="009F3695">
        <w:rPr>
          <w:sz w:val="28"/>
          <w:szCs w:val="28"/>
        </w:rPr>
        <w:t xml:space="preserve">роанализировать уровень </w:t>
      </w:r>
      <w:r w:rsidR="009F3695" w:rsidRPr="009F3695">
        <w:rPr>
          <w:sz w:val="28"/>
          <w:szCs w:val="28"/>
        </w:rPr>
        <w:t xml:space="preserve">оказания противотуберкулезной помощи больным туберкулезом </w:t>
      </w:r>
      <w:r w:rsidR="009F3695" w:rsidRPr="009F3695">
        <w:rPr>
          <w:sz w:val="28"/>
          <w:szCs w:val="28"/>
          <w:shd w:val="clear" w:color="auto" w:fill="FFFFFF"/>
        </w:rPr>
        <w:t xml:space="preserve">среди населения административных </w:t>
      </w:r>
      <w:r w:rsidR="0004072C">
        <w:rPr>
          <w:sz w:val="28"/>
          <w:szCs w:val="28"/>
          <w:shd w:val="clear" w:color="auto" w:fill="FFFFFF"/>
        </w:rPr>
        <w:t>тер</w:t>
      </w:r>
      <w:r w:rsidR="00E60FA3">
        <w:rPr>
          <w:sz w:val="28"/>
          <w:szCs w:val="28"/>
          <w:shd w:val="clear" w:color="auto" w:fill="FFFFFF"/>
        </w:rPr>
        <w:t>риторий</w:t>
      </w:r>
      <w:r w:rsidR="009F3695" w:rsidRPr="009F3695">
        <w:rPr>
          <w:sz w:val="28"/>
          <w:szCs w:val="28"/>
          <w:shd w:val="clear" w:color="auto" w:fill="FFFFFF"/>
        </w:rPr>
        <w:t xml:space="preserve"> Удмуртской Республики</w:t>
      </w:r>
      <w:r w:rsidR="00AC79BF" w:rsidRPr="009F3695">
        <w:rPr>
          <w:sz w:val="28"/>
          <w:szCs w:val="28"/>
        </w:rPr>
        <w:t>.</w:t>
      </w:r>
    </w:p>
    <w:p w:rsidR="00AC79BF" w:rsidRPr="009F3695" w:rsidRDefault="00AC79BF" w:rsidP="002A3D76">
      <w:pPr>
        <w:pStyle w:val="a6"/>
        <w:numPr>
          <w:ilvl w:val="0"/>
          <w:numId w:val="1"/>
        </w:numPr>
        <w:tabs>
          <w:tab w:val="left" w:pos="709"/>
        </w:tabs>
        <w:spacing w:after="0" w:line="360" w:lineRule="auto"/>
        <w:ind w:left="0" w:firstLine="0"/>
        <w:jc w:val="both"/>
        <w:rPr>
          <w:sz w:val="28"/>
          <w:szCs w:val="28"/>
        </w:rPr>
      </w:pPr>
      <w:r w:rsidRPr="009F3695">
        <w:rPr>
          <w:sz w:val="28"/>
          <w:szCs w:val="28"/>
        </w:rPr>
        <w:t xml:space="preserve">На основе результатов </w:t>
      </w:r>
      <w:r w:rsidR="009F3695" w:rsidRPr="009F3695">
        <w:rPr>
          <w:sz w:val="28"/>
          <w:szCs w:val="28"/>
        </w:rPr>
        <w:t>дипломного</w:t>
      </w:r>
      <w:r w:rsidRPr="009F3695">
        <w:rPr>
          <w:sz w:val="28"/>
          <w:szCs w:val="28"/>
        </w:rPr>
        <w:t xml:space="preserve"> исследования разработать комплекс организационных мероприятий по совершенствованию организации противотуберкулезной помощи.</w:t>
      </w:r>
    </w:p>
    <w:p w:rsidR="00AC79BF" w:rsidRDefault="00AC79BF" w:rsidP="002A3D76">
      <w:pPr>
        <w:spacing w:line="360" w:lineRule="auto"/>
        <w:ind w:firstLine="352"/>
        <w:jc w:val="both"/>
        <w:rPr>
          <w:b/>
          <w:sz w:val="28"/>
          <w:szCs w:val="28"/>
        </w:rPr>
      </w:pPr>
      <w:r>
        <w:rPr>
          <w:b/>
          <w:sz w:val="28"/>
          <w:szCs w:val="28"/>
        </w:rPr>
        <w:t>Научная новизна исследования:</w:t>
      </w:r>
    </w:p>
    <w:p w:rsidR="00A06308" w:rsidRDefault="00A06308" w:rsidP="002A3D76">
      <w:pPr>
        <w:pStyle w:val="a6"/>
        <w:numPr>
          <w:ilvl w:val="0"/>
          <w:numId w:val="2"/>
        </w:numPr>
        <w:spacing w:after="0" w:line="360" w:lineRule="auto"/>
        <w:ind w:left="0" w:firstLine="142"/>
        <w:jc w:val="both"/>
        <w:rPr>
          <w:sz w:val="28"/>
          <w:szCs w:val="28"/>
        </w:rPr>
      </w:pPr>
      <w:r>
        <w:rPr>
          <w:sz w:val="28"/>
          <w:szCs w:val="28"/>
        </w:rPr>
        <w:t>Впервые использована методика обобщенной оценки показателей и на ее основе проведен анализ уровня ока</w:t>
      </w:r>
      <w:r w:rsidR="003554E7">
        <w:rPr>
          <w:sz w:val="28"/>
          <w:szCs w:val="28"/>
        </w:rPr>
        <w:t>зания противот</w:t>
      </w:r>
      <w:r>
        <w:rPr>
          <w:sz w:val="28"/>
          <w:szCs w:val="28"/>
        </w:rPr>
        <w:t xml:space="preserve">уберкулезной </w:t>
      </w:r>
      <w:r w:rsidR="003554E7">
        <w:rPr>
          <w:sz w:val="28"/>
          <w:szCs w:val="28"/>
        </w:rPr>
        <w:t>в административных районах</w:t>
      </w:r>
      <w:r w:rsidRPr="00A06308">
        <w:rPr>
          <w:sz w:val="28"/>
          <w:szCs w:val="28"/>
        </w:rPr>
        <w:t xml:space="preserve"> Удмуртской Республики</w:t>
      </w:r>
      <w:r>
        <w:rPr>
          <w:sz w:val="28"/>
          <w:szCs w:val="28"/>
        </w:rPr>
        <w:t>;</w:t>
      </w:r>
    </w:p>
    <w:p w:rsidR="00335F30" w:rsidRPr="00335F30" w:rsidRDefault="00A06308" w:rsidP="002A3D76">
      <w:pPr>
        <w:pStyle w:val="a6"/>
        <w:numPr>
          <w:ilvl w:val="0"/>
          <w:numId w:val="2"/>
        </w:numPr>
        <w:spacing w:after="0" w:line="360" w:lineRule="auto"/>
        <w:ind w:left="0" w:firstLine="142"/>
        <w:jc w:val="both"/>
        <w:rPr>
          <w:sz w:val="28"/>
          <w:szCs w:val="28"/>
        </w:rPr>
      </w:pPr>
      <w:r>
        <w:rPr>
          <w:sz w:val="28"/>
          <w:szCs w:val="28"/>
        </w:rPr>
        <w:t>В</w:t>
      </w:r>
      <w:r w:rsidR="00AC79BF">
        <w:rPr>
          <w:sz w:val="28"/>
          <w:szCs w:val="28"/>
        </w:rPr>
        <w:t>ыявлены неблагоприятные районы по заболеваемости туберку</w:t>
      </w:r>
      <w:r w:rsidR="009F3695">
        <w:rPr>
          <w:sz w:val="28"/>
          <w:szCs w:val="28"/>
        </w:rPr>
        <w:t>лезом населения, проживающих в разных административных территориях Удмуртской Республики</w:t>
      </w:r>
      <w:r w:rsidR="00AC79BF">
        <w:rPr>
          <w:sz w:val="28"/>
          <w:szCs w:val="28"/>
        </w:rPr>
        <w:t xml:space="preserve">, свидетельствующие о неэффективности организации противотуберкулезной амбулаторной помощи в </w:t>
      </w:r>
      <w:r w:rsidR="00E60FA3">
        <w:rPr>
          <w:sz w:val="28"/>
          <w:szCs w:val="28"/>
        </w:rPr>
        <w:t xml:space="preserve">различных административных </w:t>
      </w:r>
      <w:r w:rsidR="00E60FA3" w:rsidRPr="00335F30">
        <w:rPr>
          <w:sz w:val="28"/>
          <w:szCs w:val="28"/>
        </w:rPr>
        <w:t>территориях Удмуртской Республики</w:t>
      </w:r>
      <w:r w:rsidR="00AC79BF" w:rsidRPr="00335F30">
        <w:rPr>
          <w:sz w:val="28"/>
          <w:szCs w:val="28"/>
        </w:rPr>
        <w:t>.</w:t>
      </w:r>
    </w:p>
    <w:p w:rsidR="00C812B5" w:rsidRPr="00335F30" w:rsidRDefault="00335F30" w:rsidP="002A3D76">
      <w:pPr>
        <w:pStyle w:val="a6"/>
        <w:numPr>
          <w:ilvl w:val="0"/>
          <w:numId w:val="2"/>
        </w:numPr>
        <w:spacing w:after="0" w:line="360" w:lineRule="auto"/>
        <w:ind w:left="0" w:firstLine="142"/>
        <w:jc w:val="both"/>
        <w:rPr>
          <w:sz w:val="28"/>
          <w:szCs w:val="28"/>
        </w:rPr>
      </w:pPr>
      <w:r w:rsidRPr="00335F30">
        <w:rPr>
          <w:sz w:val="28"/>
          <w:szCs w:val="28"/>
        </w:rPr>
        <w:t xml:space="preserve">Разработан комплекс организационных мероприятий по совершенствованию организации противотуберкулезной помощи </w:t>
      </w:r>
      <w:r w:rsidR="00FF0A31" w:rsidRPr="00335F30">
        <w:rPr>
          <w:sz w:val="28"/>
          <w:szCs w:val="28"/>
        </w:rPr>
        <w:t>на региональном уровне.</w:t>
      </w:r>
    </w:p>
    <w:p w:rsidR="00AC79BF" w:rsidRDefault="00AC79BF" w:rsidP="002A3D76">
      <w:pPr>
        <w:spacing w:line="360" w:lineRule="auto"/>
        <w:ind w:firstLine="709"/>
        <w:jc w:val="both"/>
        <w:rPr>
          <w:b/>
          <w:sz w:val="28"/>
          <w:szCs w:val="28"/>
        </w:rPr>
      </w:pPr>
      <w:r>
        <w:rPr>
          <w:b/>
          <w:sz w:val="28"/>
          <w:szCs w:val="28"/>
        </w:rPr>
        <w:t xml:space="preserve">Научно-практическая значимость </w:t>
      </w:r>
      <w:r>
        <w:rPr>
          <w:sz w:val="28"/>
          <w:szCs w:val="28"/>
        </w:rPr>
        <w:t>работы заключается в том, что</w:t>
      </w:r>
      <w:r>
        <w:rPr>
          <w:b/>
          <w:sz w:val="28"/>
          <w:szCs w:val="28"/>
        </w:rPr>
        <w:t>:</w:t>
      </w:r>
    </w:p>
    <w:p w:rsidR="00AC79BF" w:rsidRPr="005C4279" w:rsidRDefault="005C4279" w:rsidP="002A3D76">
      <w:pPr>
        <w:pStyle w:val="a6"/>
        <w:numPr>
          <w:ilvl w:val="0"/>
          <w:numId w:val="3"/>
        </w:numPr>
        <w:tabs>
          <w:tab w:val="left" w:pos="567"/>
        </w:tabs>
        <w:spacing w:after="0" w:line="360" w:lineRule="auto"/>
        <w:ind w:left="0" w:firstLine="0"/>
        <w:jc w:val="both"/>
        <w:rPr>
          <w:sz w:val="28"/>
          <w:szCs w:val="28"/>
        </w:rPr>
      </w:pPr>
      <w:r>
        <w:rPr>
          <w:sz w:val="28"/>
          <w:szCs w:val="28"/>
        </w:rPr>
        <w:t>О</w:t>
      </w:r>
      <w:r w:rsidR="00AC79BF" w:rsidRPr="005C4279">
        <w:rPr>
          <w:sz w:val="28"/>
          <w:szCs w:val="28"/>
        </w:rPr>
        <w:t>босновано использование</w:t>
      </w:r>
      <w:r w:rsidR="00AC79BF" w:rsidRPr="005C4279">
        <w:rPr>
          <w:b/>
          <w:sz w:val="28"/>
          <w:szCs w:val="28"/>
        </w:rPr>
        <w:t xml:space="preserve"> </w:t>
      </w:r>
      <w:r>
        <w:rPr>
          <w:sz w:val="28"/>
          <w:szCs w:val="28"/>
        </w:rPr>
        <w:t>методики обобщенной оценки показателей</w:t>
      </w:r>
      <w:r w:rsidR="00AC79BF" w:rsidRPr="005C4279">
        <w:rPr>
          <w:sz w:val="28"/>
          <w:szCs w:val="28"/>
        </w:rPr>
        <w:t xml:space="preserve"> для проведения пространственно-временного анализа эпидемиологической ситуации по заболеваемости туберкулезом, что позволяет принимать организационные решения по совершенствованию фтизиатрической помощи;</w:t>
      </w:r>
    </w:p>
    <w:p w:rsidR="00AC79BF" w:rsidRPr="003E1E3A" w:rsidRDefault="005C4279" w:rsidP="002A3D76">
      <w:pPr>
        <w:pStyle w:val="a6"/>
        <w:numPr>
          <w:ilvl w:val="0"/>
          <w:numId w:val="3"/>
        </w:numPr>
        <w:tabs>
          <w:tab w:val="left" w:pos="567"/>
        </w:tabs>
        <w:spacing w:after="0" w:line="360" w:lineRule="auto"/>
        <w:ind w:left="0" w:firstLine="0"/>
        <w:jc w:val="both"/>
        <w:rPr>
          <w:b/>
          <w:sz w:val="28"/>
          <w:szCs w:val="28"/>
        </w:rPr>
      </w:pPr>
      <w:r w:rsidRPr="003E1E3A">
        <w:rPr>
          <w:sz w:val="28"/>
          <w:szCs w:val="28"/>
        </w:rPr>
        <w:t>Подобраны оптимальные показатели для оценки противотуберкулезной помощи жителям Удмуртской Республики</w:t>
      </w:r>
      <w:r w:rsidR="00EE2B54" w:rsidRPr="003E1E3A">
        <w:rPr>
          <w:sz w:val="28"/>
          <w:szCs w:val="28"/>
        </w:rPr>
        <w:t xml:space="preserve">, анализ которых </w:t>
      </w:r>
      <w:r w:rsidR="00AC79BF" w:rsidRPr="003E1E3A">
        <w:rPr>
          <w:sz w:val="28"/>
          <w:szCs w:val="28"/>
        </w:rPr>
        <w:t>позволяет повысить доступность и качество медицинской помощи в медицинских орга</w:t>
      </w:r>
      <w:r w:rsidR="003E1E3A">
        <w:rPr>
          <w:sz w:val="28"/>
          <w:szCs w:val="28"/>
        </w:rPr>
        <w:t>низациях Удмуртской Республики.</w:t>
      </w:r>
    </w:p>
    <w:p w:rsidR="00AC79BF" w:rsidRDefault="00AC79BF" w:rsidP="002A3D76">
      <w:pPr>
        <w:spacing w:line="360" w:lineRule="auto"/>
        <w:ind w:firstLine="709"/>
        <w:jc w:val="both"/>
        <w:rPr>
          <w:b/>
          <w:sz w:val="28"/>
          <w:szCs w:val="28"/>
        </w:rPr>
      </w:pPr>
    </w:p>
    <w:p w:rsidR="00AC79BF" w:rsidRDefault="00AC79BF" w:rsidP="002A3D76">
      <w:pPr>
        <w:spacing w:line="360" w:lineRule="auto"/>
        <w:jc w:val="both"/>
        <w:rPr>
          <w:sz w:val="28"/>
          <w:szCs w:val="28"/>
        </w:rPr>
      </w:pPr>
    </w:p>
    <w:p w:rsidR="00982DD0" w:rsidRDefault="00982DD0" w:rsidP="002A3D76">
      <w:pPr>
        <w:spacing w:line="360" w:lineRule="auto"/>
        <w:jc w:val="both"/>
        <w:rPr>
          <w:sz w:val="28"/>
          <w:szCs w:val="28"/>
        </w:rPr>
      </w:pPr>
    </w:p>
    <w:p w:rsidR="00982DD0" w:rsidRDefault="00982DD0" w:rsidP="002A3D76">
      <w:pPr>
        <w:spacing w:line="360" w:lineRule="auto"/>
        <w:jc w:val="both"/>
        <w:rPr>
          <w:sz w:val="28"/>
          <w:szCs w:val="28"/>
        </w:rPr>
      </w:pPr>
    </w:p>
    <w:p w:rsidR="00982DD0" w:rsidRDefault="00982DD0" w:rsidP="002A3D76">
      <w:pPr>
        <w:spacing w:line="360" w:lineRule="auto"/>
        <w:jc w:val="both"/>
        <w:rPr>
          <w:sz w:val="28"/>
          <w:szCs w:val="28"/>
        </w:rPr>
      </w:pPr>
    </w:p>
    <w:p w:rsidR="00982DD0" w:rsidRDefault="00982DD0" w:rsidP="002A3D76">
      <w:pPr>
        <w:spacing w:line="360" w:lineRule="auto"/>
        <w:jc w:val="both"/>
        <w:rPr>
          <w:sz w:val="28"/>
          <w:szCs w:val="28"/>
        </w:rPr>
      </w:pPr>
    </w:p>
    <w:p w:rsidR="00982DD0" w:rsidRDefault="00982DD0" w:rsidP="002A3D76">
      <w:pPr>
        <w:spacing w:line="360" w:lineRule="auto"/>
        <w:jc w:val="both"/>
        <w:rPr>
          <w:sz w:val="28"/>
          <w:szCs w:val="28"/>
        </w:rPr>
      </w:pPr>
    </w:p>
    <w:p w:rsidR="00982DD0" w:rsidRDefault="00982DD0" w:rsidP="002A3D76">
      <w:pPr>
        <w:spacing w:line="360" w:lineRule="auto"/>
        <w:jc w:val="both"/>
        <w:rPr>
          <w:sz w:val="28"/>
          <w:szCs w:val="28"/>
        </w:rPr>
      </w:pPr>
    </w:p>
    <w:p w:rsidR="00982DD0" w:rsidRDefault="00982DD0" w:rsidP="002A3D76">
      <w:pPr>
        <w:spacing w:line="360" w:lineRule="auto"/>
        <w:jc w:val="both"/>
        <w:rPr>
          <w:sz w:val="28"/>
          <w:szCs w:val="28"/>
        </w:rPr>
      </w:pPr>
    </w:p>
    <w:p w:rsidR="00982DD0" w:rsidRDefault="00982DD0" w:rsidP="002A3D76">
      <w:pPr>
        <w:spacing w:line="360" w:lineRule="auto"/>
        <w:jc w:val="both"/>
        <w:rPr>
          <w:sz w:val="28"/>
          <w:szCs w:val="28"/>
        </w:rPr>
      </w:pPr>
    </w:p>
    <w:p w:rsidR="00924E1B" w:rsidRDefault="00924E1B" w:rsidP="002A3D76">
      <w:pPr>
        <w:spacing w:line="360" w:lineRule="auto"/>
        <w:jc w:val="both"/>
        <w:rPr>
          <w:sz w:val="28"/>
          <w:szCs w:val="28"/>
        </w:rPr>
      </w:pPr>
    </w:p>
    <w:p w:rsidR="00924E1B" w:rsidRDefault="00924E1B" w:rsidP="002A3D76">
      <w:pPr>
        <w:spacing w:line="360" w:lineRule="auto"/>
        <w:jc w:val="both"/>
        <w:rPr>
          <w:sz w:val="28"/>
          <w:szCs w:val="28"/>
        </w:rPr>
      </w:pPr>
    </w:p>
    <w:p w:rsidR="00924E1B" w:rsidRDefault="00924E1B" w:rsidP="002A3D76">
      <w:pPr>
        <w:spacing w:line="360" w:lineRule="auto"/>
        <w:jc w:val="both"/>
        <w:rPr>
          <w:sz w:val="28"/>
          <w:szCs w:val="28"/>
        </w:rPr>
      </w:pPr>
    </w:p>
    <w:p w:rsidR="00F46A7B" w:rsidRPr="00F46A7B" w:rsidRDefault="00F46A7B" w:rsidP="002A3D76">
      <w:pPr>
        <w:keepNext/>
        <w:spacing w:line="360" w:lineRule="auto"/>
        <w:jc w:val="center"/>
        <w:outlineLvl w:val="0"/>
        <w:rPr>
          <w:b/>
          <w:bCs/>
          <w:kern w:val="32"/>
          <w:sz w:val="28"/>
          <w:szCs w:val="28"/>
          <w:shd w:val="clear" w:color="auto" w:fill="FFFFFF"/>
        </w:rPr>
      </w:pPr>
      <w:r w:rsidRPr="00F46A7B">
        <w:rPr>
          <w:b/>
          <w:bCs/>
          <w:kern w:val="32"/>
          <w:sz w:val="28"/>
          <w:szCs w:val="28"/>
          <w:shd w:val="clear" w:color="auto" w:fill="FFFFFF"/>
        </w:rPr>
        <w:t xml:space="preserve">ГЛАВА </w:t>
      </w:r>
      <w:r w:rsidRPr="00F46A7B">
        <w:rPr>
          <w:b/>
          <w:bCs/>
          <w:kern w:val="32"/>
          <w:sz w:val="28"/>
          <w:szCs w:val="28"/>
          <w:shd w:val="clear" w:color="auto" w:fill="FFFFFF"/>
          <w:lang w:val="en-US"/>
        </w:rPr>
        <w:t>I</w:t>
      </w:r>
    </w:p>
    <w:p w:rsidR="00F46A7B" w:rsidRPr="00F46A7B" w:rsidRDefault="00F46A7B" w:rsidP="002A3D76">
      <w:pPr>
        <w:keepNext/>
        <w:spacing w:line="360" w:lineRule="auto"/>
        <w:jc w:val="center"/>
        <w:outlineLvl w:val="0"/>
        <w:rPr>
          <w:b/>
          <w:bCs/>
          <w:kern w:val="32"/>
          <w:sz w:val="28"/>
          <w:szCs w:val="28"/>
          <w:shd w:val="clear" w:color="auto" w:fill="FFFFFF"/>
        </w:rPr>
      </w:pPr>
      <w:r w:rsidRPr="00F46A7B">
        <w:rPr>
          <w:b/>
          <w:bCs/>
          <w:kern w:val="32"/>
          <w:sz w:val="28"/>
          <w:szCs w:val="28"/>
          <w:shd w:val="clear" w:color="auto" w:fill="FFFFFF"/>
        </w:rPr>
        <w:t>Заболеваемость туберкулезом в Российской Федерации и за рубежом, особенности и меры профилактики (обзор литературы)</w:t>
      </w:r>
    </w:p>
    <w:p w:rsidR="00F46A7B" w:rsidRPr="00F46A7B" w:rsidRDefault="00F46A7B" w:rsidP="002A3D76">
      <w:pPr>
        <w:spacing w:line="360" w:lineRule="auto"/>
        <w:jc w:val="both"/>
      </w:pPr>
    </w:p>
    <w:p w:rsidR="00F46A7B" w:rsidRPr="00F46A7B" w:rsidRDefault="00F46A7B" w:rsidP="002A3D76">
      <w:pPr>
        <w:spacing w:line="360" w:lineRule="auto"/>
        <w:jc w:val="both"/>
        <w:rPr>
          <w:b/>
          <w:sz w:val="28"/>
          <w:szCs w:val="28"/>
          <w:shd w:val="clear" w:color="auto" w:fill="FFFFFF"/>
        </w:rPr>
      </w:pPr>
      <w:r w:rsidRPr="00F46A7B">
        <w:rPr>
          <w:b/>
          <w:sz w:val="28"/>
          <w:szCs w:val="28"/>
          <w:shd w:val="clear" w:color="auto" w:fill="FFFFFF"/>
        </w:rPr>
        <w:t xml:space="preserve">1.1. Заболеваемость туберкулезом и основные эпидемиологические аспекты </w:t>
      </w:r>
    </w:p>
    <w:p w:rsidR="00F46A7B" w:rsidRDefault="00F46A7B" w:rsidP="002A3D76">
      <w:pPr>
        <w:spacing w:line="360" w:lineRule="auto"/>
        <w:ind w:firstLine="709"/>
        <w:jc w:val="both"/>
        <w:rPr>
          <w:sz w:val="28"/>
          <w:szCs w:val="28"/>
        </w:rPr>
      </w:pPr>
      <w:r>
        <w:rPr>
          <w:sz w:val="28"/>
          <w:szCs w:val="28"/>
        </w:rPr>
        <w:t>Туберкулез представляет собой инфекционно-аллергическое, социально обусловленное заболевание, вызываемое микобактериями туберкулеза, склонностью к хроническому рецидивирующему течению, характеризующееся развитием в различных органах, чаще легких, очагов творожистого некроза и специфического гранулематозного воспаления. Основным источником микобактерий туберкулеза (МБТ) является заболевший туберкулезом человек, распространяющий МБТ (</w:t>
      </w:r>
      <w:proofErr w:type="spellStart"/>
      <w:r>
        <w:rPr>
          <w:sz w:val="28"/>
          <w:szCs w:val="28"/>
        </w:rPr>
        <w:t>бацилловыделитель</w:t>
      </w:r>
      <w:proofErr w:type="spellEnd"/>
      <w:r>
        <w:rPr>
          <w:sz w:val="28"/>
          <w:szCs w:val="28"/>
        </w:rPr>
        <w:t xml:space="preserve">). Очаг туберкулезной инфекции становится опасным в тех случаях, когда пациенты страдают открытой формой туберкулеза, т.е. выделяют туберкулезные микобактерии. Основной путь передачи туберкулеза воздушно-капельный. Поэтому решающее значение при заражении туберкулезом имеет прямой, длительный и тесный контакт здорового человека с </w:t>
      </w:r>
      <w:proofErr w:type="spellStart"/>
      <w:r>
        <w:rPr>
          <w:sz w:val="28"/>
          <w:szCs w:val="28"/>
        </w:rPr>
        <w:t>бацилловыделителем</w:t>
      </w:r>
      <w:proofErr w:type="spellEnd"/>
      <w:r>
        <w:rPr>
          <w:sz w:val="28"/>
          <w:szCs w:val="28"/>
        </w:rPr>
        <w:t xml:space="preserve">. Заражение может происходить чаще всего в семье, в местах проживания или в коллективе, в котором находится человек, заболевший туберкулезом. Опасность рассеивания заразного начала устраняется, если </w:t>
      </w:r>
      <w:proofErr w:type="spellStart"/>
      <w:r>
        <w:rPr>
          <w:sz w:val="28"/>
          <w:szCs w:val="28"/>
        </w:rPr>
        <w:t>бацилловыделитель</w:t>
      </w:r>
      <w:proofErr w:type="spellEnd"/>
      <w:r>
        <w:rPr>
          <w:sz w:val="28"/>
          <w:szCs w:val="28"/>
        </w:rPr>
        <w:t xml:space="preserve"> своевременно выявлен и изолирован (</w:t>
      </w:r>
      <w:proofErr w:type="spellStart"/>
      <w:r>
        <w:rPr>
          <w:sz w:val="28"/>
          <w:szCs w:val="28"/>
        </w:rPr>
        <w:t>Андрюхина</w:t>
      </w:r>
      <w:proofErr w:type="spellEnd"/>
      <w:r>
        <w:rPr>
          <w:sz w:val="28"/>
          <w:szCs w:val="28"/>
        </w:rPr>
        <w:t xml:space="preserve"> Г.Я., Сон И.М., 2001; </w:t>
      </w:r>
      <w:proofErr w:type="spellStart"/>
      <w:r>
        <w:rPr>
          <w:sz w:val="28"/>
          <w:szCs w:val="28"/>
        </w:rPr>
        <w:t>Кошечкин</w:t>
      </w:r>
      <w:proofErr w:type="spellEnd"/>
      <w:r>
        <w:rPr>
          <w:sz w:val="28"/>
          <w:szCs w:val="28"/>
        </w:rPr>
        <w:t xml:space="preserve"> В.А., Иванова З.А., 2007; Васильева И.А., </w:t>
      </w:r>
      <w:proofErr w:type="spellStart"/>
      <w:r>
        <w:rPr>
          <w:sz w:val="28"/>
          <w:szCs w:val="28"/>
        </w:rPr>
        <w:t>Белиловский</w:t>
      </w:r>
      <w:proofErr w:type="spellEnd"/>
      <w:r>
        <w:rPr>
          <w:sz w:val="28"/>
          <w:szCs w:val="28"/>
        </w:rPr>
        <w:t xml:space="preserve"> Е.М., Борисов С.Е., </w:t>
      </w:r>
      <w:proofErr w:type="spellStart"/>
      <w:r>
        <w:rPr>
          <w:sz w:val="28"/>
          <w:szCs w:val="28"/>
        </w:rPr>
        <w:t>Стерликов</w:t>
      </w:r>
      <w:proofErr w:type="spellEnd"/>
      <w:r>
        <w:rPr>
          <w:sz w:val="28"/>
          <w:szCs w:val="28"/>
        </w:rPr>
        <w:t xml:space="preserve"> С.А., 2017; Васильева Е.Б., Лозовская Э.М., </w:t>
      </w:r>
      <w:proofErr w:type="spellStart"/>
      <w:r>
        <w:rPr>
          <w:sz w:val="28"/>
          <w:szCs w:val="28"/>
        </w:rPr>
        <w:t>Ключкова</w:t>
      </w:r>
      <w:proofErr w:type="spellEnd"/>
      <w:r>
        <w:rPr>
          <w:sz w:val="28"/>
          <w:szCs w:val="28"/>
        </w:rPr>
        <w:t xml:space="preserve"> Л.К., 2018).</w:t>
      </w:r>
    </w:p>
    <w:p w:rsidR="004573E4" w:rsidRPr="004573E4" w:rsidRDefault="004573E4" w:rsidP="002A3D76">
      <w:pPr>
        <w:spacing w:line="360" w:lineRule="auto"/>
        <w:ind w:firstLine="709"/>
        <w:jc w:val="both"/>
        <w:rPr>
          <w:sz w:val="28"/>
          <w:szCs w:val="28"/>
        </w:rPr>
      </w:pPr>
      <w:r w:rsidRPr="004573E4">
        <w:rPr>
          <w:sz w:val="28"/>
          <w:szCs w:val="28"/>
        </w:rPr>
        <w:t xml:space="preserve">Туберкулез относится к наиболее опасным инфекционным заболеваниям по своей социальной значимости (Бредихин Д.А., Никонов С.Д., Чередниченко А.Г., Петренко Т.И., 2018; </w:t>
      </w:r>
      <w:proofErr w:type="spellStart"/>
      <w:r w:rsidRPr="004573E4">
        <w:rPr>
          <w:sz w:val="28"/>
          <w:szCs w:val="28"/>
        </w:rPr>
        <w:t>Mouchrik</w:t>
      </w:r>
      <w:proofErr w:type="spellEnd"/>
      <w:r w:rsidRPr="004573E4">
        <w:rPr>
          <w:sz w:val="28"/>
          <w:szCs w:val="28"/>
        </w:rPr>
        <w:t xml:space="preserve"> H., </w:t>
      </w:r>
      <w:proofErr w:type="spellStart"/>
      <w:r w:rsidRPr="004573E4">
        <w:rPr>
          <w:sz w:val="28"/>
          <w:szCs w:val="28"/>
        </w:rPr>
        <w:t>Soulaymani</w:t>
      </w:r>
      <w:proofErr w:type="spellEnd"/>
      <w:r w:rsidRPr="004573E4">
        <w:rPr>
          <w:sz w:val="28"/>
          <w:szCs w:val="28"/>
        </w:rPr>
        <w:t xml:space="preserve"> A., </w:t>
      </w:r>
      <w:proofErr w:type="spellStart"/>
      <w:r w:rsidRPr="004573E4">
        <w:rPr>
          <w:sz w:val="28"/>
          <w:szCs w:val="28"/>
        </w:rPr>
        <w:t>Jabri</w:t>
      </w:r>
      <w:proofErr w:type="spellEnd"/>
      <w:r w:rsidRPr="004573E4">
        <w:rPr>
          <w:sz w:val="28"/>
          <w:szCs w:val="28"/>
        </w:rPr>
        <w:t xml:space="preserve"> M. </w:t>
      </w:r>
      <w:proofErr w:type="spellStart"/>
      <w:r w:rsidRPr="004573E4">
        <w:rPr>
          <w:sz w:val="28"/>
          <w:szCs w:val="28"/>
        </w:rPr>
        <w:t>et</w:t>
      </w:r>
      <w:proofErr w:type="spellEnd"/>
      <w:r w:rsidRPr="004573E4">
        <w:rPr>
          <w:sz w:val="28"/>
          <w:szCs w:val="28"/>
        </w:rPr>
        <w:t xml:space="preserve"> </w:t>
      </w:r>
      <w:proofErr w:type="spellStart"/>
      <w:r w:rsidRPr="004573E4">
        <w:rPr>
          <w:sz w:val="28"/>
          <w:szCs w:val="28"/>
        </w:rPr>
        <w:t>al</w:t>
      </w:r>
      <w:proofErr w:type="spellEnd"/>
      <w:r w:rsidRPr="004573E4">
        <w:rPr>
          <w:sz w:val="28"/>
          <w:szCs w:val="28"/>
        </w:rPr>
        <w:t xml:space="preserve">., 2018). </w:t>
      </w:r>
    </w:p>
    <w:p w:rsidR="004573E4" w:rsidRPr="004573E4" w:rsidRDefault="004573E4" w:rsidP="002A3D76">
      <w:pPr>
        <w:spacing w:line="360" w:lineRule="auto"/>
        <w:ind w:firstLine="709"/>
        <w:jc w:val="both"/>
        <w:rPr>
          <w:sz w:val="28"/>
          <w:szCs w:val="28"/>
        </w:rPr>
      </w:pPr>
      <w:r w:rsidRPr="004573E4">
        <w:rPr>
          <w:sz w:val="28"/>
          <w:szCs w:val="28"/>
        </w:rPr>
        <w:t xml:space="preserve">Ситуация по заболеваемости туберкулезом ухудшилась со второй половины 80-х - 90-х </w:t>
      </w:r>
      <w:proofErr w:type="spellStart"/>
      <w:r w:rsidRPr="004573E4">
        <w:rPr>
          <w:sz w:val="28"/>
          <w:szCs w:val="28"/>
        </w:rPr>
        <w:t>г.г</w:t>
      </w:r>
      <w:proofErr w:type="spellEnd"/>
      <w:r w:rsidRPr="004573E4">
        <w:rPr>
          <w:sz w:val="28"/>
          <w:szCs w:val="28"/>
        </w:rPr>
        <w:t>. (</w:t>
      </w:r>
      <w:proofErr w:type="spellStart"/>
      <w:r w:rsidRPr="004573E4">
        <w:rPr>
          <w:sz w:val="28"/>
          <w:szCs w:val="28"/>
        </w:rPr>
        <w:t>Стерликов</w:t>
      </w:r>
      <w:proofErr w:type="spellEnd"/>
      <w:r w:rsidRPr="004573E4">
        <w:rPr>
          <w:sz w:val="28"/>
          <w:szCs w:val="28"/>
        </w:rPr>
        <w:t xml:space="preserve"> С.А., 2015), что происходило под влиянием социально-экономических факторов (Кравченко М.А., Вахрушева Д.В., Шульгина М.В., 2005; </w:t>
      </w:r>
      <w:proofErr w:type="spellStart"/>
      <w:r w:rsidRPr="004573E4">
        <w:rPr>
          <w:sz w:val="28"/>
          <w:szCs w:val="28"/>
        </w:rPr>
        <w:t>Siroka</w:t>
      </w:r>
      <w:proofErr w:type="spellEnd"/>
      <w:r w:rsidRPr="004573E4">
        <w:rPr>
          <w:sz w:val="28"/>
          <w:szCs w:val="28"/>
        </w:rPr>
        <w:t xml:space="preserve"> A., </w:t>
      </w:r>
      <w:proofErr w:type="spellStart"/>
      <w:r w:rsidRPr="004573E4">
        <w:rPr>
          <w:sz w:val="28"/>
          <w:szCs w:val="28"/>
        </w:rPr>
        <w:t>Ponce</w:t>
      </w:r>
      <w:proofErr w:type="spellEnd"/>
      <w:r w:rsidRPr="004573E4">
        <w:rPr>
          <w:sz w:val="28"/>
          <w:szCs w:val="28"/>
        </w:rPr>
        <w:t xml:space="preserve"> N.A., </w:t>
      </w:r>
      <w:proofErr w:type="spellStart"/>
      <w:r w:rsidRPr="004573E4">
        <w:rPr>
          <w:sz w:val="28"/>
          <w:szCs w:val="28"/>
        </w:rPr>
        <w:t>Lonnroth</w:t>
      </w:r>
      <w:proofErr w:type="spellEnd"/>
      <w:r w:rsidRPr="004573E4">
        <w:rPr>
          <w:sz w:val="28"/>
          <w:szCs w:val="28"/>
        </w:rPr>
        <w:t xml:space="preserve"> K., 2016). Показатель заболеваемости населения туберкулезом является индикатором эпидемической обстановки по туберкулезу.</w:t>
      </w:r>
    </w:p>
    <w:p w:rsidR="003E370D" w:rsidRPr="003E370D" w:rsidRDefault="003E370D" w:rsidP="002A3D76">
      <w:pPr>
        <w:spacing w:line="360" w:lineRule="auto"/>
        <w:ind w:firstLine="708"/>
        <w:jc w:val="both"/>
        <w:rPr>
          <w:sz w:val="28"/>
          <w:szCs w:val="28"/>
        </w:rPr>
      </w:pPr>
      <w:r w:rsidRPr="003E370D">
        <w:rPr>
          <w:sz w:val="28"/>
          <w:szCs w:val="28"/>
        </w:rPr>
        <w:t>Заболеваемость туберкулезом за последнее десятилетие неуклонно снижалась,</w:t>
      </w:r>
    </w:p>
    <w:p w:rsidR="00F46A7B" w:rsidRDefault="004573E4" w:rsidP="002A3D76">
      <w:pPr>
        <w:spacing w:line="360" w:lineRule="auto"/>
        <w:jc w:val="both"/>
        <w:rPr>
          <w:sz w:val="28"/>
          <w:szCs w:val="28"/>
        </w:rPr>
      </w:pPr>
      <w:r>
        <w:rPr>
          <w:sz w:val="28"/>
          <w:szCs w:val="28"/>
        </w:rPr>
        <w:t>достигнув к 2021 году</w:t>
      </w:r>
      <w:r w:rsidR="003E370D" w:rsidRPr="003E370D">
        <w:rPr>
          <w:sz w:val="28"/>
          <w:szCs w:val="28"/>
        </w:rPr>
        <w:t xml:space="preserve"> показателя в 30,71 случаев на 100 тыс. населения. Показатель</w:t>
      </w:r>
      <w:r w:rsidR="003E370D">
        <w:rPr>
          <w:sz w:val="28"/>
          <w:szCs w:val="28"/>
        </w:rPr>
        <w:t xml:space="preserve"> </w:t>
      </w:r>
      <w:r w:rsidR="003E370D" w:rsidRPr="003E370D">
        <w:rPr>
          <w:sz w:val="28"/>
          <w:szCs w:val="28"/>
        </w:rPr>
        <w:t>заболеваемости 2022 г</w:t>
      </w:r>
      <w:r>
        <w:rPr>
          <w:sz w:val="28"/>
          <w:szCs w:val="28"/>
        </w:rPr>
        <w:t>оду</w:t>
      </w:r>
      <w:r w:rsidR="003E370D" w:rsidRPr="003E370D">
        <w:rPr>
          <w:sz w:val="28"/>
          <w:szCs w:val="28"/>
        </w:rPr>
        <w:t xml:space="preserve"> в сравнении с прошлым годом практически не изменился и</w:t>
      </w:r>
      <w:r w:rsidR="003E370D">
        <w:rPr>
          <w:sz w:val="28"/>
          <w:szCs w:val="28"/>
        </w:rPr>
        <w:t xml:space="preserve"> </w:t>
      </w:r>
      <w:r w:rsidR="003E370D" w:rsidRPr="003E370D">
        <w:rPr>
          <w:sz w:val="28"/>
          <w:szCs w:val="28"/>
        </w:rPr>
        <w:t>составил 31,11 (45377 случаев), что в 1,9 раза ниже среднемноголетнего показателя</w:t>
      </w:r>
      <w:r w:rsidR="003E370D">
        <w:rPr>
          <w:sz w:val="28"/>
          <w:szCs w:val="28"/>
        </w:rPr>
        <w:t xml:space="preserve"> </w:t>
      </w:r>
      <w:r w:rsidR="003E370D" w:rsidRPr="003E370D">
        <w:rPr>
          <w:sz w:val="28"/>
          <w:szCs w:val="28"/>
        </w:rPr>
        <w:t>(60,07) (</w:t>
      </w:r>
      <w:r w:rsidR="00C01661">
        <w:rPr>
          <w:sz w:val="28"/>
          <w:szCs w:val="28"/>
        </w:rPr>
        <w:t>Диаграмма</w:t>
      </w:r>
      <w:r w:rsidR="003E370D">
        <w:rPr>
          <w:sz w:val="28"/>
          <w:szCs w:val="28"/>
        </w:rPr>
        <w:t xml:space="preserve"> 1</w:t>
      </w:r>
      <w:r w:rsidR="003E370D" w:rsidRPr="003E370D">
        <w:rPr>
          <w:sz w:val="28"/>
          <w:szCs w:val="28"/>
        </w:rPr>
        <w:t>)</w:t>
      </w:r>
      <w:r w:rsidR="003E370D">
        <w:rPr>
          <w:sz w:val="28"/>
          <w:szCs w:val="28"/>
        </w:rPr>
        <w:t>.</w:t>
      </w:r>
    </w:p>
    <w:p w:rsidR="003E370D" w:rsidRDefault="003E370D" w:rsidP="002A3D76">
      <w:pPr>
        <w:keepNext/>
        <w:spacing w:line="360" w:lineRule="auto"/>
        <w:jc w:val="both"/>
      </w:pPr>
      <w:r>
        <w:rPr>
          <w:noProof/>
          <w:sz w:val="28"/>
          <w:szCs w:val="28"/>
        </w:rPr>
        <w:drawing>
          <wp:inline distT="0" distB="0" distL="0" distR="0" wp14:anchorId="6F8DCBD1" wp14:editId="2DD0FC4D">
            <wp:extent cx="5791200" cy="27051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6A7B" w:rsidRPr="000F3B29" w:rsidRDefault="00C01661" w:rsidP="002A3D76">
      <w:pPr>
        <w:pStyle w:val="a7"/>
        <w:spacing w:after="0" w:line="360" w:lineRule="auto"/>
        <w:jc w:val="center"/>
        <w:rPr>
          <w:color w:val="auto"/>
          <w:sz w:val="28"/>
          <w:szCs w:val="28"/>
        </w:rPr>
      </w:pPr>
      <w:r w:rsidRPr="000F3B29">
        <w:rPr>
          <w:color w:val="auto"/>
          <w:sz w:val="28"/>
          <w:szCs w:val="28"/>
        </w:rPr>
        <w:t>Диаграмма</w:t>
      </w:r>
      <w:r w:rsidR="003E370D" w:rsidRPr="000F3B29">
        <w:rPr>
          <w:color w:val="auto"/>
          <w:sz w:val="28"/>
          <w:szCs w:val="28"/>
        </w:rPr>
        <w:t xml:space="preserve"> </w:t>
      </w:r>
      <w:r w:rsidR="003E370D" w:rsidRPr="000F3B29">
        <w:rPr>
          <w:color w:val="auto"/>
          <w:sz w:val="28"/>
          <w:szCs w:val="28"/>
        </w:rPr>
        <w:fldChar w:fldCharType="begin"/>
      </w:r>
      <w:r w:rsidR="003E370D" w:rsidRPr="000F3B29">
        <w:rPr>
          <w:color w:val="auto"/>
          <w:sz w:val="28"/>
          <w:szCs w:val="28"/>
        </w:rPr>
        <w:instrText xml:space="preserve"> SEQ Рисунок \* ARABIC </w:instrText>
      </w:r>
      <w:r w:rsidR="003E370D" w:rsidRPr="000F3B29">
        <w:rPr>
          <w:color w:val="auto"/>
          <w:sz w:val="28"/>
          <w:szCs w:val="28"/>
        </w:rPr>
        <w:fldChar w:fldCharType="separate"/>
      </w:r>
      <w:r w:rsidR="00646DEA">
        <w:rPr>
          <w:noProof/>
          <w:color w:val="auto"/>
          <w:sz w:val="28"/>
          <w:szCs w:val="28"/>
        </w:rPr>
        <w:t>1</w:t>
      </w:r>
      <w:r w:rsidR="003E370D" w:rsidRPr="000F3B29">
        <w:rPr>
          <w:color w:val="auto"/>
          <w:sz w:val="28"/>
          <w:szCs w:val="28"/>
        </w:rPr>
        <w:fldChar w:fldCharType="end"/>
      </w:r>
      <w:r w:rsidR="003E370D" w:rsidRPr="000F3B29">
        <w:rPr>
          <w:b/>
          <w:color w:val="auto"/>
          <w:sz w:val="28"/>
          <w:szCs w:val="28"/>
        </w:rPr>
        <w:t xml:space="preserve">.  </w:t>
      </w:r>
      <w:r w:rsidR="003E370D" w:rsidRPr="000F3B29">
        <w:rPr>
          <w:color w:val="auto"/>
          <w:sz w:val="28"/>
          <w:szCs w:val="28"/>
        </w:rPr>
        <w:t>Динамика заболеваемости туберкулёзом в Российской Федерации в 201</w:t>
      </w:r>
      <w:r w:rsidR="00A071B6" w:rsidRPr="000F3B29">
        <w:rPr>
          <w:color w:val="auto"/>
          <w:sz w:val="28"/>
          <w:szCs w:val="28"/>
        </w:rPr>
        <w:t>3</w:t>
      </w:r>
      <w:r w:rsidR="003E370D" w:rsidRPr="000F3B29">
        <w:rPr>
          <w:color w:val="auto"/>
          <w:sz w:val="28"/>
          <w:szCs w:val="28"/>
        </w:rPr>
        <w:t>–</w:t>
      </w:r>
      <w:r w:rsidR="000F3B29">
        <w:rPr>
          <w:color w:val="auto"/>
          <w:sz w:val="28"/>
          <w:szCs w:val="28"/>
        </w:rPr>
        <w:t>2022 гг. (на 100 тыс. населения.</w:t>
      </w:r>
    </w:p>
    <w:p w:rsidR="001622B0" w:rsidRDefault="003E370D" w:rsidP="002A3D76">
      <w:pPr>
        <w:spacing w:line="360" w:lineRule="auto"/>
        <w:ind w:firstLine="351"/>
        <w:jc w:val="both"/>
        <w:rPr>
          <w:sz w:val="28"/>
          <w:szCs w:val="28"/>
        </w:rPr>
      </w:pPr>
      <w:r w:rsidRPr="003E370D">
        <w:rPr>
          <w:sz w:val="28"/>
          <w:szCs w:val="28"/>
        </w:rPr>
        <w:t>Соотношение удельного веса числа больных туберкулезом среди жителей городов и сел на протяжении до 2019 г</w:t>
      </w:r>
      <w:r w:rsidR="001622B0">
        <w:rPr>
          <w:sz w:val="28"/>
          <w:szCs w:val="28"/>
        </w:rPr>
        <w:t>ода</w:t>
      </w:r>
      <w:r w:rsidRPr="003E370D">
        <w:rPr>
          <w:sz w:val="28"/>
          <w:szCs w:val="28"/>
        </w:rPr>
        <w:t xml:space="preserve"> оставалось практически неизменным – доля сельского населения колеблется в пределах 26–29 %. Заболеваемость туберкулезом среди жителей сельской местности выше, чем в среднем по стране. В 2022 г</w:t>
      </w:r>
      <w:r w:rsidR="001622B0">
        <w:rPr>
          <w:sz w:val="28"/>
          <w:szCs w:val="28"/>
        </w:rPr>
        <w:t>оду</w:t>
      </w:r>
      <w:r w:rsidRPr="003E370D">
        <w:rPr>
          <w:sz w:val="28"/>
          <w:szCs w:val="28"/>
        </w:rPr>
        <w:t xml:space="preserve"> она составила 32,79 на 100 тыс. населения по сравнению с показателем 31,11, соответственно, среди населения в целом, а заболеваемость детей от 0 до 17 лет у жителей села составила 10,09 по сравнению с общей заболеваемостью детей 7,55 на 100 тыс. детей соответствующего возраста. В условиях акцентирования внимания на помощи больным новой </w:t>
      </w:r>
      <w:proofErr w:type="spellStart"/>
      <w:r w:rsidRPr="003E370D">
        <w:rPr>
          <w:sz w:val="28"/>
          <w:szCs w:val="28"/>
        </w:rPr>
        <w:t>коронавирусной</w:t>
      </w:r>
      <w:proofErr w:type="spellEnd"/>
      <w:r w:rsidRPr="003E370D">
        <w:rPr>
          <w:sz w:val="28"/>
          <w:szCs w:val="28"/>
        </w:rPr>
        <w:t xml:space="preserve"> инфекцией (COVID-19) наметилась тенденция к росту заболеваемости туберкулезом: доля регионов, где в 2022 г</w:t>
      </w:r>
      <w:r w:rsidR="001622B0">
        <w:rPr>
          <w:sz w:val="28"/>
          <w:szCs w:val="28"/>
        </w:rPr>
        <w:t>оду</w:t>
      </w:r>
      <w:r w:rsidRPr="003E370D">
        <w:rPr>
          <w:sz w:val="28"/>
          <w:szCs w:val="28"/>
        </w:rPr>
        <w:t xml:space="preserve"> возросла заболеваемость по сравнению с 2021 г</w:t>
      </w:r>
      <w:r w:rsidR="001622B0">
        <w:rPr>
          <w:sz w:val="28"/>
          <w:szCs w:val="28"/>
        </w:rPr>
        <w:t>одом</w:t>
      </w:r>
      <w:r w:rsidRPr="003E370D">
        <w:rPr>
          <w:sz w:val="28"/>
          <w:szCs w:val="28"/>
        </w:rPr>
        <w:t>, сост</w:t>
      </w:r>
      <w:r w:rsidR="001622B0">
        <w:rPr>
          <w:sz w:val="28"/>
          <w:szCs w:val="28"/>
        </w:rPr>
        <w:t>авила 56,5 % (показатель 2021 года</w:t>
      </w:r>
      <w:r w:rsidRPr="003E370D">
        <w:rPr>
          <w:sz w:val="28"/>
          <w:szCs w:val="28"/>
        </w:rPr>
        <w:t xml:space="preserve"> – 31,8 %).</w:t>
      </w:r>
      <w:r w:rsidR="001622B0">
        <w:rPr>
          <w:sz w:val="28"/>
          <w:szCs w:val="28"/>
        </w:rPr>
        <w:t xml:space="preserve"> </w:t>
      </w:r>
    </w:p>
    <w:p w:rsidR="003E370D" w:rsidRDefault="001622B0" w:rsidP="002A3D76">
      <w:pPr>
        <w:spacing w:line="360" w:lineRule="auto"/>
        <w:ind w:firstLine="351"/>
        <w:jc w:val="both"/>
        <w:rPr>
          <w:sz w:val="28"/>
          <w:szCs w:val="28"/>
        </w:rPr>
      </w:pPr>
      <w:r w:rsidRPr="001622B0">
        <w:rPr>
          <w:sz w:val="28"/>
          <w:szCs w:val="28"/>
        </w:rPr>
        <w:t>Заболеваемость детей от 0 до 17 лет активным туберкулезом в целом по</w:t>
      </w:r>
      <w:r>
        <w:rPr>
          <w:sz w:val="28"/>
          <w:szCs w:val="28"/>
        </w:rPr>
        <w:t xml:space="preserve"> </w:t>
      </w:r>
      <w:r w:rsidRPr="001622B0">
        <w:rPr>
          <w:sz w:val="28"/>
          <w:szCs w:val="28"/>
        </w:rPr>
        <w:t>Российской Федерации в многолетней динамике характеризуется тенденцией к</w:t>
      </w:r>
      <w:r>
        <w:rPr>
          <w:sz w:val="28"/>
          <w:szCs w:val="28"/>
        </w:rPr>
        <w:t xml:space="preserve"> </w:t>
      </w:r>
      <w:r w:rsidRPr="001622B0">
        <w:rPr>
          <w:sz w:val="28"/>
          <w:szCs w:val="28"/>
        </w:rPr>
        <w:t>снижению.</w:t>
      </w:r>
      <w:r>
        <w:rPr>
          <w:sz w:val="28"/>
          <w:szCs w:val="28"/>
        </w:rPr>
        <w:t xml:space="preserve"> </w:t>
      </w:r>
      <w:r w:rsidRPr="001622B0">
        <w:rPr>
          <w:sz w:val="28"/>
          <w:szCs w:val="28"/>
        </w:rPr>
        <w:t>В ряде субъектов Российской Федерации отмечается несоответствие</w:t>
      </w:r>
      <w:r>
        <w:rPr>
          <w:sz w:val="28"/>
          <w:szCs w:val="28"/>
        </w:rPr>
        <w:t xml:space="preserve"> </w:t>
      </w:r>
      <w:r w:rsidRPr="001622B0">
        <w:rPr>
          <w:sz w:val="28"/>
          <w:szCs w:val="28"/>
        </w:rPr>
        <w:t>показателей заболеваемости детей и взрослых.</w:t>
      </w:r>
      <w:r>
        <w:rPr>
          <w:sz w:val="28"/>
          <w:szCs w:val="28"/>
        </w:rPr>
        <w:t xml:space="preserve"> </w:t>
      </w:r>
      <w:r w:rsidRPr="001622B0">
        <w:rPr>
          <w:sz w:val="28"/>
          <w:szCs w:val="28"/>
        </w:rPr>
        <w:t>Так, заболеваемость детей в Хабаровском крае занимает 3 место среди этой категории населения, тогда как заболеваемость взрослых находится на 9 месте, Заболеваемость детей в Новосибирской области находится на 5 месте, взрослых – на 10. В Сахалинской области – это 6 и 15, в г. Севастополе – 9 и 38, Смоленской области – 10 и 42 места, соответственно. Эти данные свидетельствуют о недостаточной диагностике туберкулеза у взрослых. К субъектам, где наблюдается обратная тенденция, относятся Кемеровская область – Кузбасс, Иркутская область и Курганская область, в которых при высокой заболеваемости взрослых (4, 6 и 7 места в рейтинге) заболеваемость детей находится на 14, 43 и 37 местах, что говорит о необходимости усилить профи</w:t>
      </w:r>
      <w:r>
        <w:rPr>
          <w:sz w:val="28"/>
          <w:szCs w:val="28"/>
        </w:rPr>
        <w:t>лактические осмотры среди детей (</w:t>
      </w:r>
      <w:r w:rsidRPr="001622B0">
        <w:rPr>
          <w:sz w:val="28"/>
          <w:szCs w:val="28"/>
        </w:rPr>
        <w:t>О состоянии санитарно-эпидемиологического благополучия населения в Российской Федерации в 20</w:t>
      </w:r>
      <w:r>
        <w:rPr>
          <w:sz w:val="28"/>
          <w:szCs w:val="28"/>
        </w:rPr>
        <w:t>22 году: Государственный доклад.</w:t>
      </w:r>
      <w:r w:rsidRPr="001622B0">
        <w:rPr>
          <w:sz w:val="28"/>
          <w:szCs w:val="28"/>
        </w:rPr>
        <w:t xml:space="preserve"> Федеральная служба по надзору в сфере защиты прав потребителей и благополучия человека, 2023</w:t>
      </w:r>
      <w:r>
        <w:rPr>
          <w:sz w:val="28"/>
          <w:szCs w:val="28"/>
        </w:rPr>
        <w:t>)</w:t>
      </w:r>
      <w:r w:rsidRPr="001622B0">
        <w:rPr>
          <w:sz w:val="28"/>
          <w:szCs w:val="28"/>
        </w:rPr>
        <w:t>.</w:t>
      </w:r>
    </w:p>
    <w:p w:rsidR="005C21C6" w:rsidRDefault="005C21C6" w:rsidP="002A3D76">
      <w:pPr>
        <w:spacing w:line="360" w:lineRule="auto"/>
        <w:ind w:firstLine="351"/>
        <w:jc w:val="both"/>
        <w:rPr>
          <w:sz w:val="28"/>
          <w:szCs w:val="28"/>
        </w:rPr>
      </w:pPr>
      <w:r>
        <w:rPr>
          <w:sz w:val="28"/>
          <w:szCs w:val="28"/>
        </w:rPr>
        <w:t>Н</w:t>
      </w:r>
      <w:r w:rsidRPr="007C03E9">
        <w:rPr>
          <w:sz w:val="28"/>
          <w:szCs w:val="28"/>
        </w:rPr>
        <w:t>есмотря на существенное снижение показателя</w:t>
      </w:r>
      <w:r>
        <w:rPr>
          <w:sz w:val="28"/>
          <w:szCs w:val="28"/>
        </w:rPr>
        <w:t xml:space="preserve"> </w:t>
      </w:r>
      <w:r w:rsidRPr="007C03E9">
        <w:rPr>
          <w:sz w:val="28"/>
          <w:szCs w:val="28"/>
        </w:rPr>
        <w:t>заболеваемости туберк</w:t>
      </w:r>
      <w:r>
        <w:rPr>
          <w:sz w:val="28"/>
          <w:szCs w:val="28"/>
        </w:rPr>
        <w:t>улезом до 2020 года, с 2021 года про</w:t>
      </w:r>
      <w:r w:rsidRPr="007C03E9">
        <w:rPr>
          <w:sz w:val="28"/>
          <w:szCs w:val="28"/>
        </w:rPr>
        <w:t>должилось ее снижение одновременно с утяжелением клинической структуры туберкулеза: ростом</w:t>
      </w:r>
      <w:r>
        <w:rPr>
          <w:sz w:val="28"/>
          <w:szCs w:val="28"/>
        </w:rPr>
        <w:t xml:space="preserve"> </w:t>
      </w:r>
      <w:r w:rsidRPr="007C03E9">
        <w:rPr>
          <w:sz w:val="28"/>
          <w:szCs w:val="28"/>
        </w:rPr>
        <w:t>доли впервые выявленных больных туберкулезом с</w:t>
      </w:r>
      <w:r>
        <w:rPr>
          <w:sz w:val="28"/>
          <w:szCs w:val="28"/>
        </w:rPr>
        <w:t xml:space="preserve"> </w:t>
      </w:r>
      <w:r w:rsidRPr="007C03E9">
        <w:rPr>
          <w:sz w:val="28"/>
          <w:szCs w:val="28"/>
        </w:rPr>
        <w:t xml:space="preserve">деструкцией легочной ткани, массивным </w:t>
      </w:r>
      <w:proofErr w:type="spellStart"/>
      <w:r w:rsidRPr="007C03E9">
        <w:rPr>
          <w:sz w:val="28"/>
          <w:szCs w:val="28"/>
        </w:rPr>
        <w:t>бактериовыделением</w:t>
      </w:r>
      <w:proofErr w:type="spellEnd"/>
      <w:r w:rsidRPr="007C03E9">
        <w:rPr>
          <w:sz w:val="28"/>
          <w:szCs w:val="28"/>
        </w:rPr>
        <w:t xml:space="preserve"> и</w:t>
      </w:r>
      <w:r>
        <w:rPr>
          <w:sz w:val="28"/>
          <w:szCs w:val="28"/>
        </w:rPr>
        <w:t xml:space="preserve"> фиброзно-кавернозным туберкуле</w:t>
      </w:r>
      <w:r w:rsidRPr="007C03E9">
        <w:rPr>
          <w:sz w:val="28"/>
          <w:szCs w:val="28"/>
        </w:rPr>
        <w:t>зом. Выросла доля больных, у которых туберкулез</w:t>
      </w:r>
      <w:r>
        <w:rPr>
          <w:sz w:val="28"/>
          <w:szCs w:val="28"/>
        </w:rPr>
        <w:t xml:space="preserve"> </w:t>
      </w:r>
      <w:r w:rsidRPr="007C03E9">
        <w:rPr>
          <w:sz w:val="28"/>
          <w:szCs w:val="28"/>
        </w:rPr>
        <w:t>был выявлен при обращении за медицинской помощью. Это можн</w:t>
      </w:r>
      <w:r>
        <w:rPr>
          <w:sz w:val="28"/>
          <w:szCs w:val="28"/>
        </w:rPr>
        <w:t>о отнести к последствиям несвое</w:t>
      </w:r>
      <w:r w:rsidRPr="007C03E9">
        <w:rPr>
          <w:sz w:val="28"/>
          <w:szCs w:val="28"/>
        </w:rPr>
        <w:t>временного выявления больных туберкулезом в</w:t>
      </w:r>
      <w:r>
        <w:rPr>
          <w:sz w:val="28"/>
          <w:szCs w:val="28"/>
        </w:rPr>
        <w:t xml:space="preserve"> </w:t>
      </w:r>
      <w:r w:rsidRPr="007C03E9">
        <w:rPr>
          <w:sz w:val="28"/>
          <w:szCs w:val="28"/>
        </w:rPr>
        <w:t>2020 г</w:t>
      </w:r>
      <w:r>
        <w:rPr>
          <w:sz w:val="28"/>
          <w:szCs w:val="28"/>
        </w:rPr>
        <w:t>оду</w:t>
      </w:r>
      <w:r w:rsidRPr="007C03E9">
        <w:rPr>
          <w:sz w:val="28"/>
          <w:szCs w:val="28"/>
        </w:rPr>
        <w:t>, во время ввода ограничений, связанных с</w:t>
      </w:r>
      <w:r>
        <w:rPr>
          <w:sz w:val="28"/>
          <w:szCs w:val="28"/>
        </w:rPr>
        <w:t xml:space="preserve"> </w:t>
      </w:r>
      <w:r w:rsidRPr="007C03E9">
        <w:rPr>
          <w:sz w:val="28"/>
          <w:szCs w:val="28"/>
        </w:rPr>
        <w:t xml:space="preserve">новой </w:t>
      </w:r>
      <w:proofErr w:type="spellStart"/>
      <w:r w:rsidRPr="007C03E9">
        <w:rPr>
          <w:sz w:val="28"/>
          <w:szCs w:val="28"/>
        </w:rPr>
        <w:t>коронавирусной</w:t>
      </w:r>
      <w:proofErr w:type="spellEnd"/>
      <w:r w:rsidRPr="007C03E9">
        <w:rPr>
          <w:sz w:val="28"/>
          <w:szCs w:val="28"/>
        </w:rPr>
        <w:t xml:space="preserve"> инфекцией.</w:t>
      </w:r>
      <w:r>
        <w:rPr>
          <w:sz w:val="28"/>
          <w:szCs w:val="28"/>
        </w:rPr>
        <w:t xml:space="preserve"> </w:t>
      </w:r>
      <w:r w:rsidRPr="007C03E9">
        <w:rPr>
          <w:sz w:val="28"/>
          <w:szCs w:val="28"/>
        </w:rPr>
        <w:t xml:space="preserve">Также </w:t>
      </w:r>
      <w:r>
        <w:rPr>
          <w:sz w:val="28"/>
          <w:szCs w:val="28"/>
        </w:rPr>
        <w:t>с</w:t>
      </w:r>
      <w:r w:rsidRPr="007C03E9">
        <w:rPr>
          <w:sz w:val="28"/>
          <w:szCs w:val="28"/>
        </w:rPr>
        <w:t xml:space="preserve"> 2021 г</w:t>
      </w:r>
      <w:r>
        <w:rPr>
          <w:sz w:val="28"/>
          <w:szCs w:val="28"/>
        </w:rPr>
        <w:t>ода</w:t>
      </w:r>
      <w:r w:rsidRPr="007C03E9">
        <w:rPr>
          <w:sz w:val="28"/>
          <w:szCs w:val="28"/>
        </w:rPr>
        <w:t xml:space="preserve"> прогнозируется дальнейшее снижение показателя смертности от туберкулеза, однако его темпы замедляет рост посмертного и позднего</w:t>
      </w:r>
      <w:r>
        <w:rPr>
          <w:sz w:val="28"/>
          <w:szCs w:val="28"/>
        </w:rPr>
        <w:t xml:space="preserve"> выявления случаев заболевания (Васильева И.А., Тестов В.В., </w:t>
      </w:r>
      <w:proofErr w:type="spellStart"/>
      <w:r>
        <w:rPr>
          <w:sz w:val="28"/>
          <w:szCs w:val="28"/>
        </w:rPr>
        <w:t>Стерликов</w:t>
      </w:r>
      <w:proofErr w:type="spellEnd"/>
      <w:r>
        <w:rPr>
          <w:sz w:val="28"/>
          <w:szCs w:val="28"/>
        </w:rPr>
        <w:t xml:space="preserve"> С.А., 2022).</w:t>
      </w:r>
    </w:p>
    <w:p w:rsidR="00666450" w:rsidRPr="00666450" w:rsidRDefault="00666450" w:rsidP="002A3D76">
      <w:pPr>
        <w:spacing w:line="360" w:lineRule="auto"/>
        <w:ind w:firstLine="351"/>
        <w:jc w:val="center"/>
        <w:rPr>
          <w:b/>
          <w:sz w:val="28"/>
          <w:szCs w:val="28"/>
        </w:rPr>
      </w:pPr>
      <w:r w:rsidRPr="00666450">
        <w:rPr>
          <w:b/>
          <w:sz w:val="28"/>
          <w:szCs w:val="28"/>
        </w:rPr>
        <w:t>1.</w:t>
      </w:r>
      <w:r>
        <w:rPr>
          <w:b/>
          <w:sz w:val="28"/>
          <w:szCs w:val="28"/>
        </w:rPr>
        <w:t>2</w:t>
      </w:r>
      <w:r w:rsidRPr="00666450">
        <w:rPr>
          <w:b/>
          <w:sz w:val="28"/>
          <w:szCs w:val="28"/>
        </w:rPr>
        <w:t>. Профилактика туберкулеза</w:t>
      </w:r>
    </w:p>
    <w:p w:rsidR="00666450" w:rsidRPr="00666450" w:rsidRDefault="00666450" w:rsidP="002A3D76">
      <w:pPr>
        <w:spacing w:line="360" w:lineRule="auto"/>
        <w:ind w:firstLine="351"/>
        <w:jc w:val="both"/>
        <w:rPr>
          <w:sz w:val="28"/>
          <w:szCs w:val="28"/>
        </w:rPr>
      </w:pPr>
      <w:r w:rsidRPr="00666450">
        <w:rPr>
          <w:sz w:val="28"/>
          <w:szCs w:val="28"/>
        </w:rPr>
        <w:t xml:space="preserve">Эффективность противотуберкулёзных мероприятий возрастает при увеличении пространственно-временных границ (Нечаева О.Б., </w:t>
      </w:r>
      <w:proofErr w:type="spellStart"/>
      <w:r w:rsidRPr="00666450">
        <w:rPr>
          <w:sz w:val="28"/>
          <w:szCs w:val="28"/>
        </w:rPr>
        <w:t>Стерликов</w:t>
      </w:r>
      <w:proofErr w:type="spellEnd"/>
      <w:r w:rsidRPr="00666450">
        <w:rPr>
          <w:sz w:val="28"/>
          <w:szCs w:val="28"/>
        </w:rPr>
        <w:t xml:space="preserve"> С.А., </w:t>
      </w:r>
      <w:proofErr w:type="spellStart"/>
      <w:r w:rsidRPr="00666450">
        <w:rPr>
          <w:sz w:val="28"/>
          <w:szCs w:val="28"/>
        </w:rPr>
        <w:t>Хуриева</w:t>
      </w:r>
      <w:proofErr w:type="spellEnd"/>
      <w:r w:rsidRPr="00666450">
        <w:rPr>
          <w:sz w:val="28"/>
          <w:szCs w:val="28"/>
        </w:rPr>
        <w:t xml:space="preserve"> Н.Б., 2014; Гиреев Т.Г., Гусейнов Г.К., </w:t>
      </w:r>
      <w:proofErr w:type="spellStart"/>
      <w:r w:rsidRPr="00666450">
        <w:rPr>
          <w:sz w:val="28"/>
          <w:szCs w:val="28"/>
        </w:rPr>
        <w:t>Ханалиев</w:t>
      </w:r>
      <w:proofErr w:type="spellEnd"/>
      <w:r w:rsidRPr="00666450">
        <w:rPr>
          <w:sz w:val="28"/>
          <w:szCs w:val="28"/>
        </w:rPr>
        <w:t xml:space="preserve"> В.Ю. и др., 2017).</w:t>
      </w:r>
    </w:p>
    <w:p w:rsidR="00666450" w:rsidRPr="00666450" w:rsidRDefault="00666450" w:rsidP="002A3D76">
      <w:pPr>
        <w:spacing w:line="360" w:lineRule="auto"/>
        <w:ind w:firstLine="351"/>
        <w:jc w:val="both"/>
        <w:rPr>
          <w:sz w:val="28"/>
          <w:szCs w:val="28"/>
        </w:rPr>
      </w:pPr>
      <w:r w:rsidRPr="00666450">
        <w:rPr>
          <w:sz w:val="28"/>
          <w:szCs w:val="28"/>
        </w:rPr>
        <w:t xml:space="preserve">Одним из методов профилактики распространения туберкулёза можно назвать формирование </w:t>
      </w:r>
      <w:proofErr w:type="spellStart"/>
      <w:r w:rsidRPr="00666450">
        <w:rPr>
          <w:sz w:val="28"/>
          <w:szCs w:val="28"/>
        </w:rPr>
        <w:t>комплаентности</w:t>
      </w:r>
      <w:proofErr w:type="spellEnd"/>
      <w:r w:rsidRPr="00666450">
        <w:rPr>
          <w:sz w:val="28"/>
          <w:szCs w:val="28"/>
        </w:rPr>
        <w:t xml:space="preserve"> больных к лечению с использованием </w:t>
      </w:r>
      <w:proofErr w:type="spellStart"/>
      <w:r w:rsidRPr="00666450">
        <w:rPr>
          <w:sz w:val="28"/>
          <w:szCs w:val="28"/>
        </w:rPr>
        <w:t>мультидисциплинарных</w:t>
      </w:r>
      <w:proofErr w:type="spellEnd"/>
      <w:r w:rsidRPr="00666450">
        <w:rPr>
          <w:sz w:val="28"/>
          <w:szCs w:val="28"/>
        </w:rPr>
        <w:t xml:space="preserve"> методик в работе фтизиатрической медицинской организации с привлечением психотерапевтических методик (</w:t>
      </w:r>
      <w:proofErr w:type="spellStart"/>
      <w:r w:rsidRPr="00666450">
        <w:rPr>
          <w:sz w:val="28"/>
          <w:szCs w:val="28"/>
        </w:rPr>
        <w:t>Шерстнева</w:t>
      </w:r>
      <w:proofErr w:type="spellEnd"/>
      <w:r w:rsidRPr="00666450">
        <w:rPr>
          <w:sz w:val="28"/>
          <w:szCs w:val="28"/>
        </w:rPr>
        <w:t xml:space="preserve"> Т.В., Скорняков С.Н., </w:t>
      </w:r>
      <w:proofErr w:type="spellStart"/>
      <w:r w:rsidRPr="00666450">
        <w:rPr>
          <w:sz w:val="28"/>
          <w:szCs w:val="28"/>
        </w:rPr>
        <w:t>Подгаева</w:t>
      </w:r>
      <w:proofErr w:type="spellEnd"/>
      <w:r w:rsidRPr="00666450">
        <w:rPr>
          <w:sz w:val="28"/>
          <w:szCs w:val="28"/>
        </w:rPr>
        <w:t xml:space="preserve"> В.А. и др., 2017).</w:t>
      </w:r>
    </w:p>
    <w:p w:rsidR="00666450" w:rsidRPr="00666450" w:rsidRDefault="00666450" w:rsidP="002A3D76">
      <w:pPr>
        <w:spacing w:line="360" w:lineRule="auto"/>
        <w:ind w:firstLine="351"/>
        <w:jc w:val="both"/>
        <w:rPr>
          <w:sz w:val="28"/>
          <w:szCs w:val="28"/>
        </w:rPr>
      </w:pPr>
      <w:r w:rsidRPr="00666450">
        <w:rPr>
          <w:sz w:val="28"/>
          <w:szCs w:val="28"/>
        </w:rPr>
        <w:t>Необходимо повысить мотивацию пациентов к лечению, что будет способствовать прерыванию эпидемиологической цепочки. Поскольку многими авторами отмечена низкая приверженность к лечению (</w:t>
      </w:r>
      <w:proofErr w:type="spellStart"/>
      <w:r w:rsidRPr="00666450">
        <w:rPr>
          <w:sz w:val="28"/>
          <w:szCs w:val="28"/>
        </w:rPr>
        <w:t>Скачкова</w:t>
      </w:r>
      <w:proofErr w:type="spellEnd"/>
      <w:r w:rsidRPr="00666450">
        <w:rPr>
          <w:sz w:val="28"/>
          <w:szCs w:val="28"/>
        </w:rPr>
        <w:t xml:space="preserve"> Е.И., Нечаева О.Б., 2006; Михайлова Л.А., 2011; Шилова М.В., 2014; </w:t>
      </w:r>
      <w:proofErr w:type="spellStart"/>
      <w:r w:rsidRPr="00666450">
        <w:rPr>
          <w:sz w:val="28"/>
          <w:szCs w:val="28"/>
        </w:rPr>
        <w:t>Стерликов</w:t>
      </w:r>
      <w:proofErr w:type="spellEnd"/>
      <w:r w:rsidRPr="00666450">
        <w:rPr>
          <w:sz w:val="28"/>
          <w:szCs w:val="28"/>
        </w:rPr>
        <w:t xml:space="preserve"> С.А., 2015).</w:t>
      </w:r>
    </w:p>
    <w:p w:rsidR="00666450" w:rsidRPr="00666450" w:rsidRDefault="00666450" w:rsidP="002A3D76">
      <w:pPr>
        <w:spacing w:line="360" w:lineRule="auto"/>
        <w:ind w:firstLine="351"/>
        <w:jc w:val="both"/>
        <w:rPr>
          <w:sz w:val="28"/>
          <w:szCs w:val="28"/>
        </w:rPr>
      </w:pPr>
      <w:r w:rsidRPr="00666450">
        <w:rPr>
          <w:sz w:val="28"/>
          <w:szCs w:val="28"/>
        </w:rPr>
        <w:t xml:space="preserve">Важное значение имеет разработка новых мер дезинфекции и надежного контроля над распространением туберкулезной инфекции (Кузин В.В., </w:t>
      </w:r>
      <w:proofErr w:type="spellStart"/>
      <w:r w:rsidRPr="00666450">
        <w:rPr>
          <w:sz w:val="28"/>
          <w:szCs w:val="28"/>
        </w:rPr>
        <w:t>Шматкова</w:t>
      </w:r>
      <w:proofErr w:type="spellEnd"/>
      <w:r w:rsidRPr="00666450">
        <w:rPr>
          <w:sz w:val="28"/>
          <w:szCs w:val="28"/>
        </w:rPr>
        <w:t xml:space="preserve"> Э.Б., Грищенко Н.С. и др., 2018; </w:t>
      </w:r>
      <w:proofErr w:type="spellStart"/>
      <w:r w:rsidRPr="00666450">
        <w:rPr>
          <w:sz w:val="28"/>
          <w:szCs w:val="28"/>
        </w:rPr>
        <w:t>Implementing</w:t>
      </w:r>
      <w:proofErr w:type="spellEnd"/>
      <w:r w:rsidRPr="00666450">
        <w:rPr>
          <w:sz w:val="28"/>
          <w:szCs w:val="28"/>
        </w:rPr>
        <w:t xml:space="preserve"> </w:t>
      </w:r>
      <w:proofErr w:type="spellStart"/>
      <w:r w:rsidRPr="00666450">
        <w:rPr>
          <w:sz w:val="28"/>
          <w:szCs w:val="28"/>
        </w:rPr>
        <w:t>the</w:t>
      </w:r>
      <w:proofErr w:type="spellEnd"/>
      <w:r w:rsidRPr="00666450">
        <w:rPr>
          <w:sz w:val="28"/>
          <w:szCs w:val="28"/>
        </w:rPr>
        <w:t xml:space="preserve"> WHO </w:t>
      </w:r>
      <w:proofErr w:type="spellStart"/>
      <w:r w:rsidRPr="00666450">
        <w:rPr>
          <w:sz w:val="28"/>
          <w:szCs w:val="28"/>
        </w:rPr>
        <w:t>Stop</w:t>
      </w:r>
      <w:proofErr w:type="spellEnd"/>
      <w:r w:rsidRPr="00666450">
        <w:rPr>
          <w:sz w:val="28"/>
          <w:szCs w:val="28"/>
        </w:rPr>
        <w:t xml:space="preserve"> TB </w:t>
      </w:r>
      <w:proofErr w:type="spellStart"/>
      <w:r w:rsidRPr="00666450">
        <w:rPr>
          <w:sz w:val="28"/>
          <w:szCs w:val="28"/>
        </w:rPr>
        <w:t>Strategy</w:t>
      </w:r>
      <w:proofErr w:type="spellEnd"/>
      <w:r w:rsidRPr="00666450">
        <w:rPr>
          <w:sz w:val="28"/>
          <w:szCs w:val="28"/>
        </w:rPr>
        <w:t xml:space="preserve">: a </w:t>
      </w:r>
      <w:proofErr w:type="spellStart"/>
      <w:r w:rsidRPr="00666450">
        <w:rPr>
          <w:sz w:val="28"/>
          <w:szCs w:val="28"/>
        </w:rPr>
        <w:t>handbook</w:t>
      </w:r>
      <w:proofErr w:type="spellEnd"/>
      <w:r w:rsidRPr="00666450">
        <w:rPr>
          <w:sz w:val="28"/>
          <w:szCs w:val="28"/>
        </w:rPr>
        <w:t xml:space="preserve"> </w:t>
      </w:r>
      <w:proofErr w:type="spellStart"/>
      <w:r w:rsidRPr="00666450">
        <w:rPr>
          <w:sz w:val="28"/>
          <w:szCs w:val="28"/>
        </w:rPr>
        <w:t>for</w:t>
      </w:r>
      <w:proofErr w:type="spellEnd"/>
      <w:r w:rsidRPr="00666450">
        <w:rPr>
          <w:sz w:val="28"/>
          <w:szCs w:val="28"/>
        </w:rPr>
        <w:t xml:space="preserve"> </w:t>
      </w:r>
      <w:proofErr w:type="spellStart"/>
      <w:r w:rsidRPr="00666450">
        <w:rPr>
          <w:sz w:val="28"/>
          <w:szCs w:val="28"/>
        </w:rPr>
        <w:t>national</w:t>
      </w:r>
      <w:proofErr w:type="spellEnd"/>
      <w:r w:rsidRPr="00666450">
        <w:rPr>
          <w:sz w:val="28"/>
          <w:szCs w:val="28"/>
        </w:rPr>
        <w:t xml:space="preserve"> </w:t>
      </w:r>
      <w:proofErr w:type="spellStart"/>
      <w:r w:rsidRPr="00666450">
        <w:rPr>
          <w:sz w:val="28"/>
          <w:szCs w:val="28"/>
        </w:rPr>
        <w:t>tuberculosis</w:t>
      </w:r>
      <w:proofErr w:type="spellEnd"/>
      <w:r w:rsidRPr="00666450">
        <w:rPr>
          <w:sz w:val="28"/>
          <w:szCs w:val="28"/>
        </w:rPr>
        <w:t xml:space="preserve"> </w:t>
      </w:r>
      <w:proofErr w:type="spellStart"/>
      <w:r w:rsidRPr="00666450">
        <w:rPr>
          <w:sz w:val="28"/>
          <w:szCs w:val="28"/>
        </w:rPr>
        <w:t>control</w:t>
      </w:r>
      <w:proofErr w:type="spellEnd"/>
      <w:r w:rsidRPr="00666450">
        <w:rPr>
          <w:sz w:val="28"/>
          <w:szCs w:val="28"/>
        </w:rPr>
        <w:t xml:space="preserve"> </w:t>
      </w:r>
      <w:proofErr w:type="spellStart"/>
      <w:r w:rsidRPr="00666450">
        <w:rPr>
          <w:sz w:val="28"/>
          <w:szCs w:val="28"/>
        </w:rPr>
        <w:t>programmes</w:t>
      </w:r>
      <w:proofErr w:type="spellEnd"/>
      <w:r w:rsidRPr="00666450">
        <w:rPr>
          <w:sz w:val="28"/>
          <w:szCs w:val="28"/>
        </w:rPr>
        <w:t xml:space="preserve">, 2008; </w:t>
      </w:r>
      <w:proofErr w:type="spellStart"/>
      <w:r w:rsidRPr="00666450">
        <w:rPr>
          <w:sz w:val="28"/>
          <w:szCs w:val="28"/>
        </w:rPr>
        <w:t>Global</w:t>
      </w:r>
      <w:proofErr w:type="spellEnd"/>
      <w:r w:rsidRPr="00666450">
        <w:rPr>
          <w:sz w:val="28"/>
          <w:szCs w:val="28"/>
        </w:rPr>
        <w:t xml:space="preserve"> </w:t>
      </w:r>
      <w:proofErr w:type="spellStart"/>
      <w:r w:rsidRPr="00666450">
        <w:rPr>
          <w:sz w:val="28"/>
          <w:szCs w:val="28"/>
        </w:rPr>
        <w:t>strategy</w:t>
      </w:r>
      <w:proofErr w:type="spellEnd"/>
      <w:r w:rsidRPr="00666450">
        <w:rPr>
          <w:sz w:val="28"/>
          <w:szCs w:val="28"/>
        </w:rPr>
        <w:t xml:space="preserve"> </w:t>
      </w:r>
      <w:proofErr w:type="spellStart"/>
      <w:r w:rsidRPr="00666450">
        <w:rPr>
          <w:sz w:val="28"/>
          <w:szCs w:val="28"/>
        </w:rPr>
        <w:t>and</w:t>
      </w:r>
      <w:proofErr w:type="spellEnd"/>
      <w:r w:rsidRPr="00666450">
        <w:rPr>
          <w:sz w:val="28"/>
          <w:szCs w:val="28"/>
        </w:rPr>
        <w:t xml:space="preserve"> </w:t>
      </w:r>
      <w:proofErr w:type="spellStart"/>
      <w:r w:rsidRPr="00666450">
        <w:rPr>
          <w:sz w:val="28"/>
          <w:szCs w:val="28"/>
        </w:rPr>
        <w:t>goals</w:t>
      </w:r>
      <w:proofErr w:type="spellEnd"/>
      <w:r w:rsidRPr="00666450">
        <w:rPr>
          <w:sz w:val="28"/>
          <w:szCs w:val="28"/>
        </w:rPr>
        <w:t xml:space="preserve"> </w:t>
      </w:r>
      <w:proofErr w:type="spellStart"/>
      <w:r w:rsidRPr="00666450">
        <w:rPr>
          <w:sz w:val="28"/>
          <w:szCs w:val="28"/>
        </w:rPr>
        <w:t>for</w:t>
      </w:r>
      <w:proofErr w:type="spellEnd"/>
      <w:r w:rsidRPr="00666450">
        <w:rPr>
          <w:sz w:val="28"/>
          <w:szCs w:val="28"/>
        </w:rPr>
        <w:t xml:space="preserve"> </w:t>
      </w:r>
      <w:proofErr w:type="spellStart"/>
      <w:r w:rsidRPr="00666450">
        <w:rPr>
          <w:sz w:val="28"/>
          <w:szCs w:val="28"/>
        </w:rPr>
        <w:t>the</w:t>
      </w:r>
      <w:proofErr w:type="spellEnd"/>
      <w:r w:rsidRPr="00666450">
        <w:rPr>
          <w:sz w:val="28"/>
          <w:szCs w:val="28"/>
        </w:rPr>
        <w:t xml:space="preserve"> </w:t>
      </w:r>
      <w:proofErr w:type="spellStart"/>
      <w:r w:rsidRPr="00666450">
        <w:rPr>
          <w:sz w:val="28"/>
          <w:szCs w:val="28"/>
        </w:rPr>
        <w:t>prevention</w:t>
      </w:r>
      <w:proofErr w:type="spellEnd"/>
      <w:r w:rsidRPr="00666450">
        <w:rPr>
          <w:sz w:val="28"/>
          <w:szCs w:val="28"/>
        </w:rPr>
        <w:t xml:space="preserve">, </w:t>
      </w:r>
      <w:proofErr w:type="spellStart"/>
      <w:r w:rsidRPr="00666450">
        <w:rPr>
          <w:sz w:val="28"/>
          <w:szCs w:val="28"/>
        </w:rPr>
        <w:t>treatment</w:t>
      </w:r>
      <w:proofErr w:type="spellEnd"/>
      <w:r w:rsidRPr="00666450">
        <w:rPr>
          <w:sz w:val="28"/>
          <w:szCs w:val="28"/>
        </w:rPr>
        <w:t xml:space="preserve"> </w:t>
      </w:r>
      <w:proofErr w:type="spellStart"/>
      <w:r w:rsidRPr="00666450">
        <w:rPr>
          <w:sz w:val="28"/>
          <w:szCs w:val="28"/>
        </w:rPr>
        <w:t>and</w:t>
      </w:r>
      <w:proofErr w:type="spellEnd"/>
      <w:r w:rsidRPr="00666450">
        <w:rPr>
          <w:sz w:val="28"/>
          <w:szCs w:val="28"/>
        </w:rPr>
        <w:t xml:space="preserve"> </w:t>
      </w:r>
      <w:proofErr w:type="spellStart"/>
      <w:r w:rsidRPr="00666450">
        <w:rPr>
          <w:sz w:val="28"/>
          <w:szCs w:val="28"/>
        </w:rPr>
        <w:t>control</w:t>
      </w:r>
      <w:proofErr w:type="spellEnd"/>
      <w:r w:rsidRPr="00666450">
        <w:rPr>
          <w:sz w:val="28"/>
          <w:szCs w:val="28"/>
        </w:rPr>
        <w:t xml:space="preserve"> </w:t>
      </w:r>
      <w:proofErr w:type="spellStart"/>
      <w:r w:rsidRPr="00666450">
        <w:rPr>
          <w:sz w:val="28"/>
          <w:szCs w:val="28"/>
        </w:rPr>
        <w:t>of</w:t>
      </w:r>
      <w:proofErr w:type="spellEnd"/>
      <w:r w:rsidRPr="00666450">
        <w:rPr>
          <w:sz w:val="28"/>
          <w:szCs w:val="28"/>
        </w:rPr>
        <w:t xml:space="preserve"> </w:t>
      </w:r>
      <w:proofErr w:type="spellStart"/>
      <w:r w:rsidRPr="00666450">
        <w:rPr>
          <w:sz w:val="28"/>
          <w:szCs w:val="28"/>
        </w:rPr>
        <w:t>tuberculosis</w:t>
      </w:r>
      <w:proofErr w:type="spellEnd"/>
      <w:r w:rsidRPr="00666450">
        <w:rPr>
          <w:sz w:val="28"/>
          <w:szCs w:val="28"/>
        </w:rPr>
        <w:t xml:space="preserve"> </w:t>
      </w:r>
      <w:proofErr w:type="spellStart"/>
      <w:r w:rsidRPr="00666450">
        <w:rPr>
          <w:sz w:val="28"/>
          <w:szCs w:val="28"/>
        </w:rPr>
        <w:t>beyond</w:t>
      </w:r>
      <w:proofErr w:type="spellEnd"/>
      <w:r w:rsidRPr="00666450">
        <w:rPr>
          <w:sz w:val="28"/>
          <w:szCs w:val="28"/>
        </w:rPr>
        <w:t xml:space="preserve"> 2015: </w:t>
      </w:r>
      <w:proofErr w:type="spellStart"/>
      <w:r w:rsidRPr="00666450">
        <w:rPr>
          <w:sz w:val="28"/>
          <w:szCs w:val="28"/>
        </w:rPr>
        <w:t>Report</w:t>
      </w:r>
      <w:proofErr w:type="spellEnd"/>
      <w:r w:rsidRPr="00666450">
        <w:rPr>
          <w:sz w:val="28"/>
          <w:szCs w:val="28"/>
        </w:rPr>
        <w:t xml:space="preserve"> </w:t>
      </w:r>
      <w:proofErr w:type="spellStart"/>
      <w:r w:rsidRPr="00666450">
        <w:rPr>
          <w:sz w:val="28"/>
          <w:szCs w:val="28"/>
        </w:rPr>
        <w:t>of</w:t>
      </w:r>
      <w:proofErr w:type="spellEnd"/>
      <w:r w:rsidRPr="00666450">
        <w:rPr>
          <w:sz w:val="28"/>
          <w:szCs w:val="28"/>
        </w:rPr>
        <w:t xml:space="preserve"> </w:t>
      </w:r>
      <w:proofErr w:type="spellStart"/>
      <w:r w:rsidRPr="00666450">
        <w:rPr>
          <w:sz w:val="28"/>
          <w:szCs w:val="28"/>
        </w:rPr>
        <w:t>the</w:t>
      </w:r>
      <w:proofErr w:type="spellEnd"/>
      <w:r w:rsidRPr="00666450">
        <w:rPr>
          <w:sz w:val="28"/>
          <w:szCs w:val="28"/>
        </w:rPr>
        <w:t xml:space="preserve"> </w:t>
      </w:r>
      <w:proofErr w:type="spellStart"/>
      <w:r w:rsidRPr="00666450">
        <w:rPr>
          <w:sz w:val="28"/>
          <w:szCs w:val="28"/>
        </w:rPr>
        <w:t>Secretariat</w:t>
      </w:r>
      <w:proofErr w:type="spellEnd"/>
      <w:r w:rsidRPr="00666450">
        <w:rPr>
          <w:sz w:val="28"/>
          <w:szCs w:val="28"/>
        </w:rPr>
        <w:t>, 2013).</w:t>
      </w:r>
    </w:p>
    <w:p w:rsidR="00666450" w:rsidRPr="00666450" w:rsidRDefault="00A34F86" w:rsidP="002A3D76">
      <w:pPr>
        <w:spacing w:line="360" w:lineRule="auto"/>
        <w:ind w:firstLine="351"/>
        <w:jc w:val="both"/>
        <w:rPr>
          <w:sz w:val="28"/>
          <w:szCs w:val="28"/>
        </w:rPr>
      </w:pPr>
      <w:r w:rsidRPr="00A34F86">
        <w:rPr>
          <w:sz w:val="28"/>
          <w:szCs w:val="28"/>
        </w:rPr>
        <w:t>Организация активного выявления, особенно среди категорий населения с высоким риском</w:t>
      </w:r>
      <w:r>
        <w:rPr>
          <w:sz w:val="28"/>
          <w:szCs w:val="28"/>
        </w:rPr>
        <w:t xml:space="preserve"> </w:t>
      </w:r>
      <w:r w:rsidRPr="00A34F86">
        <w:rPr>
          <w:sz w:val="28"/>
          <w:szCs w:val="28"/>
        </w:rPr>
        <w:t>заболевания туберкулезом, остается перспективным компонентом реализации как национальной</w:t>
      </w:r>
      <w:r>
        <w:rPr>
          <w:sz w:val="28"/>
          <w:szCs w:val="28"/>
        </w:rPr>
        <w:t xml:space="preserve"> </w:t>
      </w:r>
      <w:r w:rsidRPr="00A34F86">
        <w:rPr>
          <w:sz w:val="28"/>
          <w:szCs w:val="28"/>
        </w:rPr>
        <w:t>политики борьбы с туберкулезом, так и стратегии</w:t>
      </w:r>
      <w:r>
        <w:rPr>
          <w:sz w:val="28"/>
          <w:szCs w:val="28"/>
        </w:rPr>
        <w:t xml:space="preserve"> </w:t>
      </w:r>
      <w:r w:rsidRPr="00A34F86">
        <w:rPr>
          <w:sz w:val="28"/>
          <w:szCs w:val="28"/>
        </w:rPr>
        <w:t>«</w:t>
      </w:r>
      <w:proofErr w:type="spellStart"/>
      <w:r w:rsidRPr="00A34F86">
        <w:rPr>
          <w:sz w:val="28"/>
          <w:szCs w:val="28"/>
        </w:rPr>
        <w:t>End</w:t>
      </w:r>
      <w:proofErr w:type="spellEnd"/>
      <w:r w:rsidRPr="00A34F86">
        <w:rPr>
          <w:sz w:val="28"/>
          <w:szCs w:val="28"/>
        </w:rPr>
        <w:t xml:space="preserve"> TB»</w:t>
      </w:r>
      <w:r>
        <w:rPr>
          <w:sz w:val="28"/>
          <w:szCs w:val="28"/>
        </w:rPr>
        <w:t xml:space="preserve"> (</w:t>
      </w:r>
      <w:proofErr w:type="spellStart"/>
      <w:r>
        <w:rPr>
          <w:sz w:val="28"/>
          <w:szCs w:val="28"/>
        </w:rPr>
        <w:t>Стерликов</w:t>
      </w:r>
      <w:proofErr w:type="spellEnd"/>
      <w:r>
        <w:rPr>
          <w:sz w:val="28"/>
          <w:szCs w:val="28"/>
        </w:rPr>
        <w:t xml:space="preserve"> С.А., Галкин В.Б. и др., 2021). </w:t>
      </w:r>
      <w:r w:rsidR="00666450" w:rsidRPr="00666450">
        <w:rPr>
          <w:sz w:val="28"/>
          <w:szCs w:val="28"/>
        </w:rPr>
        <w:t xml:space="preserve">Проведение </w:t>
      </w:r>
      <w:proofErr w:type="spellStart"/>
      <w:r w:rsidR="00666450" w:rsidRPr="00666450">
        <w:rPr>
          <w:sz w:val="28"/>
          <w:szCs w:val="28"/>
        </w:rPr>
        <w:t>скрининговых</w:t>
      </w:r>
      <w:proofErr w:type="spellEnd"/>
      <w:r w:rsidR="00666450" w:rsidRPr="00666450">
        <w:rPr>
          <w:sz w:val="28"/>
          <w:szCs w:val="28"/>
        </w:rPr>
        <w:t xml:space="preserve"> </w:t>
      </w:r>
      <w:proofErr w:type="spellStart"/>
      <w:r w:rsidR="00666450" w:rsidRPr="00666450">
        <w:rPr>
          <w:sz w:val="28"/>
          <w:szCs w:val="28"/>
        </w:rPr>
        <w:t>флюрографических</w:t>
      </w:r>
      <w:proofErr w:type="spellEnd"/>
      <w:r w:rsidR="00666450" w:rsidRPr="00666450">
        <w:rPr>
          <w:sz w:val="28"/>
          <w:szCs w:val="28"/>
        </w:rPr>
        <w:t xml:space="preserve"> исследований позволяет выявить туберкулез в ранние сроки, что способствует более раннему специфическому лечению</w:t>
      </w:r>
      <w:r w:rsidR="00666450">
        <w:rPr>
          <w:sz w:val="28"/>
          <w:szCs w:val="28"/>
        </w:rPr>
        <w:t xml:space="preserve">. </w:t>
      </w:r>
      <w:r w:rsidR="00666450" w:rsidRPr="00666450">
        <w:rPr>
          <w:sz w:val="28"/>
          <w:szCs w:val="28"/>
        </w:rPr>
        <w:t xml:space="preserve">Борьба с туберкулезом представляет одну из современных задач мирового сообщества (Васильева И.А., </w:t>
      </w:r>
      <w:proofErr w:type="spellStart"/>
      <w:r w:rsidR="00666450" w:rsidRPr="00666450">
        <w:rPr>
          <w:sz w:val="28"/>
          <w:szCs w:val="28"/>
        </w:rPr>
        <w:t>Белиловский</w:t>
      </w:r>
      <w:proofErr w:type="spellEnd"/>
      <w:r w:rsidR="00666450" w:rsidRPr="00666450">
        <w:rPr>
          <w:sz w:val="28"/>
          <w:szCs w:val="28"/>
        </w:rPr>
        <w:t xml:space="preserve"> Е.М., Борисов С.Е., </w:t>
      </w:r>
      <w:proofErr w:type="spellStart"/>
      <w:r w:rsidR="00666450" w:rsidRPr="00666450">
        <w:rPr>
          <w:sz w:val="28"/>
          <w:szCs w:val="28"/>
        </w:rPr>
        <w:t>Стерликов</w:t>
      </w:r>
      <w:proofErr w:type="spellEnd"/>
      <w:r w:rsidR="00666450" w:rsidRPr="00666450">
        <w:rPr>
          <w:sz w:val="28"/>
          <w:szCs w:val="28"/>
        </w:rPr>
        <w:t xml:space="preserve"> С.А., 2017). Показатель заболеваемости населения туберкулезом является индикатором эпидемической обстановки по туберкулезу. В этой связи большое внимание уделяется профилактике распространения туберкулёза (Покровский В.И., Акимкин В.Г., </w:t>
      </w:r>
      <w:proofErr w:type="spellStart"/>
      <w:r w:rsidR="00666450" w:rsidRPr="00666450">
        <w:rPr>
          <w:sz w:val="28"/>
          <w:szCs w:val="28"/>
        </w:rPr>
        <w:t>Брико</w:t>
      </w:r>
      <w:proofErr w:type="spellEnd"/>
      <w:r w:rsidR="00666450" w:rsidRPr="00666450">
        <w:rPr>
          <w:sz w:val="28"/>
          <w:szCs w:val="28"/>
        </w:rPr>
        <w:t xml:space="preserve"> Н.И. и др., 2012; </w:t>
      </w:r>
      <w:proofErr w:type="spellStart"/>
      <w:r w:rsidR="00666450" w:rsidRPr="00666450">
        <w:rPr>
          <w:sz w:val="28"/>
          <w:szCs w:val="28"/>
        </w:rPr>
        <w:t>Техова</w:t>
      </w:r>
      <w:proofErr w:type="spellEnd"/>
      <w:r w:rsidR="00666450" w:rsidRPr="00666450">
        <w:rPr>
          <w:sz w:val="28"/>
          <w:szCs w:val="28"/>
        </w:rPr>
        <w:t xml:space="preserve"> И.Г., 2017).</w:t>
      </w:r>
    </w:p>
    <w:p w:rsidR="00666450" w:rsidRPr="00666450" w:rsidRDefault="00666450" w:rsidP="002A3D76">
      <w:pPr>
        <w:spacing w:line="360" w:lineRule="auto"/>
        <w:ind w:firstLine="351"/>
        <w:jc w:val="both"/>
        <w:rPr>
          <w:sz w:val="28"/>
          <w:szCs w:val="28"/>
        </w:rPr>
      </w:pPr>
      <w:r w:rsidRPr="00666450">
        <w:rPr>
          <w:sz w:val="28"/>
          <w:szCs w:val="28"/>
        </w:rPr>
        <w:t>Обеспечение</w:t>
      </w:r>
      <w:r w:rsidRPr="00666450">
        <w:rPr>
          <w:sz w:val="28"/>
          <w:szCs w:val="28"/>
          <w:lang w:val="en-US"/>
        </w:rPr>
        <w:t xml:space="preserve"> </w:t>
      </w:r>
      <w:r w:rsidRPr="00666450">
        <w:rPr>
          <w:sz w:val="28"/>
          <w:szCs w:val="28"/>
        </w:rPr>
        <w:t>эффективного</w:t>
      </w:r>
      <w:r w:rsidRPr="00666450">
        <w:rPr>
          <w:sz w:val="28"/>
          <w:szCs w:val="28"/>
          <w:lang w:val="en-US"/>
        </w:rPr>
        <w:t xml:space="preserve"> </w:t>
      </w:r>
      <w:r w:rsidRPr="00666450">
        <w:rPr>
          <w:sz w:val="28"/>
          <w:szCs w:val="28"/>
        </w:rPr>
        <w:t>надзора</w:t>
      </w:r>
      <w:r w:rsidRPr="00666450">
        <w:rPr>
          <w:sz w:val="28"/>
          <w:szCs w:val="28"/>
          <w:lang w:val="en-US"/>
        </w:rPr>
        <w:t xml:space="preserve"> </w:t>
      </w:r>
      <w:r w:rsidRPr="00666450">
        <w:rPr>
          <w:sz w:val="28"/>
          <w:szCs w:val="28"/>
        </w:rPr>
        <w:t>над</w:t>
      </w:r>
      <w:r w:rsidRPr="00666450">
        <w:rPr>
          <w:sz w:val="28"/>
          <w:szCs w:val="28"/>
          <w:lang w:val="en-US"/>
        </w:rPr>
        <w:t xml:space="preserve"> </w:t>
      </w:r>
      <w:r w:rsidRPr="00666450">
        <w:rPr>
          <w:sz w:val="28"/>
          <w:szCs w:val="28"/>
        </w:rPr>
        <w:t>туберкулезом</w:t>
      </w:r>
      <w:r w:rsidRPr="00666450">
        <w:rPr>
          <w:sz w:val="28"/>
          <w:szCs w:val="28"/>
          <w:lang w:val="en-US"/>
        </w:rPr>
        <w:t xml:space="preserve"> </w:t>
      </w:r>
      <w:r w:rsidRPr="00666450">
        <w:rPr>
          <w:sz w:val="28"/>
          <w:szCs w:val="28"/>
        </w:rPr>
        <w:t>является</w:t>
      </w:r>
      <w:r w:rsidRPr="00666450">
        <w:rPr>
          <w:sz w:val="28"/>
          <w:szCs w:val="28"/>
          <w:lang w:val="en-US"/>
        </w:rPr>
        <w:t xml:space="preserve"> </w:t>
      </w:r>
      <w:r w:rsidRPr="00666450">
        <w:rPr>
          <w:sz w:val="28"/>
          <w:szCs w:val="28"/>
        </w:rPr>
        <w:t>реальной</w:t>
      </w:r>
      <w:r w:rsidRPr="00666450">
        <w:rPr>
          <w:sz w:val="28"/>
          <w:szCs w:val="28"/>
          <w:lang w:val="en-US"/>
        </w:rPr>
        <w:t xml:space="preserve"> </w:t>
      </w:r>
      <w:r w:rsidRPr="00666450">
        <w:rPr>
          <w:sz w:val="28"/>
          <w:szCs w:val="28"/>
        </w:rPr>
        <w:t>задачей</w:t>
      </w:r>
      <w:r w:rsidRPr="00666450">
        <w:rPr>
          <w:sz w:val="28"/>
          <w:szCs w:val="28"/>
          <w:lang w:val="en-US"/>
        </w:rPr>
        <w:t xml:space="preserve"> </w:t>
      </w:r>
      <w:r w:rsidRPr="00666450">
        <w:rPr>
          <w:sz w:val="28"/>
          <w:szCs w:val="28"/>
        </w:rPr>
        <w:t>борьбы</w:t>
      </w:r>
      <w:r w:rsidRPr="00666450">
        <w:rPr>
          <w:sz w:val="28"/>
          <w:szCs w:val="28"/>
          <w:lang w:val="en-US"/>
        </w:rPr>
        <w:t xml:space="preserve"> </w:t>
      </w:r>
      <w:r w:rsidRPr="00666450">
        <w:rPr>
          <w:sz w:val="28"/>
          <w:szCs w:val="28"/>
        </w:rPr>
        <w:t>с</w:t>
      </w:r>
      <w:r w:rsidRPr="00666450">
        <w:rPr>
          <w:sz w:val="28"/>
          <w:szCs w:val="28"/>
          <w:lang w:val="en-US"/>
        </w:rPr>
        <w:t xml:space="preserve"> </w:t>
      </w:r>
      <w:r w:rsidRPr="00666450">
        <w:rPr>
          <w:sz w:val="28"/>
          <w:szCs w:val="28"/>
        </w:rPr>
        <w:t>туберкулезом</w:t>
      </w:r>
      <w:r w:rsidRPr="00666450">
        <w:rPr>
          <w:sz w:val="28"/>
          <w:szCs w:val="28"/>
          <w:lang w:val="en-US"/>
        </w:rPr>
        <w:t xml:space="preserve"> (Implementing the WHO Stop TB Strategy: a handbook for national tuberculosis control programmes, 2008; Global strategy and goals for the prevention, treatment and control of tuberculosis beyond 2015: Report of the Secretariat, 2013). </w:t>
      </w:r>
      <w:r w:rsidRPr="00666450">
        <w:rPr>
          <w:sz w:val="28"/>
          <w:szCs w:val="28"/>
        </w:rPr>
        <w:t>Внелегочным формам туберкулеза недостаточно уделяется внимания (</w:t>
      </w:r>
      <w:proofErr w:type="spellStart"/>
      <w:r w:rsidRPr="00666450">
        <w:rPr>
          <w:sz w:val="28"/>
          <w:szCs w:val="28"/>
        </w:rPr>
        <w:t>Котович</w:t>
      </w:r>
      <w:proofErr w:type="spellEnd"/>
      <w:r w:rsidRPr="00666450">
        <w:rPr>
          <w:sz w:val="28"/>
          <w:szCs w:val="28"/>
        </w:rPr>
        <w:t xml:space="preserve"> Д.С., Скрягина Е.М., </w:t>
      </w:r>
      <w:proofErr w:type="spellStart"/>
      <w:r w:rsidRPr="00666450">
        <w:rPr>
          <w:sz w:val="28"/>
          <w:szCs w:val="28"/>
        </w:rPr>
        <w:t>Дюсьмикеева</w:t>
      </w:r>
      <w:proofErr w:type="spellEnd"/>
      <w:r w:rsidRPr="00666450">
        <w:rPr>
          <w:sz w:val="28"/>
          <w:szCs w:val="28"/>
        </w:rPr>
        <w:t xml:space="preserve"> М.И., Горенок Д.И., 2013; </w:t>
      </w:r>
      <w:proofErr w:type="spellStart"/>
      <w:r w:rsidRPr="00666450">
        <w:rPr>
          <w:sz w:val="28"/>
          <w:szCs w:val="28"/>
        </w:rPr>
        <w:t>Левашев</w:t>
      </w:r>
      <w:proofErr w:type="spellEnd"/>
      <w:r w:rsidRPr="00666450">
        <w:rPr>
          <w:sz w:val="28"/>
          <w:szCs w:val="28"/>
        </w:rPr>
        <w:t xml:space="preserve"> Ю.Н., </w:t>
      </w:r>
      <w:proofErr w:type="spellStart"/>
      <w:r w:rsidRPr="00666450">
        <w:rPr>
          <w:sz w:val="28"/>
          <w:szCs w:val="28"/>
        </w:rPr>
        <w:t>Гарбуз</w:t>
      </w:r>
      <w:proofErr w:type="spellEnd"/>
      <w:r w:rsidRPr="00666450">
        <w:rPr>
          <w:sz w:val="28"/>
          <w:szCs w:val="28"/>
        </w:rPr>
        <w:t xml:space="preserve"> А.Е., 2002), хотя их выявление представляет сложную задачу для специалистов (</w:t>
      </w:r>
      <w:proofErr w:type="spellStart"/>
      <w:r w:rsidRPr="00666450">
        <w:rPr>
          <w:sz w:val="28"/>
          <w:szCs w:val="28"/>
        </w:rPr>
        <w:t>Мойдунова</w:t>
      </w:r>
      <w:proofErr w:type="spellEnd"/>
      <w:r w:rsidRPr="00666450">
        <w:rPr>
          <w:sz w:val="28"/>
          <w:szCs w:val="28"/>
        </w:rPr>
        <w:t xml:space="preserve"> Н.К., </w:t>
      </w:r>
      <w:proofErr w:type="spellStart"/>
      <w:r w:rsidRPr="00666450">
        <w:rPr>
          <w:sz w:val="28"/>
          <w:szCs w:val="28"/>
        </w:rPr>
        <w:t>Турдумамбетова</w:t>
      </w:r>
      <w:proofErr w:type="spellEnd"/>
      <w:r w:rsidRPr="00666450">
        <w:rPr>
          <w:sz w:val="28"/>
          <w:szCs w:val="28"/>
        </w:rPr>
        <w:t xml:space="preserve"> Г.К., Кадыров А.С., 2017). Актуальным в диагностике внелегочных форм туберкулеза считается использование ультразвуковой диагностики (</w:t>
      </w:r>
      <w:proofErr w:type="spellStart"/>
      <w:r w:rsidRPr="00666450">
        <w:rPr>
          <w:sz w:val="28"/>
          <w:szCs w:val="28"/>
        </w:rPr>
        <w:t>Atzori</w:t>
      </w:r>
      <w:proofErr w:type="spellEnd"/>
      <w:r w:rsidRPr="00666450">
        <w:rPr>
          <w:sz w:val="28"/>
          <w:szCs w:val="28"/>
        </w:rPr>
        <w:t xml:space="preserve"> S., </w:t>
      </w:r>
      <w:proofErr w:type="spellStart"/>
      <w:r w:rsidRPr="00666450">
        <w:rPr>
          <w:sz w:val="28"/>
          <w:szCs w:val="28"/>
        </w:rPr>
        <w:t>Vidili</w:t>
      </w:r>
      <w:proofErr w:type="spellEnd"/>
      <w:r w:rsidRPr="00666450">
        <w:rPr>
          <w:sz w:val="28"/>
          <w:szCs w:val="28"/>
        </w:rPr>
        <w:t xml:space="preserve"> G., 2012; </w:t>
      </w:r>
      <w:proofErr w:type="spellStart"/>
      <w:r w:rsidRPr="00666450">
        <w:rPr>
          <w:sz w:val="28"/>
          <w:szCs w:val="28"/>
        </w:rPr>
        <w:t>Karstaedt</w:t>
      </w:r>
      <w:proofErr w:type="spellEnd"/>
      <w:r w:rsidRPr="00666450">
        <w:rPr>
          <w:sz w:val="28"/>
          <w:szCs w:val="28"/>
        </w:rPr>
        <w:t xml:space="preserve"> A.S., 2014).</w:t>
      </w:r>
    </w:p>
    <w:p w:rsidR="00666450" w:rsidRPr="00666450" w:rsidRDefault="00666450" w:rsidP="002A3D76">
      <w:pPr>
        <w:spacing w:line="360" w:lineRule="auto"/>
        <w:ind w:firstLine="351"/>
        <w:jc w:val="both"/>
        <w:rPr>
          <w:sz w:val="28"/>
          <w:szCs w:val="28"/>
        </w:rPr>
      </w:pPr>
      <w:r w:rsidRPr="00666450">
        <w:rPr>
          <w:sz w:val="28"/>
          <w:szCs w:val="28"/>
        </w:rPr>
        <w:t xml:space="preserve">Туберкулез относится к хроническим заболеваниям, обусловленным повышенной чувствительностью и избыточной иммунной реакцией тканей организма на воздействие возбудителя, которым является палочка Коха, или микобактерия туберкулеза (Васильева А.В., 2000; </w:t>
      </w:r>
      <w:proofErr w:type="spellStart"/>
      <w:r w:rsidRPr="00666450">
        <w:rPr>
          <w:sz w:val="28"/>
          <w:szCs w:val="28"/>
        </w:rPr>
        <w:t>Беллендир</w:t>
      </w:r>
      <w:proofErr w:type="spellEnd"/>
      <w:r w:rsidRPr="00666450">
        <w:rPr>
          <w:sz w:val="28"/>
          <w:szCs w:val="28"/>
        </w:rPr>
        <w:t xml:space="preserve"> Э.Р., 2000).</w:t>
      </w:r>
    </w:p>
    <w:p w:rsidR="00666450" w:rsidRPr="00666450" w:rsidRDefault="00666450" w:rsidP="002A3D76">
      <w:pPr>
        <w:spacing w:line="360" w:lineRule="auto"/>
        <w:ind w:firstLine="351"/>
        <w:jc w:val="both"/>
        <w:rPr>
          <w:sz w:val="28"/>
          <w:szCs w:val="28"/>
        </w:rPr>
      </w:pPr>
      <w:r w:rsidRPr="00666450">
        <w:rPr>
          <w:sz w:val="28"/>
          <w:szCs w:val="28"/>
        </w:rPr>
        <w:t xml:space="preserve">Смертность от туберкулеза является одним из показателей целевого Партнерства «Остановить туберкулез» (Васильева И.А., </w:t>
      </w:r>
      <w:proofErr w:type="spellStart"/>
      <w:r w:rsidRPr="00666450">
        <w:rPr>
          <w:sz w:val="28"/>
          <w:szCs w:val="28"/>
        </w:rPr>
        <w:t>Белиловский</w:t>
      </w:r>
      <w:proofErr w:type="spellEnd"/>
      <w:r w:rsidRPr="00666450">
        <w:rPr>
          <w:sz w:val="28"/>
          <w:szCs w:val="28"/>
        </w:rPr>
        <w:t xml:space="preserve"> Е.М., Борисов С.Е., </w:t>
      </w:r>
      <w:proofErr w:type="spellStart"/>
      <w:r w:rsidRPr="00666450">
        <w:rPr>
          <w:sz w:val="28"/>
          <w:szCs w:val="28"/>
        </w:rPr>
        <w:t>Стерликов</w:t>
      </w:r>
      <w:proofErr w:type="spellEnd"/>
      <w:r w:rsidRPr="00666450">
        <w:rPr>
          <w:sz w:val="28"/>
          <w:szCs w:val="28"/>
        </w:rPr>
        <w:t xml:space="preserve"> С.А., 2017).</w:t>
      </w:r>
    </w:p>
    <w:p w:rsidR="00666450" w:rsidRDefault="00666450" w:rsidP="002A3D76">
      <w:pPr>
        <w:spacing w:line="360" w:lineRule="auto"/>
        <w:ind w:firstLine="351"/>
        <w:jc w:val="both"/>
        <w:rPr>
          <w:sz w:val="28"/>
          <w:szCs w:val="28"/>
        </w:rPr>
      </w:pPr>
      <w:r w:rsidRPr="00666450">
        <w:rPr>
          <w:sz w:val="28"/>
          <w:szCs w:val="28"/>
        </w:rPr>
        <w:t>Следует отметить, что снижение заболеваемости происходит на фоне совершенствования профилактической работы (</w:t>
      </w:r>
      <w:proofErr w:type="spellStart"/>
      <w:r w:rsidRPr="00666450">
        <w:rPr>
          <w:sz w:val="28"/>
          <w:szCs w:val="28"/>
        </w:rPr>
        <w:t>Кандрычын</w:t>
      </w:r>
      <w:proofErr w:type="spellEnd"/>
      <w:r w:rsidRPr="00666450">
        <w:rPr>
          <w:sz w:val="28"/>
          <w:szCs w:val="28"/>
        </w:rPr>
        <w:t xml:space="preserve"> С.В., 2017).</w:t>
      </w:r>
    </w:p>
    <w:p w:rsidR="00831E76" w:rsidRDefault="00831E76" w:rsidP="00831E76">
      <w:pPr>
        <w:spacing w:line="360" w:lineRule="auto"/>
        <w:ind w:right="-143" w:firstLine="351"/>
        <w:jc w:val="both"/>
        <w:rPr>
          <w:sz w:val="28"/>
          <w:szCs w:val="28"/>
        </w:rPr>
      </w:pPr>
      <w:r>
        <w:rPr>
          <w:sz w:val="28"/>
          <w:szCs w:val="28"/>
        </w:rPr>
        <w:t xml:space="preserve">Основные нормативные документы, регламентирующие организацию </w:t>
      </w:r>
      <w:proofErr w:type="spellStart"/>
      <w:r>
        <w:rPr>
          <w:sz w:val="28"/>
          <w:szCs w:val="28"/>
        </w:rPr>
        <w:t>профосмотров</w:t>
      </w:r>
      <w:proofErr w:type="spellEnd"/>
      <w:r>
        <w:rPr>
          <w:sz w:val="28"/>
          <w:szCs w:val="28"/>
        </w:rPr>
        <w:t xml:space="preserve"> на туберкулез населения в Удмуртской Республике – это:</w:t>
      </w:r>
    </w:p>
    <w:p w:rsidR="00831E76" w:rsidRDefault="00831E76" w:rsidP="00831E76">
      <w:pPr>
        <w:spacing w:line="360" w:lineRule="auto"/>
        <w:ind w:right="-143"/>
        <w:jc w:val="both"/>
        <w:rPr>
          <w:sz w:val="28"/>
          <w:szCs w:val="28"/>
        </w:rPr>
      </w:pPr>
      <w:r>
        <w:rPr>
          <w:sz w:val="28"/>
          <w:szCs w:val="28"/>
        </w:rPr>
        <w:t>Федеральный закон от 18 июня 2001 г. № 77-ФЗ «О предупреждении распространения туберкулеза в Российской Федерации»</w:t>
      </w:r>
    </w:p>
    <w:p w:rsidR="00831E76" w:rsidRDefault="00831E76" w:rsidP="00831E76">
      <w:pPr>
        <w:spacing w:line="360" w:lineRule="auto"/>
        <w:ind w:right="-143"/>
        <w:jc w:val="both"/>
        <w:rPr>
          <w:sz w:val="28"/>
          <w:szCs w:val="28"/>
        </w:rPr>
      </w:pPr>
      <w:r>
        <w:rPr>
          <w:sz w:val="28"/>
          <w:szCs w:val="28"/>
        </w:rPr>
        <w:t>СанПиН 3.3686-21 «Санитарно-эпидемиологические требования по профилактике инфекционных болезней», раздел 8 – профилактика туберкулеза.</w:t>
      </w:r>
    </w:p>
    <w:p w:rsidR="00831E76" w:rsidRDefault="00831E76" w:rsidP="00831E76">
      <w:pPr>
        <w:spacing w:line="360" w:lineRule="auto"/>
        <w:ind w:right="-143"/>
        <w:jc w:val="both"/>
        <w:rPr>
          <w:sz w:val="28"/>
          <w:szCs w:val="28"/>
        </w:rPr>
      </w:pPr>
      <w:r>
        <w:rPr>
          <w:sz w:val="28"/>
          <w:szCs w:val="28"/>
        </w:rPr>
        <w:tab/>
        <w:t>Приказ МЗ РФ от 21.03.2017 №124н «Об утверждении порядка и сроков проведения профилактических медицинских осмотров граждан в целях выявления туберкулеза». Который рекомендую всем врачам-терапевтам педиатрам и фельдшерам распечатать и держать на рабочем месте.</w:t>
      </w:r>
    </w:p>
    <w:p w:rsidR="00831E76" w:rsidRDefault="00831E76" w:rsidP="00831E76">
      <w:pPr>
        <w:spacing w:line="360" w:lineRule="auto"/>
        <w:ind w:right="-1"/>
        <w:jc w:val="both"/>
        <w:rPr>
          <w:sz w:val="28"/>
          <w:szCs w:val="28"/>
        </w:rPr>
      </w:pPr>
      <w:r>
        <w:rPr>
          <w:sz w:val="28"/>
          <w:szCs w:val="28"/>
        </w:rPr>
        <w:tab/>
        <w:t>Распоряжение МЗ УР от 13.10.2017 №1254 «Об оказании противотуберкулезной помощи несовершеннолетним в Удмуртской Республике».</w:t>
      </w:r>
    </w:p>
    <w:p w:rsidR="00831E76" w:rsidRDefault="00831E76" w:rsidP="00831E76">
      <w:pPr>
        <w:spacing w:line="360" w:lineRule="auto"/>
        <w:ind w:right="-1"/>
        <w:jc w:val="both"/>
        <w:rPr>
          <w:sz w:val="28"/>
          <w:szCs w:val="28"/>
        </w:rPr>
      </w:pPr>
      <w:r>
        <w:rPr>
          <w:sz w:val="28"/>
          <w:szCs w:val="28"/>
        </w:rPr>
        <w:tab/>
        <w:t xml:space="preserve">Распоряжение МЗ УР от 11.04.2022 № 0511 «О проведении профилактических осмотров на туберкулез населения Удмуртской Республики».       </w:t>
      </w:r>
    </w:p>
    <w:p w:rsidR="00831E76" w:rsidRDefault="00831E76" w:rsidP="00831E76">
      <w:pPr>
        <w:spacing w:line="360" w:lineRule="auto"/>
        <w:ind w:right="-1"/>
        <w:jc w:val="both"/>
        <w:rPr>
          <w:sz w:val="28"/>
          <w:szCs w:val="28"/>
        </w:rPr>
      </w:pPr>
      <w:r>
        <w:rPr>
          <w:sz w:val="28"/>
          <w:szCs w:val="28"/>
        </w:rPr>
        <w:tab/>
        <w:t xml:space="preserve"> Профилактические осмотры на туберкулез как правило не являются самостоятельным видом </w:t>
      </w:r>
      <w:proofErr w:type="spellStart"/>
      <w:r>
        <w:rPr>
          <w:sz w:val="28"/>
          <w:szCs w:val="28"/>
        </w:rPr>
        <w:t>профосмотра</w:t>
      </w:r>
      <w:proofErr w:type="spellEnd"/>
      <w:r>
        <w:rPr>
          <w:sz w:val="28"/>
          <w:szCs w:val="28"/>
        </w:rPr>
        <w:t xml:space="preserve"> – они входят в комплексные обследования при предварительных и периодических осмотрах, профилактических осмотрах несовершеннолетних, диспансеризации, </w:t>
      </w:r>
      <w:proofErr w:type="spellStart"/>
      <w:r>
        <w:rPr>
          <w:sz w:val="28"/>
          <w:szCs w:val="28"/>
        </w:rPr>
        <w:t>дообследовании</w:t>
      </w:r>
      <w:proofErr w:type="spellEnd"/>
      <w:r>
        <w:rPr>
          <w:sz w:val="28"/>
          <w:szCs w:val="28"/>
        </w:rPr>
        <w:t xml:space="preserve"> лиц с другими заболеваниями различных органов и систем.</w:t>
      </w:r>
    </w:p>
    <w:p w:rsidR="00831E76" w:rsidRDefault="00831E76" w:rsidP="00831E76">
      <w:pPr>
        <w:spacing w:line="360" w:lineRule="auto"/>
        <w:ind w:right="-1" w:firstLine="1134"/>
        <w:jc w:val="both"/>
        <w:rPr>
          <w:sz w:val="28"/>
          <w:szCs w:val="28"/>
        </w:rPr>
      </w:pPr>
      <w:r>
        <w:rPr>
          <w:sz w:val="28"/>
          <w:szCs w:val="28"/>
        </w:rPr>
        <w:t>В целях раннего выявления туберкулёза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831E76" w:rsidRDefault="00831E76" w:rsidP="00831E76">
      <w:pPr>
        <w:spacing w:line="360" w:lineRule="auto"/>
        <w:ind w:right="-1" w:firstLine="1134"/>
        <w:jc w:val="both"/>
        <w:rPr>
          <w:sz w:val="28"/>
          <w:szCs w:val="28"/>
        </w:rPr>
      </w:pPr>
      <w:r>
        <w:rPr>
          <w:sz w:val="28"/>
          <w:szCs w:val="28"/>
        </w:rPr>
        <w:t>Организация профилактических осмотров для выявления больных туберкулёзом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831E76" w:rsidRDefault="00831E76" w:rsidP="00831E76">
      <w:pPr>
        <w:spacing w:line="360" w:lineRule="auto"/>
        <w:ind w:right="-1" w:firstLine="1134"/>
        <w:jc w:val="both"/>
        <w:rPr>
          <w:sz w:val="28"/>
          <w:szCs w:val="28"/>
        </w:rPr>
      </w:pPr>
      <w:r>
        <w:rPr>
          <w:sz w:val="28"/>
          <w:szCs w:val="28"/>
        </w:rPr>
        <w:t>Профилактические осмотры представляют собой комплекс медицинских вмешательств, направленных на выявление патологических состояний, свидетельствующих о наличии туберкулеза, с применением методов обследования в зависимости от возраста:</w:t>
      </w:r>
    </w:p>
    <w:p w:rsidR="00831E76" w:rsidRDefault="00831E76" w:rsidP="00831E76">
      <w:pPr>
        <w:spacing w:line="360" w:lineRule="auto"/>
        <w:ind w:right="-1"/>
        <w:jc w:val="both"/>
        <w:rPr>
          <w:sz w:val="28"/>
          <w:szCs w:val="28"/>
        </w:rPr>
      </w:pPr>
      <w:r>
        <w:rPr>
          <w:sz w:val="28"/>
          <w:szCs w:val="28"/>
        </w:rPr>
        <w:t>а) дети в возрасте от 1 до 7 лет (включительно) - иммунодиагностика с применением аллергена бактерий с 2 туберкулиновыми единицами очищенного туберкулина в стандартном разведении;</w:t>
      </w:r>
    </w:p>
    <w:p w:rsidR="00831E76" w:rsidRDefault="00831E76" w:rsidP="00831E76">
      <w:pPr>
        <w:spacing w:line="360" w:lineRule="auto"/>
        <w:ind w:right="-1"/>
        <w:jc w:val="both"/>
        <w:rPr>
          <w:sz w:val="28"/>
          <w:szCs w:val="28"/>
        </w:rPr>
      </w:pPr>
      <w:r>
        <w:rPr>
          <w:sz w:val="28"/>
          <w:szCs w:val="28"/>
        </w:rPr>
        <w:t>б) дети в возрасте от 8 до 14 лет (включительно) - иммунодиагностика с применением аллергена туберкулезного рекомбинантного в стандартном разведении;</w:t>
      </w:r>
    </w:p>
    <w:p w:rsidR="00831E76" w:rsidRDefault="00831E76" w:rsidP="00831E76">
      <w:pPr>
        <w:spacing w:line="360" w:lineRule="auto"/>
        <w:ind w:right="-1"/>
        <w:jc w:val="both"/>
        <w:rPr>
          <w:sz w:val="28"/>
          <w:szCs w:val="28"/>
        </w:rPr>
      </w:pPr>
      <w:r>
        <w:rPr>
          <w:sz w:val="28"/>
          <w:szCs w:val="28"/>
        </w:rPr>
        <w:t>в) дети в возрасте от 15 до 17 лет (включительно) - иммунодиагностика с применением аллергена туберкулезного рекомбинантного в стандартном разведении или рентгенологическое флюорографическое исследование органов грудной клетки (легких);</w:t>
      </w:r>
    </w:p>
    <w:p w:rsidR="00831E76" w:rsidRDefault="00831E76" w:rsidP="00831E76">
      <w:pPr>
        <w:spacing w:line="360" w:lineRule="auto"/>
        <w:ind w:right="-1"/>
        <w:jc w:val="both"/>
        <w:rPr>
          <w:sz w:val="28"/>
          <w:szCs w:val="28"/>
        </w:rPr>
      </w:pPr>
      <w:r>
        <w:rPr>
          <w:sz w:val="28"/>
          <w:szCs w:val="28"/>
        </w:rPr>
        <w:t>г) взрослые - флюорография легких или рентгенография органов грудной клетки (легких);</w:t>
      </w:r>
    </w:p>
    <w:p w:rsidR="00831E76" w:rsidRDefault="00831E76" w:rsidP="00831E76">
      <w:pPr>
        <w:spacing w:line="360" w:lineRule="auto"/>
        <w:ind w:right="-1"/>
        <w:jc w:val="both"/>
        <w:rPr>
          <w:sz w:val="28"/>
          <w:szCs w:val="28"/>
        </w:rPr>
      </w:pPr>
      <w:r>
        <w:rPr>
          <w:sz w:val="28"/>
          <w:szCs w:val="28"/>
        </w:rPr>
        <w:t>д) нетранспортабельные и маломобильные граждане - исследование мокроты на</w:t>
      </w:r>
    </w:p>
    <w:p w:rsidR="00831E76" w:rsidRDefault="00831E76" w:rsidP="00831E76">
      <w:pPr>
        <w:spacing w:line="360" w:lineRule="auto"/>
        <w:ind w:right="-1"/>
        <w:jc w:val="both"/>
        <w:rPr>
          <w:sz w:val="28"/>
          <w:szCs w:val="28"/>
        </w:rPr>
      </w:pPr>
      <w:r>
        <w:rPr>
          <w:sz w:val="28"/>
          <w:szCs w:val="28"/>
        </w:rPr>
        <w:t>кислотоустойчивые микобактерии методом микроскопии.</w:t>
      </w:r>
    </w:p>
    <w:p w:rsidR="00831E76" w:rsidRDefault="00831E76" w:rsidP="00831E76">
      <w:pPr>
        <w:spacing w:line="360" w:lineRule="auto"/>
        <w:ind w:right="-1"/>
        <w:jc w:val="both"/>
        <w:rPr>
          <w:sz w:val="28"/>
          <w:szCs w:val="28"/>
        </w:rPr>
      </w:pPr>
      <w:r>
        <w:rPr>
          <w:sz w:val="28"/>
          <w:szCs w:val="28"/>
        </w:rPr>
        <w:tab/>
        <w:t>В каждой медицинской организации Удмуртской Республики, имеющим прикрепленное население издан</w:t>
      </w:r>
      <w:r>
        <w:rPr>
          <w:bCs/>
          <w:sz w:val="28"/>
          <w:szCs w:val="28"/>
        </w:rPr>
        <w:t xml:space="preserve"> </w:t>
      </w:r>
      <w:r>
        <w:rPr>
          <w:sz w:val="28"/>
          <w:szCs w:val="28"/>
        </w:rPr>
        <w:t xml:space="preserve">«О проведении профилактических осмотров на туберкулез прикрепленного населения», в котором на основании вышеуказанных документов утверждены: формы отчетов и сроки их сдачи, ответственные лица, прядок </w:t>
      </w:r>
      <w:proofErr w:type="spellStart"/>
      <w:r>
        <w:rPr>
          <w:sz w:val="28"/>
          <w:szCs w:val="28"/>
        </w:rPr>
        <w:t>дообследования</w:t>
      </w:r>
      <w:proofErr w:type="spellEnd"/>
      <w:r>
        <w:rPr>
          <w:sz w:val="28"/>
          <w:szCs w:val="28"/>
        </w:rPr>
        <w:t xml:space="preserve"> в медицинской организации, порядок направления к врачу-фтизиатру, порядок контроля лиц, направленных к врачу-фтизиатру.</w:t>
      </w:r>
    </w:p>
    <w:p w:rsidR="00831E76" w:rsidRDefault="00831E76" w:rsidP="00831E76">
      <w:pPr>
        <w:spacing w:line="360" w:lineRule="auto"/>
        <w:ind w:right="-1" w:firstLine="1134"/>
        <w:jc w:val="both"/>
        <w:rPr>
          <w:sz w:val="28"/>
          <w:szCs w:val="28"/>
        </w:rPr>
      </w:pPr>
      <w:r>
        <w:rPr>
          <w:sz w:val="28"/>
          <w:szCs w:val="28"/>
        </w:rPr>
        <w:t>Ежегодно ответственным лицом формируется План профилактических осмотров на туберкулез</w:t>
      </w:r>
      <w:r>
        <w:t xml:space="preserve"> </w:t>
      </w:r>
      <w:r>
        <w:rPr>
          <w:sz w:val="28"/>
          <w:szCs w:val="28"/>
        </w:rPr>
        <w:t>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 Годовой план-график подписывается руководителем медицинской организации не позднее чем за месяц до начала календарного года,</w:t>
      </w:r>
      <w:r>
        <w:t xml:space="preserve"> </w:t>
      </w:r>
      <w:r>
        <w:rPr>
          <w:sz w:val="28"/>
          <w:szCs w:val="28"/>
        </w:rPr>
        <w:t>согласовывается с Управлением Федеральной службы по надзору в сфере защиты прав потребителей и благополучия человека по Удмуртской Республике, направляется в организационно-методический отдел БУЗ УР «РКТБ МЗ УР» и доводится до сведения медработников, участвующих в проведении проф</w:t>
      </w:r>
      <w:r w:rsidR="00402769">
        <w:rPr>
          <w:sz w:val="28"/>
          <w:szCs w:val="28"/>
        </w:rPr>
        <w:t xml:space="preserve">илактических </w:t>
      </w:r>
      <w:r>
        <w:rPr>
          <w:sz w:val="28"/>
          <w:szCs w:val="28"/>
        </w:rPr>
        <w:t>осмотров</w:t>
      </w:r>
      <w:r w:rsidR="00402769">
        <w:rPr>
          <w:sz w:val="28"/>
          <w:szCs w:val="28"/>
        </w:rPr>
        <w:t xml:space="preserve"> на туберкулез</w:t>
      </w:r>
      <w:r>
        <w:rPr>
          <w:sz w:val="28"/>
          <w:szCs w:val="28"/>
        </w:rPr>
        <w:t xml:space="preserve">. </w:t>
      </w:r>
    </w:p>
    <w:p w:rsidR="00831E76" w:rsidRDefault="00831E76" w:rsidP="00831E76">
      <w:pPr>
        <w:spacing w:line="360" w:lineRule="auto"/>
        <w:ind w:right="-1" w:firstLine="1134"/>
        <w:jc w:val="both"/>
        <w:rPr>
          <w:sz w:val="28"/>
          <w:szCs w:val="28"/>
        </w:rPr>
      </w:pPr>
      <w:r>
        <w:rPr>
          <w:sz w:val="28"/>
          <w:szCs w:val="28"/>
        </w:rPr>
        <w:t>В БУЗ УР «РКТБ МЗ УР» формируется сводный план профилактических обследований населения в целях раннего выявления туберкулеза по Удмуртской Республике и утверждается в Министерстве здравоохранения Удмуртской Республики.</w:t>
      </w:r>
    </w:p>
    <w:p w:rsidR="00831E76" w:rsidRDefault="00831E76" w:rsidP="00831E76">
      <w:pPr>
        <w:spacing w:line="360" w:lineRule="auto"/>
        <w:ind w:right="-1" w:firstLine="1134"/>
        <w:jc w:val="both"/>
        <w:rPr>
          <w:sz w:val="28"/>
          <w:szCs w:val="28"/>
        </w:rPr>
      </w:pPr>
      <w:r>
        <w:rPr>
          <w:sz w:val="28"/>
          <w:szCs w:val="28"/>
        </w:rPr>
        <w:t xml:space="preserve">Мониторинг проведения профилактических осмотров населения на туберкулез осуществляется в ежемесячном режиме в БУЗ УР «РКТБ МЗ УР» с представлением данных в Министерство здравоохранения Удмуртской Республики и БУЗ УР «Республиканский медицинский информационно-аналитический центр Министерства здравоохранения Удмуртской Республики». Главным внештатным фтизиатром Удмуртской Республики </w:t>
      </w:r>
      <w:r w:rsidR="00A42D7E">
        <w:rPr>
          <w:sz w:val="28"/>
          <w:szCs w:val="28"/>
        </w:rPr>
        <w:t xml:space="preserve">регулярно </w:t>
      </w:r>
      <w:r w:rsidR="00F64F66">
        <w:rPr>
          <w:sz w:val="28"/>
          <w:szCs w:val="28"/>
        </w:rPr>
        <w:t>проводятся встречи с</w:t>
      </w:r>
      <w:r>
        <w:rPr>
          <w:sz w:val="28"/>
          <w:szCs w:val="28"/>
        </w:rPr>
        <w:t xml:space="preserve"> главными врачами медицинских организаций Удмуртской Республики с анализом проведения профилактических осмотров населения.</w:t>
      </w:r>
    </w:p>
    <w:p w:rsidR="00436609" w:rsidRDefault="00436609" w:rsidP="00831E76">
      <w:pPr>
        <w:spacing w:line="360" w:lineRule="auto"/>
        <w:ind w:right="-1" w:firstLine="1134"/>
        <w:jc w:val="both"/>
        <w:rPr>
          <w:sz w:val="28"/>
          <w:szCs w:val="28"/>
        </w:rPr>
      </w:pPr>
    </w:p>
    <w:p w:rsidR="00436609" w:rsidRDefault="00436609" w:rsidP="00831E76">
      <w:pPr>
        <w:spacing w:line="360" w:lineRule="auto"/>
        <w:ind w:right="-1" w:firstLine="1134"/>
        <w:jc w:val="both"/>
        <w:rPr>
          <w:sz w:val="28"/>
          <w:szCs w:val="28"/>
        </w:rPr>
      </w:pPr>
    </w:p>
    <w:p w:rsidR="003622BD" w:rsidRDefault="003622BD" w:rsidP="00831E76">
      <w:pPr>
        <w:spacing w:line="360" w:lineRule="auto"/>
        <w:ind w:right="-1" w:firstLine="1134"/>
        <w:jc w:val="both"/>
        <w:rPr>
          <w:sz w:val="28"/>
          <w:szCs w:val="28"/>
        </w:rPr>
      </w:pPr>
    </w:p>
    <w:p w:rsidR="003622BD" w:rsidRDefault="003622BD" w:rsidP="00831E76">
      <w:pPr>
        <w:spacing w:line="360" w:lineRule="auto"/>
        <w:ind w:right="-1" w:firstLine="1134"/>
        <w:jc w:val="both"/>
        <w:rPr>
          <w:sz w:val="28"/>
          <w:szCs w:val="28"/>
        </w:rPr>
      </w:pPr>
    </w:p>
    <w:p w:rsidR="003622BD" w:rsidRDefault="003622BD" w:rsidP="00831E76">
      <w:pPr>
        <w:spacing w:line="360" w:lineRule="auto"/>
        <w:ind w:right="-1" w:firstLine="1134"/>
        <w:jc w:val="both"/>
        <w:rPr>
          <w:sz w:val="28"/>
          <w:szCs w:val="28"/>
        </w:rPr>
      </w:pPr>
    </w:p>
    <w:p w:rsidR="003622BD" w:rsidRDefault="003622BD" w:rsidP="00831E76">
      <w:pPr>
        <w:spacing w:line="360" w:lineRule="auto"/>
        <w:ind w:right="-1" w:firstLine="1134"/>
        <w:jc w:val="both"/>
        <w:rPr>
          <w:sz w:val="28"/>
          <w:szCs w:val="28"/>
        </w:rPr>
      </w:pPr>
    </w:p>
    <w:p w:rsidR="009262EF" w:rsidRPr="005E673E" w:rsidRDefault="009262EF" w:rsidP="002A3D76">
      <w:pPr>
        <w:pStyle w:val="1"/>
        <w:spacing w:before="0"/>
        <w:jc w:val="center"/>
        <w:rPr>
          <w:rFonts w:ascii="Times New Roman" w:eastAsia="KorinnaC" w:hAnsi="Times New Roman"/>
          <w:b/>
          <w:color w:val="auto"/>
        </w:rPr>
      </w:pPr>
      <w:bookmarkStart w:id="0" w:name="_Toc515301563"/>
      <w:r w:rsidRPr="009262EF">
        <w:rPr>
          <w:rFonts w:ascii="Times New Roman" w:eastAsia="KorinnaC" w:hAnsi="Times New Roman"/>
          <w:b/>
          <w:color w:val="auto"/>
        </w:rPr>
        <w:t xml:space="preserve">ГЛАВА </w:t>
      </w:r>
      <w:bookmarkEnd w:id="0"/>
      <w:r w:rsidR="005E673E">
        <w:rPr>
          <w:rFonts w:ascii="Times New Roman" w:eastAsia="KorinnaC" w:hAnsi="Times New Roman"/>
          <w:b/>
          <w:color w:val="auto"/>
          <w:lang w:val="en-US"/>
        </w:rPr>
        <w:t>II</w:t>
      </w:r>
    </w:p>
    <w:p w:rsidR="009262EF" w:rsidRPr="009262EF" w:rsidRDefault="009262EF" w:rsidP="002A3D76">
      <w:pPr>
        <w:pStyle w:val="1"/>
        <w:spacing w:before="0"/>
        <w:jc w:val="center"/>
        <w:rPr>
          <w:rFonts w:ascii="Times New Roman" w:eastAsia="KorinnaC" w:hAnsi="Times New Roman"/>
          <w:b/>
          <w:color w:val="auto"/>
          <w:sz w:val="28"/>
          <w:szCs w:val="28"/>
        </w:rPr>
      </w:pPr>
      <w:bookmarkStart w:id="1" w:name="_Toc515301564"/>
      <w:r w:rsidRPr="009262EF">
        <w:rPr>
          <w:rFonts w:ascii="Times New Roman" w:eastAsia="KorinnaC" w:hAnsi="Times New Roman"/>
          <w:b/>
          <w:color w:val="auto"/>
          <w:sz w:val="28"/>
          <w:szCs w:val="28"/>
        </w:rPr>
        <w:t>Организация, материалы и методы исследования</w:t>
      </w:r>
      <w:bookmarkEnd w:id="1"/>
    </w:p>
    <w:p w:rsidR="009262EF" w:rsidRPr="009262EF" w:rsidRDefault="009262EF" w:rsidP="002A3D76">
      <w:pPr>
        <w:jc w:val="both"/>
        <w:rPr>
          <w:b/>
        </w:rPr>
      </w:pPr>
    </w:p>
    <w:p w:rsidR="009262EF" w:rsidRPr="009262EF" w:rsidRDefault="009262EF" w:rsidP="002A3D76">
      <w:pPr>
        <w:pStyle w:val="1"/>
        <w:spacing w:before="0" w:line="360" w:lineRule="auto"/>
        <w:jc w:val="center"/>
        <w:rPr>
          <w:rFonts w:ascii="Times New Roman" w:eastAsia="KorinnaC" w:hAnsi="Times New Roman"/>
          <w:b/>
          <w:color w:val="auto"/>
          <w:sz w:val="28"/>
          <w:szCs w:val="28"/>
        </w:rPr>
      </w:pPr>
      <w:bookmarkStart w:id="2" w:name="_Toc515301565"/>
      <w:r w:rsidRPr="009262EF">
        <w:rPr>
          <w:rFonts w:ascii="Times New Roman" w:eastAsia="KorinnaC" w:hAnsi="Times New Roman"/>
          <w:b/>
          <w:color w:val="auto"/>
          <w:sz w:val="28"/>
          <w:szCs w:val="28"/>
        </w:rPr>
        <w:t>2.1. Материалы и методы исследования</w:t>
      </w:r>
      <w:bookmarkEnd w:id="2"/>
    </w:p>
    <w:p w:rsidR="009262EF" w:rsidRPr="0042242D" w:rsidRDefault="0042242D" w:rsidP="002A3D76">
      <w:pPr>
        <w:pStyle w:val="a6"/>
        <w:tabs>
          <w:tab w:val="left" w:pos="709"/>
        </w:tabs>
        <w:spacing w:after="0" w:line="360" w:lineRule="auto"/>
        <w:ind w:left="0"/>
        <w:jc w:val="both"/>
        <w:rPr>
          <w:sz w:val="28"/>
          <w:szCs w:val="28"/>
        </w:rPr>
      </w:pPr>
      <w:r>
        <w:rPr>
          <w:sz w:val="28"/>
          <w:szCs w:val="28"/>
        </w:rPr>
        <w:tab/>
      </w:r>
      <w:r w:rsidR="009262EF" w:rsidRPr="0040748E">
        <w:rPr>
          <w:sz w:val="28"/>
          <w:szCs w:val="28"/>
        </w:rPr>
        <w:t xml:space="preserve">Работа состоит из </w:t>
      </w:r>
      <w:r w:rsidR="00504336">
        <w:rPr>
          <w:sz w:val="28"/>
          <w:szCs w:val="28"/>
        </w:rPr>
        <w:t>пяти</w:t>
      </w:r>
      <w:r w:rsidR="009262EF" w:rsidRPr="0040748E">
        <w:rPr>
          <w:sz w:val="28"/>
          <w:szCs w:val="28"/>
        </w:rPr>
        <w:t xml:space="preserve"> фрагментов, связанных единой целью и дающих исчерпывающую характеристику </w:t>
      </w:r>
      <w:r w:rsidR="009262EF" w:rsidRPr="009F3695">
        <w:rPr>
          <w:color w:val="000000"/>
          <w:sz w:val="28"/>
          <w:szCs w:val="28"/>
        </w:rPr>
        <w:t>эпидемиологическ</w:t>
      </w:r>
      <w:r w:rsidR="00853122">
        <w:rPr>
          <w:color w:val="000000"/>
          <w:sz w:val="28"/>
          <w:szCs w:val="28"/>
        </w:rPr>
        <w:t>ой</w:t>
      </w:r>
      <w:r w:rsidR="009262EF" w:rsidRPr="009F3695">
        <w:rPr>
          <w:color w:val="000000"/>
          <w:sz w:val="28"/>
          <w:szCs w:val="28"/>
        </w:rPr>
        <w:t xml:space="preserve"> </w:t>
      </w:r>
      <w:r w:rsidR="009262EF" w:rsidRPr="009F3695">
        <w:rPr>
          <w:sz w:val="28"/>
          <w:szCs w:val="28"/>
        </w:rPr>
        <w:t>ситуаци</w:t>
      </w:r>
      <w:r w:rsidR="00853122">
        <w:rPr>
          <w:sz w:val="28"/>
          <w:szCs w:val="28"/>
        </w:rPr>
        <w:t>и</w:t>
      </w:r>
      <w:r w:rsidR="004A4EF9">
        <w:rPr>
          <w:sz w:val="28"/>
          <w:szCs w:val="28"/>
        </w:rPr>
        <w:t xml:space="preserve"> по туберкулезу</w:t>
      </w:r>
      <w:r w:rsidR="009262EF" w:rsidRPr="009F3695">
        <w:rPr>
          <w:sz w:val="28"/>
          <w:szCs w:val="28"/>
        </w:rPr>
        <w:t xml:space="preserve"> и </w:t>
      </w:r>
      <w:r w:rsidR="00AD6AC9">
        <w:rPr>
          <w:sz w:val="28"/>
          <w:szCs w:val="28"/>
        </w:rPr>
        <w:t>уровня оказания противотуберкулезной помощи</w:t>
      </w:r>
      <w:r w:rsidR="00853122">
        <w:rPr>
          <w:sz w:val="28"/>
          <w:szCs w:val="28"/>
        </w:rPr>
        <w:t xml:space="preserve"> в </w:t>
      </w:r>
      <w:r w:rsidR="00853122" w:rsidRPr="009262EF">
        <w:rPr>
          <w:sz w:val="28"/>
          <w:szCs w:val="28"/>
        </w:rPr>
        <w:t>административных территори</w:t>
      </w:r>
      <w:r w:rsidR="00853122">
        <w:rPr>
          <w:sz w:val="28"/>
          <w:szCs w:val="28"/>
        </w:rPr>
        <w:t>ях</w:t>
      </w:r>
      <w:r w:rsidR="00853122" w:rsidRPr="009262EF">
        <w:rPr>
          <w:sz w:val="28"/>
          <w:szCs w:val="28"/>
        </w:rPr>
        <w:t xml:space="preserve"> </w:t>
      </w:r>
      <w:r w:rsidR="009262EF" w:rsidRPr="009F3695">
        <w:rPr>
          <w:sz w:val="28"/>
          <w:szCs w:val="28"/>
        </w:rPr>
        <w:t>Удмуртской Республик</w:t>
      </w:r>
      <w:r w:rsidR="00853122">
        <w:rPr>
          <w:sz w:val="28"/>
          <w:szCs w:val="28"/>
        </w:rPr>
        <w:t>и,</w:t>
      </w:r>
      <w:r w:rsidR="009262EF" w:rsidRPr="009F3695">
        <w:rPr>
          <w:sz w:val="28"/>
          <w:szCs w:val="28"/>
        </w:rPr>
        <w:t xml:space="preserve"> </w:t>
      </w:r>
      <w:r w:rsidR="009262EF" w:rsidRPr="0040748E">
        <w:rPr>
          <w:sz w:val="28"/>
          <w:szCs w:val="28"/>
        </w:rPr>
        <w:t xml:space="preserve">и возможность на основе их углубленного анализа разработать </w:t>
      </w:r>
      <w:r w:rsidR="00853122" w:rsidRPr="009F3695">
        <w:rPr>
          <w:sz w:val="28"/>
          <w:szCs w:val="28"/>
        </w:rPr>
        <w:t>комплекс организационных мероприятий по совершенствованию организа</w:t>
      </w:r>
      <w:r w:rsidR="00853122">
        <w:rPr>
          <w:sz w:val="28"/>
          <w:szCs w:val="28"/>
        </w:rPr>
        <w:t xml:space="preserve">ции противотуберкулезной </w:t>
      </w:r>
      <w:r w:rsidR="00853122" w:rsidRPr="0042242D">
        <w:rPr>
          <w:sz w:val="28"/>
          <w:szCs w:val="28"/>
        </w:rPr>
        <w:t>помощи</w:t>
      </w:r>
      <w:r w:rsidR="009262EF" w:rsidRPr="0042242D">
        <w:rPr>
          <w:sz w:val="28"/>
          <w:szCs w:val="28"/>
        </w:rPr>
        <w:t xml:space="preserve"> (</w:t>
      </w:r>
      <w:r w:rsidR="00853122" w:rsidRPr="0042242D">
        <w:rPr>
          <w:sz w:val="28"/>
          <w:szCs w:val="28"/>
        </w:rPr>
        <w:t>Т</w:t>
      </w:r>
      <w:r w:rsidR="009262EF" w:rsidRPr="0042242D">
        <w:rPr>
          <w:sz w:val="28"/>
          <w:szCs w:val="28"/>
        </w:rPr>
        <w:t>абл</w:t>
      </w:r>
      <w:r w:rsidR="00853122" w:rsidRPr="0042242D">
        <w:rPr>
          <w:sz w:val="28"/>
          <w:szCs w:val="28"/>
        </w:rPr>
        <w:t xml:space="preserve">ица </w:t>
      </w:r>
      <w:r w:rsidR="009262EF" w:rsidRPr="0042242D">
        <w:rPr>
          <w:sz w:val="28"/>
          <w:szCs w:val="28"/>
        </w:rPr>
        <w:t>1).</w:t>
      </w:r>
    </w:p>
    <w:p w:rsidR="0042242D" w:rsidRPr="0042242D" w:rsidRDefault="0042242D" w:rsidP="002A3D76">
      <w:pPr>
        <w:ind w:firstLine="709"/>
        <w:jc w:val="right"/>
        <w:rPr>
          <w:b/>
          <w:sz w:val="28"/>
          <w:szCs w:val="28"/>
        </w:rPr>
      </w:pPr>
      <w:r w:rsidRPr="0042242D">
        <w:rPr>
          <w:b/>
          <w:sz w:val="28"/>
          <w:szCs w:val="28"/>
        </w:rPr>
        <w:t>Таблица 1.</w:t>
      </w:r>
    </w:p>
    <w:p w:rsidR="0042242D" w:rsidRPr="0042242D" w:rsidRDefault="0042242D" w:rsidP="002A3D76">
      <w:pPr>
        <w:ind w:firstLine="709"/>
        <w:jc w:val="center"/>
        <w:rPr>
          <w:b/>
          <w:sz w:val="28"/>
          <w:szCs w:val="28"/>
        </w:rPr>
      </w:pPr>
      <w:r w:rsidRPr="0042242D">
        <w:rPr>
          <w:b/>
          <w:sz w:val="28"/>
          <w:szCs w:val="28"/>
        </w:rPr>
        <w:t>Этапы, информационная база и методы исследования</w:t>
      </w:r>
    </w:p>
    <w:tbl>
      <w:tblPr>
        <w:tblpPr w:leftFromText="180" w:rightFromText="180" w:vertAnchor="text" w:horzAnchor="page" w:tblpX="1126" w:tblpY="8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969"/>
        <w:gridCol w:w="2414"/>
      </w:tblGrid>
      <w:tr w:rsidR="0042242D" w:rsidRPr="0042242D" w:rsidTr="00153682">
        <w:tc>
          <w:tcPr>
            <w:tcW w:w="3823" w:type="dxa"/>
          </w:tcPr>
          <w:p w:rsidR="0042242D" w:rsidRPr="0042242D" w:rsidRDefault="0042242D" w:rsidP="002A3D76">
            <w:pPr>
              <w:jc w:val="both"/>
              <w:rPr>
                <w:shd w:val="clear" w:color="auto" w:fill="FFFFFF"/>
              </w:rPr>
            </w:pPr>
            <w:r w:rsidRPr="0042242D">
              <w:rPr>
                <w:shd w:val="clear" w:color="auto" w:fill="FFFFFF"/>
              </w:rPr>
              <w:t>Этапы исследования</w:t>
            </w:r>
          </w:p>
        </w:tc>
        <w:tc>
          <w:tcPr>
            <w:tcW w:w="3969" w:type="dxa"/>
          </w:tcPr>
          <w:p w:rsidR="0042242D" w:rsidRPr="0042242D" w:rsidRDefault="0042242D" w:rsidP="002A3D76">
            <w:pPr>
              <w:ind w:left="33"/>
              <w:jc w:val="both"/>
              <w:rPr>
                <w:shd w:val="clear" w:color="auto" w:fill="FFFFFF"/>
              </w:rPr>
            </w:pPr>
            <w:r w:rsidRPr="0042242D">
              <w:rPr>
                <w:shd w:val="clear" w:color="auto" w:fill="FFFFFF"/>
              </w:rPr>
              <w:t>Источник информации</w:t>
            </w:r>
          </w:p>
        </w:tc>
        <w:tc>
          <w:tcPr>
            <w:tcW w:w="2414" w:type="dxa"/>
          </w:tcPr>
          <w:p w:rsidR="0042242D" w:rsidRPr="0042242D" w:rsidRDefault="0042242D" w:rsidP="002A3D76">
            <w:pPr>
              <w:ind w:left="33"/>
              <w:jc w:val="both"/>
              <w:rPr>
                <w:shd w:val="clear" w:color="auto" w:fill="FFFFFF"/>
              </w:rPr>
            </w:pPr>
            <w:r w:rsidRPr="0042242D">
              <w:rPr>
                <w:shd w:val="clear" w:color="auto" w:fill="FFFFFF"/>
              </w:rPr>
              <w:t>Методы исследования</w:t>
            </w:r>
          </w:p>
        </w:tc>
      </w:tr>
      <w:tr w:rsidR="0042242D" w:rsidRPr="0042242D" w:rsidTr="00153682">
        <w:tc>
          <w:tcPr>
            <w:tcW w:w="3823" w:type="dxa"/>
          </w:tcPr>
          <w:p w:rsidR="0042242D" w:rsidRPr="0042242D" w:rsidRDefault="0042242D" w:rsidP="002A3D76">
            <w:pPr>
              <w:jc w:val="both"/>
              <w:rPr>
                <w:rFonts w:eastAsia="MS Mincho"/>
              </w:rPr>
            </w:pPr>
            <w:r w:rsidRPr="0042242D">
              <w:rPr>
                <w:rFonts w:eastAsia="MS Mincho"/>
              </w:rPr>
              <w:t xml:space="preserve">1. Изучены источники литературы по </w:t>
            </w:r>
            <w:r w:rsidR="009140FD">
              <w:rPr>
                <w:rFonts w:eastAsia="MS Mincho"/>
              </w:rPr>
              <w:t xml:space="preserve">уровню </w:t>
            </w:r>
            <w:r w:rsidRPr="0042242D">
              <w:rPr>
                <w:shd w:val="clear" w:color="auto" w:fill="FFFFFF"/>
              </w:rPr>
              <w:t>заболеваемости туберкулезом в Рос</w:t>
            </w:r>
            <w:r w:rsidR="009140FD">
              <w:rPr>
                <w:shd w:val="clear" w:color="auto" w:fill="FFFFFF"/>
              </w:rPr>
              <w:t>сийской Федерации и за рубежом</w:t>
            </w:r>
          </w:p>
        </w:tc>
        <w:tc>
          <w:tcPr>
            <w:tcW w:w="3969" w:type="dxa"/>
          </w:tcPr>
          <w:p w:rsidR="0042242D" w:rsidRDefault="0042242D" w:rsidP="002A3D76">
            <w:pPr>
              <w:ind w:left="33"/>
            </w:pPr>
            <w:r w:rsidRPr="0042242D">
              <w:t xml:space="preserve">Источники литературы </w:t>
            </w:r>
          </w:p>
          <w:p w:rsidR="0042242D" w:rsidRPr="0042242D" w:rsidRDefault="005E673E" w:rsidP="002A3D76">
            <w:pPr>
              <w:ind w:left="33"/>
              <w:rPr>
                <w:rFonts w:eastAsia="MS Mincho"/>
              </w:rPr>
            </w:pPr>
            <w:r>
              <w:t>57</w:t>
            </w:r>
          </w:p>
        </w:tc>
        <w:tc>
          <w:tcPr>
            <w:tcW w:w="2414" w:type="dxa"/>
          </w:tcPr>
          <w:p w:rsidR="0042242D" w:rsidRPr="0042242D" w:rsidRDefault="0042242D" w:rsidP="002A3D76">
            <w:pPr>
              <w:ind w:left="33"/>
              <w:jc w:val="both"/>
              <w:rPr>
                <w:rFonts w:eastAsia="MS Mincho"/>
              </w:rPr>
            </w:pPr>
            <w:r w:rsidRPr="0042242D">
              <w:rPr>
                <w:rFonts w:eastAsia="MS Mincho"/>
              </w:rPr>
              <w:t>Аналитический</w:t>
            </w:r>
          </w:p>
        </w:tc>
      </w:tr>
      <w:tr w:rsidR="0042242D" w:rsidRPr="0042242D" w:rsidTr="00153682">
        <w:tc>
          <w:tcPr>
            <w:tcW w:w="3823" w:type="dxa"/>
          </w:tcPr>
          <w:p w:rsidR="0042242D" w:rsidRPr="0042242D" w:rsidRDefault="0042242D" w:rsidP="002A3D76">
            <w:pPr>
              <w:jc w:val="both"/>
              <w:rPr>
                <w:rFonts w:eastAsia="MS Mincho"/>
              </w:rPr>
            </w:pPr>
            <w:r w:rsidRPr="0042242D">
              <w:rPr>
                <w:rFonts w:eastAsia="MS Mincho"/>
              </w:rPr>
              <w:t>2</w:t>
            </w:r>
            <w:r w:rsidRPr="0042242D">
              <w:t>.</w:t>
            </w:r>
            <w:r>
              <w:t xml:space="preserve"> </w:t>
            </w:r>
            <w:r w:rsidRPr="0042242D">
              <w:t>Изучена эпидемиологич</w:t>
            </w:r>
            <w:r w:rsidR="009140FD">
              <w:t xml:space="preserve">еская ситуация по туберкулезу по административным территориям </w:t>
            </w:r>
            <w:r w:rsidRPr="0042242D">
              <w:t>Удмур</w:t>
            </w:r>
            <w:r w:rsidR="0049463C">
              <w:t>т</w:t>
            </w:r>
            <w:r w:rsidR="009140FD">
              <w:t>ской Республике за период с 2013</w:t>
            </w:r>
            <w:r w:rsidRPr="0042242D">
              <w:t xml:space="preserve"> по 20</w:t>
            </w:r>
            <w:r w:rsidR="009140FD">
              <w:t>19</w:t>
            </w:r>
            <w:r w:rsidRPr="0042242D">
              <w:t xml:space="preserve"> </w:t>
            </w:r>
            <w:proofErr w:type="spellStart"/>
            <w:r w:rsidRPr="0042242D">
              <w:t>г.г</w:t>
            </w:r>
            <w:proofErr w:type="spellEnd"/>
            <w:r w:rsidRPr="0042242D">
              <w:t xml:space="preserve">. и </w:t>
            </w:r>
            <w:r w:rsidR="009140FD">
              <w:t xml:space="preserve">2020 по 2022 </w:t>
            </w:r>
            <w:proofErr w:type="spellStart"/>
            <w:r w:rsidR="009140FD">
              <w:t>г.г</w:t>
            </w:r>
            <w:proofErr w:type="spellEnd"/>
            <w:r w:rsidR="009140FD">
              <w:t xml:space="preserve">. </w:t>
            </w:r>
            <w:r w:rsidRPr="0042242D">
              <w:t>проведено прогнозирование.</w:t>
            </w:r>
          </w:p>
        </w:tc>
        <w:tc>
          <w:tcPr>
            <w:tcW w:w="3969" w:type="dxa"/>
          </w:tcPr>
          <w:p w:rsidR="0042242D" w:rsidRPr="0042242D" w:rsidRDefault="0042242D" w:rsidP="002A3D76">
            <w:pPr>
              <w:ind w:left="33"/>
            </w:pPr>
            <w:r w:rsidRPr="0042242D">
              <w:rPr>
                <w:rFonts w:eastAsia="MS Mincho"/>
              </w:rPr>
              <w:t>Формы государственной статистической отчетности за 20</w:t>
            </w:r>
            <w:r w:rsidR="0049463C">
              <w:rPr>
                <w:rFonts w:eastAsia="MS Mincho"/>
              </w:rPr>
              <w:t>1</w:t>
            </w:r>
            <w:r w:rsidR="002354E6">
              <w:rPr>
                <w:rFonts w:eastAsia="MS Mincho"/>
              </w:rPr>
              <w:t>3</w:t>
            </w:r>
            <w:r w:rsidRPr="0042242D">
              <w:rPr>
                <w:rFonts w:eastAsia="MS Mincho"/>
              </w:rPr>
              <w:t xml:space="preserve">-2022 </w:t>
            </w:r>
            <w:proofErr w:type="spellStart"/>
            <w:r w:rsidRPr="0042242D">
              <w:rPr>
                <w:rFonts w:eastAsia="MS Mincho"/>
              </w:rPr>
              <w:t>г.г</w:t>
            </w:r>
            <w:proofErr w:type="spellEnd"/>
            <w:r w:rsidRPr="0042242D">
              <w:rPr>
                <w:rFonts w:eastAsia="MS Mincho"/>
              </w:rPr>
              <w:t xml:space="preserve">.: </w:t>
            </w:r>
            <w:r w:rsidRPr="0042242D">
              <w:t>форма №8 «Сведения о забо</w:t>
            </w:r>
            <w:r>
              <w:t>леваниях активным туберкулезом»</w:t>
            </w:r>
            <w:r w:rsidRPr="0042242D">
              <w:t xml:space="preserve">, форма №33 </w:t>
            </w:r>
          </w:p>
          <w:p w:rsidR="0042242D" w:rsidRPr="0042242D" w:rsidRDefault="0042242D" w:rsidP="002A3D76">
            <w:pPr>
              <w:ind w:left="33"/>
              <w:rPr>
                <w:rFonts w:eastAsia="MS Mincho"/>
              </w:rPr>
            </w:pPr>
            <w:r w:rsidRPr="0042242D">
              <w:t xml:space="preserve"> «Сведения о больных туберкулезом</w:t>
            </w:r>
            <w:r>
              <w:t>»</w:t>
            </w:r>
            <w:r w:rsidR="009140FD">
              <w:t xml:space="preserve"> по административным территориям Удмуртской Республики и в целом по УР за 2022 год</w:t>
            </w:r>
          </w:p>
        </w:tc>
        <w:tc>
          <w:tcPr>
            <w:tcW w:w="2414" w:type="dxa"/>
          </w:tcPr>
          <w:p w:rsidR="0042242D" w:rsidRPr="0042242D" w:rsidRDefault="0042242D" w:rsidP="002A3D76">
            <w:pPr>
              <w:ind w:left="33"/>
              <w:jc w:val="both"/>
              <w:rPr>
                <w:rFonts w:eastAsia="MS Mincho"/>
              </w:rPr>
            </w:pPr>
            <w:r w:rsidRPr="0042242D">
              <w:rPr>
                <w:rFonts w:eastAsia="MS Mincho"/>
              </w:rPr>
              <w:t>Аналитический, ст</w:t>
            </w:r>
            <w:r w:rsidR="007138F0">
              <w:rPr>
                <w:rFonts w:eastAsia="MS Mincho"/>
              </w:rPr>
              <w:t xml:space="preserve">атистический, </w:t>
            </w:r>
            <w:proofErr w:type="spellStart"/>
            <w:r w:rsidR="007138F0">
              <w:rPr>
                <w:rFonts w:eastAsia="MS Mincho"/>
              </w:rPr>
              <w:t>эпидемиологически</w:t>
            </w:r>
            <w:proofErr w:type="spellEnd"/>
            <w:r w:rsidRPr="0042242D">
              <w:rPr>
                <w:rFonts w:eastAsia="MS Mincho"/>
              </w:rPr>
              <w:t>,</w:t>
            </w:r>
          </w:p>
          <w:p w:rsidR="0042242D" w:rsidRPr="0042242D" w:rsidRDefault="0042242D" w:rsidP="002A3D76">
            <w:pPr>
              <w:ind w:left="33"/>
              <w:jc w:val="both"/>
              <w:rPr>
                <w:rFonts w:eastAsia="MS Mincho"/>
              </w:rPr>
            </w:pPr>
            <w:r w:rsidRPr="0042242D">
              <w:rPr>
                <w:rFonts w:eastAsia="MS Mincho"/>
              </w:rPr>
              <w:t>прогнозирования</w:t>
            </w:r>
          </w:p>
        </w:tc>
      </w:tr>
      <w:tr w:rsidR="006063E5" w:rsidRPr="0042242D" w:rsidTr="00153682">
        <w:tc>
          <w:tcPr>
            <w:tcW w:w="3823" w:type="dxa"/>
          </w:tcPr>
          <w:p w:rsidR="006063E5" w:rsidRPr="006063E5" w:rsidRDefault="006063E5" w:rsidP="006063E5">
            <w:pPr>
              <w:pStyle w:val="a6"/>
              <w:numPr>
                <w:ilvl w:val="0"/>
                <w:numId w:val="12"/>
              </w:numPr>
              <w:tabs>
                <w:tab w:val="left" w:pos="306"/>
              </w:tabs>
              <w:spacing w:after="0"/>
              <w:ind w:left="0" w:firstLine="29"/>
              <w:jc w:val="both"/>
              <w:rPr>
                <w:rFonts w:eastAsia="MS Mincho"/>
              </w:rPr>
            </w:pPr>
            <w:r w:rsidRPr="006063E5">
              <w:rPr>
                <w:rFonts w:eastAsia="MS Mincho"/>
              </w:rPr>
              <w:t>Анализ оказания противотуберкулезной помощи с применением метода картографирования административных районов УР</w:t>
            </w:r>
          </w:p>
        </w:tc>
        <w:tc>
          <w:tcPr>
            <w:tcW w:w="3969" w:type="dxa"/>
          </w:tcPr>
          <w:p w:rsidR="006063E5" w:rsidRPr="00153682" w:rsidRDefault="006063E5" w:rsidP="00492A61">
            <w:pPr>
              <w:ind w:left="33"/>
              <w:rPr>
                <w:rFonts w:eastAsia="MS Mincho"/>
                <w:highlight w:val="yellow"/>
              </w:rPr>
            </w:pPr>
            <w:r w:rsidRPr="00B46E0A">
              <w:rPr>
                <w:rFonts w:eastAsia="MS Mincho"/>
              </w:rPr>
              <w:t>Инф</w:t>
            </w:r>
            <w:r>
              <w:rPr>
                <w:rFonts w:eastAsia="MS Mincho"/>
              </w:rPr>
              <w:t>о</w:t>
            </w:r>
            <w:r w:rsidRPr="00B46E0A">
              <w:rPr>
                <w:rFonts w:eastAsia="MS Mincho"/>
              </w:rPr>
              <w:t>рмационный бюллетень</w:t>
            </w:r>
            <w:r>
              <w:rPr>
                <w:rFonts w:eastAsia="MS Mincho"/>
              </w:rPr>
              <w:t xml:space="preserve"> «Эпидемическая ситуация по туберкулезу в Удмуртской Республике»</w:t>
            </w:r>
            <w:r w:rsidRPr="00B46E0A">
              <w:rPr>
                <w:rFonts w:eastAsia="MS Mincho"/>
              </w:rPr>
              <w:t xml:space="preserve"> за 2019 и 2022 годы</w:t>
            </w:r>
            <w:r w:rsidR="00492A61">
              <w:rPr>
                <w:rFonts w:eastAsia="MS Mincho"/>
              </w:rPr>
              <w:t>,</w:t>
            </w:r>
            <w:r w:rsidR="00492A61" w:rsidRPr="00492A61">
              <w:rPr>
                <w:sz w:val="28"/>
              </w:rPr>
              <w:t xml:space="preserve"> </w:t>
            </w:r>
            <w:r w:rsidR="00492A61" w:rsidRPr="006063E5">
              <w:rPr>
                <w:rFonts w:eastAsia="MS Mincho"/>
              </w:rPr>
              <w:t xml:space="preserve"> Автоматическая система </w:t>
            </w:r>
            <w:r w:rsidR="00492A61">
              <w:rPr>
                <w:rFonts w:eastAsia="MS Mincho"/>
              </w:rPr>
              <w:t>управления учреждениями здравоохранения</w:t>
            </w:r>
            <w:r w:rsidR="00492A61" w:rsidRPr="00492A61">
              <w:rPr>
                <w:rFonts w:eastAsia="MS Mincho"/>
              </w:rPr>
              <w:t xml:space="preserve"> </w:t>
            </w:r>
            <w:r w:rsidR="00492A61">
              <w:rPr>
                <w:rFonts w:eastAsia="MS Mincho"/>
              </w:rPr>
              <w:t xml:space="preserve">- </w:t>
            </w:r>
            <w:r w:rsidR="00492A61" w:rsidRPr="00492A61">
              <w:rPr>
                <w:rFonts w:eastAsia="MS Mincho"/>
              </w:rPr>
              <w:t>программ</w:t>
            </w:r>
            <w:r w:rsidR="00492A61">
              <w:rPr>
                <w:rFonts w:eastAsia="MS Mincho"/>
              </w:rPr>
              <w:t>а</w:t>
            </w:r>
            <w:r w:rsidR="00492A61" w:rsidRPr="00492A61">
              <w:rPr>
                <w:rFonts w:eastAsia="MS Mincho"/>
              </w:rPr>
              <w:t xml:space="preserve"> </w:t>
            </w:r>
            <w:r w:rsidR="00492A61">
              <w:rPr>
                <w:rFonts w:eastAsia="MS Mincho"/>
              </w:rPr>
              <w:t>«</w:t>
            </w:r>
            <w:r w:rsidR="00492A61" w:rsidRPr="00492A61">
              <w:rPr>
                <w:rFonts w:eastAsia="MS Mincho"/>
              </w:rPr>
              <w:t>Прогнозирование показателей здоровья и здравоохранения</w:t>
            </w:r>
            <w:r w:rsidR="00492A61">
              <w:rPr>
                <w:rFonts w:eastAsia="MS Mincho"/>
              </w:rPr>
              <w:t>»</w:t>
            </w:r>
            <w:r w:rsidR="00492A61" w:rsidRPr="00492A61">
              <w:rPr>
                <w:rFonts w:eastAsia="MS Mincho"/>
              </w:rPr>
              <w:t xml:space="preserve"> </w:t>
            </w:r>
            <w:r w:rsidR="00492A61">
              <w:rPr>
                <w:rFonts w:eastAsia="MS Mincho"/>
              </w:rPr>
              <w:t xml:space="preserve"> </w:t>
            </w:r>
          </w:p>
        </w:tc>
        <w:tc>
          <w:tcPr>
            <w:tcW w:w="2414" w:type="dxa"/>
          </w:tcPr>
          <w:p w:rsidR="006063E5" w:rsidRPr="0042242D" w:rsidRDefault="006063E5" w:rsidP="006063E5">
            <w:pPr>
              <w:ind w:left="33"/>
              <w:jc w:val="both"/>
              <w:rPr>
                <w:rFonts w:eastAsia="MS Mincho"/>
              </w:rPr>
            </w:pPr>
            <w:r w:rsidRPr="0042242D">
              <w:rPr>
                <w:rFonts w:eastAsia="MS Mincho"/>
              </w:rPr>
              <w:t>Аналитический, статистический, картографический</w:t>
            </w:r>
          </w:p>
        </w:tc>
      </w:tr>
      <w:tr w:rsidR="006063E5" w:rsidRPr="0042242D" w:rsidTr="00B46E0A">
        <w:tc>
          <w:tcPr>
            <w:tcW w:w="3823" w:type="dxa"/>
            <w:shd w:val="clear" w:color="auto" w:fill="auto"/>
          </w:tcPr>
          <w:p w:rsidR="006063E5" w:rsidRPr="00B46E0A" w:rsidRDefault="006063E5" w:rsidP="006063E5">
            <w:pPr>
              <w:jc w:val="both"/>
              <w:rPr>
                <w:rFonts w:eastAsia="MS Mincho"/>
              </w:rPr>
            </w:pPr>
            <w:r>
              <w:rPr>
                <w:rFonts w:eastAsia="MS Mincho"/>
              </w:rPr>
              <w:t>4</w:t>
            </w:r>
            <w:r w:rsidRPr="00B46E0A">
              <w:rPr>
                <w:rFonts w:eastAsia="MS Mincho"/>
              </w:rPr>
              <w:t xml:space="preserve">. Проведена комплексная оценка медицинских организаций, оказывающих  </w:t>
            </w:r>
            <w:r w:rsidRPr="00B46E0A">
              <w:t>фтизиатрическую помощь населению Удмуртской Республики за 2022 год с применением обобщенной оценки</w:t>
            </w:r>
          </w:p>
        </w:tc>
        <w:tc>
          <w:tcPr>
            <w:tcW w:w="3969" w:type="dxa"/>
          </w:tcPr>
          <w:p w:rsidR="006063E5" w:rsidRPr="0042242D" w:rsidRDefault="006063E5" w:rsidP="006063E5">
            <w:pPr>
              <w:ind w:left="33"/>
              <w:rPr>
                <w:rFonts w:eastAsia="MS Mincho"/>
              </w:rPr>
            </w:pPr>
            <w:r w:rsidRPr="006063E5">
              <w:rPr>
                <w:rFonts w:eastAsia="MS Mincho"/>
              </w:rPr>
              <w:t xml:space="preserve">Автоматическая система </w:t>
            </w:r>
            <w:r>
              <w:rPr>
                <w:rFonts w:eastAsia="MS Mincho"/>
              </w:rPr>
              <w:t>управления учреждениями здравоохранения</w:t>
            </w:r>
            <w:r w:rsidR="00492A61">
              <w:rPr>
                <w:rFonts w:eastAsia="MS Mincho"/>
              </w:rPr>
              <w:t xml:space="preserve"> – программа автоматизированная система информации руководителя</w:t>
            </w:r>
          </w:p>
        </w:tc>
        <w:tc>
          <w:tcPr>
            <w:tcW w:w="2414" w:type="dxa"/>
          </w:tcPr>
          <w:p w:rsidR="006063E5" w:rsidRPr="0042242D" w:rsidRDefault="006063E5" w:rsidP="006063E5">
            <w:pPr>
              <w:ind w:left="33"/>
              <w:jc w:val="both"/>
              <w:rPr>
                <w:rFonts w:eastAsia="MS Mincho"/>
              </w:rPr>
            </w:pPr>
            <w:r w:rsidRPr="0042242D">
              <w:rPr>
                <w:rFonts w:eastAsia="MS Mincho"/>
              </w:rPr>
              <w:t>Аналитический, статистический</w:t>
            </w:r>
          </w:p>
        </w:tc>
      </w:tr>
      <w:tr w:rsidR="006063E5" w:rsidRPr="00E66EB7" w:rsidTr="00153682">
        <w:tc>
          <w:tcPr>
            <w:tcW w:w="3823" w:type="dxa"/>
          </w:tcPr>
          <w:p w:rsidR="006063E5" w:rsidRPr="002D283F" w:rsidRDefault="002D283F" w:rsidP="002D283F">
            <w:pPr>
              <w:tabs>
                <w:tab w:val="left" w:pos="0"/>
                <w:tab w:val="left" w:pos="306"/>
              </w:tabs>
              <w:jc w:val="both"/>
              <w:rPr>
                <w:rFonts w:eastAsia="MS Mincho"/>
              </w:rPr>
            </w:pPr>
            <w:r>
              <w:t xml:space="preserve">5. </w:t>
            </w:r>
            <w:r w:rsidR="006063E5" w:rsidRPr="0042242D">
              <w:t>Разработка предложений по предупреждению распространения туберкулеза на региональном уровне.</w:t>
            </w:r>
          </w:p>
        </w:tc>
        <w:tc>
          <w:tcPr>
            <w:tcW w:w="3969" w:type="dxa"/>
          </w:tcPr>
          <w:p w:rsidR="006063E5" w:rsidRPr="0042242D" w:rsidRDefault="006063E5" w:rsidP="006063E5">
            <w:pPr>
              <w:ind w:left="33"/>
              <w:rPr>
                <w:rFonts w:eastAsia="MS Mincho"/>
              </w:rPr>
            </w:pPr>
            <w:r w:rsidRPr="0042242D">
              <w:rPr>
                <w:rFonts w:eastAsia="MS Mincho"/>
              </w:rPr>
              <w:t xml:space="preserve">Результаты </w:t>
            </w:r>
            <w:r>
              <w:rPr>
                <w:rFonts w:eastAsia="MS Mincho"/>
              </w:rPr>
              <w:t xml:space="preserve">дипломного </w:t>
            </w:r>
            <w:r w:rsidRPr="0042242D">
              <w:rPr>
                <w:rFonts w:eastAsia="MS Mincho"/>
              </w:rPr>
              <w:t>исследования</w:t>
            </w:r>
          </w:p>
        </w:tc>
        <w:tc>
          <w:tcPr>
            <w:tcW w:w="2414" w:type="dxa"/>
          </w:tcPr>
          <w:p w:rsidR="006063E5" w:rsidRPr="0042242D" w:rsidRDefault="006063E5" w:rsidP="006063E5">
            <w:pPr>
              <w:ind w:left="33"/>
              <w:jc w:val="both"/>
              <w:rPr>
                <w:rFonts w:eastAsia="MS Mincho"/>
              </w:rPr>
            </w:pPr>
            <w:r w:rsidRPr="0042242D">
              <w:rPr>
                <w:rFonts w:eastAsia="MS Mincho"/>
              </w:rPr>
              <w:t>Функционально-организационное моделирование</w:t>
            </w:r>
          </w:p>
        </w:tc>
      </w:tr>
    </w:tbl>
    <w:p w:rsidR="009140FD" w:rsidRDefault="009140FD" w:rsidP="002A3D76">
      <w:pPr>
        <w:spacing w:line="360" w:lineRule="auto"/>
        <w:ind w:firstLine="709"/>
        <w:jc w:val="both"/>
        <w:rPr>
          <w:sz w:val="28"/>
          <w:szCs w:val="28"/>
          <w:highlight w:val="yellow"/>
        </w:rPr>
      </w:pPr>
    </w:p>
    <w:p w:rsidR="009262EF" w:rsidRPr="0040748E" w:rsidRDefault="009262EF" w:rsidP="002A3D76">
      <w:pPr>
        <w:spacing w:line="360" w:lineRule="auto"/>
        <w:ind w:firstLine="709"/>
        <w:jc w:val="both"/>
        <w:rPr>
          <w:sz w:val="28"/>
          <w:szCs w:val="28"/>
        </w:rPr>
      </w:pPr>
      <w:r w:rsidRPr="0040748E">
        <w:rPr>
          <w:sz w:val="28"/>
          <w:szCs w:val="28"/>
        </w:rPr>
        <w:t>На первом этапе исследования была изучена литература по</w:t>
      </w:r>
      <w:r w:rsidR="009140FD">
        <w:rPr>
          <w:sz w:val="28"/>
          <w:szCs w:val="28"/>
        </w:rPr>
        <w:t xml:space="preserve"> уровню</w:t>
      </w:r>
      <w:r w:rsidRPr="0040748E">
        <w:rPr>
          <w:sz w:val="28"/>
          <w:szCs w:val="28"/>
        </w:rPr>
        <w:t xml:space="preserve"> заболеваемости туберкулезом в Ро</w:t>
      </w:r>
      <w:r w:rsidR="00853122">
        <w:rPr>
          <w:sz w:val="28"/>
          <w:szCs w:val="28"/>
        </w:rPr>
        <w:t>ссийской Федерации и за рубежом</w:t>
      </w:r>
      <w:r w:rsidRPr="0040748E">
        <w:rPr>
          <w:sz w:val="28"/>
          <w:szCs w:val="28"/>
        </w:rPr>
        <w:t>.</w:t>
      </w:r>
    </w:p>
    <w:p w:rsidR="006063E5" w:rsidRDefault="009262EF" w:rsidP="002A3D76">
      <w:pPr>
        <w:spacing w:line="360" w:lineRule="auto"/>
        <w:ind w:firstLine="709"/>
        <w:jc w:val="both"/>
        <w:rPr>
          <w:sz w:val="28"/>
          <w:szCs w:val="28"/>
        </w:rPr>
      </w:pPr>
      <w:r w:rsidRPr="0040748E">
        <w:rPr>
          <w:sz w:val="28"/>
          <w:szCs w:val="28"/>
        </w:rPr>
        <w:t xml:space="preserve">На втором этапе исследования изучена эпидемиологическая ситуация по туберкулезу в Удмуртской Республике </w:t>
      </w:r>
      <w:r w:rsidR="00853122">
        <w:rPr>
          <w:sz w:val="28"/>
          <w:szCs w:val="28"/>
        </w:rPr>
        <w:t xml:space="preserve">в </w:t>
      </w:r>
      <w:proofErr w:type="spellStart"/>
      <w:r w:rsidR="00853122">
        <w:rPr>
          <w:sz w:val="28"/>
          <w:szCs w:val="28"/>
        </w:rPr>
        <w:t>доковидный</w:t>
      </w:r>
      <w:proofErr w:type="spellEnd"/>
      <w:r w:rsidR="00853122">
        <w:rPr>
          <w:sz w:val="28"/>
          <w:szCs w:val="28"/>
        </w:rPr>
        <w:t xml:space="preserve"> </w:t>
      </w:r>
      <w:r w:rsidR="00F17B01">
        <w:rPr>
          <w:sz w:val="28"/>
          <w:szCs w:val="28"/>
        </w:rPr>
        <w:t>период с 201</w:t>
      </w:r>
      <w:r w:rsidR="009140FD">
        <w:rPr>
          <w:sz w:val="28"/>
          <w:szCs w:val="28"/>
        </w:rPr>
        <w:t>3</w:t>
      </w:r>
      <w:r w:rsidRPr="0040748E">
        <w:rPr>
          <w:sz w:val="28"/>
          <w:szCs w:val="28"/>
        </w:rPr>
        <w:t xml:space="preserve"> </w:t>
      </w:r>
      <w:r w:rsidR="00853122">
        <w:rPr>
          <w:sz w:val="28"/>
          <w:szCs w:val="28"/>
        </w:rPr>
        <w:t xml:space="preserve">года </w:t>
      </w:r>
      <w:r w:rsidRPr="0040748E">
        <w:rPr>
          <w:sz w:val="28"/>
          <w:szCs w:val="28"/>
        </w:rPr>
        <w:t>по 201</w:t>
      </w:r>
      <w:r w:rsidR="00853122">
        <w:rPr>
          <w:sz w:val="28"/>
          <w:szCs w:val="28"/>
        </w:rPr>
        <w:t>9</w:t>
      </w:r>
      <w:r w:rsidRPr="0040748E">
        <w:rPr>
          <w:sz w:val="28"/>
          <w:szCs w:val="28"/>
        </w:rPr>
        <w:t xml:space="preserve"> </w:t>
      </w:r>
      <w:r w:rsidR="00853122">
        <w:rPr>
          <w:sz w:val="28"/>
          <w:szCs w:val="28"/>
        </w:rPr>
        <w:t xml:space="preserve">год и </w:t>
      </w:r>
      <w:proofErr w:type="spellStart"/>
      <w:r w:rsidR="00853122">
        <w:rPr>
          <w:sz w:val="28"/>
          <w:szCs w:val="28"/>
        </w:rPr>
        <w:t>постоковидный</w:t>
      </w:r>
      <w:proofErr w:type="spellEnd"/>
      <w:r w:rsidR="00853122">
        <w:rPr>
          <w:sz w:val="28"/>
          <w:szCs w:val="28"/>
        </w:rPr>
        <w:t xml:space="preserve"> период с 2020 года по 202</w:t>
      </w:r>
      <w:r w:rsidR="00964CBE">
        <w:rPr>
          <w:sz w:val="28"/>
          <w:szCs w:val="28"/>
        </w:rPr>
        <w:t>2</w:t>
      </w:r>
      <w:r w:rsidR="00853122">
        <w:rPr>
          <w:sz w:val="28"/>
          <w:szCs w:val="28"/>
        </w:rPr>
        <w:t xml:space="preserve"> год</w:t>
      </w:r>
      <w:r w:rsidRPr="0040748E">
        <w:rPr>
          <w:sz w:val="28"/>
          <w:szCs w:val="28"/>
        </w:rPr>
        <w:t xml:space="preserve"> на основе форм государственной статистической отчетности (форма № 8 «Сведения о заболеваниях активным туберкулезом», форма № 33 «Сведения о больных туберкулезом») с применением аналитического и стати</w:t>
      </w:r>
      <w:r w:rsidR="009140FD">
        <w:rPr>
          <w:sz w:val="28"/>
          <w:szCs w:val="28"/>
        </w:rPr>
        <w:t>стического методов исследования</w:t>
      </w:r>
      <w:r w:rsidRPr="0040748E">
        <w:rPr>
          <w:sz w:val="28"/>
          <w:szCs w:val="28"/>
        </w:rPr>
        <w:t>.</w:t>
      </w:r>
      <w:r w:rsidR="00ED2E29">
        <w:rPr>
          <w:sz w:val="28"/>
          <w:szCs w:val="28"/>
        </w:rPr>
        <w:t xml:space="preserve"> </w:t>
      </w:r>
    </w:p>
    <w:p w:rsidR="00942615" w:rsidRPr="002F2A1A" w:rsidRDefault="00CD03A4" w:rsidP="00942615">
      <w:pPr>
        <w:spacing w:line="360" w:lineRule="auto"/>
        <w:ind w:firstLine="709"/>
        <w:jc w:val="both"/>
        <w:rPr>
          <w:sz w:val="28"/>
          <w:szCs w:val="28"/>
        </w:rPr>
      </w:pPr>
      <w:r>
        <w:rPr>
          <w:sz w:val="28"/>
          <w:szCs w:val="28"/>
        </w:rPr>
        <w:t>Д</w:t>
      </w:r>
      <w:r w:rsidRPr="00CD03A4">
        <w:rPr>
          <w:sz w:val="28"/>
          <w:szCs w:val="28"/>
        </w:rPr>
        <w:t xml:space="preserve">ля выявления наиболее эффективных путей работы органов здравоохранения по </w:t>
      </w:r>
      <w:r>
        <w:rPr>
          <w:sz w:val="28"/>
          <w:szCs w:val="28"/>
        </w:rPr>
        <w:t>предупреждению распространения туберкулеза среди</w:t>
      </w:r>
      <w:r w:rsidRPr="00CD03A4">
        <w:rPr>
          <w:sz w:val="28"/>
          <w:szCs w:val="28"/>
        </w:rPr>
        <w:t xml:space="preserve"> населения</w:t>
      </w:r>
      <w:r>
        <w:rPr>
          <w:sz w:val="28"/>
          <w:szCs w:val="28"/>
        </w:rPr>
        <w:t xml:space="preserve"> Удмуртской Республики на </w:t>
      </w:r>
      <w:r w:rsidR="00942615">
        <w:rPr>
          <w:sz w:val="28"/>
          <w:szCs w:val="28"/>
        </w:rPr>
        <w:t>третьем</w:t>
      </w:r>
      <w:r>
        <w:rPr>
          <w:sz w:val="28"/>
          <w:szCs w:val="28"/>
        </w:rPr>
        <w:t xml:space="preserve"> этапе были просчитаны </w:t>
      </w:r>
      <w:r>
        <w:rPr>
          <w:bCs/>
          <w:sz w:val="28"/>
          <w:szCs w:val="28"/>
        </w:rPr>
        <w:t xml:space="preserve">возможные варианты прогноза по важнейшим эпидемиологическим показателям туберкулеза по Удмуртской Республике в </w:t>
      </w:r>
      <w:r w:rsidR="0084581A">
        <w:rPr>
          <w:bCs/>
          <w:sz w:val="28"/>
          <w:szCs w:val="28"/>
        </w:rPr>
        <w:t>«</w:t>
      </w:r>
      <w:proofErr w:type="spellStart"/>
      <w:r>
        <w:rPr>
          <w:bCs/>
          <w:sz w:val="28"/>
          <w:szCs w:val="28"/>
        </w:rPr>
        <w:t>доковидный</w:t>
      </w:r>
      <w:proofErr w:type="spellEnd"/>
      <w:r w:rsidR="0084581A">
        <w:rPr>
          <w:bCs/>
          <w:sz w:val="28"/>
          <w:szCs w:val="28"/>
        </w:rPr>
        <w:t>»</w:t>
      </w:r>
      <w:r>
        <w:rPr>
          <w:bCs/>
          <w:sz w:val="28"/>
          <w:szCs w:val="28"/>
        </w:rPr>
        <w:t xml:space="preserve"> период (с 2013 по 2019 годы) </w:t>
      </w:r>
      <w:r w:rsidR="0084581A">
        <w:rPr>
          <w:bCs/>
          <w:sz w:val="28"/>
          <w:szCs w:val="28"/>
        </w:rPr>
        <w:t xml:space="preserve">с помощью программы </w:t>
      </w:r>
      <w:r w:rsidR="0084581A">
        <w:rPr>
          <w:sz w:val="28"/>
          <w:szCs w:val="28"/>
          <w:shd w:val="clear" w:color="auto" w:fill="FFFFFF"/>
        </w:rPr>
        <w:t>«</w:t>
      </w:r>
      <w:r w:rsidR="0084581A" w:rsidRPr="00E93889">
        <w:rPr>
          <w:sz w:val="28"/>
          <w:szCs w:val="28"/>
          <w:shd w:val="clear" w:color="auto" w:fill="FFFFFF"/>
        </w:rPr>
        <w:t>Прогнозирование показателей здоровья и здравоохранения</w:t>
      </w:r>
      <w:r w:rsidR="0084581A">
        <w:rPr>
          <w:sz w:val="28"/>
          <w:szCs w:val="28"/>
          <w:shd w:val="clear" w:color="auto" w:fill="FFFFFF"/>
        </w:rPr>
        <w:t xml:space="preserve">» Автоматизированной системы управления учреждениями здравоохранения </w:t>
      </w:r>
      <w:r>
        <w:rPr>
          <w:bCs/>
          <w:sz w:val="28"/>
          <w:szCs w:val="28"/>
        </w:rPr>
        <w:t xml:space="preserve">и </w:t>
      </w:r>
      <w:r w:rsidR="00754A05">
        <w:rPr>
          <w:bCs/>
          <w:sz w:val="28"/>
          <w:szCs w:val="28"/>
        </w:rPr>
        <w:t xml:space="preserve">было оценено оправдание просчитанных прогнозов в </w:t>
      </w:r>
      <w:r w:rsidR="0084581A">
        <w:rPr>
          <w:bCs/>
          <w:sz w:val="28"/>
          <w:szCs w:val="28"/>
        </w:rPr>
        <w:t>«</w:t>
      </w:r>
      <w:proofErr w:type="spellStart"/>
      <w:r w:rsidR="00754A05">
        <w:rPr>
          <w:bCs/>
          <w:sz w:val="28"/>
          <w:szCs w:val="28"/>
        </w:rPr>
        <w:t>постковидный</w:t>
      </w:r>
      <w:proofErr w:type="spellEnd"/>
      <w:r w:rsidR="0084581A">
        <w:rPr>
          <w:bCs/>
          <w:sz w:val="28"/>
          <w:szCs w:val="28"/>
        </w:rPr>
        <w:t>»</w:t>
      </w:r>
      <w:r w:rsidR="00754A05">
        <w:rPr>
          <w:bCs/>
          <w:sz w:val="28"/>
          <w:szCs w:val="28"/>
        </w:rPr>
        <w:t xml:space="preserve"> период (2020-2022 годы)</w:t>
      </w:r>
      <w:r w:rsidRPr="00CD03A4">
        <w:rPr>
          <w:sz w:val="28"/>
          <w:szCs w:val="28"/>
        </w:rPr>
        <w:t>.</w:t>
      </w:r>
      <w:r w:rsidR="002F2A1A">
        <w:rPr>
          <w:sz w:val="28"/>
          <w:szCs w:val="28"/>
        </w:rPr>
        <w:t xml:space="preserve"> </w:t>
      </w:r>
    </w:p>
    <w:p w:rsidR="00942615" w:rsidRDefault="00942615" w:rsidP="00942615">
      <w:pPr>
        <w:spacing w:line="360" w:lineRule="auto"/>
        <w:ind w:firstLine="709"/>
        <w:jc w:val="both"/>
        <w:rPr>
          <w:sz w:val="28"/>
          <w:szCs w:val="28"/>
        </w:rPr>
      </w:pPr>
      <w:r w:rsidRPr="006063E5">
        <w:rPr>
          <w:sz w:val="28"/>
          <w:szCs w:val="28"/>
        </w:rPr>
        <w:t xml:space="preserve">На </w:t>
      </w:r>
      <w:r>
        <w:rPr>
          <w:sz w:val="28"/>
          <w:szCs w:val="28"/>
        </w:rPr>
        <w:t>этом</w:t>
      </w:r>
      <w:r w:rsidRPr="006063E5">
        <w:rPr>
          <w:sz w:val="28"/>
          <w:szCs w:val="28"/>
        </w:rPr>
        <w:t xml:space="preserve"> этапе для более детального анализа уровня оказания противотуберкулезной помощи медицинскими организациями населению Удмуртской Республики проводилось картографирование административных районов. Исследованию подверглись </w:t>
      </w:r>
      <w:r>
        <w:rPr>
          <w:sz w:val="28"/>
          <w:szCs w:val="28"/>
        </w:rPr>
        <w:t xml:space="preserve">данные </w:t>
      </w:r>
      <w:r>
        <w:rPr>
          <w:rFonts w:eastAsia="MS Mincho"/>
          <w:sz w:val="28"/>
          <w:szCs w:val="28"/>
        </w:rPr>
        <w:t>и</w:t>
      </w:r>
      <w:r w:rsidRPr="006063E5">
        <w:rPr>
          <w:rFonts w:eastAsia="MS Mincho"/>
          <w:sz w:val="28"/>
          <w:szCs w:val="28"/>
        </w:rPr>
        <w:t>нформационн</w:t>
      </w:r>
      <w:r>
        <w:rPr>
          <w:rFonts w:eastAsia="MS Mincho"/>
          <w:sz w:val="28"/>
          <w:szCs w:val="28"/>
        </w:rPr>
        <w:t>ых</w:t>
      </w:r>
      <w:r w:rsidRPr="006063E5">
        <w:rPr>
          <w:rFonts w:eastAsia="MS Mincho"/>
          <w:sz w:val="28"/>
          <w:szCs w:val="28"/>
        </w:rPr>
        <w:t xml:space="preserve"> бюллетен</w:t>
      </w:r>
      <w:r>
        <w:rPr>
          <w:rFonts w:eastAsia="MS Mincho"/>
          <w:sz w:val="28"/>
          <w:szCs w:val="28"/>
        </w:rPr>
        <w:t>ей</w:t>
      </w:r>
      <w:r w:rsidRPr="006063E5">
        <w:rPr>
          <w:rFonts w:eastAsia="MS Mincho"/>
          <w:sz w:val="28"/>
          <w:szCs w:val="28"/>
        </w:rPr>
        <w:t xml:space="preserve"> «Эпидемическая ситуация по туберкулезу в Удмуртской Республике» за 2019 и 2022 годы</w:t>
      </w:r>
      <w:r w:rsidRPr="006063E5">
        <w:rPr>
          <w:sz w:val="28"/>
          <w:szCs w:val="28"/>
        </w:rPr>
        <w:t>.</w:t>
      </w:r>
      <w:r>
        <w:rPr>
          <w:sz w:val="28"/>
          <w:szCs w:val="28"/>
        </w:rPr>
        <w:t xml:space="preserve"> </w:t>
      </w:r>
      <w:r w:rsidRPr="00CE247D">
        <w:rPr>
          <w:sz w:val="28"/>
          <w:szCs w:val="28"/>
        </w:rPr>
        <w:t>Карты строятся для того, чтобы установить возможную причину территориальной обусловленности уровня оказания противотуберкулезной помощи населению республики. Они необходимы для определения статуса территории, ее условий. С помощью медико-географического картографирования можно провести пространственный анализ уровня оказания медицинской помощи больным туберкулезом.</w:t>
      </w:r>
    </w:p>
    <w:p w:rsidR="009A052E" w:rsidRPr="009A052E" w:rsidRDefault="00AD6AC9" w:rsidP="009A052E">
      <w:pPr>
        <w:spacing w:line="360" w:lineRule="auto"/>
        <w:ind w:firstLine="709"/>
        <w:jc w:val="both"/>
        <w:rPr>
          <w:sz w:val="28"/>
          <w:szCs w:val="28"/>
        </w:rPr>
      </w:pPr>
      <w:r w:rsidRPr="00E60FA3">
        <w:rPr>
          <w:sz w:val="28"/>
          <w:szCs w:val="28"/>
        </w:rPr>
        <w:t xml:space="preserve">На </w:t>
      </w:r>
      <w:r w:rsidR="006063E5">
        <w:rPr>
          <w:sz w:val="28"/>
          <w:szCs w:val="28"/>
        </w:rPr>
        <w:t>четвертом</w:t>
      </w:r>
      <w:r w:rsidRPr="00E60FA3">
        <w:rPr>
          <w:sz w:val="28"/>
          <w:szCs w:val="28"/>
        </w:rPr>
        <w:t xml:space="preserve"> этапе для достижения поставленн</w:t>
      </w:r>
      <w:r w:rsidR="00C5487F" w:rsidRPr="00E60FA3">
        <w:rPr>
          <w:sz w:val="28"/>
          <w:szCs w:val="28"/>
        </w:rPr>
        <w:t>ой</w:t>
      </w:r>
      <w:r w:rsidRPr="00E60FA3">
        <w:rPr>
          <w:sz w:val="28"/>
          <w:szCs w:val="28"/>
        </w:rPr>
        <w:t xml:space="preserve"> задач</w:t>
      </w:r>
      <w:r w:rsidR="00C5487F" w:rsidRPr="00E60FA3">
        <w:rPr>
          <w:sz w:val="28"/>
          <w:szCs w:val="28"/>
        </w:rPr>
        <w:t>и</w:t>
      </w:r>
      <w:r w:rsidRPr="00E60FA3">
        <w:rPr>
          <w:sz w:val="28"/>
          <w:szCs w:val="28"/>
        </w:rPr>
        <w:t xml:space="preserve"> </w:t>
      </w:r>
      <w:r w:rsidR="00C5487F" w:rsidRPr="00E60FA3">
        <w:rPr>
          <w:sz w:val="28"/>
          <w:szCs w:val="28"/>
        </w:rPr>
        <w:t xml:space="preserve">была </w:t>
      </w:r>
      <w:r w:rsidR="009140FD" w:rsidRPr="00E60FA3">
        <w:rPr>
          <w:sz w:val="28"/>
          <w:szCs w:val="28"/>
        </w:rPr>
        <w:t>применена</w:t>
      </w:r>
      <w:r w:rsidR="00C5487F" w:rsidRPr="00E60FA3">
        <w:rPr>
          <w:sz w:val="28"/>
          <w:szCs w:val="28"/>
        </w:rPr>
        <w:t xml:space="preserve"> методика обобщенной оценки показателей. </w:t>
      </w:r>
      <w:r w:rsidR="009A052E" w:rsidRPr="009A052E">
        <w:rPr>
          <w:sz w:val="28"/>
          <w:szCs w:val="28"/>
        </w:rPr>
        <w:t>Основополагающая идея данной методики заключается в следующем:</w:t>
      </w:r>
    </w:p>
    <w:p w:rsidR="009A052E" w:rsidRPr="009A052E" w:rsidRDefault="009A052E" w:rsidP="009A052E">
      <w:pPr>
        <w:spacing w:line="360" w:lineRule="auto"/>
        <w:ind w:firstLine="709"/>
        <w:jc w:val="both"/>
        <w:rPr>
          <w:sz w:val="28"/>
          <w:szCs w:val="28"/>
        </w:rPr>
      </w:pPr>
      <w:r w:rsidRPr="009A052E">
        <w:rPr>
          <w:sz w:val="28"/>
          <w:szCs w:val="28"/>
        </w:rPr>
        <w:t>- выбирают показатели здравоохранения по основным направлениям деятельности;</w:t>
      </w:r>
    </w:p>
    <w:p w:rsidR="009A052E" w:rsidRPr="009A052E" w:rsidRDefault="009A052E" w:rsidP="009A052E">
      <w:pPr>
        <w:spacing w:line="360" w:lineRule="auto"/>
        <w:ind w:firstLine="709"/>
        <w:jc w:val="both"/>
        <w:rPr>
          <w:sz w:val="28"/>
          <w:szCs w:val="28"/>
        </w:rPr>
      </w:pPr>
      <w:r w:rsidRPr="009A052E">
        <w:rPr>
          <w:sz w:val="28"/>
          <w:szCs w:val="28"/>
        </w:rPr>
        <w:t>- задают нормативные значения выбранных показателей, что соответствует поставленной задаче достижения требуемых значений показателей в отчетном периоде (в учебном процессе в качестве нормативных показателей выбирают значения в целом по региону);</w:t>
      </w:r>
    </w:p>
    <w:p w:rsidR="009A052E" w:rsidRDefault="009A052E" w:rsidP="009A052E">
      <w:pPr>
        <w:spacing w:line="360" w:lineRule="auto"/>
        <w:ind w:firstLine="709"/>
        <w:jc w:val="both"/>
        <w:rPr>
          <w:sz w:val="28"/>
          <w:szCs w:val="28"/>
        </w:rPr>
      </w:pPr>
      <w:r w:rsidRPr="009A052E">
        <w:rPr>
          <w:sz w:val="28"/>
          <w:szCs w:val="28"/>
        </w:rPr>
        <w:t>- подсчитывают текущие (достигнутые) показатели здравоохранения;</w:t>
      </w:r>
    </w:p>
    <w:p w:rsidR="002D0158" w:rsidRPr="002D0158" w:rsidRDefault="002D0158" w:rsidP="002D0158">
      <w:pPr>
        <w:spacing w:line="360" w:lineRule="auto"/>
        <w:ind w:firstLine="709"/>
        <w:jc w:val="both"/>
        <w:rPr>
          <w:sz w:val="28"/>
          <w:szCs w:val="28"/>
        </w:rPr>
      </w:pPr>
      <w:r w:rsidRPr="002D0158">
        <w:rPr>
          <w:sz w:val="28"/>
          <w:szCs w:val="28"/>
        </w:rPr>
        <w:t>- сравнивают текущие и нормативные показатели здравоохранения по одной из существующих методик;</w:t>
      </w:r>
    </w:p>
    <w:p w:rsidR="002D0158" w:rsidRPr="002D0158" w:rsidRDefault="002D0158" w:rsidP="002D0158">
      <w:pPr>
        <w:spacing w:line="360" w:lineRule="auto"/>
        <w:ind w:firstLine="709"/>
        <w:jc w:val="both"/>
        <w:rPr>
          <w:sz w:val="28"/>
          <w:szCs w:val="28"/>
        </w:rPr>
      </w:pPr>
      <w:r w:rsidRPr="002D0158">
        <w:rPr>
          <w:sz w:val="28"/>
          <w:szCs w:val="28"/>
        </w:rPr>
        <w:t>- подсчитывают результат обобщенной оценки и уровень достижения результата.</w:t>
      </w:r>
    </w:p>
    <w:p w:rsidR="002D0158" w:rsidRDefault="002D0158" w:rsidP="002D0158">
      <w:pPr>
        <w:spacing w:line="360" w:lineRule="auto"/>
        <w:ind w:firstLine="709"/>
        <w:jc w:val="both"/>
        <w:rPr>
          <w:sz w:val="28"/>
          <w:szCs w:val="28"/>
        </w:rPr>
      </w:pPr>
      <w:r w:rsidRPr="002D0158">
        <w:rPr>
          <w:sz w:val="28"/>
          <w:szCs w:val="28"/>
        </w:rPr>
        <w:t>С помощью этого программного обеспечения вычисляются также долевые значения</w:t>
      </w:r>
      <w:r>
        <w:rPr>
          <w:sz w:val="28"/>
          <w:szCs w:val="28"/>
        </w:rPr>
        <w:t xml:space="preserve"> </w:t>
      </w:r>
      <w:r w:rsidRPr="002D0158">
        <w:rPr>
          <w:sz w:val="28"/>
          <w:szCs w:val="28"/>
        </w:rPr>
        <w:t>каждого показателя в результирующем значении обобщенной оценки, что позволяет ранжировать</w:t>
      </w:r>
      <w:r>
        <w:rPr>
          <w:sz w:val="28"/>
          <w:szCs w:val="28"/>
        </w:rPr>
        <w:t xml:space="preserve"> </w:t>
      </w:r>
      <w:r w:rsidRPr="002D0158">
        <w:rPr>
          <w:sz w:val="28"/>
          <w:szCs w:val="28"/>
        </w:rPr>
        <w:t>их и выстраивать приоритеты по уменьшению наиболее сильных отклонений, ухудшаю</w:t>
      </w:r>
      <w:r>
        <w:rPr>
          <w:sz w:val="28"/>
          <w:szCs w:val="28"/>
        </w:rPr>
        <w:t>щих результат обобщенной оценки</w:t>
      </w:r>
      <w:r w:rsidRPr="002D0158">
        <w:rPr>
          <w:sz w:val="28"/>
          <w:szCs w:val="28"/>
        </w:rPr>
        <w:t>. Кроме этого, предоставляется возможным оценивать не только</w:t>
      </w:r>
      <w:r>
        <w:rPr>
          <w:sz w:val="28"/>
          <w:szCs w:val="28"/>
        </w:rPr>
        <w:t xml:space="preserve"> </w:t>
      </w:r>
      <w:r w:rsidRPr="002D0158">
        <w:rPr>
          <w:sz w:val="28"/>
          <w:szCs w:val="28"/>
        </w:rPr>
        <w:t>динамику изменения качественного результата обобщенной оценки показателей здравоохранения,</w:t>
      </w:r>
      <w:r>
        <w:rPr>
          <w:sz w:val="28"/>
          <w:szCs w:val="28"/>
        </w:rPr>
        <w:t xml:space="preserve"> </w:t>
      </w:r>
      <w:r w:rsidRPr="002D0158">
        <w:rPr>
          <w:sz w:val="28"/>
          <w:szCs w:val="28"/>
        </w:rPr>
        <w:t>но и их долевых значений по годам (или по различным отчетным периодам)</w:t>
      </w:r>
      <w:r>
        <w:rPr>
          <w:sz w:val="28"/>
          <w:szCs w:val="28"/>
        </w:rPr>
        <w:t xml:space="preserve"> (Таблица </w:t>
      </w:r>
      <w:r w:rsidR="00185C5B">
        <w:rPr>
          <w:sz w:val="28"/>
          <w:szCs w:val="28"/>
        </w:rPr>
        <w:t>2</w:t>
      </w:r>
      <w:r>
        <w:rPr>
          <w:sz w:val="28"/>
          <w:szCs w:val="28"/>
        </w:rPr>
        <w:t>)</w:t>
      </w:r>
      <w:r w:rsidRPr="002D0158">
        <w:rPr>
          <w:sz w:val="28"/>
          <w:szCs w:val="28"/>
        </w:rPr>
        <w:t>.</w:t>
      </w:r>
    </w:p>
    <w:p w:rsidR="00436609" w:rsidRDefault="00436609" w:rsidP="002D0158">
      <w:pPr>
        <w:spacing w:line="360" w:lineRule="auto"/>
        <w:ind w:firstLine="709"/>
        <w:jc w:val="both"/>
        <w:rPr>
          <w:sz w:val="28"/>
          <w:szCs w:val="28"/>
        </w:rPr>
      </w:pPr>
    </w:p>
    <w:p w:rsidR="00436609" w:rsidRDefault="00436609" w:rsidP="002D0158">
      <w:pPr>
        <w:spacing w:line="360" w:lineRule="auto"/>
        <w:ind w:firstLine="709"/>
        <w:jc w:val="both"/>
        <w:rPr>
          <w:sz w:val="28"/>
          <w:szCs w:val="28"/>
        </w:rPr>
      </w:pPr>
    </w:p>
    <w:p w:rsidR="00436609" w:rsidRDefault="00436609" w:rsidP="002D0158">
      <w:pPr>
        <w:spacing w:line="360" w:lineRule="auto"/>
        <w:ind w:firstLine="709"/>
        <w:jc w:val="both"/>
        <w:rPr>
          <w:sz w:val="28"/>
          <w:szCs w:val="28"/>
        </w:rPr>
      </w:pPr>
    </w:p>
    <w:p w:rsidR="00436609" w:rsidRDefault="00436609" w:rsidP="002D0158">
      <w:pPr>
        <w:spacing w:line="360" w:lineRule="auto"/>
        <w:ind w:firstLine="709"/>
        <w:jc w:val="both"/>
        <w:rPr>
          <w:sz w:val="28"/>
          <w:szCs w:val="28"/>
        </w:rPr>
      </w:pPr>
    </w:p>
    <w:p w:rsidR="00436609" w:rsidRDefault="00436609" w:rsidP="002D0158">
      <w:pPr>
        <w:spacing w:line="360" w:lineRule="auto"/>
        <w:ind w:firstLine="709"/>
        <w:jc w:val="both"/>
        <w:rPr>
          <w:sz w:val="28"/>
          <w:szCs w:val="28"/>
        </w:rPr>
      </w:pPr>
    </w:p>
    <w:p w:rsidR="002D0158" w:rsidRPr="00185C5B" w:rsidRDefault="002D0158" w:rsidP="002D0158">
      <w:pPr>
        <w:spacing w:line="360" w:lineRule="auto"/>
        <w:ind w:firstLine="709"/>
        <w:jc w:val="right"/>
        <w:rPr>
          <w:b/>
          <w:sz w:val="28"/>
          <w:szCs w:val="28"/>
        </w:rPr>
      </w:pPr>
      <w:r w:rsidRPr="00185C5B">
        <w:rPr>
          <w:b/>
          <w:sz w:val="28"/>
          <w:szCs w:val="28"/>
        </w:rPr>
        <w:t>Т</w:t>
      </w:r>
      <w:r w:rsidR="00185C5B" w:rsidRPr="00185C5B">
        <w:rPr>
          <w:b/>
          <w:sz w:val="28"/>
          <w:szCs w:val="28"/>
        </w:rPr>
        <w:t>аблица 2</w:t>
      </w:r>
      <w:r w:rsidRPr="00185C5B">
        <w:rPr>
          <w:b/>
          <w:sz w:val="28"/>
          <w:szCs w:val="28"/>
        </w:rPr>
        <w:t>.</w:t>
      </w:r>
    </w:p>
    <w:p w:rsidR="002D0158" w:rsidRPr="00185C5B" w:rsidRDefault="00185C5B" w:rsidP="00436609">
      <w:pPr>
        <w:spacing w:line="360" w:lineRule="auto"/>
        <w:jc w:val="center"/>
        <w:rPr>
          <w:b/>
          <w:sz w:val="28"/>
          <w:szCs w:val="28"/>
        </w:rPr>
      </w:pPr>
      <w:r w:rsidRPr="00185C5B">
        <w:rPr>
          <w:b/>
          <w:sz w:val="28"/>
          <w:szCs w:val="28"/>
        </w:rPr>
        <w:t>Алгоритм обобщенной оценки показателей здравоохранения учетом коэффициента относительной значимости показателей</w:t>
      </w:r>
    </w:p>
    <w:tbl>
      <w:tblPr>
        <w:tblStyle w:val="a4"/>
        <w:tblW w:w="0" w:type="auto"/>
        <w:tblInd w:w="0" w:type="dxa"/>
        <w:tblLook w:val="04A0" w:firstRow="1" w:lastRow="0" w:firstColumn="1" w:lastColumn="0" w:noHBand="0" w:noVBand="1"/>
      </w:tblPr>
      <w:tblGrid>
        <w:gridCol w:w="655"/>
        <w:gridCol w:w="3876"/>
        <w:gridCol w:w="4813"/>
      </w:tblGrid>
      <w:tr w:rsidR="002D0158" w:rsidTr="00436609">
        <w:tc>
          <w:tcPr>
            <w:tcW w:w="655" w:type="dxa"/>
          </w:tcPr>
          <w:p w:rsidR="002D0158" w:rsidRPr="002D0158" w:rsidRDefault="002D0158" w:rsidP="00436609">
            <w:pPr>
              <w:jc w:val="center"/>
            </w:pPr>
            <w:r w:rsidRPr="002D0158">
              <w:t>№</w:t>
            </w:r>
          </w:p>
        </w:tc>
        <w:tc>
          <w:tcPr>
            <w:tcW w:w="3876" w:type="dxa"/>
          </w:tcPr>
          <w:p w:rsidR="002D0158" w:rsidRPr="002D0158" w:rsidRDefault="002D0158" w:rsidP="00436609">
            <w:pPr>
              <w:jc w:val="center"/>
            </w:pPr>
            <w:r w:rsidRPr="002D0158">
              <w:t>Действие</w:t>
            </w:r>
          </w:p>
        </w:tc>
        <w:tc>
          <w:tcPr>
            <w:tcW w:w="4813" w:type="dxa"/>
          </w:tcPr>
          <w:p w:rsidR="002D0158" w:rsidRPr="002D0158" w:rsidRDefault="002D0158" w:rsidP="00436609">
            <w:pPr>
              <w:jc w:val="center"/>
            </w:pPr>
            <w:r w:rsidRPr="002D0158">
              <w:t>Пояснения</w:t>
            </w:r>
          </w:p>
        </w:tc>
      </w:tr>
      <w:tr w:rsidR="002D0158" w:rsidTr="00436609">
        <w:tc>
          <w:tcPr>
            <w:tcW w:w="655" w:type="dxa"/>
          </w:tcPr>
          <w:p w:rsidR="002D0158" w:rsidRPr="002D0158" w:rsidRDefault="00185C5B" w:rsidP="00436609">
            <w:pPr>
              <w:jc w:val="both"/>
            </w:pPr>
            <w:r>
              <w:t>1</w:t>
            </w:r>
          </w:p>
        </w:tc>
        <w:tc>
          <w:tcPr>
            <w:tcW w:w="3876" w:type="dxa"/>
          </w:tcPr>
          <w:p w:rsidR="002D0158" w:rsidRPr="002D0158" w:rsidRDefault="002D0158" w:rsidP="00436609">
            <w:pPr>
              <w:jc w:val="both"/>
            </w:pPr>
            <w:r w:rsidRPr="002D0158">
              <w:t>Определяется перечень анализируемых показателей.</w:t>
            </w:r>
          </w:p>
        </w:tc>
        <w:tc>
          <w:tcPr>
            <w:tcW w:w="4813" w:type="dxa"/>
          </w:tcPr>
          <w:p w:rsidR="002D0158" w:rsidRPr="002D0158" w:rsidRDefault="002D0158" w:rsidP="00436609">
            <w:pPr>
              <w:jc w:val="both"/>
            </w:pPr>
            <w:r w:rsidRPr="002D0158">
              <w:t>Осуществляется экспертным путем с учетом специфики местных условий и имеющихся региональных проблем.</w:t>
            </w:r>
          </w:p>
        </w:tc>
      </w:tr>
      <w:tr w:rsidR="002D0158" w:rsidTr="00436609">
        <w:tc>
          <w:tcPr>
            <w:tcW w:w="655" w:type="dxa"/>
          </w:tcPr>
          <w:p w:rsidR="002D0158" w:rsidRPr="002D0158" w:rsidRDefault="00185C5B" w:rsidP="00436609">
            <w:pPr>
              <w:jc w:val="both"/>
            </w:pPr>
            <w:r>
              <w:t>2</w:t>
            </w:r>
          </w:p>
        </w:tc>
        <w:tc>
          <w:tcPr>
            <w:tcW w:w="3876" w:type="dxa"/>
          </w:tcPr>
          <w:p w:rsidR="002D0158" w:rsidRPr="002D0158" w:rsidRDefault="002D0158" w:rsidP="00436609">
            <w:pPr>
              <w:jc w:val="both"/>
            </w:pPr>
            <w:r w:rsidRPr="002D0158">
              <w:t>Определяется коэффициент относительной важности каждого показателя (</w:t>
            </w:r>
            <w:proofErr w:type="spellStart"/>
            <w:r w:rsidRPr="002D0158">
              <w:t>qi</w:t>
            </w:r>
            <w:proofErr w:type="spellEnd"/>
            <w:r w:rsidRPr="002D0158">
              <w:t>).</w:t>
            </w:r>
          </w:p>
        </w:tc>
        <w:tc>
          <w:tcPr>
            <w:tcW w:w="4813" w:type="dxa"/>
          </w:tcPr>
          <w:p w:rsidR="002D0158" w:rsidRPr="002D0158" w:rsidRDefault="002D0158" w:rsidP="00436609">
            <w:pPr>
              <w:jc w:val="both"/>
            </w:pPr>
            <w:r w:rsidRPr="002D0158">
              <w:t>Осуществляется экспертным путем, для чего бальная оценка всех экспертов усредняется по каждому показателю. Этот коэффициент определяет относительный вклад каждого показателя в обобщенную оценку.</w:t>
            </w:r>
          </w:p>
        </w:tc>
      </w:tr>
      <w:tr w:rsidR="002D0158" w:rsidTr="00436609">
        <w:tc>
          <w:tcPr>
            <w:tcW w:w="655" w:type="dxa"/>
          </w:tcPr>
          <w:p w:rsidR="002D0158" w:rsidRPr="002D0158" w:rsidRDefault="00185C5B" w:rsidP="00436609">
            <w:pPr>
              <w:jc w:val="both"/>
            </w:pPr>
            <w:r>
              <w:t>3</w:t>
            </w:r>
          </w:p>
        </w:tc>
        <w:tc>
          <w:tcPr>
            <w:tcW w:w="3876" w:type="dxa"/>
          </w:tcPr>
          <w:p w:rsidR="002D0158" w:rsidRPr="002D0158" w:rsidRDefault="002D0158" w:rsidP="00436609">
            <w:pPr>
              <w:jc w:val="both"/>
            </w:pPr>
            <w:r w:rsidRPr="002D0158">
              <w:t xml:space="preserve">Производится нормирование коэффициента относительной важности, для чего для каждого показателя вычисляется значение: </w:t>
            </w:r>
          </w:p>
          <w:p w:rsidR="002D0158" w:rsidRPr="002D0158" w:rsidRDefault="002D0158" w:rsidP="00436609">
            <w:pPr>
              <w:jc w:val="both"/>
            </w:pPr>
            <w:r w:rsidRPr="002D0158">
              <w:rPr>
                <w:noProof/>
              </w:rPr>
              <w:drawing>
                <wp:inline distT="0" distB="0" distL="0" distR="0" wp14:anchorId="005E5155" wp14:editId="1F6FE4B8">
                  <wp:extent cx="981212" cy="514422"/>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1212" cy="514422"/>
                          </a:xfrm>
                          <a:prstGeom prst="rect">
                            <a:avLst/>
                          </a:prstGeom>
                        </pic:spPr>
                      </pic:pic>
                    </a:graphicData>
                  </a:graphic>
                </wp:inline>
              </w:drawing>
            </w:r>
          </w:p>
        </w:tc>
        <w:tc>
          <w:tcPr>
            <w:tcW w:w="4813" w:type="dxa"/>
          </w:tcPr>
          <w:p w:rsidR="002D0158" w:rsidRPr="002D0158" w:rsidRDefault="002D0158" w:rsidP="00436609">
            <w:pPr>
              <w:jc w:val="both"/>
            </w:pPr>
            <w:r w:rsidRPr="002D0158">
              <w:t>В результате сумма всех коэффициентов относительной важности будет равно 100. В результате между анализируемыми показателями 100 баллов распределяются прямо пропорционально важности этих показателей.</w:t>
            </w:r>
          </w:p>
        </w:tc>
      </w:tr>
      <w:tr w:rsidR="002D0158" w:rsidTr="00436609">
        <w:tc>
          <w:tcPr>
            <w:tcW w:w="655" w:type="dxa"/>
          </w:tcPr>
          <w:p w:rsidR="002D0158" w:rsidRPr="002D0158" w:rsidRDefault="00185C5B" w:rsidP="00436609">
            <w:pPr>
              <w:jc w:val="both"/>
            </w:pPr>
            <w:r>
              <w:t>4</w:t>
            </w:r>
          </w:p>
        </w:tc>
        <w:tc>
          <w:tcPr>
            <w:tcW w:w="3876" w:type="dxa"/>
          </w:tcPr>
          <w:p w:rsidR="002D0158" w:rsidRPr="002D0158" w:rsidRDefault="002D0158" w:rsidP="00436609">
            <w:pPr>
              <w:jc w:val="both"/>
            </w:pPr>
            <w:r w:rsidRPr="002D0158">
              <w:t>Определяются базовые значения показателей (</w:t>
            </w:r>
            <w:proofErr w:type="spellStart"/>
            <w:r w:rsidRPr="002D0158">
              <w:t>Рi</w:t>
            </w:r>
            <w:proofErr w:type="spellEnd"/>
            <w:r w:rsidRPr="002D0158">
              <w:t>), за которые берутся нормативные, оптимальные или средние их значения с учетом местных условий.</w:t>
            </w:r>
          </w:p>
        </w:tc>
        <w:tc>
          <w:tcPr>
            <w:tcW w:w="4813" w:type="dxa"/>
          </w:tcPr>
          <w:p w:rsidR="002D0158" w:rsidRPr="002D0158" w:rsidRDefault="002D0158" w:rsidP="00436609">
            <w:pPr>
              <w:jc w:val="both"/>
            </w:pPr>
            <w:r w:rsidRPr="002D0158">
              <w:t>Базовые значения показателей являются ожидаемыми, которые необходимо достичь в ходе работ за отчетный период. Допустимым является задание базового значения в виде интервала.</w:t>
            </w:r>
          </w:p>
        </w:tc>
      </w:tr>
      <w:tr w:rsidR="002D0158" w:rsidTr="00436609">
        <w:tc>
          <w:tcPr>
            <w:tcW w:w="655" w:type="dxa"/>
          </w:tcPr>
          <w:p w:rsidR="002D0158" w:rsidRPr="002D0158" w:rsidRDefault="00185C5B" w:rsidP="00436609">
            <w:pPr>
              <w:jc w:val="both"/>
            </w:pPr>
            <w:r>
              <w:t>5</w:t>
            </w:r>
          </w:p>
        </w:tc>
        <w:tc>
          <w:tcPr>
            <w:tcW w:w="3876" w:type="dxa"/>
          </w:tcPr>
          <w:p w:rsidR="002D0158" w:rsidRPr="002D0158" w:rsidRDefault="002D0158" w:rsidP="00436609">
            <w:pPr>
              <w:jc w:val="both"/>
            </w:pPr>
            <w:r w:rsidRPr="002D0158">
              <w:t>Определяются реальные значения (</w:t>
            </w:r>
            <w:proofErr w:type="spellStart"/>
            <w:r w:rsidRPr="002D0158">
              <w:t>Pri</w:t>
            </w:r>
            <w:proofErr w:type="spellEnd"/>
            <w:r w:rsidRPr="002D0158">
              <w:t>) тех же показателей по данным имеющихся статистических отчетов или дополнительных исследований.</w:t>
            </w:r>
          </w:p>
        </w:tc>
        <w:tc>
          <w:tcPr>
            <w:tcW w:w="4813" w:type="dxa"/>
          </w:tcPr>
          <w:p w:rsidR="002D0158" w:rsidRPr="002D0158" w:rsidRDefault="002D0158" w:rsidP="00436609">
            <w:pPr>
              <w:jc w:val="both"/>
            </w:pPr>
            <w:r w:rsidRPr="002D0158">
              <w:t>Реальные и базовые значения должны браться за один и тот же отчетный период.</w:t>
            </w:r>
          </w:p>
        </w:tc>
      </w:tr>
      <w:tr w:rsidR="002D0158" w:rsidTr="00436609">
        <w:tc>
          <w:tcPr>
            <w:tcW w:w="655" w:type="dxa"/>
          </w:tcPr>
          <w:p w:rsidR="002D0158" w:rsidRPr="002D0158" w:rsidRDefault="00185C5B" w:rsidP="00436609">
            <w:pPr>
              <w:jc w:val="both"/>
            </w:pPr>
            <w:r>
              <w:t>6</w:t>
            </w:r>
          </w:p>
        </w:tc>
        <w:tc>
          <w:tcPr>
            <w:tcW w:w="3876" w:type="dxa"/>
          </w:tcPr>
          <w:p w:rsidR="002D0158" w:rsidRPr="002D0158" w:rsidRDefault="002D0158" w:rsidP="00436609">
            <w:pPr>
              <w:jc w:val="both"/>
            </w:pPr>
            <w:r w:rsidRPr="002D0158">
              <w:t>Выбирается система алгебраической оценки отклонения реального показателя: знаком (+) обозначается ухудшение по сравнению с базовым показателем, знаком (-) - улучшение.</w:t>
            </w:r>
          </w:p>
        </w:tc>
        <w:tc>
          <w:tcPr>
            <w:tcW w:w="4813" w:type="dxa"/>
          </w:tcPr>
          <w:p w:rsidR="002D0158" w:rsidRPr="002D0158" w:rsidRDefault="002D0158" w:rsidP="00436609">
            <w:pPr>
              <w:jc w:val="both"/>
            </w:pPr>
            <w:r w:rsidRPr="002D0158">
              <w:t>Такой выбор обусловлен тем, что увеличение показателя в одном случае может означать ухудшение, а в другом улучшение. Примером этому могут служить показатели рождаемости и смертности, где увеличение показателя рождаемости воспринимается как улучшение, а увеличение показателя смертности как ухудшение.</w:t>
            </w:r>
          </w:p>
        </w:tc>
      </w:tr>
      <w:tr w:rsidR="002D0158" w:rsidTr="00436609">
        <w:tc>
          <w:tcPr>
            <w:tcW w:w="655" w:type="dxa"/>
          </w:tcPr>
          <w:p w:rsidR="002D0158" w:rsidRPr="002D0158" w:rsidRDefault="00185C5B" w:rsidP="00436609">
            <w:pPr>
              <w:jc w:val="both"/>
            </w:pPr>
            <w:r>
              <w:t>7</w:t>
            </w:r>
          </w:p>
        </w:tc>
        <w:tc>
          <w:tcPr>
            <w:tcW w:w="3876" w:type="dxa"/>
          </w:tcPr>
          <w:p w:rsidR="002D0158" w:rsidRPr="002D0158" w:rsidRDefault="002D0158" w:rsidP="00436609">
            <w:pPr>
              <w:jc w:val="both"/>
            </w:pPr>
            <w:r w:rsidRPr="002D0158">
              <w:t xml:space="preserve">Определяется уровень отклонения реального показателя от ожидаемого как абсолютное значение разности </w:t>
            </w:r>
            <w:proofErr w:type="spellStart"/>
            <w:r w:rsidRPr="002D0158">
              <w:t>Рi</w:t>
            </w:r>
            <w:proofErr w:type="spellEnd"/>
            <w:r w:rsidRPr="002D0158">
              <w:t xml:space="preserve"> и </w:t>
            </w:r>
            <w:proofErr w:type="spellStart"/>
            <w:r w:rsidRPr="002D0158">
              <w:t>Pri</w:t>
            </w:r>
            <w:proofErr w:type="spellEnd"/>
            <w:r w:rsidRPr="002D0158">
              <w:t xml:space="preserve"> и подставляется результирующему значению знак (+) при отклонении в сторону ухудшения и знак (-) - в сторону улучшения</w:t>
            </w:r>
          </w:p>
        </w:tc>
        <w:tc>
          <w:tcPr>
            <w:tcW w:w="4813" w:type="dxa"/>
          </w:tcPr>
          <w:p w:rsidR="002D0158" w:rsidRPr="002D0158" w:rsidRDefault="002D0158" w:rsidP="00436609">
            <w:pPr>
              <w:jc w:val="both"/>
            </w:pPr>
            <w:r w:rsidRPr="002D0158">
              <w:t xml:space="preserve">Разность вычисляется по отношению к тому интервальному значению, за который выходит реальный показатель. Если базовое значение </w:t>
            </w:r>
            <w:proofErr w:type="spellStart"/>
            <w:r w:rsidRPr="002D0158">
              <w:t>Рi</w:t>
            </w:r>
            <w:proofErr w:type="spellEnd"/>
            <w:r w:rsidRPr="002D0158">
              <w:t xml:space="preserve"> задано интервалом, то в случае попадания реального значения </w:t>
            </w:r>
            <w:proofErr w:type="spellStart"/>
            <w:r w:rsidRPr="002D0158">
              <w:t>Pri</w:t>
            </w:r>
            <w:proofErr w:type="spellEnd"/>
            <w:r w:rsidRPr="002D0158">
              <w:t xml:space="preserve"> в этот интервал, вычисляемая разность будет равна нулю.</w:t>
            </w:r>
          </w:p>
        </w:tc>
      </w:tr>
      <w:tr w:rsidR="002D0158" w:rsidTr="00436609">
        <w:tc>
          <w:tcPr>
            <w:tcW w:w="655" w:type="dxa"/>
          </w:tcPr>
          <w:p w:rsidR="002D0158" w:rsidRPr="002D0158" w:rsidRDefault="00185C5B" w:rsidP="00436609">
            <w:pPr>
              <w:jc w:val="both"/>
            </w:pPr>
            <w:r>
              <w:t>8</w:t>
            </w:r>
          </w:p>
        </w:tc>
        <w:tc>
          <w:tcPr>
            <w:tcW w:w="3876" w:type="dxa"/>
          </w:tcPr>
          <w:p w:rsidR="002D0158" w:rsidRPr="002D0158" w:rsidRDefault="002D0158" w:rsidP="00436609">
            <w:pPr>
              <w:jc w:val="both"/>
            </w:pPr>
            <w:r w:rsidRPr="002D0158">
              <w:t>Полученная разность умножается на нормированный коэффициент относительной важности показателя, полученный по п. 3.</w:t>
            </w:r>
          </w:p>
        </w:tc>
        <w:tc>
          <w:tcPr>
            <w:tcW w:w="4813" w:type="dxa"/>
          </w:tcPr>
          <w:p w:rsidR="002D0158" w:rsidRPr="002D0158" w:rsidRDefault="002D0158" w:rsidP="00436609">
            <w:pPr>
              <w:jc w:val="both"/>
            </w:pPr>
            <w:r w:rsidRPr="002D0158">
              <w:t>При этом сохраняется знак + или -, характеризующий ухудшение или улучшение.</w:t>
            </w:r>
          </w:p>
        </w:tc>
      </w:tr>
      <w:tr w:rsidR="002D0158" w:rsidTr="00436609">
        <w:tc>
          <w:tcPr>
            <w:tcW w:w="655" w:type="dxa"/>
          </w:tcPr>
          <w:p w:rsidR="002D0158" w:rsidRPr="002D0158" w:rsidRDefault="00185C5B" w:rsidP="00436609">
            <w:pPr>
              <w:jc w:val="both"/>
            </w:pPr>
            <w:r>
              <w:t>9</w:t>
            </w:r>
          </w:p>
        </w:tc>
        <w:tc>
          <w:tcPr>
            <w:tcW w:w="3876" w:type="dxa"/>
          </w:tcPr>
          <w:p w:rsidR="002D0158" w:rsidRPr="002D0158" w:rsidRDefault="002D0158" w:rsidP="00BC1DD8">
            <w:pPr>
              <w:jc w:val="both"/>
            </w:pPr>
            <w:r w:rsidRPr="002D0158">
              <w:t>Все полученные произведения по п.8 суммируются с учетом алгебраического знака. Сумма делится на 100, в результате чего получается искомая обобщенная оценка показателей функционирования подсистем.</w:t>
            </w:r>
          </w:p>
        </w:tc>
        <w:tc>
          <w:tcPr>
            <w:tcW w:w="4813" w:type="dxa"/>
          </w:tcPr>
          <w:p w:rsidR="002D0158" w:rsidRPr="002D0158" w:rsidRDefault="002D0158" w:rsidP="00436609">
            <w:pPr>
              <w:jc w:val="both"/>
            </w:pPr>
            <w:r w:rsidRPr="002D0158">
              <w:t>Вычисления можно представить следующей формулой:</w:t>
            </w:r>
          </w:p>
          <w:p w:rsidR="002D0158" w:rsidRPr="002D0158" w:rsidRDefault="002D0158" w:rsidP="00436609">
            <w:pPr>
              <w:jc w:val="both"/>
            </w:pPr>
            <w:r w:rsidRPr="002D0158">
              <w:rPr>
                <w:noProof/>
              </w:rPr>
              <w:drawing>
                <wp:inline distT="0" distB="0" distL="0" distR="0" wp14:anchorId="37A9236C" wp14:editId="520C2FC0">
                  <wp:extent cx="1800476" cy="390580"/>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476" cy="390580"/>
                          </a:xfrm>
                          <a:prstGeom prst="rect">
                            <a:avLst/>
                          </a:prstGeom>
                        </pic:spPr>
                      </pic:pic>
                    </a:graphicData>
                  </a:graphic>
                </wp:inline>
              </w:drawing>
            </w:r>
          </w:p>
          <w:p w:rsidR="002D0158" w:rsidRPr="002D0158" w:rsidRDefault="002D0158" w:rsidP="00436609">
            <w:pPr>
              <w:jc w:val="both"/>
            </w:pPr>
            <w:r w:rsidRPr="002D0158">
              <w:t>Для наглядности и удобства обобщенная оценка K может быть переведена в коэффициент уровня достижения результата, выраженный в % по формуле: УДР = 100 - ( + К) х 100</w:t>
            </w:r>
          </w:p>
        </w:tc>
      </w:tr>
    </w:tbl>
    <w:p w:rsidR="0003162A" w:rsidRDefault="0003162A" w:rsidP="002A3D76">
      <w:pPr>
        <w:spacing w:line="360" w:lineRule="auto"/>
        <w:ind w:firstLine="709"/>
        <w:jc w:val="both"/>
        <w:rPr>
          <w:sz w:val="28"/>
          <w:szCs w:val="28"/>
        </w:rPr>
      </w:pPr>
    </w:p>
    <w:p w:rsidR="00436609" w:rsidRDefault="00436609" w:rsidP="002A3D76">
      <w:pPr>
        <w:spacing w:line="360" w:lineRule="auto"/>
        <w:ind w:firstLine="709"/>
        <w:jc w:val="both"/>
        <w:rPr>
          <w:sz w:val="28"/>
          <w:szCs w:val="28"/>
        </w:rPr>
      </w:pPr>
    </w:p>
    <w:p w:rsidR="00AD6AC9" w:rsidRPr="00E60FA3" w:rsidRDefault="00AD6AC9" w:rsidP="002A3D76">
      <w:pPr>
        <w:spacing w:line="360" w:lineRule="auto"/>
        <w:ind w:firstLine="709"/>
        <w:jc w:val="both"/>
        <w:rPr>
          <w:sz w:val="28"/>
          <w:szCs w:val="28"/>
        </w:rPr>
      </w:pPr>
      <w:r w:rsidRPr="00E60FA3">
        <w:rPr>
          <w:sz w:val="28"/>
          <w:szCs w:val="28"/>
        </w:rPr>
        <w:t>Экспертной группой</w:t>
      </w:r>
      <w:r w:rsidR="00C5487F" w:rsidRPr="00E60FA3">
        <w:rPr>
          <w:sz w:val="28"/>
          <w:szCs w:val="28"/>
        </w:rPr>
        <w:t>, в состав которой вошли главный внештатный фтизиатр МЗ УР к.м.н. Е.А. Тюлькина, заведующий кафедры организации и здравоохранения ФГБОУ ВО ИГМА д.м.н., профессор Н.М.</w:t>
      </w:r>
      <w:r w:rsidR="00593A75">
        <w:rPr>
          <w:sz w:val="28"/>
          <w:szCs w:val="28"/>
        </w:rPr>
        <w:t xml:space="preserve"> </w:t>
      </w:r>
      <w:r w:rsidR="00C5487F" w:rsidRPr="00E60FA3">
        <w:rPr>
          <w:sz w:val="28"/>
          <w:szCs w:val="28"/>
        </w:rPr>
        <w:t>Попова, директор БУЗ УР РМИАЦ МЗ УР к.м.н. А.Г.</w:t>
      </w:r>
      <w:r w:rsidR="00593A75">
        <w:rPr>
          <w:sz w:val="28"/>
          <w:szCs w:val="28"/>
        </w:rPr>
        <w:t xml:space="preserve"> </w:t>
      </w:r>
      <w:proofErr w:type="spellStart"/>
      <w:r w:rsidR="00C5487F" w:rsidRPr="00E60FA3">
        <w:rPr>
          <w:sz w:val="28"/>
          <w:szCs w:val="28"/>
        </w:rPr>
        <w:t>Утева</w:t>
      </w:r>
      <w:proofErr w:type="spellEnd"/>
      <w:r w:rsidR="00C5487F" w:rsidRPr="00E60FA3">
        <w:rPr>
          <w:sz w:val="28"/>
          <w:szCs w:val="28"/>
        </w:rPr>
        <w:t>, был определен перечень показателей, позволяющий характеризовать качество и эффективность проведения противотуберкулезных мероприятий</w:t>
      </w:r>
      <w:r w:rsidRPr="00E60FA3">
        <w:rPr>
          <w:sz w:val="28"/>
          <w:szCs w:val="28"/>
        </w:rPr>
        <w:t xml:space="preserve">. Согласно данной методики определен конкретный перечень анализируемых показателей, определены единицы измерения, методика и периодичность их получения. Экспертами определен коэффициент относительной важности каждого показателя, определены базовые значения показателей, которые утверждены в государственной программе развития здравоохранения, и в мероприятиях по развитию противотуберкулезной службы республики. Также были учтены оптимальные или средние их значения с учетом региональных особенностей. </w:t>
      </w:r>
    </w:p>
    <w:p w:rsidR="00AD6AC9" w:rsidRPr="00E60FA3" w:rsidRDefault="00AD6AC9" w:rsidP="002A3D76">
      <w:pPr>
        <w:spacing w:line="360" w:lineRule="auto"/>
        <w:ind w:firstLine="709"/>
        <w:jc w:val="both"/>
        <w:rPr>
          <w:sz w:val="28"/>
          <w:szCs w:val="28"/>
        </w:rPr>
      </w:pPr>
      <w:r w:rsidRPr="00E60FA3">
        <w:rPr>
          <w:sz w:val="28"/>
          <w:szCs w:val="28"/>
        </w:rPr>
        <w:t xml:space="preserve">При идеальном функционировании противотуберкулезной службы медицинской организации все показатели должны быть равны базовым, или лучше их, поэтому и отклонения могут быть равны 0 или иметь знак (-). Методика легко позволяет выявить показатели, вносящие наибольший вклад в ухудшение результатов работы противотуберкулезной службы медицинской организации, а значит и требующие пристального внимания руководителя медицинской организации. </w:t>
      </w:r>
    </w:p>
    <w:p w:rsidR="00AD6AC9" w:rsidRPr="00E60FA3" w:rsidRDefault="00AD6AC9" w:rsidP="002A3D76">
      <w:pPr>
        <w:spacing w:line="360" w:lineRule="auto"/>
        <w:ind w:firstLine="708"/>
        <w:jc w:val="both"/>
        <w:rPr>
          <w:sz w:val="28"/>
          <w:szCs w:val="28"/>
        </w:rPr>
      </w:pPr>
      <w:r w:rsidRPr="00E60FA3">
        <w:rPr>
          <w:sz w:val="28"/>
          <w:szCs w:val="28"/>
        </w:rPr>
        <w:t>Таким образом, выбранная методика позвол</w:t>
      </w:r>
      <w:r w:rsidR="00C5487F" w:rsidRPr="00E60FA3">
        <w:rPr>
          <w:sz w:val="28"/>
          <w:szCs w:val="28"/>
        </w:rPr>
        <w:t>яет</w:t>
      </w:r>
      <w:r w:rsidRPr="00E60FA3">
        <w:rPr>
          <w:sz w:val="28"/>
          <w:szCs w:val="28"/>
        </w:rPr>
        <w:t xml:space="preserve"> объективно оценить функционирование противотуберкулезной службы медицинск</w:t>
      </w:r>
      <w:r w:rsidR="00C5487F" w:rsidRPr="00E60FA3">
        <w:rPr>
          <w:sz w:val="28"/>
          <w:szCs w:val="28"/>
        </w:rPr>
        <w:t>их</w:t>
      </w:r>
      <w:r w:rsidRPr="00E60FA3">
        <w:rPr>
          <w:sz w:val="28"/>
          <w:szCs w:val="28"/>
        </w:rPr>
        <w:t xml:space="preserve"> организаци</w:t>
      </w:r>
      <w:r w:rsidR="00C5487F" w:rsidRPr="00E60FA3">
        <w:rPr>
          <w:sz w:val="28"/>
          <w:szCs w:val="28"/>
        </w:rPr>
        <w:t>й</w:t>
      </w:r>
      <w:r w:rsidRPr="00E60FA3">
        <w:rPr>
          <w:sz w:val="28"/>
          <w:szCs w:val="28"/>
        </w:rPr>
        <w:t xml:space="preserve">, дать оценку проведенным мероприятиям, а также определить критические точки для принятия управленческих решений для достижения базовых значений.  </w:t>
      </w:r>
    </w:p>
    <w:p w:rsidR="00AD6AC9" w:rsidRPr="00E60FA3" w:rsidRDefault="00AD6AC9" w:rsidP="002A3D76">
      <w:pPr>
        <w:spacing w:line="360" w:lineRule="auto"/>
        <w:ind w:firstLine="708"/>
        <w:jc w:val="both"/>
        <w:rPr>
          <w:sz w:val="28"/>
          <w:szCs w:val="28"/>
        </w:rPr>
      </w:pPr>
      <w:r w:rsidRPr="00E60FA3">
        <w:rPr>
          <w:sz w:val="28"/>
          <w:szCs w:val="28"/>
        </w:rPr>
        <w:t>Для комплексной оценки функционирования системы здравоохранения территорий Удмуртской Республики на внутриотраслевом уровне в 2022 году определен перечень показателей, позволяющий оценить критические точки в системе оказания противотуберкулезной помощи населению. Перечень состоит из 2</w:t>
      </w:r>
      <w:r w:rsidR="003032F5">
        <w:rPr>
          <w:sz w:val="28"/>
          <w:szCs w:val="28"/>
        </w:rPr>
        <w:t>6</w:t>
      </w:r>
      <w:r w:rsidRPr="00E60FA3">
        <w:rPr>
          <w:sz w:val="28"/>
          <w:szCs w:val="28"/>
        </w:rPr>
        <w:t xml:space="preserve"> показателей, наиболее полно характеризующих качество и эффективность противотуберкулезных мероприятий населению городов и районов Удмуртской Республики (таблица </w:t>
      </w:r>
      <w:r w:rsidR="00185C5B">
        <w:rPr>
          <w:sz w:val="28"/>
          <w:szCs w:val="28"/>
        </w:rPr>
        <w:t>3</w:t>
      </w:r>
      <w:r w:rsidRPr="00E60FA3">
        <w:rPr>
          <w:sz w:val="28"/>
          <w:szCs w:val="28"/>
        </w:rPr>
        <w:t>).</w:t>
      </w:r>
    </w:p>
    <w:p w:rsidR="00952221" w:rsidRPr="00E60FA3" w:rsidRDefault="00952221" w:rsidP="002A3D76">
      <w:pPr>
        <w:spacing w:line="360" w:lineRule="auto"/>
        <w:ind w:firstLine="709"/>
        <w:jc w:val="right"/>
        <w:rPr>
          <w:b/>
          <w:sz w:val="28"/>
          <w:szCs w:val="28"/>
        </w:rPr>
      </w:pPr>
      <w:r w:rsidRPr="00E60FA3">
        <w:rPr>
          <w:b/>
          <w:sz w:val="28"/>
          <w:szCs w:val="28"/>
        </w:rPr>
        <w:t xml:space="preserve">Таблица </w:t>
      </w:r>
      <w:r w:rsidR="00185C5B">
        <w:rPr>
          <w:b/>
          <w:sz w:val="28"/>
          <w:szCs w:val="28"/>
        </w:rPr>
        <w:t>3</w:t>
      </w:r>
      <w:r w:rsidRPr="00E60FA3">
        <w:rPr>
          <w:b/>
          <w:sz w:val="28"/>
          <w:szCs w:val="28"/>
        </w:rPr>
        <w:t>.</w:t>
      </w:r>
    </w:p>
    <w:p w:rsidR="00952221" w:rsidRPr="00E60FA3" w:rsidRDefault="00952221" w:rsidP="002A3D76">
      <w:pPr>
        <w:spacing w:line="360" w:lineRule="auto"/>
        <w:ind w:firstLine="709"/>
        <w:jc w:val="center"/>
        <w:rPr>
          <w:b/>
          <w:sz w:val="28"/>
          <w:szCs w:val="28"/>
        </w:rPr>
      </w:pPr>
      <w:r w:rsidRPr="00E60FA3">
        <w:rPr>
          <w:b/>
          <w:sz w:val="28"/>
          <w:szCs w:val="28"/>
        </w:rPr>
        <w:t>Перечень показателей, позволяющий характеризовать качество и эффективность проведения противотуберкулезных мероприятий населению Удмуртской Республики</w:t>
      </w:r>
    </w:p>
    <w:tbl>
      <w:tblPr>
        <w:tblW w:w="9701" w:type="dxa"/>
        <w:tblInd w:w="-5" w:type="dxa"/>
        <w:tblLook w:val="04A0" w:firstRow="1" w:lastRow="0" w:firstColumn="1" w:lastColumn="0" w:noHBand="0" w:noVBand="1"/>
      </w:tblPr>
      <w:tblGrid>
        <w:gridCol w:w="560"/>
        <w:gridCol w:w="8087"/>
        <w:gridCol w:w="1054"/>
      </w:tblGrid>
      <w:tr w:rsidR="009140FD" w:rsidRPr="00E60FA3" w:rsidTr="00436609">
        <w:trPr>
          <w:trHeight w:val="334"/>
        </w:trPr>
        <w:tc>
          <w:tcPr>
            <w:tcW w:w="560" w:type="dxa"/>
            <w:tcBorders>
              <w:top w:val="single" w:sz="4" w:space="0" w:color="auto"/>
              <w:left w:val="single" w:sz="4" w:space="0" w:color="auto"/>
              <w:bottom w:val="single" w:sz="4" w:space="0" w:color="auto"/>
              <w:right w:val="single" w:sz="4" w:space="0" w:color="auto"/>
            </w:tcBorders>
          </w:tcPr>
          <w:p w:rsidR="001F10AC" w:rsidRDefault="00ED2E29" w:rsidP="002A3D76">
            <w:pPr>
              <w:jc w:val="center"/>
              <w:rPr>
                <w:b/>
                <w:color w:val="000000"/>
              </w:rPr>
            </w:pPr>
            <w:r w:rsidRPr="00E60FA3">
              <w:rPr>
                <w:b/>
                <w:color w:val="000000"/>
              </w:rPr>
              <w:t>№</w:t>
            </w:r>
          </w:p>
          <w:p w:rsidR="009140FD" w:rsidRPr="00E60FA3" w:rsidRDefault="00ED2E29" w:rsidP="002A3D76">
            <w:pPr>
              <w:jc w:val="center"/>
              <w:rPr>
                <w:b/>
                <w:color w:val="000000"/>
              </w:rPr>
            </w:pPr>
            <w:r w:rsidRPr="00E60FA3">
              <w:rPr>
                <w:b/>
                <w:color w:val="000000"/>
              </w:rPr>
              <w:t>п/п</w:t>
            </w:r>
          </w:p>
        </w:tc>
        <w:tc>
          <w:tcPr>
            <w:tcW w:w="8087" w:type="dxa"/>
            <w:tcBorders>
              <w:top w:val="single" w:sz="4" w:space="0" w:color="auto"/>
              <w:left w:val="single" w:sz="4" w:space="0" w:color="auto"/>
              <w:bottom w:val="single" w:sz="4" w:space="0" w:color="auto"/>
              <w:right w:val="single" w:sz="4" w:space="0" w:color="auto"/>
            </w:tcBorders>
            <w:shd w:val="clear" w:color="auto" w:fill="auto"/>
            <w:vAlign w:val="bottom"/>
          </w:tcPr>
          <w:p w:rsidR="009140FD" w:rsidRPr="00E60FA3" w:rsidRDefault="009140FD" w:rsidP="002A3D76">
            <w:pPr>
              <w:jc w:val="center"/>
              <w:rPr>
                <w:b/>
                <w:color w:val="000000"/>
              </w:rPr>
            </w:pPr>
            <w:r w:rsidRPr="00E60FA3">
              <w:rPr>
                <w:b/>
                <w:color w:val="000000"/>
              </w:rPr>
              <w:t>Наименование показателя</w:t>
            </w:r>
          </w:p>
        </w:tc>
        <w:tc>
          <w:tcPr>
            <w:tcW w:w="1054" w:type="dxa"/>
            <w:tcBorders>
              <w:top w:val="single" w:sz="4" w:space="0" w:color="auto"/>
              <w:left w:val="nil"/>
              <w:bottom w:val="single" w:sz="4" w:space="0" w:color="auto"/>
              <w:right w:val="single" w:sz="4" w:space="0" w:color="auto"/>
            </w:tcBorders>
            <w:shd w:val="clear" w:color="auto" w:fill="auto"/>
            <w:noWrap/>
            <w:vAlign w:val="bottom"/>
          </w:tcPr>
          <w:p w:rsidR="009140FD" w:rsidRPr="00E60FA3" w:rsidRDefault="009140FD" w:rsidP="002A3D76">
            <w:pPr>
              <w:jc w:val="center"/>
              <w:rPr>
                <w:b/>
                <w:color w:val="000000"/>
              </w:rPr>
            </w:pPr>
            <w:r w:rsidRPr="00E60FA3">
              <w:rPr>
                <w:b/>
                <w:color w:val="000000"/>
              </w:rPr>
              <w:t>Ранг</w:t>
            </w:r>
          </w:p>
        </w:tc>
      </w:tr>
      <w:tr w:rsidR="009140FD" w:rsidRPr="00E60FA3" w:rsidTr="00436609">
        <w:trPr>
          <w:trHeight w:val="334"/>
        </w:trPr>
        <w:tc>
          <w:tcPr>
            <w:tcW w:w="560" w:type="dxa"/>
            <w:tcBorders>
              <w:top w:val="single" w:sz="4" w:space="0" w:color="auto"/>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1</w:t>
            </w:r>
          </w:p>
        </w:tc>
        <w:tc>
          <w:tcPr>
            <w:tcW w:w="80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140FD" w:rsidRPr="00E60FA3" w:rsidRDefault="009140FD" w:rsidP="002A3D76">
            <w:pPr>
              <w:jc w:val="both"/>
              <w:rPr>
                <w:color w:val="000000"/>
              </w:rPr>
            </w:pPr>
            <w:r w:rsidRPr="00E60FA3">
              <w:rPr>
                <w:color w:val="000000"/>
              </w:rPr>
              <w:t>Доля впервые выявленных больных туберкулезом, умерших в течение 1 года наблюдения (в%)</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1</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2</w:t>
            </w:r>
          </w:p>
        </w:tc>
        <w:tc>
          <w:tcPr>
            <w:tcW w:w="8087" w:type="dxa"/>
            <w:tcBorders>
              <w:top w:val="nil"/>
              <w:left w:val="single" w:sz="4" w:space="0" w:color="auto"/>
              <w:bottom w:val="single" w:sz="4" w:space="0" w:color="auto"/>
              <w:right w:val="single" w:sz="4" w:space="0" w:color="auto"/>
            </w:tcBorders>
            <w:shd w:val="clear" w:color="auto" w:fill="auto"/>
            <w:vAlign w:val="bottom"/>
            <w:hideMark/>
          </w:tcPr>
          <w:p w:rsidR="009140FD" w:rsidRPr="00E60FA3" w:rsidRDefault="009140FD" w:rsidP="002A3D76">
            <w:pPr>
              <w:jc w:val="both"/>
              <w:rPr>
                <w:color w:val="000000"/>
              </w:rPr>
            </w:pPr>
            <w:r w:rsidRPr="00E60FA3">
              <w:rPr>
                <w:color w:val="000000"/>
              </w:rPr>
              <w:t>Доля больных туберкулезом, выявленных при профилактических осмотрах (в%)</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2</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3</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Доля граждан, не обследованных на туберкулез 2 года и более (в%)</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3</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4</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Заболеваемость лиц из бациллярных очагов туберкулеза на 100 тыс.</w:t>
            </w:r>
            <w:r w:rsidR="000C4453">
              <w:rPr>
                <w:color w:val="000000"/>
              </w:rPr>
              <w:t xml:space="preserve"> </w:t>
            </w:r>
            <w:r w:rsidRPr="00E60FA3">
              <w:rPr>
                <w:color w:val="000000"/>
              </w:rPr>
              <w:t>населения</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4</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5</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Заболеваемость туберкулезом на 100 тыс.</w:t>
            </w:r>
            <w:r w:rsidR="000C4453">
              <w:rPr>
                <w:color w:val="000000"/>
              </w:rPr>
              <w:t xml:space="preserve"> </w:t>
            </w:r>
            <w:r w:rsidRPr="00E60FA3">
              <w:rPr>
                <w:color w:val="000000"/>
              </w:rPr>
              <w:t>населения</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5</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6</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Заболеваемость бациллярными формами туберкулеза на 100 тыс.</w:t>
            </w:r>
            <w:r w:rsidR="000C4453">
              <w:rPr>
                <w:color w:val="000000"/>
              </w:rPr>
              <w:t xml:space="preserve"> </w:t>
            </w:r>
            <w:r w:rsidRPr="00E60FA3">
              <w:rPr>
                <w:color w:val="000000"/>
              </w:rPr>
              <w:t>населения</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6</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7</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Заболеваемость Фиброзно-кавернозным туберкулезом на 100 тыс.</w:t>
            </w:r>
            <w:r w:rsidR="000C4453">
              <w:rPr>
                <w:color w:val="000000"/>
              </w:rPr>
              <w:t xml:space="preserve"> </w:t>
            </w:r>
            <w:r w:rsidRPr="00E60FA3">
              <w:rPr>
                <w:color w:val="000000"/>
              </w:rPr>
              <w:t>населения</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7</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8</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Доля запущенных случаев туберкулеза (в%)</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8</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9</w:t>
            </w:r>
          </w:p>
        </w:tc>
        <w:tc>
          <w:tcPr>
            <w:tcW w:w="8087" w:type="dxa"/>
            <w:tcBorders>
              <w:top w:val="nil"/>
              <w:left w:val="single" w:sz="4" w:space="0" w:color="auto"/>
              <w:bottom w:val="single" w:sz="4" w:space="0" w:color="auto"/>
              <w:right w:val="single" w:sz="4" w:space="0" w:color="auto"/>
            </w:tcBorders>
            <w:shd w:val="clear" w:color="auto" w:fill="auto"/>
            <w:vAlign w:val="bottom"/>
            <w:hideMark/>
          </w:tcPr>
          <w:p w:rsidR="009140FD" w:rsidRPr="00E60FA3" w:rsidRDefault="009140FD" w:rsidP="002A3D76">
            <w:pPr>
              <w:jc w:val="both"/>
              <w:rPr>
                <w:color w:val="000000"/>
              </w:rPr>
            </w:pPr>
            <w:r w:rsidRPr="00E60FA3">
              <w:rPr>
                <w:color w:val="000000"/>
              </w:rPr>
              <w:t xml:space="preserve">Доля больных, умерших от туберкулеза, ранее не </w:t>
            </w:r>
            <w:proofErr w:type="spellStart"/>
            <w:r w:rsidRPr="00E60FA3">
              <w:rPr>
                <w:color w:val="000000"/>
              </w:rPr>
              <w:t>установленого</w:t>
            </w:r>
            <w:proofErr w:type="spellEnd"/>
            <w:r w:rsidRPr="00E60FA3">
              <w:rPr>
                <w:color w:val="000000"/>
              </w:rPr>
              <w:t xml:space="preserve"> (в%)</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9</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10</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Смертность от туберкулеза на 100 тыс.</w:t>
            </w:r>
            <w:r w:rsidR="000C4453">
              <w:rPr>
                <w:color w:val="000000"/>
              </w:rPr>
              <w:t xml:space="preserve"> </w:t>
            </w:r>
            <w:r w:rsidRPr="00E60FA3">
              <w:rPr>
                <w:color w:val="000000"/>
              </w:rPr>
              <w:t xml:space="preserve">населения </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10</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11</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 xml:space="preserve">Смертность больных туберкулезом от других причин </w:t>
            </w:r>
            <w:r w:rsidR="000C4453">
              <w:rPr>
                <w:color w:val="000000"/>
              </w:rPr>
              <w:t xml:space="preserve"> на 100 тыс. населения</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11</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12</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Заболеваемость ТБ+ВИЧ на 100 тыс.</w:t>
            </w:r>
            <w:r w:rsidR="000C4453">
              <w:rPr>
                <w:color w:val="000000"/>
              </w:rPr>
              <w:t xml:space="preserve"> </w:t>
            </w:r>
            <w:r w:rsidRPr="00E60FA3">
              <w:rPr>
                <w:color w:val="000000"/>
              </w:rPr>
              <w:t>населения</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12</w:t>
            </w:r>
          </w:p>
        </w:tc>
      </w:tr>
      <w:tr w:rsidR="009140FD" w:rsidRPr="00E60FA3" w:rsidTr="00436609">
        <w:trPr>
          <w:trHeight w:val="334"/>
        </w:trPr>
        <w:tc>
          <w:tcPr>
            <w:tcW w:w="560" w:type="dxa"/>
            <w:tcBorders>
              <w:top w:val="nil"/>
              <w:left w:val="single" w:sz="4" w:space="0" w:color="auto"/>
              <w:bottom w:val="single" w:sz="4" w:space="0" w:color="auto"/>
              <w:right w:val="single" w:sz="4" w:space="0" w:color="auto"/>
            </w:tcBorders>
          </w:tcPr>
          <w:p w:rsidR="009140FD" w:rsidRPr="00E60FA3" w:rsidRDefault="001F10AC" w:rsidP="002A3D76">
            <w:pPr>
              <w:jc w:val="both"/>
              <w:rPr>
                <w:color w:val="000000"/>
              </w:rPr>
            </w:pPr>
            <w:r>
              <w:rPr>
                <w:color w:val="000000"/>
              </w:rPr>
              <w:t>13</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Охват населения профилактическими осмотрами (в%)</w:t>
            </w:r>
          </w:p>
        </w:tc>
        <w:tc>
          <w:tcPr>
            <w:tcW w:w="1054" w:type="dxa"/>
            <w:tcBorders>
              <w:top w:val="nil"/>
              <w:left w:val="nil"/>
              <w:bottom w:val="single" w:sz="4" w:space="0" w:color="auto"/>
              <w:right w:val="single" w:sz="4" w:space="0" w:color="auto"/>
            </w:tcBorders>
            <w:shd w:val="clear" w:color="auto" w:fill="auto"/>
            <w:noWrap/>
            <w:vAlign w:val="bottom"/>
            <w:hideMark/>
          </w:tcPr>
          <w:p w:rsidR="009140FD" w:rsidRPr="00E60FA3" w:rsidRDefault="009140FD" w:rsidP="002A3D76">
            <w:pPr>
              <w:jc w:val="both"/>
              <w:rPr>
                <w:color w:val="000000"/>
              </w:rPr>
            </w:pPr>
            <w:r w:rsidRPr="00E60FA3">
              <w:rPr>
                <w:color w:val="000000"/>
              </w:rPr>
              <w:t>13</w:t>
            </w:r>
          </w:p>
        </w:tc>
      </w:tr>
      <w:tr w:rsidR="003032F5" w:rsidRPr="00E60FA3" w:rsidTr="00436609">
        <w:trPr>
          <w:trHeight w:val="334"/>
        </w:trPr>
        <w:tc>
          <w:tcPr>
            <w:tcW w:w="560" w:type="dxa"/>
            <w:tcBorders>
              <w:top w:val="nil"/>
              <w:left w:val="single" w:sz="4" w:space="0" w:color="auto"/>
              <w:bottom w:val="single" w:sz="4" w:space="0" w:color="auto"/>
              <w:right w:val="single" w:sz="4" w:space="0" w:color="auto"/>
            </w:tcBorders>
          </w:tcPr>
          <w:p w:rsidR="003032F5" w:rsidRPr="00E60FA3" w:rsidRDefault="003032F5" w:rsidP="003032F5">
            <w:pPr>
              <w:jc w:val="both"/>
              <w:rPr>
                <w:color w:val="000000"/>
              </w:rPr>
            </w:pPr>
            <w:r>
              <w:rPr>
                <w:color w:val="000000"/>
              </w:rPr>
              <w:t>14</w:t>
            </w:r>
          </w:p>
        </w:tc>
        <w:tc>
          <w:tcPr>
            <w:tcW w:w="8087" w:type="dxa"/>
            <w:tcBorders>
              <w:top w:val="nil"/>
              <w:left w:val="single" w:sz="4" w:space="0" w:color="auto"/>
              <w:bottom w:val="single" w:sz="4" w:space="0" w:color="auto"/>
              <w:right w:val="single" w:sz="4" w:space="0" w:color="auto"/>
            </w:tcBorders>
            <w:shd w:val="clear" w:color="auto" w:fill="auto"/>
            <w:noWrap/>
            <w:vAlign w:val="bottom"/>
          </w:tcPr>
          <w:p w:rsidR="003032F5" w:rsidRPr="00E60FA3" w:rsidRDefault="003032F5" w:rsidP="003032F5">
            <w:pPr>
              <w:jc w:val="both"/>
              <w:rPr>
                <w:color w:val="000000"/>
              </w:rPr>
            </w:pPr>
            <w:r>
              <w:rPr>
                <w:color w:val="000000"/>
              </w:rPr>
              <w:t>Охват населения флюорографическими обследованиями (в%)</w:t>
            </w:r>
          </w:p>
        </w:tc>
        <w:tc>
          <w:tcPr>
            <w:tcW w:w="1054" w:type="dxa"/>
            <w:tcBorders>
              <w:top w:val="nil"/>
              <w:left w:val="nil"/>
              <w:bottom w:val="single" w:sz="4" w:space="0" w:color="auto"/>
              <w:right w:val="single" w:sz="4" w:space="0" w:color="auto"/>
            </w:tcBorders>
            <w:shd w:val="clear" w:color="auto" w:fill="auto"/>
            <w:noWrap/>
            <w:vAlign w:val="bottom"/>
          </w:tcPr>
          <w:p w:rsidR="003032F5" w:rsidRPr="00E60FA3" w:rsidRDefault="003032F5" w:rsidP="003032F5">
            <w:pPr>
              <w:jc w:val="both"/>
              <w:rPr>
                <w:color w:val="000000"/>
              </w:rPr>
            </w:pPr>
            <w:r>
              <w:rPr>
                <w:color w:val="000000"/>
              </w:rPr>
              <w:t>13</w:t>
            </w:r>
          </w:p>
        </w:tc>
      </w:tr>
      <w:tr w:rsidR="003032F5" w:rsidRPr="00E60FA3" w:rsidTr="00BC1DD8">
        <w:trPr>
          <w:trHeight w:val="334"/>
        </w:trPr>
        <w:tc>
          <w:tcPr>
            <w:tcW w:w="560" w:type="dxa"/>
            <w:tcBorders>
              <w:top w:val="nil"/>
              <w:left w:val="single" w:sz="4" w:space="0" w:color="auto"/>
              <w:bottom w:val="single" w:sz="4" w:space="0" w:color="auto"/>
              <w:right w:val="single" w:sz="4" w:space="0" w:color="auto"/>
            </w:tcBorders>
          </w:tcPr>
          <w:p w:rsidR="003032F5" w:rsidRPr="00E60FA3" w:rsidRDefault="003032F5" w:rsidP="003032F5">
            <w:pPr>
              <w:jc w:val="both"/>
              <w:rPr>
                <w:color w:val="000000"/>
              </w:rPr>
            </w:pPr>
            <w:r>
              <w:rPr>
                <w:color w:val="000000"/>
              </w:rPr>
              <w:t>15</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3032F5" w:rsidRPr="00E60FA3" w:rsidRDefault="003032F5" w:rsidP="003032F5">
            <w:pPr>
              <w:jc w:val="both"/>
              <w:rPr>
                <w:color w:val="000000"/>
              </w:rPr>
            </w:pPr>
            <w:r w:rsidRPr="00E60FA3">
              <w:rPr>
                <w:color w:val="000000"/>
              </w:rPr>
              <w:t>Охват детей иммунодиагностикой от 8-14 лет (в%)</w:t>
            </w:r>
          </w:p>
        </w:tc>
        <w:tc>
          <w:tcPr>
            <w:tcW w:w="1054" w:type="dxa"/>
            <w:tcBorders>
              <w:top w:val="nil"/>
              <w:left w:val="nil"/>
              <w:bottom w:val="single" w:sz="4" w:space="0" w:color="auto"/>
              <w:right w:val="single" w:sz="4" w:space="0" w:color="auto"/>
            </w:tcBorders>
            <w:shd w:val="clear" w:color="auto" w:fill="auto"/>
            <w:noWrap/>
            <w:vAlign w:val="bottom"/>
            <w:hideMark/>
          </w:tcPr>
          <w:p w:rsidR="003032F5" w:rsidRPr="00E60FA3" w:rsidRDefault="003032F5" w:rsidP="003032F5">
            <w:pPr>
              <w:jc w:val="both"/>
              <w:rPr>
                <w:color w:val="000000"/>
              </w:rPr>
            </w:pPr>
            <w:r w:rsidRPr="00E60FA3">
              <w:rPr>
                <w:color w:val="000000"/>
              </w:rPr>
              <w:t>13</w:t>
            </w:r>
          </w:p>
        </w:tc>
      </w:tr>
      <w:tr w:rsidR="003032F5" w:rsidRPr="00E60FA3" w:rsidTr="00BC1DD8">
        <w:trPr>
          <w:trHeight w:val="334"/>
        </w:trPr>
        <w:tc>
          <w:tcPr>
            <w:tcW w:w="560" w:type="dxa"/>
            <w:tcBorders>
              <w:top w:val="single" w:sz="4" w:space="0" w:color="auto"/>
              <w:left w:val="single" w:sz="4" w:space="0" w:color="auto"/>
              <w:bottom w:val="single" w:sz="4" w:space="0" w:color="auto"/>
              <w:right w:val="single" w:sz="4" w:space="0" w:color="auto"/>
            </w:tcBorders>
          </w:tcPr>
          <w:p w:rsidR="003032F5" w:rsidRPr="00E60FA3" w:rsidRDefault="003032F5" w:rsidP="003032F5">
            <w:pPr>
              <w:jc w:val="both"/>
              <w:rPr>
                <w:color w:val="000000"/>
              </w:rPr>
            </w:pPr>
            <w:r>
              <w:rPr>
                <w:color w:val="000000"/>
              </w:rPr>
              <w:t>16</w:t>
            </w:r>
          </w:p>
        </w:tc>
        <w:tc>
          <w:tcPr>
            <w:tcW w:w="8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2F5" w:rsidRPr="00E60FA3" w:rsidRDefault="003032F5" w:rsidP="003032F5">
            <w:pPr>
              <w:jc w:val="both"/>
              <w:rPr>
                <w:color w:val="000000"/>
              </w:rPr>
            </w:pPr>
            <w:r w:rsidRPr="00E60FA3">
              <w:rPr>
                <w:color w:val="000000"/>
              </w:rPr>
              <w:t xml:space="preserve">Охват детей от1-7 лет </w:t>
            </w:r>
            <w:proofErr w:type="spellStart"/>
            <w:r w:rsidRPr="00E60FA3">
              <w:rPr>
                <w:color w:val="000000"/>
              </w:rPr>
              <w:t>туберкулинодиагностикой</w:t>
            </w:r>
            <w:proofErr w:type="spellEnd"/>
            <w:r w:rsidRPr="00E60FA3">
              <w:rPr>
                <w:color w:val="000000"/>
              </w:rPr>
              <w:t xml:space="preserve"> (в%)</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2F5" w:rsidRPr="00E60FA3" w:rsidRDefault="003032F5" w:rsidP="003032F5">
            <w:pPr>
              <w:jc w:val="both"/>
              <w:rPr>
                <w:color w:val="000000"/>
              </w:rPr>
            </w:pPr>
            <w:r w:rsidRPr="00E60FA3">
              <w:rPr>
                <w:color w:val="000000"/>
              </w:rPr>
              <w:t>13</w:t>
            </w:r>
          </w:p>
        </w:tc>
      </w:tr>
      <w:tr w:rsidR="003032F5" w:rsidRPr="00E60FA3" w:rsidTr="00BC1DD8">
        <w:trPr>
          <w:trHeight w:val="334"/>
        </w:trPr>
        <w:tc>
          <w:tcPr>
            <w:tcW w:w="560" w:type="dxa"/>
            <w:tcBorders>
              <w:top w:val="single" w:sz="4" w:space="0" w:color="auto"/>
              <w:left w:val="single" w:sz="4" w:space="0" w:color="auto"/>
              <w:bottom w:val="single" w:sz="4" w:space="0" w:color="auto"/>
              <w:right w:val="single" w:sz="4" w:space="0" w:color="auto"/>
            </w:tcBorders>
          </w:tcPr>
          <w:p w:rsidR="003032F5" w:rsidRPr="00E60FA3" w:rsidRDefault="003032F5" w:rsidP="003032F5">
            <w:pPr>
              <w:jc w:val="both"/>
              <w:rPr>
                <w:color w:val="000000"/>
              </w:rPr>
            </w:pPr>
            <w:r>
              <w:rPr>
                <w:color w:val="000000"/>
              </w:rPr>
              <w:t>17</w:t>
            </w:r>
          </w:p>
        </w:tc>
        <w:tc>
          <w:tcPr>
            <w:tcW w:w="8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2F5" w:rsidRPr="00E60FA3" w:rsidRDefault="003032F5" w:rsidP="003032F5">
            <w:pPr>
              <w:jc w:val="both"/>
              <w:rPr>
                <w:color w:val="000000"/>
              </w:rPr>
            </w:pPr>
            <w:r w:rsidRPr="00E60FA3">
              <w:rPr>
                <w:color w:val="000000"/>
              </w:rPr>
              <w:t>Охват детей 15-17 лет проф. осмотрами (в%)</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3032F5" w:rsidRPr="00E60FA3" w:rsidRDefault="003032F5" w:rsidP="003032F5">
            <w:pPr>
              <w:jc w:val="both"/>
              <w:rPr>
                <w:color w:val="000000"/>
              </w:rPr>
            </w:pPr>
            <w:r w:rsidRPr="00E60FA3">
              <w:rPr>
                <w:color w:val="000000"/>
              </w:rPr>
              <w:t>13</w:t>
            </w:r>
          </w:p>
        </w:tc>
      </w:tr>
      <w:tr w:rsidR="003032F5" w:rsidRPr="00E60FA3" w:rsidTr="00436609">
        <w:trPr>
          <w:trHeight w:val="334"/>
        </w:trPr>
        <w:tc>
          <w:tcPr>
            <w:tcW w:w="560" w:type="dxa"/>
            <w:tcBorders>
              <w:top w:val="nil"/>
              <w:left w:val="single" w:sz="4" w:space="0" w:color="auto"/>
              <w:bottom w:val="single" w:sz="4" w:space="0" w:color="auto"/>
              <w:right w:val="single" w:sz="4" w:space="0" w:color="auto"/>
            </w:tcBorders>
          </w:tcPr>
          <w:p w:rsidR="003032F5" w:rsidRPr="00E60FA3" w:rsidRDefault="003032F5" w:rsidP="003032F5">
            <w:pPr>
              <w:jc w:val="both"/>
              <w:rPr>
                <w:color w:val="000000"/>
              </w:rPr>
            </w:pPr>
            <w:r>
              <w:rPr>
                <w:color w:val="000000"/>
              </w:rPr>
              <w:t>18</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3032F5" w:rsidRPr="00E60FA3" w:rsidRDefault="003032F5" w:rsidP="003032F5">
            <w:pPr>
              <w:jc w:val="both"/>
              <w:rPr>
                <w:color w:val="000000"/>
              </w:rPr>
            </w:pPr>
            <w:r w:rsidRPr="00E60FA3">
              <w:rPr>
                <w:color w:val="000000"/>
              </w:rPr>
              <w:t>Клинически излечено пациентов , состоящих на учете (в%)</w:t>
            </w:r>
          </w:p>
        </w:tc>
        <w:tc>
          <w:tcPr>
            <w:tcW w:w="1054" w:type="dxa"/>
            <w:tcBorders>
              <w:top w:val="nil"/>
              <w:left w:val="nil"/>
              <w:bottom w:val="single" w:sz="4" w:space="0" w:color="auto"/>
              <w:right w:val="single" w:sz="4" w:space="0" w:color="auto"/>
            </w:tcBorders>
            <w:shd w:val="clear" w:color="auto" w:fill="auto"/>
            <w:noWrap/>
            <w:vAlign w:val="bottom"/>
            <w:hideMark/>
          </w:tcPr>
          <w:p w:rsidR="003032F5" w:rsidRPr="00E60FA3" w:rsidRDefault="003032F5" w:rsidP="003032F5">
            <w:pPr>
              <w:jc w:val="both"/>
              <w:rPr>
                <w:color w:val="000000"/>
              </w:rPr>
            </w:pPr>
            <w:r w:rsidRPr="00E60FA3">
              <w:rPr>
                <w:color w:val="000000"/>
              </w:rPr>
              <w:t>14</w:t>
            </w:r>
          </w:p>
        </w:tc>
      </w:tr>
      <w:tr w:rsidR="00436609" w:rsidRPr="00E60FA3" w:rsidTr="00436609">
        <w:trPr>
          <w:trHeight w:val="334"/>
        </w:trPr>
        <w:tc>
          <w:tcPr>
            <w:tcW w:w="560" w:type="dxa"/>
            <w:tcBorders>
              <w:top w:val="single" w:sz="4" w:space="0" w:color="auto"/>
              <w:left w:val="single" w:sz="4" w:space="0" w:color="auto"/>
              <w:bottom w:val="single" w:sz="4" w:space="0" w:color="auto"/>
              <w:right w:val="single" w:sz="4" w:space="0" w:color="auto"/>
            </w:tcBorders>
          </w:tcPr>
          <w:p w:rsidR="00436609" w:rsidRPr="00E60FA3" w:rsidRDefault="00436609" w:rsidP="00436609">
            <w:pPr>
              <w:jc w:val="both"/>
              <w:rPr>
                <w:color w:val="000000"/>
              </w:rPr>
            </w:pPr>
            <w:r>
              <w:rPr>
                <w:color w:val="000000"/>
              </w:rPr>
              <w:t>19</w:t>
            </w:r>
          </w:p>
        </w:tc>
        <w:tc>
          <w:tcPr>
            <w:tcW w:w="8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proofErr w:type="spellStart"/>
            <w:r w:rsidRPr="00E60FA3">
              <w:rPr>
                <w:color w:val="000000"/>
              </w:rPr>
              <w:t>Абациллировано</w:t>
            </w:r>
            <w:proofErr w:type="spellEnd"/>
            <w:r w:rsidRPr="00E60FA3">
              <w:rPr>
                <w:color w:val="000000"/>
              </w:rPr>
              <w:t xml:space="preserve"> пациентов </w:t>
            </w:r>
            <w:proofErr w:type="spellStart"/>
            <w:r w:rsidRPr="00E60FA3">
              <w:rPr>
                <w:color w:val="000000"/>
              </w:rPr>
              <w:t>бактериовыделителей</w:t>
            </w:r>
            <w:proofErr w:type="spellEnd"/>
            <w:r w:rsidRPr="00E60FA3">
              <w:rPr>
                <w:color w:val="000000"/>
              </w:rPr>
              <w:t xml:space="preserve"> (в%) </w:t>
            </w:r>
          </w:p>
        </w:tc>
        <w:tc>
          <w:tcPr>
            <w:tcW w:w="1054" w:type="dxa"/>
            <w:tcBorders>
              <w:top w:val="nil"/>
              <w:left w:val="nil"/>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15</w:t>
            </w:r>
          </w:p>
        </w:tc>
      </w:tr>
      <w:tr w:rsidR="00436609" w:rsidRPr="00E60FA3" w:rsidTr="00436609">
        <w:trPr>
          <w:trHeight w:val="334"/>
        </w:trPr>
        <w:tc>
          <w:tcPr>
            <w:tcW w:w="560" w:type="dxa"/>
            <w:tcBorders>
              <w:top w:val="nil"/>
              <w:left w:val="single" w:sz="4" w:space="0" w:color="auto"/>
              <w:bottom w:val="single" w:sz="4" w:space="0" w:color="auto"/>
              <w:right w:val="single" w:sz="4" w:space="0" w:color="auto"/>
            </w:tcBorders>
          </w:tcPr>
          <w:p w:rsidR="00436609" w:rsidRPr="00E60FA3" w:rsidRDefault="00436609" w:rsidP="00436609">
            <w:pPr>
              <w:jc w:val="both"/>
              <w:rPr>
                <w:color w:val="000000"/>
              </w:rPr>
            </w:pPr>
            <w:r>
              <w:rPr>
                <w:color w:val="000000"/>
              </w:rPr>
              <w:t>20</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Доля рецидивов из 3 ГДУ (в %)</w:t>
            </w:r>
          </w:p>
        </w:tc>
        <w:tc>
          <w:tcPr>
            <w:tcW w:w="1054" w:type="dxa"/>
            <w:tcBorders>
              <w:top w:val="nil"/>
              <w:left w:val="nil"/>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16</w:t>
            </w:r>
          </w:p>
        </w:tc>
      </w:tr>
      <w:tr w:rsidR="00436609" w:rsidRPr="00E60FA3" w:rsidTr="00436609">
        <w:trPr>
          <w:trHeight w:val="334"/>
        </w:trPr>
        <w:tc>
          <w:tcPr>
            <w:tcW w:w="560" w:type="dxa"/>
            <w:tcBorders>
              <w:top w:val="nil"/>
              <w:left w:val="single" w:sz="4" w:space="0" w:color="auto"/>
              <w:bottom w:val="single" w:sz="4" w:space="0" w:color="auto"/>
              <w:right w:val="single" w:sz="4" w:space="0" w:color="auto"/>
            </w:tcBorders>
          </w:tcPr>
          <w:p w:rsidR="00436609" w:rsidRPr="00E60FA3" w:rsidRDefault="00436609" w:rsidP="00436609">
            <w:pPr>
              <w:jc w:val="both"/>
              <w:rPr>
                <w:color w:val="000000"/>
              </w:rPr>
            </w:pPr>
            <w:r>
              <w:rPr>
                <w:color w:val="000000"/>
              </w:rPr>
              <w:t>21</w:t>
            </w:r>
          </w:p>
        </w:tc>
        <w:tc>
          <w:tcPr>
            <w:tcW w:w="8087" w:type="dxa"/>
            <w:tcBorders>
              <w:top w:val="nil"/>
              <w:left w:val="single" w:sz="4" w:space="0" w:color="auto"/>
              <w:bottom w:val="single" w:sz="4" w:space="0" w:color="auto"/>
              <w:right w:val="single" w:sz="4" w:space="0" w:color="auto"/>
            </w:tcBorders>
            <w:shd w:val="clear" w:color="auto" w:fill="auto"/>
            <w:vAlign w:val="bottom"/>
            <w:hideMark/>
          </w:tcPr>
          <w:p w:rsidR="00436609" w:rsidRPr="00E60FA3" w:rsidRDefault="00436609" w:rsidP="00436609">
            <w:pPr>
              <w:jc w:val="both"/>
              <w:rPr>
                <w:color w:val="000000"/>
              </w:rPr>
            </w:pPr>
            <w:r w:rsidRPr="00E60FA3">
              <w:rPr>
                <w:color w:val="000000"/>
              </w:rPr>
              <w:t>Распространенность бациллярных форм туберкулеза на 100 тыс.</w:t>
            </w:r>
            <w:r>
              <w:rPr>
                <w:color w:val="000000"/>
              </w:rPr>
              <w:t xml:space="preserve"> </w:t>
            </w:r>
            <w:r w:rsidRPr="00E60FA3">
              <w:rPr>
                <w:color w:val="000000"/>
              </w:rPr>
              <w:t>населения</w:t>
            </w:r>
          </w:p>
        </w:tc>
        <w:tc>
          <w:tcPr>
            <w:tcW w:w="1054" w:type="dxa"/>
            <w:tcBorders>
              <w:top w:val="nil"/>
              <w:left w:val="nil"/>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17</w:t>
            </w:r>
          </w:p>
        </w:tc>
      </w:tr>
      <w:tr w:rsidR="00436609" w:rsidRPr="00E60FA3" w:rsidTr="00436609">
        <w:trPr>
          <w:trHeight w:val="334"/>
        </w:trPr>
        <w:tc>
          <w:tcPr>
            <w:tcW w:w="560" w:type="dxa"/>
            <w:tcBorders>
              <w:top w:val="nil"/>
              <w:left w:val="single" w:sz="4" w:space="0" w:color="auto"/>
              <w:bottom w:val="single" w:sz="4" w:space="0" w:color="auto"/>
              <w:right w:val="single" w:sz="4" w:space="0" w:color="auto"/>
            </w:tcBorders>
          </w:tcPr>
          <w:p w:rsidR="00436609" w:rsidRPr="00E60FA3" w:rsidRDefault="00436609" w:rsidP="00436609">
            <w:pPr>
              <w:jc w:val="both"/>
              <w:rPr>
                <w:color w:val="000000"/>
              </w:rPr>
            </w:pPr>
            <w:r>
              <w:rPr>
                <w:color w:val="000000"/>
              </w:rPr>
              <w:t>22</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Распространенность туберкулеза на 100 тыс.</w:t>
            </w:r>
            <w:r>
              <w:rPr>
                <w:color w:val="000000"/>
              </w:rPr>
              <w:t xml:space="preserve"> </w:t>
            </w:r>
            <w:r w:rsidRPr="00E60FA3">
              <w:rPr>
                <w:color w:val="000000"/>
              </w:rPr>
              <w:t>населения</w:t>
            </w:r>
          </w:p>
        </w:tc>
        <w:tc>
          <w:tcPr>
            <w:tcW w:w="1054" w:type="dxa"/>
            <w:tcBorders>
              <w:top w:val="nil"/>
              <w:left w:val="nil"/>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18</w:t>
            </w:r>
          </w:p>
        </w:tc>
      </w:tr>
      <w:tr w:rsidR="00436609" w:rsidRPr="00E60FA3" w:rsidTr="00436609">
        <w:trPr>
          <w:trHeight w:val="334"/>
        </w:trPr>
        <w:tc>
          <w:tcPr>
            <w:tcW w:w="560" w:type="dxa"/>
            <w:tcBorders>
              <w:top w:val="nil"/>
              <w:left w:val="single" w:sz="4" w:space="0" w:color="auto"/>
              <w:bottom w:val="single" w:sz="4" w:space="0" w:color="auto"/>
              <w:right w:val="single" w:sz="4" w:space="0" w:color="auto"/>
            </w:tcBorders>
          </w:tcPr>
          <w:p w:rsidR="00436609" w:rsidRPr="00E60FA3" w:rsidRDefault="00436609" w:rsidP="00436609">
            <w:pPr>
              <w:jc w:val="both"/>
              <w:rPr>
                <w:color w:val="000000"/>
              </w:rPr>
            </w:pPr>
            <w:r>
              <w:rPr>
                <w:color w:val="000000"/>
              </w:rPr>
              <w:t>23</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Закрытие CV+ у впервые выявленных больных ТЛ (в%)</w:t>
            </w:r>
          </w:p>
        </w:tc>
        <w:tc>
          <w:tcPr>
            <w:tcW w:w="1054" w:type="dxa"/>
            <w:tcBorders>
              <w:top w:val="nil"/>
              <w:left w:val="nil"/>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19</w:t>
            </w:r>
          </w:p>
        </w:tc>
      </w:tr>
      <w:tr w:rsidR="00436609" w:rsidRPr="00E60FA3" w:rsidTr="00436609">
        <w:trPr>
          <w:trHeight w:val="334"/>
        </w:trPr>
        <w:tc>
          <w:tcPr>
            <w:tcW w:w="560" w:type="dxa"/>
            <w:tcBorders>
              <w:top w:val="nil"/>
              <w:left w:val="single" w:sz="4" w:space="0" w:color="auto"/>
              <w:bottom w:val="single" w:sz="4" w:space="0" w:color="auto"/>
              <w:right w:val="single" w:sz="4" w:space="0" w:color="auto"/>
            </w:tcBorders>
          </w:tcPr>
          <w:p w:rsidR="00436609" w:rsidRPr="00E60FA3" w:rsidRDefault="00436609" w:rsidP="00436609">
            <w:pPr>
              <w:jc w:val="both"/>
              <w:rPr>
                <w:color w:val="000000"/>
              </w:rPr>
            </w:pPr>
            <w:r>
              <w:rPr>
                <w:color w:val="000000"/>
              </w:rPr>
              <w:t>24</w:t>
            </w:r>
          </w:p>
        </w:tc>
        <w:tc>
          <w:tcPr>
            <w:tcW w:w="8087" w:type="dxa"/>
            <w:tcBorders>
              <w:top w:val="nil"/>
              <w:left w:val="single" w:sz="4" w:space="0" w:color="auto"/>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Функция врача-фтизиатра</w:t>
            </w:r>
          </w:p>
        </w:tc>
        <w:tc>
          <w:tcPr>
            <w:tcW w:w="1054" w:type="dxa"/>
            <w:tcBorders>
              <w:top w:val="nil"/>
              <w:left w:val="nil"/>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20</w:t>
            </w:r>
          </w:p>
        </w:tc>
      </w:tr>
      <w:tr w:rsidR="00436609" w:rsidRPr="00E60FA3" w:rsidTr="00436609">
        <w:trPr>
          <w:trHeight w:val="334"/>
        </w:trPr>
        <w:tc>
          <w:tcPr>
            <w:tcW w:w="560" w:type="dxa"/>
            <w:tcBorders>
              <w:top w:val="nil"/>
              <w:left w:val="single" w:sz="4" w:space="0" w:color="auto"/>
              <w:bottom w:val="single" w:sz="4" w:space="0" w:color="auto"/>
              <w:right w:val="single" w:sz="4" w:space="0" w:color="auto"/>
            </w:tcBorders>
          </w:tcPr>
          <w:p w:rsidR="00436609" w:rsidRPr="00E60FA3" w:rsidRDefault="00436609" w:rsidP="00436609">
            <w:pPr>
              <w:jc w:val="both"/>
              <w:rPr>
                <w:color w:val="000000"/>
              </w:rPr>
            </w:pPr>
            <w:r>
              <w:rPr>
                <w:color w:val="000000"/>
              </w:rPr>
              <w:t>25</w:t>
            </w:r>
          </w:p>
        </w:tc>
        <w:tc>
          <w:tcPr>
            <w:tcW w:w="8087" w:type="dxa"/>
            <w:tcBorders>
              <w:top w:val="nil"/>
              <w:left w:val="single" w:sz="4" w:space="0" w:color="auto"/>
              <w:bottom w:val="single" w:sz="4" w:space="0" w:color="auto"/>
              <w:right w:val="single" w:sz="4" w:space="0" w:color="auto"/>
            </w:tcBorders>
            <w:shd w:val="clear" w:color="auto" w:fill="auto"/>
            <w:vAlign w:val="bottom"/>
            <w:hideMark/>
          </w:tcPr>
          <w:p w:rsidR="00436609" w:rsidRPr="00E60FA3" w:rsidRDefault="00436609" w:rsidP="00436609">
            <w:pPr>
              <w:jc w:val="both"/>
              <w:rPr>
                <w:color w:val="000000"/>
              </w:rPr>
            </w:pPr>
            <w:r w:rsidRPr="00E60FA3">
              <w:rPr>
                <w:color w:val="000000"/>
              </w:rPr>
              <w:t>Охват госпитализацией вновь выявленных больных туберкулезом (в%)</w:t>
            </w:r>
          </w:p>
        </w:tc>
        <w:tc>
          <w:tcPr>
            <w:tcW w:w="1054" w:type="dxa"/>
            <w:tcBorders>
              <w:top w:val="nil"/>
              <w:left w:val="nil"/>
              <w:bottom w:val="single" w:sz="4" w:space="0" w:color="auto"/>
              <w:right w:val="single" w:sz="4" w:space="0" w:color="auto"/>
            </w:tcBorders>
            <w:shd w:val="clear" w:color="auto" w:fill="auto"/>
            <w:noWrap/>
            <w:vAlign w:val="bottom"/>
            <w:hideMark/>
          </w:tcPr>
          <w:p w:rsidR="00436609" w:rsidRPr="00E60FA3" w:rsidRDefault="00436609" w:rsidP="00436609">
            <w:pPr>
              <w:jc w:val="both"/>
              <w:rPr>
                <w:color w:val="000000"/>
              </w:rPr>
            </w:pPr>
            <w:r w:rsidRPr="00E60FA3">
              <w:rPr>
                <w:color w:val="000000"/>
              </w:rPr>
              <w:t>21</w:t>
            </w:r>
          </w:p>
        </w:tc>
      </w:tr>
      <w:tr w:rsidR="00436609" w:rsidRPr="00952221" w:rsidTr="00436609">
        <w:trPr>
          <w:trHeight w:val="334"/>
        </w:trPr>
        <w:tc>
          <w:tcPr>
            <w:tcW w:w="560" w:type="dxa"/>
            <w:tcBorders>
              <w:top w:val="nil"/>
              <w:left w:val="single" w:sz="4" w:space="0" w:color="auto"/>
              <w:bottom w:val="single" w:sz="4" w:space="0" w:color="auto"/>
              <w:right w:val="single" w:sz="4" w:space="0" w:color="auto"/>
            </w:tcBorders>
          </w:tcPr>
          <w:p w:rsidR="00436609" w:rsidRPr="00E60FA3" w:rsidRDefault="00436609" w:rsidP="00436609">
            <w:pPr>
              <w:jc w:val="both"/>
              <w:rPr>
                <w:color w:val="000000"/>
              </w:rPr>
            </w:pPr>
            <w:r>
              <w:rPr>
                <w:color w:val="000000"/>
              </w:rPr>
              <w:t>26</w:t>
            </w:r>
          </w:p>
        </w:tc>
        <w:tc>
          <w:tcPr>
            <w:tcW w:w="8087" w:type="dxa"/>
            <w:tcBorders>
              <w:top w:val="nil"/>
              <w:left w:val="single" w:sz="4" w:space="0" w:color="auto"/>
              <w:bottom w:val="single" w:sz="4" w:space="0" w:color="auto"/>
              <w:right w:val="single" w:sz="4" w:space="0" w:color="auto"/>
            </w:tcBorders>
            <w:shd w:val="clear" w:color="auto" w:fill="auto"/>
            <w:vAlign w:val="bottom"/>
            <w:hideMark/>
          </w:tcPr>
          <w:p w:rsidR="00436609" w:rsidRPr="00E60FA3" w:rsidRDefault="00436609" w:rsidP="00436609">
            <w:pPr>
              <w:jc w:val="both"/>
              <w:rPr>
                <w:color w:val="000000"/>
              </w:rPr>
            </w:pPr>
            <w:r w:rsidRPr="00E60FA3">
              <w:rPr>
                <w:color w:val="000000"/>
              </w:rPr>
              <w:t>Охват госпитализацией контингентов больных туберкулезом (в%)</w:t>
            </w:r>
          </w:p>
        </w:tc>
        <w:tc>
          <w:tcPr>
            <w:tcW w:w="1054" w:type="dxa"/>
            <w:tcBorders>
              <w:top w:val="nil"/>
              <w:left w:val="nil"/>
              <w:bottom w:val="single" w:sz="4" w:space="0" w:color="auto"/>
              <w:right w:val="single" w:sz="4" w:space="0" w:color="auto"/>
            </w:tcBorders>
            <w:shd w:val="clear" w:color="auto" w:fill="auto"/>
            <w:noWrap/>
            <w:vAlign w:val="bottom"/>
            <w:hideMark/>
          </w:tcPr>
          <w:p w:rsidR="00436609" w:rsidRPr="00952221" w:rsidRDefault="00436609" w:rsidP="00436609">
            <w:pPr>
              <w:jc w:val="both"/>
              <w:rPr>
                <w:color w:val="000000"/>
              </w:rPr>
            </w:pPr>
            <w:r w:rsidRPr="00E60FA3">
              <w:rPr>
                <w:color w:val="000000"/>
              </w:rPr>
              <w:t>22</w:t>
            </w:r>
          </w:p>
        </w:tc>
      </w:tr>
    </w:tbl>
    <w:p w:rsidR="00952221" w:rsidRDefault="00952221" w:rsidP="002A3D76">
      <w:pPr>
        <w:spacing w:line="360" w:lineRule="auto"/>
        <w:ind w:firstLine="709"/>
        <w:jc w:val="both"/>
        <w:rPr>
          <w:sz w:val="28"/>
          <w:szCs w:val="28"/>
        </w:rPr>
      </w:pPr>
    </w:p>
    <w:p w:rsidR="00853122" w:rsidRPr="0040748E" w:rsidRDefault="00853122" w:rsidP="002A3D76">
      <w:pPr>
        <w:spacing w:line="360" w:lineRule="auto"/>
        <w:ind w:firstLine="567"/>
        <w:jc w:val="both"/>
        <w:rPr>
          <w:sz w:val="28"/>
          <w:szCs w:val="28"/>
        </w:rPr>
      </w:pPr>
      <w:r w:rsidRPr="0040748E">
        <w:rPr>
          <w:sz w:val="28"/>
          <w:szCs w:val="28"/>
        </w:rPr>
        <w:t>На заключительном этапе исследования разработаны предложения по предупреждению распространения туберкулеза на региональном уровне с применением функционально-организационного моделирования.</w:t>
      </w:r>
    </w:p>
    <w:p w:rsidR="00CE247D" w:rsidRPr="0084581A" w:rsidRDefault="00853122" w:rsidP="0084581A">
      <w:pPr>
        <w:spacing w:line="360" w:lineRule="auto"/>
        <w:ind w:firstLine="567"/>
        <w:jc w:val="both"/>
        <w:rPr>
          <w:sz w:val="28"/>
          <w:szCs w:val="28"/>
        </w:rPr>
      </w:pPr>
      <w:r w:rsidRPr="0040748E">
        <w:rPr>
          <w:sz w:val="28"/>
          <w:szCs w:val="28"/>
        </w:rPr>
        <w:t xml:space="preserve">В работе для обработки статистического материала использовался пакет программ статистического анализа и Мастера диаграмм в </w:t>
      </w:r>
      <w:proofErr w:type="spellStart"/>
      <w:r w:rsidRPr="0040748E">
        <w:rPr>
          <w:sz w:val="28"/>
          <w:szCs w:val="28"/>
        </w:rPr>
        <w:t>Microsoft</w:t>
      </w:r>
      <w:proofErr w:type="spellEnd"/>
      <w:r w:rsidRPr="0040748E">
        <w:rPr>
          <w:sz w:val="28"/>
          <w:szCs w:val="28"/>
        </w:rPr>
        <w:t xml:space="preserve"> </w:t>
      </w:r>
      <w:proofErr w:type="spellStart"/>
      <w:r w:rsidRPr="0040748E">
        <w:rPr>
          <w:sz w:val="28"/>
          <w:szCs w:val="28"/>
        </w:rPr>
        <w:t>Excel</w:t>
      </w:r>
      <w:proofErr w:type="spellEnd"/>
      <w:r w:rsidRPr="0040748E">
        <w:rPr>
          <w:sz w:val="28"/>
          <w:szCs w:val="28"/>
        </w:rPr>
        <w:t xml:space="preserve">, а также пакет прикладных программ STATISTICA 6,0. Методы исследования: библиографический, аналитический, статистический, клинико-эпидемиологический, </w:t>
      </w:r>
      <w:r w:rsidR="009140FD">
        <w:rPr>
          <w:sz w:val="28"/>
          <w:szCs w:val="28"/>
        </w:rPr>
        <w:t>социологический</w:t>
      </w:r>
      <w:r w:rsidRPr="0040748E">
        <w:rPr>
          <w:sz w:val="28"/>
          <w:szCs w:val="28"/>
        </w:rPr>
        <w:t>.</w:t>
      </w:r>
    </w:p>
    <w:p w:rsidR="00F45640" w:rsidRPr="00F45640" w:rsidRDefault="00F45640" w:rsidP="002A3D76">
      <w:pPr>
        <w:spacing w:line="360" w:lineRule="auto"/>
        <w:ind w:firstLine="708"/>
        <w:jc w:val="center"/>
        <w:rPr>
          <w:b/>
          <w:sz w:val="28"/>
          <w:szCs w:val="28"/>
        </w:rPr>
      </w:pPr>
      <w:r w:rsidRPr="00F45640">
        <w:rPr>
          <w:b/>
          <w:sz w:val="28"/>
          <w:szCs w:val="28"/>
        </w:rPr>
        <w:t>2.2. База исследования</w:t>
      </w:r>
    </w:p>
    <w:p w:rsidR="00F45640" w:rsidRPr="00F45640" w:rsidRDefault="00F45640" w:rsidP="002A3D76">
      <w:pPr>
        <w:spacing w:line="360" w:lineRule="auto"/>
        <w:ind w:firstLine="708"/>
        <w:jc w:val="both"/>
        <w:rPr>
          <w:sz w:val="28"/>
          <w:szCs w:val="28"/>
        </w:rPr>
      </w:pPr>
      <w:r w:rsidRPr="00326F49">
        <w:rPr>
          <w:sz w:val="28"/>
          <w:szCs w:val="28"/>
        </w:rPr>
        <w:t xml:space="preserve">Удмуртская Республика входит в состав Приволжского федерального округа. На начало </w:t>
      </w:r>
      <w:r w:rsidR="00B15E22" w:rsidRPr="00326F49">
        <w:rPr>
          <w:sz w:val="28"/>
          <w:szCs w:val="28"/>
        </w:rPr>
        <w:t xml:space="preserve">исследования </w:t>
      </w:r>
      <w:r w:rsidR="00481CB2" w:rsidRPr="00326F49">
        <w:rPr>
          <w:sz w:val="28"/>
          <w:szCs w:val="28"/>
        </w:rPr>
        <w:t xml:space="preserve">в 2013 году </w:t>
      </w:r>
      <w:r w:rsidR="00B15E22" w:rsidRPr="00326F49">
        <w:rPr>
          <w:sz w:val="28"/>
          <w:szCs w:val="28"/>
        </w:rPr>
        <w:t xml:space="preserve">численность УР </w:t>
      </w:r>
      <w:r w:rsidR="007138F0" w:rsidRPr="00326F49">
        <w:rPr>
          <w:sz w:val="28"/>
          <w:szCs w:val="28"/>
        </w:rPr>
        <w:t>составляла</w:t>
      </w:r>
      <w:r w:rsidR="00481CB2" w:rsidRPr="00326F49">
        <w:rPr>
          <w:sz w:val="28"/>
          <w:szCs w:val="28"/>
        </w:rPr>
        <w:t xml:space="preserve"> 1</w:t>
      </w:r>
      <w:r w:rsidR="00326F49">
        <w:rPr>
          <w:sz w:val="28"/>
          <w:szCs w:val="28"/>
        </w:rPr>
        <w:t> </w:t>
      </w:r>
      <w:r w:rsidR="00481CB2" w:rsidRPr="00326F49">
        <w:rPr>
          <w:sz w:val="28"/>
          <w:szCs w:val="28"/>
        </w:rPr>
        <w:t>517</w:t>
      </w:r>
      <w:r w:rsidR="00326F49">
        <w:rPr>
          <w:sz w:val="28"/>
          <w:szCs w:val="28"/>
        </w:rPr>
        <w:t xml:space="preserve"> </w:t>
      </w:r>
      <w:r w:rsidR="00481CB2" w:rsidRPr="00326F49">
        <w:rPr>
          <w:sz w:val="28"/>
          <w:szCs w:val="28"/>
        </w:rPr>
        <w:t>692 человека, из них численность городского населения – 986484 человека (65%), сельского населения 531208 (35%). К</w:t>
      </w:r>
      <w:r w:rsidR="00B15E22" w:rsidRPr="00326F49">
        <w:rPr>
          <w:sz w:val="28"/>
          <w:szCs w:val="28"/>
        </w:rPr>
        <w:t xml:space="preserve"> </w:t>
      </w:r>
      <w:r w:rsidRPr="00326F49">
        <w:rPr>
          <w:sz w:val="28"/>
          <w:szCs w:val="28"/>
        </w:rPr>
        <w:t>2022 год</w:t>
      </w:r>
      <w:r w:rsidR="00481CB2" w:rsidRPr="00326F49">
        <w:rPr>
          <w:sz w:val="28"/>
          <w:szCs w:val="28"/>
        </w:rPr>
        <w:t>у</w:t>
      </w:r>
      <w:r w:rsidRPr="00326F49">
        <w:rPr>
          <w:sz w:val="28"/>
          <w:szCs w:val="28"/>
        </w:rPr>
        <w:t xml:space="preserve"> численность населения Удмуртской Республики составляла 1 </w:t>
      </w:r>
      <w:r w:rsidR="00612560" w:rsidRPr="00326F49">
        <w:rPr>
          <w:sz w:val="28"/>
          <w:szCs w:val="28"/>
        </w:rPr>
        <w:t>4</w:t>
      </w:r>
      <w:r w:rsidR="00326F49">
        <w:rPr>
          <w:sz w:val="28"/>
          <w:szCs w:val="28"/>
        </w:rPr>
        <w:t>48</w:t>
      </w:r>
      <w:r w:rsidRPr="00326F49">
        <w:rPr>
          <w:sz w:val="28"/>
          <w:szCs w:val="28"/>
        </w:rPr>
        <w:t xml:space="preserve"> </w:t>
      </w:r>
      <w:r w:rsidR="00481CB2" w:rsidRPr="00326F49">
        <w:rPr>
          <w:sz w:val="28"/>
          <w:szCs w:val="28"/>
        </w:rPr>
        <w:t>946</w:t>
      </w:r>
      <w:r w:rsidRPr="00326F49">
        <w:rPr>
          <w:sz w:val="28"/>
          <w:szCs w:val="28"/>
        </w:rPr>
        <w:t xml:space="preserve"> человек, из них численность городского населения – </w:t>
      </w:r>
      <w:r w:rsidR="00612560" w:rsidRPr="00326F49">
        <w:rPr>
          <w:sz w:val="28"/>
          <w:szCs w:val="28"/>
        </w:rPr>
        <w:t>9</w:t>
      </w:r>
      <w:r w:rsidR="00481CB2" w:rsidRPr="00326F49">
        <w:rPr>
          <w:sz w:val="28"/>
          <w:szCs w:val="28"/>
        </w:rPr>
        <w:t>52171</w:t>
      </w:r>
      <w:r w:rsidRPr="00326F49">
        <w:rPr>
          <w:sz w:val="28"/>
          <w:szCs w:val="28"/>
        </w:rPr>
        <w:t xml:space="preserve"> человек, что в структуре населения составляет </w:t>
      </w:r>
      <w:r w:rsidR="00612560" w:rsidRPr="00326F49">
        <w:rPr>
          <w:sz w:val="28"/>
          <w:szCs w:val="28"/>
        </w:rPr>
        <w:t>6</w:t>
      </w:r>
      <w:r w:rsidR="00481CB2" w:rsidRPr="00326F49">
        <w:rPr>
          <w:sz w:val="28"/>
          <w:szCs w:val="28"/>
        </w:rPr>
        <w:t>4</w:t>
      </w:r>
      <w:r w:rsidR="00612560" w:rsidRPr="00326F49">
        <w:rPr>
          <w:sz w:val="28"/>
          <w:szCs w:val="28"/>
        </w:rPr>
        <w:t>,</w:t>
      </w:r>
      <w:r w:rsidR="00481CB2" w:rsidRPr="00326F49">
        <w:rPr>
          <w:sz w:val="28"/>
          <w:szCs w:val="28"/>
        </w:rPr>
        <w:t>1</w:t>
      </w:r>
      <w:r w:rsidRPr="00326F49">
        <w:rPr>
          <w:sz w:val="28"/>
          <w:szCs w:val="28"/>
        </w:rPr>
        <w:t xml:space="preserve">%, сельского – </w:t>
      </w:r>
      <w:r w:rsidR="00481CB2" w:rsidRPr="00326F49">
        <w:rPr>
          <w:sz w:val="28"/>
          <w:szCs w:val="28"/>
        </w:rPr>
        <w:t>496775</w:t>
      </w:r>
      <w:r w:rsidRPr="00326F49">
        <w:rPr>
          <w:sz w:val="28"/>
          <w:szCs w:val="28"/>
        </w:rPr>
        <w:t xml:space="preserve"> человек или </w:t>
      </w:r>
      <w:r w:rsidR="00481CB2" w:rsidRPr="00326F49">
        <w:rPr>
          <w:sz w:val="28"/>
          <w:szCs w:val="28"/>
        </w:rPr>
        <w:t>35,9</w:t>
      </w:r>
      <w:r w:rsidRPr="00326F49">
        <w:rPr>
          <w:sz w:val="28"/>
          <w:szCs w:val="28"/>
        </w:rPr>
        <w:t xml:space="preserve">%. </w:t>
      </w:r>
      <w:r w:rsidR="00326F49">
        <w:rPr>
          <w:sz w:val="28"/>
          <w:szCs w:val="28"/>
        </w:rPr>
        <w:t xml:space="preserve">За десятилетний период население Удмуртской Республики снизилось на 68746 человек, примерно одинаково уменьшилось сельское население на 34433 человека и городское население – 34313 человек. Значительной смены соотношения городского и сельского населения Удмуртской Республики не отмечено. </w:t>
      </w:r>
      <w:r w:rsidRPr="00326F49">
        <w:rPr>
          <w:sz w:val="28"/>
          <w:szCs w:val="28"/>
        </w:rPr>
        <w:t>В столице городе Ижевске проживает более 4</w:t>
      </w:r>
      <w:r w:rsidR="00612560" w:rsidRPr="00326F49">
        <w:rPr>
          <w:sz w:val="28"/>
          <w:szCs w:val="28"/>
        </w:rPr>
        <w:t>3</w:t>
      </w:r>
      <w:r w:rsidRPr="00326F49">
        <w:rPr>
          <w:sz w:val="28"/>
          <w:szCs w:val="28"/>
        </w:rPr>
        <w:t>% населения республики.</w:t>
      </w:r>
      <w:r w:rsidR="00B15E22" w:rsidRPr="00326F49">
        <w:rPr>
          <w:sz w:val="28"/>
          <w:szCs w:val="28"/>
        </w:rPr>
        <w:t xml:space="preserve"> </w:t>
      </w:r>
    </w:p>
    <w:p w:rsidR="00F45640" w:rsidRDefault="00F45640" w:rsidP="002A3D76">
      <w:pPr>
        <w:spacing w:line="360" w:lineRule="auto"/>
        <w:ind w:firstLine="708"/>
        <w:jc w:val="both"/>
        <w:rPr>
          <w:sz w:val="28"/>
          <w:szCs w:val="28"/>
        </w:rPr>
      </w:pPr>
      <w:r w:rsidRPr="00F45640">
        <w:rPr>
          <w:sz w:val="28"/>
          <w:szCs w:val="28"/>
        </w:rPr>
        <w:t>Становление фтизиатрической службы Удмуртской Республики началось с открытия 21 мая 1925 года областного противотуберкулезного диспансера на территории города Ижевска. В настоящее время бюджетное учреждение здравоохранения Удмуртской Республики «Республиканская клиническая туберкулезная больница Министерства здравоохранения Удмуртской Республики» является одним из крупнейших учреждений здравоохранения региона и располагается в столице республики – городе Ижевске.</w:t>
      </w:r>
    </w:p>
    <w:p w:rsidR="008C421D" w:rsidRPr="008C421D" w:rsidRDefault="008C421D" w:rsidP="002A3D76">
      <w:pPr>
        <w:spacing w:line="360" w:lineRule="auto"/>
        <w:ind w:firstLine="708"/>
        <w:jc w:val="both"/>
        <w:rPr>
          <w:sz w:val="28"/>
          <w:szCs w:val="28"/>
        </w:rPr>
      </w:pPr>
      <w:r w:rsidRPr="008C421D">
        <w:rPr>
          <w:sz w:val="28"/>
          <w:szCs w:val="28"/>
        </w:rPr>
        <w:t xml:space="preserve">В Удмуртской Республике фтизиатрическая служба представлена 5 противотуберкулезными учреждениями, 4 из которых оказывают профильную фтизиатрическую помощь в стационарных условиях. Этап долечивания больных туберкулезом осуществляется амбулаторно и в 2-х санаториях (для взрослых и детей). </w:t>
      </w:r>
    </w:p>
    <w:p w:rsidR="008C421D" w:rsidRPr="00DB73A9" w:rsidRDefault="008C421D" w:rsidP="002A3D76">
      <w:pPr>
        <w:spacing w:line="360" w:lineRule="auto"/>
        <w:ind w:firstLine="708"/>
        <w:jc w:val="both"/>
        <w:rPr>
          <w:sz w:val="28"/>
          <w:szCs w:val="28"/>
        </w:rPr>
      </w:pPr>
      <w:r w:rsidRPr="00B714F6">
        <w:rPr>
          <w:sz w:val="28"/>
          <w:szCs w:val="28"/>
        </w:rPr>
        <w:t>Количество круглосуточных коек фтизиатрического профиля на 31.12.2022 года составило 660 коек, из них 50 коек для детей. Кроме того, в республике разверн</w:t>
      </w:r>
      <w:r w:rsidR="00B15E22" w:rsidRPr="00B714F6">
        <w:rPr>
          <w:sz w:val="28"/>
          <w:szCs w:val="28"/>
        </w:rPr>
        <w:t>уто 70 коек дневного пребывания</w:t>
      </w:r>
      <w:r w:rsidRPr="00B714F6">
        <w:rPr>
          <w:sz w:val="28"/>
          <w:szCs w:val="28"/>
        </w:rPr>
        <w:t>.</w:t>
      </w:r>
    </w:p>
    <w:p w:rsidR="00F45640" w:rsidRPr="00F45640" w:rsidRDefault="00F17B01" w:rsidP="002A3D76">
      <w:pPr>
        <w:spacing w:line="360" w:lineRule="auto"/>
        <w:ind w:firstLine="708"/>
        <w:jc w:val="both"/>
        <w:rPr>
          <w:sz w:val="28"/>
          <w:szCs w:val="28"/>
        </w:rPr>
      </w:pPr>
      <w:r>
        <w:rPr>
          <w:sz w:val="28"/>
          <w:szCs w:val="28"/>
        </w:rPr>
        <w:t>Основной корпус БУЗ УР «РКТБ МЗ УР»</w:t>
      </w:r>
      <w:r w:rsidR="00F45640" w:rsidRPr="00F45640">
        <w:rPr>
          <w:sz w:val="28"/>
          <w:szCs w:val="28"/>
        </w:rPr>
        <w:t xml:space="preserve"> располагается в пятиэтажном здании, в стационарном отделении находится </w:t>
      </w:r>
      <w:r w:rsidR="00402A94" w:rsidRPr="00B714F6">
        <w:rPr>
          <w:sz w:val="28"/>
          <w:szCs w:val="28"/>
        </w:rPr>
        <w:t>47</w:t>
      </w:r>
      <w:r w:rsidR="00F45640" w:rsidRPr="00B714F6">
        <w:rPr>
          <w:sz w:val="28"/>
          <w:szCs w:val="28"/>
        </w:rPr>
        <w:t>0 коек дл</w:t>
      </w:r>
      <w:r w:rsidR="00402A94" w:rsidRPr="00B714F6">
        <w:rPr>
          <w:sz w:val="28"/>
          <w:szCs w:val="28"/>
        </w:rPr>
        <w:t>я круглосуточного пребывания и 3</w:t>
      </w:r>
      <w:r w:rsidR="00F45640" w:rsidRPr="00B714F6">
        <w:rPr>
          <w:sz w:val="28"/>
          <w:szCs w:val="28"/>
        </w:rPr>
        <w:t>0 коек</w:t>
      </w:r>
      <w:r w:rsidR="00F45640" w:rsidRPr="00F45640">
        <w:rPr>
          <w:sz w:val="28"/>
          <w:szCs w:val="28"/>
        </w:rPr>
        <w:t xml:space="preserve"> для дневного пребывания пациентов. В структуру стационарного отделения входят такие отделения, как отделение дифференциальной диагностики, отделение для пациентов с внелегочной формой туберкулеза, торакальное отделение, отделение для лечения пациентов с сочетанными формами туберкулеза, отделение для лечения пациентов с множественной лекарственной устойчивостью, фтизиатрическое отделение для пациентов с открытой формой туберкулеза, детское отделение.</w:t>
      </w:r>
    </w:p>
    <w:p w:rsidR="00F45640" w:rsidRPr="00F45640" w:rsidRDefault="00F45640" w:rsidP="002A3D76">
      <w:pPr>
        <w:spacing w:line="360" w:lineRule="auto"/>
        <w:ind w:firstLine="708"/>
        <w:jc w:val="both"/>
        <w:rPr>
          <w:sz w:val="28"/>
          <w:szCs w:val="28"/>
        </w:rPr>
      </w:pPr>
      <w:r w:rsidRPr="00F45640">
        <w:rPr>
          <w:sz w:val="28"/>
          <w:szCs w:val="28"/>
        </w:rPr>
        <w:t xml:space="preserve">Поликлиническое отделение развернуто </w:t>
      </w:r>
      <w:r w:rsidRPr="00E17D99">
        <w:rPr>
          <w:sz w:val="28"/>
          <w:szCs w:val="28"/>
        </w:rPr>
        <w:t>на 2</w:t>
      </w:r>
      <w:r w:rsidR="00E17D99" w:rsidRPr="00E17D99">
        <w:rPr>
          <w:sz w:val="28"/>
          <w:szCs w:val="28"/>
        </w:rPr>
        <w:t>4</w:t>
      </w:r>
      <w:r w:rsidRPr="00E17D99">
        <w:rPr>
          <w:sz w:val="28"/>
          <w:szCs w:val="28"/>
        </w:rPr>
        <w:t>0</w:t>
      </w:r>
      <w:r w:rsidRPr="00F45640">
        <w:rPr>
          <w:sz w:val="28"/>
          <w:szCs w:val="28"/>
        </w:rPr>
        <w:t xml:space="preserve"> посещений в смену, в состав которого вход</w:t>
      </w:r>
      <w:r w:rsidR="00E17D99">
        <w:rPr>
          <w:sz w:val="28"/>
          <w:szCs w:val="28"/>
        </w:rPr>
        <w:t>я</w:t>
      </w:r>
      <w:r w:rsidRPr="00F45640">
        <w:rPr>
          <w:sz w:val="28"/>
          <w:szCs w:val="28"/>
        </w:rPr>
        <w:t>т взрослое и детское диспансерное отделения</w:t>
      </w:r>
      <w:r w:rsidR="00E17D99">
        <w:rPr>
          <w:sz w:val="28"/>
          <w:szCs w:val="28"/>
        </w:rPr>
        <w:t xml:space="preserve">, поликлиника </w:t>
      </w:r>
      <w:proofErr w:type="spellStart"/>
      <w:r w:rsidR="00E17D99">
        <w:rPr>
          <w:sz w:val="28"/>
          <w:szCs w:val="28"/>
        </w:rPr>
        <w:t>Воткинского</w:t>
      </w:r>
      <w:proofErr w:type="spellEnd"/>
      <w:r w:rsidR="00E17D99">
        <w:rPr>
          <w:sz w:val="28"/>
          <w:szCs w:val="28"/>
        </w:rPr>
        <w:t xml:space="preserve"> отделения</w:t>
      </w:r>
      <w:r w:rsidRPr="00F45640">
        <w:rPr>
          <w:sz w:val="28"/>
          <w:szCs w:val="28"/>
        </w:rPr>
        <w:t xml:space="preserve">. </w:t>
      </w:r>
    </w:p>
    <w:p w:rsidR="00F45640" w:rsidRPr="00F45640" w:rsidRDefault="00F45640" w:rsidP="002A3D76">
      <w:pPr>
        <w:spacing w:line="360" w:lineRule="auto"/>
        <w:ind w:firstLine="708"/>
        <w:jc w:val="both"/>
        <w:rPr>
          <w:sz w:val="28"/>
          <w:szCs w:val="28"/>
        </w:rPr>
      </w:pPr>
      <w:r w:rsidRPr="00F45640">
        <w:rPr>
          <w:sz w:val="28"/>
          <w:szCs w:val="28"/>
        </w:rPr>
        <w:t>В настоящее время в функции БУЗ УР «Республиканская клиническая туберкулезная больница МЗ УР» входят не только лечебно-диагностические мероприятия, но и организационно-методическая помощь медицинским организациям городов и районов республики.</w:t>
      </w:r>
    </w:p>
    <w:p w:rsidR="00F45640" w:rsidRPr="00F45640" w:rsidRDefault="00F45640" w:rsidP="002A3D76">
      <w:pPr>
        <w:spacing w:line="360" w:lineRule="auto"/>
        <w:ind w:firstLine="708"/>
        <w:jc w:val="both"/>
        <w:rPr>
          <w:sz w:val="28"/>
          <w:szCs w:val="28"/>
        </w:rPr>
      </w:pPr>
      <w:r w:rsidRPr="00F45640">
        <w:rPr>
          <w:sz w:val="28"/>
          <w:szCs w:val="28"/>
        </w:rPr>
        <w:t>Ежегодно в БУЗ УР «Республиканская клиническая туберкулезная больница МЗ УР» более ста тысяч человек получают медицинскую помощь, а также лабораторно-диагностические исследования.</w:t>
      </w:r>
    </w:p>
    <w:p w:rsidR="00F45640" w:rsidRPr="00F45640" w:rsidRDefault="00F45640" w:rsidP="002A3D76">
      <w:pPr>
        <w:spacing w:line="360" w:lineRule="auto"/>
        <w:ind w:firstLine="708"/>
        <w:jc w:val="both"/>
        <w:rPr>
          <w:sz w:val="28"/>
          <w:szCs w:val="28"/>
        </w:rPr>
      </w:pPr>
      <w:r w:rsidRPr="00F45640">
        <w:rPr>
          <w:sz w:val="28"/>
          <w:szCs w:val="28"/>
        </w:rPr>
        <w:t xml:space="preserve">В больнице </w:t>
      </w:r>
      <w:r w:rsidR="00EB301E" w:rsidRPr="00EB301E">
        <w:rPr>
          <w:sz w:val="28"/>
          <w:szCs w:val="28"/>
        </w:rPr>
        <w:t xml:space="preserve">414 </w:t>
      </w:r>
      <w:r w:rsidR="00B714F6" w:rsidRPr="00EB301E">
        <w:rPr>
          <w:sz w:val="28"/>
          <w:szCs w:val="28"/>
        </w:rPr>
        <w:t>физических лиц, в том числе 69</w:t>
      </w:r>
      <w:r w:rsidRPr="00EB301E">
        <w:rPr>
          <w:sz w:val="28"/>
          <w:szCs w:val="28"/>
        </w:rPr>
        <w:t xml:space="preserve"> врачей (из ни</w:t>
      </w:r>
      <w:r w:rsidR="00B714F6" w:rsidRPr="00EB301E">
        <w:rPr>
          <w:sz w:val="28"/>
          <w:szCs w:val="28"/>
        </w:rPr>
        <w:t>х 48</w:t>
      </w:r>
      <w:r w:rsidRPr="00EB301E">
        <w:rPr>
          <w:sz w:val="28"/>
          <w:szCs w:val="28"/>
        </w:rPr>
        <w:t xml:space="preserve"> имеют квалификационную категорию) и 1</w:t>
      </w:r>
      <w:r w:rsidR="00B714F6" w:rsidRPr="00EB301E">
        <w:rPr>
          <w:sz w:val="28"/>
          <w:szCs w:val="28"/>
        </w:rPr>
        <w:t>48</w:t>
      </w:r>
      <w:r w:rsidRPr="00EB301E">
        <w:rPr>
          <w:sz w:val="28"/>
          <w:szCs w:val="28"/>
        </w:rPr>
        <w:t xml:space="preserve"> медицинских сестер (из них </w:t>
      </w:r>
      <w:r w:rsidR="00B714F6" w:rsidRPr="00EB301E">
        <w:rPr>
          <w:sz w:val="28"/>
          <w:szCs w:val="28"/>
        </w:rPr>
        <w:t>81</w:t>
      </w:r>
      <w:r w:rsidRPr="00EB301E">
        <w:rPr>
          <w:sz w:val="28"/>
          <w:szCs w:val="28"/>
        </w:rPr>
        <w:t xml:space="preserve"> имеют квалификационную категорию).</w:t>
      </w:r>
    </w:p>
    <w:p w:rsidR="00F45640" w:rsidRPr="00F45640" w:rsidRDefault="00F45640" w:rsidP="002A3D76">
      <w:pPr>
        <w:spacing w:line="360" w:lineRule="auto"/>
        <w:ind w:firstLine="708"/>
        <w:jc w:val="both"/>
        <w:rPr>
          <w:sz w:val="28"/>
          <w:szCs w:val="28"/>
        </w:rPr>
      </w:pPr>
      <w:r w:rsidRPr="00F45640">
        <w:rPr>
          <w:sz w:val="28"/>
          <w:szCs w:val="28"/>
        </w:rPr>
        <w:t>В «Республиканской клинической туберкулезной больнице МЗ УР» располагается кафедра фтизиатрии Ижевской государственной медицинской академии, где обучаются врачи-интерны-фтизиатры, клинические ординаторы, а также врачи УФСИН. Специалистами кафедры оказывается консультативная помощь пациентам, внедряются современные лечебно-диагностические технологии и результаты собственных научных исследований.</w:t>
      </w:r>
    </w:p>
    <w:p w:rsidR="00F45640" w:rsidRPr="00F45640" w:rsidRDefault="00F45640" w:rsidP="002A3D76">
      <w:pPr>
        <w:spacing w:line="360" w:lineRule="auto"/>
        <w:ind w:firstLine="708"/>
        <w:jc w:val="both"/>
        <w:rPr>
          <w:sz w:val="28"/>
          <w:szCs w:val="28"/>
        </w:rPr>
      </w:pPr>
      <w:r w:rsidRPr="00F45640">
        <w:rPr>
          <w:sz w:val="28"/>
          <w:szCs w:val="28"/>
        </w:rPr>
        <w:t>Медицинскую деятельность БУЗ УР «РКТБ МЗ УР» осуществляет в соответствии с Федеральным законом от 21.11.2011 г. № 323-ФЗ «Об основах охраны здоровья граждан в Российской Федерации» и на основании лицензии ЛО-18-01-001611 от 05.02.2015 г.</w:t>
      </w:r>
    </w:p>
    <w:p w:rsidR="00F45640" w:rsidRPr="00F45640" w:rsidRDefault="00F45640" w:rsidP="002A3D76">
      <w:pPr>
        <w:spacing w:line="360" w:lineRule="auto"/>
        <w:ind w:firstLine="708"/>
        <w:jc w:val="both"/>
        <w:rPr>
          <w:sz w:val="28"/>
          <w:szCs w:val="28"/>
        </w:rPr>
      </w:pPr>
      <w:r w:rsidRPr="00F45640">
        <w:rPr>
          <w:sz w:val="28"/>
          <w:szCs w:val="28"/>
        </w:rPr>
        <w:t xml:space="preserve">В целях повышения эффективности работы фтизиатрической службы, обеспечения качества и доступности медицинской помощи больным туберкулезом на уровне Удмуртской Республики проведены следующие мероприятия. </w:t>
      </w:r>
    </w:p>
    <w:p w:rsidR="00F45640" w:rsidRPr="00F45640" w:rsidRDefault="00F45640" w:rsidP="002A3D76">
      <w:pPr>
        <w:spacing w:line="360" w:lineRule="auto"/>
        <w:jc w:val="both"/>
        <w:rPr>
          <w:sz w:val="28"/>
          <w:szCs w:val="28"/>
        </w:rPr>
      </w:pPr>
      <w:r w:rsidRPr="00F45640">
        <w:rPr>
          <w:sz w:val="28"/>
          <w:szCs w:val="28"/>
        </w:rPr>
        <w:t xml:space="preserve">1. Сформирована трехуровневая система оказания медицинской помощи, утвержденная приказом Министерства здравоохранения Удмуртской Республики от 09.08.2012 г. № 555 «О маршрутизации пациентов фтизиатрического профиля». </w:t>
      </w:r>
    </w:p>
    <w:p w:rsidR="00F45640" w:rsidRPr="00F45640" w:rsidRDefault="00F45640" w:rsidP="002A3D76">
      <w:pPr>
        <w:spacing w:line="360" w:lineRule="auto"/>
        <w:ind w:firstLine="708"/>
        <w:jc w:val="both"/>
        <w:rPr>
          <w:sz w:val="28"/>
          <w:szCs w:val="28"/>
        </w:rPr>
      </w:pPr>
      <w:r w:rsidRPr="00F45640">
        <w:rPr>
          <w:sz w:val="28"/>
          <w:szCs w:val="28"/>
        </w:rPr>
        <w:t>На 1 уровне оказывается первичная медико-санитарная и специализированная помощь в амбулаторно-поликлинических учреждениях Удмуртской Республики на основе взаимодействия врачей первичного звена здравоохранения: участковых врачей-терапевтов, врачей общей практики, врачей-фтизиатров. 2 уровень представлен межрайонными противотуберкулезными диспансерами, которые оказывают специализированную медицинскую помощь прикрепленному населению. 3 уровень представлен Республиканской клинической туберкулезной больницей, оказывающей специализированную помощь в системе оказания медицинской помощи больным туберкулезом. Этап долечивания пациентов туберкулезом осуществляется в 2 санаториях для взрослых и детей.</w:t>
      </w:r>
    </w:p>
    <w:p w:rsidR="00887CDE" w:rsidRDefault="00F45640" w:rsidP="002A3D76">
      <w:pPr>
        <w:pStyle w:val="a6"/>
        <w:numPr>
          <w:ilvl w:val="0"/>
          <w:numId w:val="5"/>
        </w:numPr>
        <w:tabs>
          <w:tab w:val="num" w:pos="426"/>
        </w:tabs>
        <w:spacing w:after="0" w:line="360" w:lineRule="auto"/>
        <w:ind w:left="0" w:firstLine="0"/>
        <w:jc w:val="both"/>
        <w:rPr>
          <w:sz w:val="28"/>
          <w:szCs w:val="28"/>
        </w:rPr>
      </w:pPr>
      <w:r w:rsidRPr="00887CDE">
        <w:rPr>
          <w:sz w:val="28"/>
          <w:szCs w:val="28"/>
        </w:rPr>
        <w:t>Оказание медицинской помощи на всех уровнях осуществляется в соответствии с Порядком оказания медицинской помощи больным тубер</w:t>
      </w:r>
      <w:r w:rsidR="00612560" w:rsidRPr="00887CDE">
        <w:rPr>
          <w:sz w:val="28"/>
          <w:szCs w:val="28"/>
        </w:rPr>
        <w:t>кулёзом от 15.11.2012 № 932н</w:t>
      </w:r>
      <w:r w:rsidRPr="00887CDE">
        <w:rPr>
          <w:sz w:val="28"/>
          <w:szCs w:val="28"/>
        </w:rPr>
        <w:t>»</w:t>
      </w:r>
      <w:r w:rsidR="00612560" w:rsidRPr="00887CDE">
        <w:rPr>
          <w:sz w:val="28"/>
          <w:szCs w:val="28"/>
        </w:rPr>
        <w:t>, Приказ МЗ РФ от 21.03.2017 №</w:t>
      </w:r>
      <w:r w:rsidR="00887CDE" w:rsidRPr="00887CDE">
        <w:rPr>
          <w:sz w:val="28"/>
          <w:szCs w:val="28"/>
        </w:rPr>
        <w:t xml:space="preserve"> </w:t>
      </w:r>
      <w:r w:rsidR="00612560" w:rsidRPr="00887CDE">
        <w:rPr>
          <w:sz w:val="28"/>
          <w:szCs w:val="28"/>
        </w:rPr>
        <w:t>124н «Об утверждении порядка и сроков проведения профилактических осмотров граждан в целях выявления туберкулеза»</w:t>
      </w:r>
      <w:r w:rsidR="00887CDE" w:rsidRPr="00887CDE">
        <w:rPr>
          <w:sz w:val="28"/>
          <w:szCs w:val="28"/>
        </w:rPr>
        <w:t>,</w:t>
      </w:r>
      <w:r w:rsidR="00887CDE" w:rsidRPr="00887CDE">
        <w:rPr>
          <w:rFonts w:eastAsia="Calibri"/>
          <w:lang w:eastAsia="en-US"/>
        </w:rPr>
        <w:t xml:space="preserve"> </w:t>
      </w:r>
      <w:r w:rsidR="00887CDE" w:rsidRPr="00887CDE">
        <w:rPr>
          <w:sz w:val="28"/>
          <w:szCs w:val="28"/>
        </w:rPr>
        <w:t xml:space="preserve">Постановление главного государственного санитарного врача РФ от 28.01.2021 № 4 «Об утверждении санитарных правил и норм СанПиН 3.3686-21 «Санитарно-эпидемиологические требования по профилактике инфекционных болезней». Раздел </w:t>
      </w:r>
      <w:r w:rsidR="00887CDE" w:rsidRPr="00887CDE">
        <w:rPr>
          <w:sz w:val="28"/>
          <w:szCs w:val="28"/>
          <w:lang w:val="en-US"/>
        </w:rPr>
        <w:t>VIII</w:t>
      </w:r>
      <w:r w:rsidR="00887CDE" w:rsidRPr="00887CDE">
        <w:rPr>
          <w:sz w:val="28"/>
          <w:szCs w:val="28"/>
        </w:rPr>
        <w:t xml:space="preserve"> «Профилактика туберкулеза», Приказ МЗ РФ от 21.03.2003 № 109 «О совершенствовании противотуберкулезных мероприятий в Российской Федерации», Приказ МЗ РФ от 29.10.2009 № 855 «О внесении изменения в приложение № 4 к приказу Минздрава России от 21 марта 2003г. № 109», Приказ МЗ РФ от 13.03.2019 №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 с подозрением на туберкулез и излеченными от туберкулеза», Клинические рекомендации «Туберкулез у взрослых» 2022 год, Клинические рекомендации «Туберкулез у детей» 2022 год, Приказ министерства труда и социальной защиты РФ от 31.10.2018 № 684н «Об утверждении профессионально стандарта «Врач-фтизиатр», Приказ МЗ РФ от 08.10.2020 № 1073н «Об утверждении стандартов медицинской помощи взрослым при туберкулезе (1-й и 3-й режим химиотерапии)», Приказ МЗ РФ от 24.11.2020 № 1246н «Об утверждении стандартов медицинской помощи детям при туберкулезе», Приказ МЗ РФ от 13.02.2004 № 50 «О введении в действие учетной и отчетной документации мониторинга туберкулеза», Приказ МЗ и СР РФ от 02.10.2006 № 690 «Об утверждении учетной документации по выявлению туберкулеза методом микроскопии», Распоряжение МЗ УР от 28.04.2015 № 157 «О порядке регистрации, учета и государственного статистического наблюдения случаев туберкулеза в Удмуртской Республике», Распоряжение МЗ УР от 13.10.2017 № 1254 «Об оказании противотуберкулезной помощи несовершеннолетним в Удмуртской Республике», Распоряжение МЗ УР от 15.07.2015 № 399 «Об организации </w:t>
      </w:r>
      <w:proofErr w:type="spellStart"/>
      <w:r w:rsidR="00887CDE" w:rsidRPr="00887CDE">
        <w:rPr>
          <w:sz w:val="28"/>
          <w:szCs w:val="28"/>
        </w:rPr>
        <w:t>химиопрофилактики</w:t>
      </w:r>
      <w:proofErr w:type="spellEnd"/>
      <w:r w:rsidR="00887CDE" w:rsidRPr="00887CDE">
        <w:rPr>
          <w:sz w:val="28"/>
          <w:szCs w:val="28"/>
        </w:rPr>
        <w:t xml:space="preserve"> туберкулеза больным ВИЧ-инфекцией в Удмуртской Республике», </w:t>
      </w:r>
      <w:r w:rsidR="00887CDE" w:rsidRPr="00887CDE">
        <w:rPr>
          <w:rFonts w:eastAsia="Calibri"/>
          <w:sz w:val="28"/>
          <w:szCs w:val="28"/>
          <w:lang w:eastAsia="en-US"/>
        </w:rPr>
        <w:t xml:space="preserve">Приказ МЗ УР от 24.01.2013 № 30 «Об организации обеспечения лекарственными препаратами лиц, находящихся под диспансерным наблюдением в связи с туберкулезом, и больных туберкулезом», Распоряжение МЗ УР от 24.05.2016 № 585 «О маршрутизации пациентов фтизиатрического профиля на территории Удмуртской Республики» с изменениями, внесенными Распоряжением МЗ УР от 14.06.2016 № 664, Постановление Правительства РФ от 08.04.2017. № 426 «Об утверждении Правил ведения Федерального регистра лиц, инфицированных вирусом иммунодефицита человека, и Федерального регистра лиц, больных туберкулезом», Распоряжение МЗ УР от 05.12.2019 № 1426 «О назначении ответственных лиц в медицинских организациях, подведомственных Министерству здравоохранения Удмуртской Республики, за ведение регионального сегмента ФРБТ», Распоряжение МЗ УР от </w:t>
      </w:r>
      <w:r w:rsidR="00887CDE" w:rsidRPr="00887CDE">
        <w:rPr>
          <w:sz w:val="28"/>
          <w:szCs w:val="28"/>
        </w:rPr>
        <w:t>11.04.2022 № 0511 «О проведении профилактических осмотров на туберкулез населения Удмуртской Республики».</w:t>
      </w:r>
    </w:p>
    <w:p w:rsidR="00887CDE" w:rsidRDefault="00F45640" w:rsidP="002A3D76">
      <w:pPr>
        <w:pStyle w:val="a6"/>
        <w:numPr>
          <w:ilvl w:val="0"/>
          <w:numId w:val="5"/>
        </w:numPr>
        <w:tabs>
          <w:tab w:val="num" w:pos="426"/>
        </w:tabs>
        <w:spacing w:after="0" w:line="360" w:lineRule="auto"/>
        <w:ind w:left="0" w:firstLine="0"/>
        <w:jc w:val="both"/>
        <w:rPr>
          <w:sz w:val="28"/>
          <w:szCs w:val="28"/>
        </w:rPr>
      </w:pPr>
      <w:r w:rsidRPr="00887CDE">
        <w:rPr>
          <w:sz w:val="28"/>
          <w:szCs w:val="28"/>
        </w:rPr>
        <w:t xml:space="preserve">Принимаются меры по повышению эффективности работы и рациональности использования фтизиатрического коечного фонда путем проведения его реструктуризации, укрупнения и </w:t>
      </w:r>
      <w:proofErr w:type="spellStart"/>
      <w:r w:rsidRPr="00887CDE">
        <w:rPr>
          <w:sz w:val="28"/>
          <w:szCs w:val="28"/>
        </w:rPr>
        <w:t>профилизации</w:t>
      </w:r>
      <w:proofErr w:type="spellEnd"/>
      <w:r w:rsidRPr="00887CDE">
        <w:rPr>
          <w:sz w:val="28"/>
          <w:szCs w:val="28"/>
        </w:rPr>
        <w:t xml:space="preserve"> противотуберкулезных медицинских организаций для приведения их в соответствие с требованиями действующего Порядка оказания медицинской помощи больным туберкулезом (приказ Минздрава России от 15.11.2012 г. №932-н). В ходе проведенной работы открыты </w:t>
      </w:r>
      <w:r w:rsidR="00B15E22" w:rsidRPr="00EB301E">
        <w:rPr>
          <w:sz w:val="28"/>
          <w:szCs w:val="28"/>
        </w:rPr>
        <w:t>70</w:t>
      </w:r>
      <w:r w:rsidRPr="00EB301E">
        <w:rPr>
          <w:sz w:val="28"/>
          <w:szCs w:val="28"/>
        </w:rPr>
        <w:t xml:space="preserve"> ко</w:t>
      </w:r>
      <w:r w:rsidR="00B15E22" w:rsidRPr="00EB301E">
        <w:rPr>
          <w:sz w:val="28"/>
          <w:szCs w:val="28"/>
        </w:rPr>
        <w:t>ек</w:t>
      </w:r>
      <w:r w:rsidRPr="00887CDE">
        <w:rPr>
          <w:sz w:val="28"/>
          <w:szCs w:val="28"/>
        </w:rPr>
        <w:t xml:space="preserve"> дневного пребывания.</w:t>
      </w:r>
    </w:p>
    <w:p w:rsidR="00887CDE" w:rsidRDefault="00F45640" w:rsidP="002A3D76">
      <w:pPr>
        <w:pStyle w:val="a6"/>
        <w:numPr>
          <w:ilvl w:val="0"/>
          <w:numId w:val="5"/>
        </w:numPr>
        <w:tabs>
          <w:tab w:val="num" w:pos="426"/>
        </w:tabs>
        <w:spacing w:after="0" w:line="360" w:lineRule="auto"/>
        <w:ind w:left="0" w:firstLine="0"/>
        <w:jc w:val="both"/>
        <w:rPr>
          <w:sz w:val="28"/>
          <w:szCs w:val="28"/>
        </w:rPr>
      </w:pPr>
      <w:r w:rsidRPr="00887CDE">
        <w:rPr>
          <w:sz w:val="28"/>
          <w:szCs w:val="28"/>
        </w:rPr>
        <w:t>Для повышения эффективности диагностики и химиотерапии больных туберкулезом путем внедрения современных технологий этиологической диагностики туберкулеза, в первую очередь молекулярно-генетических методов быстрой диагностики лекарственной устойчивости, и клинико-организационных алгоритмов их применения, с декабря 2015 года открыта лаборатория молекулярной генетики на базе БУЗ УР «Республиканская клиническая туберкулезная больница Министерства здравоохранения Удмуртской Республики».</w:t>
      </w:r>
    </w:p>
    <w:p w:rsidR="00887CDE" w:rsidRDefault="00E17D99" w:rsidP="002A3D76">
      <w:pPr>
        <w:spacing w:line="360" w:lineRule="auto"/>
        <w:jc w:val="both"/>
        <w:rPr>
          <w:sz w:val="28"/>
          <w:szCs w:val="28"/>
        </w:rPr>
      </w:pPr>
      <w:r>
        <w:rPr>
          <w:sz w:val="28"/>
          <w:szCs w:val="28"/>
        </w:rPr>
        <w:t>5</w:t>
      </w:r>
      <w:r w:rsidR="00887CDE">
        <w:rPr>
          <w:sz w:val="28"/>
          <w:szCs w:val="28"/>
        </w:rPr>
        <w:t xml:space="preserve">. </w:t>
      </w:r>
      <w:r w:rsidR="00F45640" w:rsidRPr="00F45640">
        <w:rPr>
          <w:sz w:val="28"/>
          <w:szCs w:val="28"/>
        </w:rPr>
        <w:t>Учитывая конструктивные особенности, предъявляемые к зданиям противотуберкулёзных учреждений, осуществляется строительств</w:t>
      </w:r>
      <w:r w:rsidR="00887CDE">
        <w:rPr>
          <w:sz w:val="28"/>
          <w:szCs w:val="28"/>
        </w:rPr>
        <w:t>о</w:t>
      </w:r>
      <w:r w:rsidR="00F45640" w:rsidRPr="00F45640">
        <w:rPr>
          <w:sz w:val="28"/>
          <w:szCs w:val="28"/>
        </w:rPr>
        <w:t xml:space="preserve"> нового здания стационара с поликлиникой в городе Ижевске. </w:t>
      </w:r>
    </w:p>
    <w:p w:rsidR="00F45640" w:rsidRPr="00F45640" w:rsidRDefault="00E17D99" w:rsidP="002A3D76">
      <w:pPr>
        <w:spacing w:line="360" w:lineRule="auto"/>
        <w:jc w:val="both"/>
        <w:rPr>
          <w:sz w:val="28"/>
          <w:szCs w:val="28"/>
        </w:rPr>
      </w:pPr>
      <w:r>
        <w:rPr>
          <w:sz w:val="28"/>
          <w:szCs w:val="28"/>
        </w:rPr>
        <w:t>6</w:t>
      </w:r>
      <w:r w:rsidR="00F45640" w:rsidRPr="00F45640">
        <w:rPr>
          <w:sz w:val="28"/>
          <w:szCs w:val="28"/>
        </w:rPr>
        <w:t>.</w:t>
      </w:r>
      <w:r w:rsidR="00887CDE">
        <w:rPr>
          <w:sz w:val="28"/>
          <w:szCs w:val="28"/>
        </w:rPr>
        <w:t xml:space="preserve"> </w:t>
      </w:r>
      <w:r w:rsidR="00F45640" w:rsidRPr="00F45640">
        <w:rPr>
          <w:sz w:val="28"/>
          <w:szCs w:val="28"/>
        </w:rPr>
        <w:t xml:space="preserve">Обеспечена систематическая работа по межведомственному взаимодействию по вопросам предупреждения и распространения туберкулеза с привлечением представителей территориальных органов </w:t>
      </w:r>
      <w:proofErr w:type="spellStart"/>
      <w:r w:rsidR="00F45640" w:rsidRPr="00F45640">
        <w:rPr>
          <w:sz w:val="28"/>
          <w:szCs w:val="28"/>
        </w:rPr>
        <w:t>Роспотребнадзора</w:t>
      </w:r>
      <w:proofErr w:type="spellEnd"/>
      <w:r w:rsidR="00F45640" w:rsidRPr="00F45640">
        <w:rPr>
          <w:sz w:val="28"/>
          <w:szCs w:val="28"/>
        </w:rPr>
        <w:t>, Министерства образования, Министерства внутренних дел, Федеральной службы исполнения наказаний, Федеральной миграционной службы и других заинтересованных учреждений, и ведомств.</w:t>
      </w:r>
    </w:p>
    <w:p w:rsidR="00F45640" w:rsidRPr="00F45640" w:rsidRDefault="00E17D99" w:rsidP="002A3D76">
      <w:pPr>
        <w:spacing w:line="360" w:lineRule="auto"/>
        <w:jc w:val="both"/>
        <w:rPr>
          <w:sz w:val="28"/>
          <w:szCs w:val="28"/>
        </w:rPr>
      </w:pPr>
      <w:r>
        <w:rPr>
          <w:sz w:val="28"/>
          <w:szCs w:val="28"/>
        </w:rPr>
        <w:t>7</w:t>
      </w:r>
      <w:r w:rsidR="00F45640" w:rsidRPr="00F45640">
        <w:rPr>
          <w:sz w:val="28"/>
          <w:szCs w:val="28"/>
        </w:rPr>
        <w:t>. Учитывая серьезность прогноза дальнейшего распространения сочетанной ВИЧ/ТБ-инфекции, особое внимание обращается на эффективность совместных мероприятий по профилактике и своевременному выявлению туберкулеза у ВИЧ-инфицированных лиц, организации комплексного лечения больных сочетанной патологией со специалистами БУЗ УР «Удмуртский республиканский центр по профилактике и борьбе со СПИДом и инфекционными заболеваниями».</w:t>
      </w:r>
    </w:p>
    <w:p w:rsidR="00F45640" w:rsidRPr="00F45640" w:rsidRDefault="00E17D99" w:rsidP="002A3D76">
      <w:pPr>
        <w:spacing w:line="360" w:lineRule="auto"/>
        <w:jc w:val="both"/>
        <w:rPr>
          <w:sz w:val="28"/>
          <w:szCs w:val="28"/>
        </w:rPr>
      </w:pPr>
      <w:r>
        <w:rPr>
          <w:sz w:val="28"/>
          <w:szCs w:val="28"/>
        </w:rPr>
        <w:t>8</w:t>
      </w:r>
      <w:r w:rsidR="00F45640" w:rsidRPr="00F45640">
        <w:rPr>
          <w:sz w:val="28"/>
          <w:szCs w:val="28"/>
        </w:rPr>
        <w:t>. Расширяется применение телемедицинской консультационной системы для проведения организационно-методических совещаний, консилиумов и дистанционных консультаций пациентов, участия специалистов противотуберкулезной службы Удмуртской Республики в обучающих программах для медицинского персонала фтизиатрических учреждений, проводимых ФГБУ «УНИИФ» Минздрава России с использованием дистанционных образовательных технологии.</w:t>
      </w:r>
    </w:p>
    <w:p w:rsidR="008C421D" w:rsidRDefault="008C421D" w:rsidP="002A3D76">
      <w:pPr>
        <w:spacing w:line="360" w:lineRule="auto"/>
        <w:ind w:firstLine="708"/>
        <w:jc w:val="both"/>
        <w:rPr>
          <w:sz w:val="28"/>
          <w:szCs w:val="28"/>
        </w:rPr>
      </w:pPr>
      <w:r w:rsidRPr="00C44975">
        <w:rPr>
          <w:sz w:val="28"/>
          <w:szCs w:val="28"/>
        </w:rPr>
        <w:t>В Удмуртской Республике 127,75 штатных должностей фтизиатров, из них занято 120,5 - укомплектованность врачами-фтизиатрами составляет 94,3%, при коэффициенте совместительства 1,7.</w:t>
      </w:r>
      <w:r w:rsidRPr="008C421D">
        <w:rPr>
          <w:sz w:val="28"/>
          <w:szCs w:val="28"/>
        </w:rPr>
        <w:t xml:space="preserve">   </w:t>
      </w:r>
    </w:p>
    <w:p w:rsidR="009262EF" w:rsidRDefault="00B15E22" w:rsidP="002A3D76">
      <w:pPr>
        <w:spacing w:line="360" w:lineRule="auto"/>
        <w:ind w:firstLine="708"/>
        <w:jc w:val="both"/>
        <w:rPr>
          <w:sz w:val="28"/>
          <w:szCs w:val="28"/>
        </w:rPr>
      </w:pPr>
      <w:r w:rsidRPr="00FF1DCE">
        <w:rPr>
          <w:sz w:val="28"/>
          <w:szCs w:val="28"/>
        </w:rPr>
        <w:t>9. Учитывая высокий уровень коэ</w:t>
      </w:r>
      <w:r w:rsidR="005F340F" w:rsidRPr="00FF1DCE">
        <w:rPr>
          <w:sz w:val="28"/>
          <w:szCs w:val="28"/>
        </w:rPr>
        <w:t>ф</w:t>
      </w:r>
      <w:r w:rsidRPr="00FF1DCE">
        <w:rPr>
          <w:sz w:val="28"/>
          <w:szCs w:val="28"/>
        </w:rPr>
        <w:t>фициента совместительс</w:t>
      </w:r>
      <w:r w:rsidR="005F340F" w:rsidRPr="00FF1DCE">
        <w:rPr>
          <w:sz w:val="28"/>
          <w:szCs w:val="28"/>
        </w:rPr>
        <w:t>т</w:t>
      </w:r>
      <w:r w:rsidRPr="00FF1DCE">
        <w:rPr>
          <w:sz w:val="28"/>
          <w:szCs w:val="28"/>
        </w:rPr>
        <w:t xml:space="preserve">ва </w:t>
      </w:r>
      <w:r w:rsidR="00FF1DCE" w:rsidRPr="00FF1DCE">
        <w:rPr>
          <w:sz w:val="28"/>
          <w:szCs w:val="28"/>
        </w:rPr>
        <w:t xml:space="preserve">(в </w:t>
      </w:r>
      <w:proofErr w:type="spellStart"/>
      <w:r w:rsidR="00FF1DCE" w:rsidRPr="00FF1DCE">
        <w:rPr>
          <w:sz w:val="28"/>
          <w:szCs w:val="28"/>
        </w:rPr>
        <w:t>Камбарском</w:t>
      </w:r>
      <w:proofErr w:type="spellEnd"/>
      <w:r w:rsidR="00FF1DCE" w:rsidRPr="00FF1DCE">
        <w:rPr>
          <w:sz w:val="28"/>
          <w:szCs w:val="28"/>
        </w:rPr>
        <w:t xml:space="preserve">, </w:t>
      </w:r>
      <w:proofErr w:type="spellStart"/>
      <w:r w:rsidR="00FF1DCE" w:rsidRPr="00FF1DCE">
        <w:rPr>
          <w:sz w:val="28"/>
          <w:szCs w:val="28"/>
        </w:rPr>
        <w:t>Кизнерском</w:t>
      </w:r>
      <w:proofErr w:type="spellEnd"/>
      <w:r w:rsidR="00FF1DCE" w:rsidRPr="00FF1DCE">
        <w:rPr>
          <w:sz w:val="28"/>
          <w:szCs w:val="28"/>
        </w:rPr>
        <w:t xml:space="preserve">, Красногорском, </w:t>
      </w:r>
      <w:proofErr w:type="spellStart"/>
      <w:r w:rsidR="00FF1DCE" w:rsidRPr="00FF1DCE">
        <w:rPr>
          <w:sz w:val="28"/>
          <w:szCs w:val="28"/>
        </w:rPr>
        <w:t>Селтинском</w:t>
      </w:r>
      <w:proofErr w:type="spellEnd"/>
      <w:r w:rsidR="00FF1DCE" w:rsidRPr="00FF1DCE">
        <w:rPr>
          <w:sz w:val="28"/>
          <w:szCs w:val="28"/>
        </w:rPr>
        <w:t xml:space="preserve">, </w:t>
      </w:r>
      <w:proofErr w:type="spellStart"/>
      <w:r w:rsidR="00FF1DCE" w:rsidRPr="00FF1DCE">
        <w:rPr>
          <w:sz w:val="28"/>
          <w:szCs w:val="28"/>
        </w:rPr>
        <w:t>Ярском</w:t>
      </w:r>
      <w:proofErr w:type="spellEnd"/>
      <w:r w:rsidR="00FF1DCE" w:rsidRPr="00FF1DCE">
        <w:rPr>
          <w:sz w:val="28"/>
          <w:szCs w:val="28"/>
        </w:rPr>
        <w:t xml:space="preserve"> районах) </w:t>
      </w:r>
      <w:r w:rsidRPr="00FF1DCE">
        <w:rPr>
          <w:sz w:val="28"/>
          <w:szCs w:val="28"/>
        </w:rPr>
        <w:t>и отсут</w:t>
      </w:r>
      <w:r w:rsidR="005F340F" w:rsidRPr="00FF1DCE">
        <w:rPr>
          <w:sz w:val="28"/>
          <w:szCs w:val="28"/>
        </w:rPr>
        <w:t>ст</w:t>
      </w:r>
      <w:r w:rsidRPr="00FF1DCE">
        <w:rPr>
          <w:sz w:val="28"/>
          <w:szCs w:val="28"/>
        </w:rPr>
        <w:t>вие врачей фтизиатров в</w:t>
      </w:r>
      <w:r w:rsidR="00FF1DCE" w:rsidRPr="00FF1DCE">
        <w:rPr>
          <w:sz w:val="28"/>
          <w:szCs w:val="28"/>
        </w:rPr>
        <w:t xml:space="preserve"> </w:t>
      </w:r>
      <w:proofErr w:type="spellStart"/>
      <w:r w:rsidR="00FF1DCE" w:rsidRPr="00FF1DCE">
        <w:rPr>
          <w:sz w:val="28"/>
          <w:szCs w:val="28"/>
        </w:rPr>
        <w:t>Каракулинском</w:t>
      </w:r>
      <w:proofErr w:type="spellEnd"/>
      <w:r w:rsidR="00FF1DCE" w:rsidRPr="00FF1DCE">
        <w:rPr>
          <w:sz w:val="28"/>
          <w:szCs w:val="28"/>
        </w:rPr>
        <w:t xml:space="preserve"> и </w:t>
      </w:r>
      <w:proofErr w:type="spellStart"/>
      <w:r w:rsidR="00FF1DCE" w:rsidRPr="00FF1DCE">
        <w:rPr>
          <w:sz w:val="28"/>
          <w:szCs w:val="28"/>
        </w:rPr>
        <w:t>Киясовском</w:t>
      </w:r>
      <w:proofErr w:type="spellEnd"/>
      <w:r w:rsidR="00FF1DCE" w:rsidRPr="00FF1DCE">
        <w:rPr>
          <w:sz w:val="28"/>
          <w:szCs w:val="28"/>
        </w:rPr>
        <w:t xml:space="preserve"> </w:t>
      </w:r>
      <w:r w:rsidRPr="00FF1DCE">
        <w:rPr>
          <w:sz w:val="28"/>
          <w:szCs w:val="28"/>
        </w:rPr>
        <w:t>районах для укомплектования службы врачами фти</w:t>
      </w:r>
      <w:r w:rsidR="005F340F" w:rsidRPr="00FF1DCE">
        <w:rPr>
          <w:sz w:val="28"/>
          <w:szCs w:val="28"/>
        </w:rPr>
        <w:t>зиатрами</w:t>
      </w:r>
      <w:r w:rsidRPr="00FF1DCE">
        <w:rPr>
          <w:sz w:val="28"/>
          <w:szCs w:val="28"/>
        </w:rPr>
        <w:t xml:space="preserve"> </w:t>
      </w:r>
      <w:r w:rsidR="008C421D" w:rsidRPr="00FF1DCE">
        <w:rPr>
          <w:sz w:val="28"/>
          <w:szCs w:val="28"/>
        </w:rPr>
        <w:t>проводится профессионально-ориентационная работа среди студентов ФГБОУ ВО «Ижевская государственная медицинская академия» Минздрава России и АПОУ УР «Республиканский медицинский колледж им. Ф.А.</w:t>
      </w:r>
      <w:r w:rsidR="005F340F" w:rsidRPr="00FF1DCE">
        <w:rPr>
          <w:sz w:val="28"/>
          <w:szCs w:val="28"/>
        </w:rPr>
        <w:t xml:space="preserve"> </w:t>
      </w:r>
      <w:proofErr w:type="spellStart"/>
      <w:r w:rsidR="008C421D" w:rsidRPr="00FF1DCE">
        <w:rPr>
          <w:sz w:val="28"/>
          <w:szCs w:val="28"/>
        </w:rPr>
        <w:t>Пушиной</w:t>
      </w:r>
      <w:proofErr w:type="spellEnd"/>
      <w:r w:rsidR="008C421D" w:rsidRPr="00FF1DCE">
        <w:rPr>
          <w:sz w:val="28"/>
          <w:szCs w:val="28"/>
        </w:rPr>
        <w:t>» МЗ УР. По состоянию на 31.12.202</w:t>
      </w:r>
      <w:r w:rsidR="005F340F" w:rsidRPr="00FF1DCE">
        <w:rPr>
          <w:sz w:val="28"/>
          <w:szCs w:val="28"/>
        </w:rPr>
        <w:t>3</w:t>
      </w:r>
      <w:r w:rsidR="008C421D" w:rsidRPr="00FF1DCE">
        <w:rPr>
          <w:sz w:val="28"/>
          <w:szCs w:val="28"/>
        </w:rPr>
        <w:t xml:space="preserve"> г в целевой ординатуре для фтизиатрической службы проходят обучение 12 специалистов.</w:t>
      </w:r>
    </w:p>
    <w:p w:rsidR="001A2925" w:rsidRDefault="001A2925"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BC1DD8" w:rsidRDefault="00BC1DD8" w:rsidP="002A3D76">
      <w:pPr>
        <w:spacing w:line="360" w:lineRule="auto"/>
        <w:ind w:firstLine="708"/>
        <w:jc w:val="center"/>
        <w:rPr>
          <w:b/>
          <w:sz w:val="28"/>
          <w:szCs w:val="28"/>
          <w:shd w:val="clear" w:color="auto" w:fill="FFFFFF"/>
        </w:rPr>
      </w:pPr>
    </w:p>
    <w:p w:rsidR="00C01661" w:rsidRPr="005E673E" w:rsidRDefault="00954CEE" w:rsidP="002A3D76">
      <w:pPr>
        <w:spacing w:line="360" w:lineRule="auto"/>
        <w:ind w:firstLine="708"/>
        <w:jc w:val="center"/>
        <w:rPr>
          <w:b/>
          <w:sz w:val="28"/>
          <w:szCs w:val="28"/>
          <w:shd w:val="clear" w:color="auto" w:fill="FFFFFF"/>
        </w:rPr>
      </w:pPr>
      <w:r w:rsidRPr="00D517D0">
        <w:rPr>
          <w:b/>
          <w:sz w:val="28"/>
          <w:szCs w:val="28"/>
          <w:shd w:val="clear" w:color="auto" w:fill="FFFFFF"/>
        </w:rPr>
        <w:t>Г</w:t>
      </w:r>
      <w:r w:rsidR="001A2925">
        <w:rPr>
          <w:b/>
          <w:sz w:val="28"/>
          <w:szCs w:val="28"/>
          <w:shd w:val="clear" w:color="auto" w:fill="FFFFFF"/>
        </w:rPr>
        <w:t>ЛАВА</w:t>
      </w:r>
      <w:r w:rsidRPr="00D517D0">
        <w:rPr>
          <w:b/>
          <w:sz w:val="28"/>
          <w:szCs w:val="28"/>
          <w:shd w:val="clear" w:color="auto" w:fill="FFFFFF"/>
        </w:rPr>
        <w:t xml:space="preserve"> </w:t>
      </w:r>
      <w:r w:rsidR="005E673E">
        <w:rPr>
          <w:b/>
          <w:sz w:val="28"/>
          <w:szCs w:val="28"/>
          <w:shd w:val="clear" w:color="auto" w:fill="FFFFFF"/>
          <w:lang w:val="en-US"/>
        </w:rPr>
        <w:t>III</w:t>
      </w:r>
    </w:p>
    <w:p w:rsidR="00954CEE" w:rsidRDefault="00954CEE" w:rsidP="002A3D76">
      <w:pPr>
        <w:spacing w:line="360" w:lineRule="auto"/>
        <w:ind w:firstLine="708"/>
        <w:jc w:val="center"/>
        <w:rPr>
          <w:b/>
          <w:sz w:val="28"/>
          <w:szCs w:val="28"/>
          <w:shd w:val="clear" w:color="auto" w:fill="FFFFFF"/>
        </w:rPr>
      </w:pPr>
      <w:r>
        <w:rPr>
          <w:b/>
          <w:sz w:val="28"/>
          <w:szCs w:val="28"/>
          <w:shd w:val="clear" w:color="auto" w:fill="FFFFFF"/>
        </w:rPr>
        <w:t>Эпидемиологическая ситуация по</w:t>
      </w:r>
      <w:r w:rsidRPr="00D517D0">
        <w:rPr>
          <w:b/>
          <w:sz w:val="28"/>
          <w:szCs w:val="28"/>
          <w:shd w:val="clear" w:color="auto" w:fill="FFFFFF"/>
        </w:rPr>
        <w:t xml:space="preserve"> туберкулез</w:t>
      </w:r>
      <w:r>
        <w:rPr>
          <w:b/>
          <w:sz w:val="28"/>
          <w:szCs w:val="28"/>
          <w:shd w:val="clear" w:color="auto" w:fill="FFFFFF"/>
        </w:rPr>
        <w:t>у</w:t>
      </w:r>
      <w:r w:rsidRPr="00D517D0">
        <w:rPr>
          <w:b/>
          <w:sz w:val="28"/>
          <w:szCs w:val="28"/>
          <w:shd w:val="clear" w:color="auto" w:fill="FFFFFF"/>
        </w:rPr>
        <w:t xml:space="preserve"> в Удмуртской Республике, ее особенности в 20</w:t>
      </w:r>
      <w:r>
        <w:rPr>
          <w:b/>
          <w:sz w:val="28"/>
          <w:szCs w:val="28"/>
          <w:shd w:val="clear" w:color="auto" w:fill="FFFFFF"/>
        </w:rPr>
        <w:t>13</w:t>
      </w:r>
      <w:r w:rsidRPr="00D517D0">
        <w:rPr>
          <w:b/>
          <w:sz w:val="28"/>
          <w:szCs w:val="28"/>
          <w:shd w:val="clear" w:color="auto" w:fill="FFFFFF"/>
        </w:rPr>
        <w:t>-202</w:t>
      </w:r>
      <w:r>
        <w:rPr>
          <w:b/>
          <w:sz w:val="28"/>
          <w:szCs w:val="28"/>
          <w:shd w:val="clear" w:color="auto" w:fill="FFFFFF"/>
        </w:rPr>
        <w:t>2</w:t>
      </w:r>
      <w:r w:rsidRPr="00D517D0">
        <w:rPr>
          <w:b/>
          <w:sz w:val="28"/>
          <w:szCs w:val="28"/>
          <w:shd w:val="clear" w:color="auto" w:fill="FFFFFF"/>
        </w:rPr>
        <w:t xml:space="preserve"> </w:t>
      </w:r>
      <w:proofErr w:type="spellStart"/>
      <w:r w:rsidRPr="00D517D0">
        <w:rPr>
          <w:b/>
          <w:sz w:val="28"/>
          <w:szCs w:val="28"/>
          <w:shd w:val="clear" w:color="auto" w:fill="FFFFFF"/>
        </w:rPr>
        <w:t>г.г</w:t>
      </w:r>
      <w:proofErr w:type="spellEnd"/>
      <w:r w:rsidRPr="00D517D0">
        <w:rPr>
          <w:b/>
          <w:sz w:val="28"/>
          <w:szCs w:val="28"/>
          <w:shd w:val="clear" w:color="auto" w:fill="FFFFFF"/>
        </w:rPr>
        <w:t>.</w:t>
      </w:r>
    </w:p>
    <w:p w:rsidR="00C01661" w:rsidRDefault="00C01661" w:rsidP="002A3D76">
      <w:pPr>
        <w:spacing w:line="360" w:lineRule="auto"/>
        <w:ind w:firstLine="708"/>
        <w:jc w:val="center"/>
        <w:rPr>
          <w:b/>
          <w:sz w:val="28"/>
          <w:szCs w:val="28"/>
          <w:shd w:val="clear" w:color="auto" w:fill="FFFFFF"/>
        </w:rPr>
      </w:pPr>
    </w:p>
    <w:p w:rsidR="00C01661" w:rsidRDefault="00C01661" w:rsidP="002A3D76">
      <w:pPr>
        <w:spacing w:line="360" w:lineRule="auto"/>
        <w:ind w:firstLine="708"/>
        <w:jc w:val="center"/>
        <w:rPr>
          <w:b/>
          <w:sz w:val="28"/>
          <w:szCs w:val="28"/>
          <w:shd w:val="clear" w:color="auto" w:fill="FFFFFF"/>
        </w:rPr>
      </w:pPr>
      <w:r w:rsidRPr="00C01661">
        <w:rPr>
          <w:b/>
          <w:sz w:val="28"/>
          <w:szCs w:val="28"/>
          <w:shd w:val="clear" w:color="auto" w:fill="FFFFFF"/>
        </w:rPr>
        <w:t xml:space="preserve">3.1. Анализ основных эпидемиологических показателей туберкулеза в Удмуртской Республике в 2013-2022 </w:t>
      </w:r>
      <w:proofErr w:type="spellStart"/>
      <w:r w:rsidRPr="00C01661">
        <w:rPr>
          <w:b/>
          <w:sz w:val="28"/>
          <w:szCs w:val="28"/>
          <w:shd w:val="clear" w:color="auto" w:fill="FFFFFF"/>
        </w:rPr>
        <w:t>г.г</w:t>
      </w:r>
      <w:proofErr w:type="spellEnd"/>
      <w:r w:rsidRPr="00C01661">
        <w:rPr>
          <w:b/>
          <w:sz w:val="28"/>
          <w:szCs w:val="28"/>
          <w:shd w:val="clear" w:color="auto" w:fill="FFFFFF"/>
        </w:rPr>
        <w:t>.</w:t>
      </w:r>
    </w:p>
    <w:p w:rsidR="00D85859" w:rsidRPr="00F90320" w:rsidRDefault="00F90320" w:rsidP="002A3D76">
      <w:pPr>
        <w:spacing w:line="360" w:lineRule="auto"/>
        <w:ind w:firstLine="708"/>
        <w:jc w:val="both"/>
        <w:rPr>
          <w:bCs/>
          <w:sz w:val="28"/>
          <w:szCs w:val="28"/>
        </w:rPr>
      </w:pPr>
      <w:r>
        <w:rPr>
          <w:bCs/>
          <w:sz w:val="28"/>
          <w:szCs w:val="28"/>
        </w:rPr>
        <w:t>За последние 10 лет заболеваемость туберкулезом в Удмуртской Республике снизилась в 1,9 раз с 57,7 на 100 тысяч населения до 29,9 на 100 тысяч населения</w:t>
      </w:r>
      <w:r w:rsidR="00213F6E">
        <w:rPr>
          <w:bCs/>
          <w:sz w:val="28"/>
          <w:szCs w:val="28"/>
        </w:rPr>
        <w:t xml:space="preserve"> (Диаграмма 2)</w:t>
      </w:r>
      <w:r>
        <w:rPr>
          <w:bCs/>
          <w:sz w:val="28"/>
          <w:szCs w:val="28"/>
        </w:rPr>
        <w:t>. Самый низкий показатель заболеваемости туберкулезом был зарегистрирован в 2020 году и составил 26,6 на 100 тысяч населения.</w:t>
      </w:r>
      <w:r w:rsidR="00213F6E">
        <w:rPr>
          <w:bCs/>
          <w:sz w:val="28"/>
          <w:szCs w:val="28"/>
        </w:rPr>
        <w:t xml:space="preserve"> Низкая заболеваемость в 2020 году обусловлена введением ограничительных мероприятий в связи с распространением новой </w:t>
      </w:r>
      <w:proofErr w:type="spellStart"/>
      <w:r w:rsidR="00213F6E">
        <w:rPr>
          <w:bCs/>
          <w:sz w:val="28"/>
          <w:szCs w:val="28"/>
        </w:rPr>
        <w:t>коронавирусной</w:t>
      </w:r>
      <w:proofErr w:type="spellEnd"/>
      <w:r w:rsidR="00213F6E">
        <w:rPr>
          <w:bCs/>
          <w:sz w:val="28"/>
          <w:szCs w:val="28"/>
        </w:rPr>
        <w:t xml:space="preserve"> инфекции и приостановлением профилактических медицинских осмотров населения, в том числе и на туберкулез. На протяжении с 2013 года по 2022 год заболеваемость туберкулезом в Удмуртской Республике ниже заболеваемости туберкулезом в Российской Федерации, кроме 2015 года, когда было отмечено превышение Российского значения на 2,6% (показатель по УР составлял 59,2 на 100 тысяч населения, по РФ – 57,7 на 100 тысяч населения).</w:t>
      </w:r>
    </w:p>
    <w:p w:rsidR="000F3B29" w:rsidRDefault="00F90320" w:rsidP="002A3D76">
      <w:pPr>
        <w:keepNext/>
        <w:spacing w:line="360" w:lineRule="auto"/>
        <w:jc w:val="both"/>
      </w:pPr>
      <w:r>
        <w:rPr>
          <w:noProof/>
        </w:rPr>
        <w:drawing>
          <wp:inline distT="0" distB="0" distL="0" distR="0" wp14:anchorId="30B9FCC7" wp14:editId="3A776C4D">
            <wp:extent cx="5915025" cy="2353310"/>
            <wp:effectExtent l="0" t="0" r="9525" b="889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F3B29" w:rsidRPr="000F3B29" w:rsidRDefault="000F3B29" w:rsidP="002A3D76">
      <w:pPr>
        <w:pStyle w:val="a7"/>
        <w:spacing w:after="0"/>
        <w:jc w:val="center"/>
        <w:rPr>
          <w:color w:val="auto"/>
          <w:sz w:val="28"/>
          <w:szCs w:val="28"/>
        </w:rPr>
      </w:pPr>
      <w:r w:rsidRPr="000F3B29">
        <w:rPr>
          <w:color w:val="auto"/>
          <w:sz w:val="28"/>
          <w:szCs w:val="28"/>
        </w:rPr>
        <w:t>Диаграмма 2. Заболеваемость населения туберкулезом по УР и РФ</w:t>
      </w:r>
    </w:p>
    <w:p w:rsidR="00C01661" w:rsidRDefault="000F3B29" w:rsidP="002A3D76">
      <w:pPr>
        <w:pStyle w:val="a7"/>
        <w:spacing w:after="0"/>
        <w:jc w:val="center"/>
        <w:rPr>
          <w:color w:val="auto"/>
          <w:sz w:val="28"/>
          <w:szCs w:val="28"/>
        </w:rPr>
      </w:pPr>
      <w:r w:rsidRPr="000F3B29">
        <w:rPr>
          <w:color w:val="auto"/>
          <w:sz w:val="28"/>
          <w:szCs w:val="28"/>
        </w:rPr>
        <w:t>(на 100 тыс. населения).</w:t>
      </w:r>
    </w:p>
    <w:p w:rsidR="00B10EFD" w:rsidRPr="00B10EFD" w:rsidRDefault="00D85859" w:rsidP="002A3D76">
      <w:pPr>
        <w:keepNext/>
        <w:spacing w:line="360" w:lineRule="auto"/>
        <w:ind w:firstLine="708"/>
        <w:jc w:val="both"/>
        <w:rPr>
          <w:sz w:val="28"/>
          <w:szCs w:val="28"/>
        </w:rPr>
      </w:pPr>
      <w:r w:rsidRPr="00B10EFD">
        <w:rPr>
          <w:sz w:val="28"/>
          <w:szCs w:val="28"/>
        </w:rPr>
        <w:t xml:space="preserve">Сочетанная заболеваемость туберкулеза и ВИЧ инфекции в Удмуртской Республике за последние 10 лет увеличилась в 1,4 раза с 5,1 на 100 тысяч населения до 7,3 на 100 тысяч населения (Диаграмма 3). </w:t>
      </w:r>
      <w:r w:rsidR="00B10EFD" w:rsidRPr="00B10EFD">
        <w:rPr>
          <w:sz w:val="28"/>
          <w:szCs w:val="28"/>
        </w:rPr>
        <w:t>В 2022 году показатель достиг своего «</w:t>
      </w:r>
      <w:proofErr w:type="spellStart"/>
      <w:r w:rsidR="00B10EFD" w:rsidRPr="00B10EFD">
        <w:rPr>
          <w:sz w:val="28"/>
          <w:szCs w:val="28"/>
        </w:rPr>
        <w:t>доковидного</w:t>
      </w:r>
      <w:proofErr w:type="spellEnd"/>
      <w:r w:rsidR="00B10EFD" w:rsidRPr="00B10EFD">
        <w:rPr>
          <w:sz w:val="28"/>
          <w:szCs w:val="28"/>
        </w:rPr>
        <w:t>» значения 2019 года</w:t>
      </w:r>
      <w:r w:rsidR="00B10EFD">
        <w:rPr>
          <w:sz w:val="28"/>
          <w:szCs w:val="28"/>
        </w:rPr>
        <w:t xml:space="preserve">, но превысил Российское значение на 10,6%, что говорит о важности своевременной </w:t>
      </w:r>
      <w:proofErr w:type="spellStart"/>
      <w:r w:rsidR="00B10EFD">
        <w:rPr>
          <w:sz w:val="28"/>
          <w:szCs w:val="28"/>
        </w:rPr>
        <w:t>химиопрофилактике</w:t>
      </w:r>
      <w:proofErr w:type="spellEnd"/>
      <w:r w:rsidR="00B10EFD">
        <w:rPr>
          <w:sz w:val="28"/>
          <w:szCs w:val="28"/>
        </w:rPr>
        <w:t xml:space="preserve"> туберкулеза у лиц с ВИЧ-инфекцией</w:t>
      </w:r>
      <w:r w:rsidR="00B10EFD" w:rsidRPr="00B10EFD">
        <w:rPr>
          <w:sz w:val="28"/>
          <w:szCs w:val="28"/>
        </w:rPr>
        <w:t>.</w:t>
      </w:r>
      <w:r w:rsidR="00B10EFD">
        <w:rPr>
          <w:sz w:val="28"/>
          <w:szCs w:val="28"/>
        </w:rPr>
        <w:t xml:space="preserve"> </w:t>
      </w:r>
      <w:r w:rsidRPr="00B10EFD">
        <w:rPr>
          <w:sz w:val="28"/>
          <w:szCs w:val="28"/>
        </w:rPr>
        <w:t>Самый высокий уровень указанного показателя в УР был зарегистрирован в 2018 году 8,9 на 100 тысяч населения и превысил значение по Российской Федерации на 3,5% (8,6 на 100 тысяч населения). Самые низкие значения сочетанной заболеваемости туберкулеза и ВИЧ инфекции в Удмуртской Республике зарегистрированы в 2020 и 2021 годах</w:t>
      </w:r>
      <w:r w:rsidR="008266CD" w:rsidRPr="00B10EFD">
        <w:rPr>
          <w:sz w:val="28"/>
          <w:szCs w:val="28"/>
        </w:rPr>
        <w:t xml:space="preserve">, что также связано с ограничением </w:t>
      </w:r>
      <w:r w:rsidR="00B10EFD">
        <w:rPr>
          <w:sz w:val="28"/>
          <w:szCs w:val="28"/>
        </w:rPr>
        <w:t>п</w:t>
      </w:r>
      <w:r w:rsidR="008266CD" w:rsidRPr="00B10EFD">
        <w:rPr>
          <w:sz w:val="28"/>
          <w:szCs w:val="28"/>
        </w:rPr>
        <w:t>рофилактических мероприятий в медицинских учреждениях и сокращению количества исследований на ВИЧ и туберкулез.</w:t>
      </w:r>
      <w:r w:rsidR="008C47D0" w:rsidRPr="00B10EFD">
        <w:rPr>
          <w:sz w:val="28"/>
          <w:szCs w:val="28"/>
        </w:rPr>
        <w:t xml:space="preserve"> </w:t>
      </w:r>
    </w:p>
    <w:p w:rsidR="006B19B2" w:rsidRDefault="006B19B2" w:rsidP="002A3D76">
      <w:pPr>
        <w:pStyle w:val="a7"/>
        <w:spacing w:after="0" w:line="360" w:lineRule="auto"/>
        <w:jc w:val="center"/>
        <w:rPr>
          <w:color w:val="auto"/>
          <w:sz w:val="28"/>
          <w:szCs w:val="28"/>
        </w:rPr>
      </w:pPr>
      <w:r>
        <w:rPr>
          <w:noProof/>
        </w:rPr>
        <w:drawing>
          <wp:inline distT="0" distB="0" distL="0" distR="0" wp14:anchorId="2618D76E" wp14:editId="447412CB">
            <wp:extent cx="5705475" cy="28098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19B2" w:rsidRDefault="00492D71" w:rsidP="002A3D76">
      <w:pPr>
        <w:pStyle w:val="a7"/>
        <w:spacing w:after="0" w:line="360" w:lineRule="auto"/>
        <w:jc w:val="center"/>
        <w:rPr>
          <w:color w:val="auto"/>
          <w:sz w:val="28"/>
          <w:szCs w:val="28"/>
        </w:rPr>
      </w:pPr>
      <w:r w:rsidRPr="00492D71">
        <w:rPr>
          <w:color w:val="auto"/>
          <w:sz w:val="28"/>
          <w:szCs w:val="28"/>
        </w:rPr>
        <w:t xml:space="preserve">Диаграмма 3. Заболеваемость </w:t>
      </w:r>
      <w:r w:rsidR="006B19B2">
        <w:rPr>
          <w:color w:val="auto"/>
          <w:sz w:val="28"/>
          <w:szCs w:val="28"/>
        </w:rPr>
        <w:t>сочетанной инфекции туберкулеза и ВИЧ</w:t>
      </w:r>
    </w:p>
    <w:p w:rsidR="00492D71" w:rsidRDefault="00492D71" w:rsidP="002A3D76">
      <w:pPr>
        <w:pStyle w:val="a7"/>
        <w:spacing w:after="0" w:line="360" w:lineRule="auto"/>
        <w:jc w:val="center"/>
        <w:rPr>
          <w:color w:val="auto"/>
          <w:sz w:val="28"/>
          <w:szCs w:val="28"/>
        </w:rPr>
      </w:pPr>
      <w:r w:rsidRPr="00492D71">
        <w:rPr>
          <w:color w:val="auto"/>
          <w:sz w:val="28"/>
          <w:szCs w:val="28"/>
        </w:rPr>
        <w:t xml:space="preserve"> в УР и РФ (на 100 тыс. населения).</w:t>
      </w:r>
    </w:p>
    <w:p w:rsidR="00DF31BA" w:rsidRPr="00DF31BA" w:rsidRDefault="00DF31BA" w:rsidP="002A3D76">
      <w:pPr>
        <w:spacing w:line="360" w:lineRule="auto"/>
        <w:ind w:firstLine="708"/>
        <w:jc w:val="both"/>
        <w:rPr>
          <w:sz w:val="28"/>
          <w:szCs w:val="28"/>
        </w:rPr>
      </w:pPr>
      <w:r w:rsidRPr="00DF31BA">
        <w:rPr>
          <w:sz w:val="28"/>
          <w:szCs w:val="28"/>
        </w:rPr>
        <w:t xml:space="preserve">Заболеваемость бациллярными формами туберкулеза в Удмуртской Республике </w:t>
      </w:r>
      <w:r>
        <w:rPr>
          <w:sz w:val="28"/>
          <w:szCs w:val="28"/>
        </w:rPr>
        <w:t xml:space="preserve">снизилась в 1,3 раза с 2013 года по 2022 год – с 22,8 на 100 тысяч населения до 17,2 </w:t>
      </w:r>
      <w:r w:rsidRPr="00DF31BA">
        <w:rPr>
          <w:sz w:val="28"/>
          <w:szCs w:val="28"/>
        </w:rPr>
        <w:t>на 100 тыс</w:t>
      </w:r>
      <w:r>
        <w:rPr>
          <w:sz w:val="28"/>
          <w:szCs w:val="28"/>
        </w:rPr>
        <w:t>яч</w:t>
      </w:r>
      <w:r w:rsidRPr="00DF31BA">
        <w:rPr>
          <w:sz w:val="28"/>
          <w:szCs w:val="28"/>
        </w:rPr>
        <w:t xml:space="preserve"> населения</w:t>
      </w:r>
      <w:r>
        <w:rPr>
          <w:sz w:val="28"/>
          <w:szCs w:val="28"/>
        </w:rPr>
        <w:t xml:space="preserve"> соответственно</w:t>
      </w:r>
      <w:r w:rsidR="00CC07FD">
        <w:rPr>
          <w:sz w:val="28"/>
          <w:szCs w:val="28"/>
        </w:rPr>
        <w:t>, что незначительно превышает Российский показатель – 16,2 на 100 тысяч населения</w:t>
      </w:r>
      <w:r w:rsidR="00507ACE">
        <w:rPr>
          <w:sz w:val="28"/>
          <w:szCs w:val="28"/>
        </w:rPr>
        <w:t xml:space="preserve"> (Диаграмма 4)</w:t>
      </w:r>
      <w:r>
        <w:rPr>
          <w:sz w:val="28"/>
          <w:szCs w:val="28"/>
        </w:rPr>
        <w:t xml:space="preserve">. Наименьшее значение данного показателя было зарегистрировано в 2020 году – 14,1 на 100 тысяч населения, что связано с снижением </w:t>
      </w:r>
      <w:r w:rsidR="005F2356" w:rsidRPr="00CC07FD">
        <w:rPr>
          <w:sz w:val="28"/>
          <w:szCs w:val="28"/>
        </w:rPr>
        <w:t xml:space="preserve">регистрации </w:t>
      </w:r>
      <w:r w:rsidRPr="00CC07FD">
        <w:rPr>
          <w:sz w:val="28"/>
          <w:szCs w:val="28"/>
        </w:rPr>
        <w:t>з</w:t>
      </w:r>
      <w:r>
        <w:rPr>
          <w:sz w:val="28"/>
          <w:szCs w:val="28"/>
        </w:rPr>
        <w:t>аболеваемости туберкулезом в этот период.</w:t>
      </w:r>
      <w:r w:rsidR="00CC07FD">
        <w:rPr>
          <w:sz w:val="28"/>
          <w:szCs w:val="28"/>
        </w:rPr>
        <w:t xml:space="preserve"> </w:t>
      </w:r>
    </w:p>
    <w:p w:rsidR="00DF31BA" w:rsidRDefault="000C2710" w:rsidP="002A3D76">
      <w:pPr>
        <w:pStyle w:val="a7"/>
        <w:spacing w:after="0" w:line="360" w:lineRule="auto"/>
        <w:jc w:val="center"/>
        <w:rPr>
          <w:color w:val="auto"/>
          <w:sz w:val="28"/>
          <w:szCs w:val="28"/>
        </w:rPr>
      </w:pPr>
      <w:r>
        <w:rPr>
          <w:noProof/>
        </w:rPr>
        <w:drawing>
          <wp:inline distT="0" distB="0" distL="0" distR="0" wp14:anchorId="362BC29B" wp14:editId="633761F4">
            <wp:extent cx="5810250" cy="1802130"/>
            <wp:effectExtent l="0" t="0" r="0" b="76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31BA" w:rsidRDefault="00DF31BA" w:rsidP="002A3D76">
      <w:pPr>
        <w:pStyle w:val="a7"/>
        <w:spacing w:after="0" w:line="360" w:lineRule="auto"/>
        <w:jc w:val="center"/>
        <w:rPr>
          <w:color w:val="auto"/>
          <w:sz w:val="28"/>
          <w:szCs w:val="28"/>
        </w:rPr>
      </w:pPr>
      <w:r w:rsidRPr="00492D71">
        <w:rPr>
          <w:color w:val="auto"/>
          <w:sz w:val="28"/>
          <w:szCs w:val="28"/>
        </w:rPr>
        <w:t xml:space="preserve">Диаграмма </w:t>
      </w:r>
      <w:r>
        <w:rPr>
          <w:color w:val="auto"/>
          <w:sz w:val="28"/>
          <w:szCs w:val="28"/>
        </w:rPr>
        <w:t>4</w:t>
      </w:r>
      <w:r w:rsidRPr="00492D71">
        <w:rPr>
          <w:color w:val="auto"/>
          <w:sz w:val="28"/>
          <w:szCs w:val="28"/>
        </w:rPr>
        <w:t xml:space="preserve">. Заболеваемость </w:t>
      </w:r>
      <w:r>
        <w:rPr>
          <w:color w:val="auto"/>
          <w:sz w:val="28"/>
          <w:szCs w:val="28"/>
        </w:rPr>
        <w:t>бациллярными формами туберкулеза</w:t>
      </w:r>
    </w:p>
    <w:p w:rsidR="00DF31BA" w:rsidRDefault="00DF31BA" w:rsidP="002A3D76">
      <w:pPr>
        <w:pStyle w:val="a7"/>
        <w:spacing w:after="0" w:line="360" w:lineRule="auto"/>
        <w:jc w:val="center"/>
        <w:rPr>
          <w:color w:val="auto"/>
          <w:sz w:val="28"/>
          <w:szCs w:val="28"/>
        </w:rPr>
      </w:pPr>
      <w:r w:rsidRPr="00492D71">
        <w:rPr>
          <w:color w:val="auto"/>
          <w:sz w:val="28"/>
          <w:szCs w:val="28"/>
        </w:rPr>
        <w:t xml:space="preserve"> в УР и РФ (на 100 тыс. населения).</w:t>
      </w:r>
    </w:p>
    <w:p w:rsidR="00492D71" w:rsidRPr="000C2710" w:rsidRDefault="00401B5C" w:rsidP="002A3D76">
      <w:pPr>
        <w:spacing w:line="360" w:lineRule="auto"/>
        <w:jc w:val="both"/>
        <w:rPr>
          <w:sz w:val="28"/>
          <w:szCs w:val="28"/>
        </w:rPr>
      </w:pPr>
      <w:r>
        <w:tab/>
      </w:r>
      <w:r w:rsidRPr="000C2710">
        <w:rPr>
          <w:sz w:val="28"/>
          <w:szCs w:val="28"/>
        </w:rPr>
        <w:t>Доля больных с распадом легочной ткани у впервые выявленных больных туберкулезом в Удмуртской Республике</w:t>
      </w:r>
      <w:r w:rsidR="0019272F" w:rsidRPr="000C2710">
        <w:rPr>
          <w:sz w:val="28"/>
          <w:szCs w:val="28"/>
        </w:rPr>
        <w:t xml:space="preserve"> снизилась с 50,6% в 2013 году до 40,8% в 2022 году (Диаграмма 5). Указанный показатель по Удмуртской Республике стабильно превыша</w:t>
      </w:r>
      <w:r w:rsidR="00C037A3">
        <w:rPr>
          <w:sz w:val="28"/>
          <w:szCs w:val="28"/>
        </w:rPr>
        <w:t xml:space="preserve">л </w:t>
      </w:r>
      <w:r w:rsidR="0019272F" w:rsidRPr="000C2710">
        <w:rPr>
          <w:sz w:val="28"/>
          <w:szCs w:val="28"/>
        </w:rPr>
        <w:t>российское значение, за исключением 2018 года, когда был зарегистрирован наименьший процент больных с распадом легочной ткани (36,7%)</w:t>
      </w:r>
      <w:r w:rsidR="00FF1DCE">
        <w:rPr>
          <w:sz w:val="28"/>
          <w:szCs w:val="28"/>
        </w:rPr>
        <w:t xml:space="preserve"> и 2022 года</w:t>
      </w:r>
      <w:r w:rsidR="0019272F" w:rsidRPr="000C2710">
        <w:rPr>
          <w:sz w:val="28"/>
          <w:szCs w:val="28"/>
        </w:rPr>
        <w:t>.</w:t>
      </w:r>
    </w:p>
    <w:p w:rsidR="000F3B29" w:rsidRDefault="00401B5C" w:rsidP="002A3D76">
      <w:pPr>
        <w:spacing w:line="360" w:lineRule="auto"/>
        <w:jc w:val="both"/>
        <w:rPr>
          <w:sz w:val="28"/>
          <w:szCs w:val="28"/>
        </w:rPr>
      </w:pPr>
      <w:r>
        <w:rPr>
          <w:noProof/>
        </w:rPr>
        <w:drawing>
          <wp:inline distT="0" distB="0" distL="0" distR="0" wp14:anchorId="7FBBAF97" wp14:editId="71FCAEB3">
            <wp:extent cx="6098540" cy="2667000"/>
            <wp:effectExtent l="0" t="0" r="1651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3555" w:rsidRDefault="004D3555" w:rsidP="002A3D76">
      <w:pPr>
        <w:pStyle w:val="a7"/>
        <w:spacing w:after="0" w:line="360" w:lineRule="auto"/>
        <w:jc w:val="center"/>
        <w:rPr>
          <w:color w:val="auto"/>
          <w:sz w:val="28"/>
          <w:szCs w:val="28"/>
        </w:rPr>
      </w:pPr>
      <w:r w:rsidRPr="00492D71">
        <w:rPr>
          <w:color w:val="auto"/>
          <w:sz w:val="28"/>
          <w:szCs w:val="28"/>
        </w:rPr>
        <w:t xml:space="preserve">Диаграмма </w:t>
      </w:r>
      <w:r>
        <w:rPr>
          <w:color w:val="auto"/>
          <w:sz w:val="28"/>
          <w:szCs w:val="28"/>
        </w:rPr>
        <w:t>5</w:t>
      </w:r>
      <w:r w:rsidRPr="00492D71">
        <w:rPr>
          <w:color w:val="auto"/>
          <w:sz w:val="28"/>
          <w:szCs w:val="28"/>
        </w:rPr>
        <w:t xml:space="preserve">. </w:t>
      </w:r>
      <w:r>
        <w:rPr>
          <w:color w:val="auto"/>
          <w:sz w:val="28"/>
          <w:szCs w:val="28"/>
        </w:rPr>
        <w:t>Доля больных с распадом легочной ткани у впервые выявленных больных туберкулезом</w:t>
      </w:r>
      <w:r w:rsidRPr="00492D71">
        <w:rPr>
          <w:color w:val="auto"/>
          <w:sz w:val="28"/>
          <w:szCs w:val="28"/>
        </w:rPr>
        <w:t xml:space="preserve"> в УР и РФ (</w:t>
      </w:r>
      <w:r>
        <w:rPr>
          <w:color w:val="auto"/>
          <w:sz w:val="28"/>
          <w:szCs w:val="28"/>
        </w:rPr>
        <w:t>%</w:t>
      </w:r>
      <w:r w:rsidRPr="00492D71">
        <w:rPr>
          <w:color w:val="auto"/>
          <w:sz w:val="28"/>
          <w:szCs w:val="28"/>
        </w:rPr>
        <w:t>).</w:t>
      </w:r>
    </w:p>
    <w:p w:rsidR="00E00D76" w:rsidRDefault="004D3555" w:rsidP="002A3D76">
      <w:pPr>
        <w:spacing w:line="360" w:lineRule="auto"/>
        <w:jc w:val="both"/>
        <w:rPr>
          <w:sz w:val="28"/>
          <w:szCs w:val="28"/>
        </w:rPr>
      </w:pPr>
      <w:r>
        <w:rPr>
          <w:sz w:val="28"/>
          <w:szCs w:val="28"/>
        </w:rPr>
        <w:tab/>
        <w:t>Доля запущенных форм туберкулеза среди вновь выявленных больных туберкулезом по Удмуртской Республике выросла за последнее десятилетие в 2,2 раза с 5,6% в 2013 году до 12,2% в 2022 году</w:t>
      </w:r>
      <w:r w:rsidR="000C674C">
        <w:rPr>
          <w:sz w:val="28"/>
          <w:szCs w:val="28"/>
        </w:rPr>
        <w:t xml:space="preserve"> (Диаграмма 6)</w:t>
      </w:r>
      <w:r>
        <w:rPr>
          <w:sz w:val="28"/>
          <w:szCs w:val="28"/>
        </w:rPr>
        <w:t>.</w:t>
      </w:r>
      <w:r>
        <w:rPr>
          <w:sz w:val="28"/>
          <w:szCs w:val="28"/>
        </w:rPr>
        <w:tab/>
      </w:r>
      <w:r w:rsidR="00E00D76">
        <w:rPr>
          <w:sz w:val="28"/>
          <w:szCs w:val="28"/>
        </w:rPr>
        <w:t>Наибольший рост регистрации запущенных форм также приходится на «</w:t>
      </w:r>
      <w:proofErr w:type="spellStart"/>
      <w:r w:rsidR="00E00D76">
        <w:rPr>
          <w:sz w:val="28"/>
          <w:szCs w:val="28"/>
        </w:rPr>
        <w:t>постковидный</w:t>
      </w:r>
      <w:proofErr w:type="spellEnd"/>
      <w:r w:rsidR="00E00D76">
        <w:rPr>
          <w:sz w:val="28"/>
          <w:szCs w:val="28"/>
        </w:rPr>
        <w:t>» период, что связано с поздним выявлением туберкулеза и более распространенным процессом.</w:t>
      </w:r>
      <w:r w:rsidR="00E65308">
        <w:rPr>
          <w:sz w:val="28"/>
          <w:szCs w:val="28"/>
        </w:rPr>
        <w:t xml:space="preserve"> Рост указанного показателя говорит о необходимости разработки комплекса </w:t>
      </w:r>
      <w:r w:rsidR="00E65308" w:rsidRPr="00335F30">
        <w:rPr>
          <w:sz w:val="28"/>
          <w:szCs w:val="28"/>
        </w:rPr>
        <w:t xml:space="preserve">организационных мероприятий по совершенствованию </w:t>
      </w:r>
      <w:r w:rsidR="00E65308">
        <w:rPr>
          <w:sz w:val="28"/>
          <w:szCs w:val="28"/>
        </w:rPr>
        <w:t>профилактики</w:t>
      </w:r>
      <w:r w:rsidR="00E65308" w:rsidRPr="00335F30">
        <w:rPr>
          <w:sz w:val="28"/>
          <w:szCs w:val="28"/>
        </w:rPr>
        <w:t xml:space="preserve"> </w:t>
      </w:r>
      <w:r w:rsidR="00E65308">
        <w:rPr>
          <w:sz w:val="28"/>
          <w:szCs w:val="28"/>
        </w:rPr>
        <w:t xml:space="preserve">туберкулеза </w:t>
      </w:r>
      <w:r w:rsidR="00E65308" w:rsidRPr="00335F30">
        <w:rPr>
          <w:sz w:val="28"/>
          <w:szCs w:val="28"/>
        </w:rPr>
        <w:t>на региональном уровне</w:t>
      </w:r>
      <w:r w:rsidR="00E65308">
        <w:rPr>
          <w:sz w:val="28"/>
          <w:szCs w:val="28"/>
        </w:rPr>
        <w:t>.</w:t>
      </w:r>
    </w:p>
    <w:p w:rsidR="004D3555" w:rsidRPr="004D3555" w:rsidRDefault="004D3555" w:rsidP="002A3D76">
      <w:pPr>
        <w:spacing w:line="360" w:lineRule="auto"/>
        <w:jc w:val="both"/>
        <w:rPr>
          <w:sz w:val="28"/>
          <w:szCs w:val="28"/>
        </w:rPr>
      </w:pPr>
      <w:r>
        <w:rPr>
          <w:noProof/>
        </w:rPr>
        <w:drawing>
          <wp:inline distT="0" distB="0" distL="0" distR="0" wp14:anchorId="18CAAE1E" wp14:editId="6BA6824B">
            <wp:extent cx="5895975" cy="20288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1D4E" w:rsidRDefault="00CF1D4E" w:rsidP="002A3D76">
      <w:pPr>
        <w:pStyle w:val="a7"/>
        <w:spacing w:after="0" w:line="360" w:lineRule="auto"/>
        <w:jc w:val="center"/>
        <w:rPr>
          <w:color w:val="auto"/>
          <w:sz w:val="28"/>
          <w:szCs w:val="28"/>
        </w:rPr>
      </w:pPr>
      <w:r w:rsidRPr="00492D71">
        <w:rPr>
          <w:color w:val="auto"/>
          <w:sz w:val="28"/>
          <w:szCs w:val="28"/>
        </w:rPr>
        <w:t xml:space="preserve">Диаграмма </w:t>
      </w:r>
      <w:r>
        <w:rPr>
          <w:color w:val="auto"/>
          <w:sz w:val="28"/>
          <w:szCs w:val="28"/>
        </w:rPr>
        <w:t>6</w:t>
      </w:r>
      <w:r w:rsidRPr="00492D71">
        <w:rPr>
          <w:color w:val="auto"/>
          <w:sz w:val="28"/>
          <w:szCs w:val="28"/>
        </w:rPr>
        <w:t xml:space="preserve">. </w:t>
      </w:r>
      <w:r w:rsidRPr="00CF1D4E">
        <w:rPr>
          <w:color w:val="auto"/>
          <w:sz w:val="28"/>
          <w:szCs w:val="28"/>
        </w:rPr>
        <w:t>Доля запущенных форм туберкулеза среди вновь выявленных больных туберкулезом в УР (%).</w:t>
      </w:r>
    </w:p>
    <w:p w:rsidR="00BC1DD8" w:rsidRDefault="00030BBF" w:rsidP="002A3D76">
      <w:pPr>
        <w:spacing w:line="360" w:lineRule="auto"/>
        <w:jc w:val="both"/>
        <w:rPr>
          <w:sz w:val="28"/>
          <w:szCs w:val="28"/>
        </w:rPr>
      </w:pPr>
      <w:r>
        <w:rPr>
          <w:sz w:val="28"/>
          <w:szCs w:val="28"/>
        </w:rPr>
        <w:tab/>
      </w:r>
    </w:p>
    <w:p w:rsidR="00030BBF" w:rsidRPr="00030BBF" w:rsidRDefault="00030BBF" w:rsidP="00924E1B">
      <w:pPr>
        <w:spacing w:line="360" w:lineRule="auto"/>
        <w:ind w:firstLine="567"/>
        <w:jc w:val="both"/>
        <w:rPr>
          <w:sz w:val="28"/>
          <w:szCs w:val="28"/>
        </w:rPr>
      </w:pPr>
      <w:r>
        <w:rPr>
          <w:sz w:val="28"/>
          <w:szCs w:val="28"/>
        </w:rPr>
        <w:t xml:space="preserve">Распространенность </w:t>
      </w:r>
      <w:r w:rsidR="004C5755">
        <w:rPr>
          <w:sz w:val="28"/>
          <w:szCs w:val="28"/>
        </w:rPr>
        <w:t xml:space="preserve">активных форм </w:t>
      </w:r>
      <w:r>
        <w:rPr>
          <w:sz w:val="28"/>
          <w:szCs w:val="28"/>
        </w:rPr>
        <w:t xml:space="preserve">туберкулеза в Удмуртской Республике </w:t>
      </w:r>
      <w:r w:rsidR="005C242A">
        <w:rPr>
          <w:sz w:val="28"/>
          <w:szCs w:val="28"/>
        </w:rPr>
        <w:t>снизилась в 2,52 раза с 157,5 на 100 тысяч населения в 2013 году до 62,5 на 100 тысяч населения в 2022 году, достигнув своего минимального значения</w:t>
      </w:r>
      <w:r w:rsidR="002A3D76">
        <w:rPr>
          <w:sz w:val="28"/>
          <w:szCs w:val="28"/>
        </w:rPr>
        <w:t>, но незначительно превысив Российское значение в 62,5 на 100 тысяч населения</w:t>
      </w:r>
      <w:r w:rsidR="005C242A">
        <w:rPr>
          <w:sz w:val="28"/>
          <w:szCs w:val="28"/>
        </w:rPr>
        <w:t xml:space="preserve"> (Диаграмма 7). Уровень распространенности туберкулеза </w:t>
      </w:r>
      <w:r w:rsidR="00FF1DCE">
        <w:rPr>
          <w:sz w:val="28"/>
          <w:szCs w:val="28"/>
        </w:rPr>
        <w:t xml:space="preserve">в Удмуртской Республике </w:t>
      </w:r>
      <w:r w:rsidR="005C242A">
        <w:rPr>
          <w:sz w:val="28"/>
          <w:szCs w:val="28"/>
        </w:rPr>
        <w:t>на протяжении последнего десятилетия был примерно на одном уровне с показателем распространенности туберкулеза по Российской Федерации и планомерно снижался, несмотря на «</w:t>
      </w:r>
      <w:proofErr w:type="spellStart"/>
      <w:r w:rsidR="005C242A">
        <w:rPr>
          <w:sz w:val="28"/>
          <w:szCs w:val="28"/>
        </w:rPr>
        <w:t>антиковидные</w:t>
      </w:r>
      <w:proofErr w:type="spellEnd"/>
      <w:r w:rsidR="005C242A">
        <w:rPr>
          <w:sz w:val="28"/>
          <w:szCs w:val="28"/>
        </w:rPr>
        <w:t>» ограничительные мероприятия.</w:t>
      </w:r>
    </w:p>
    <w:p w:rsidR="00030BBF" w:rsidRDefault="00030BBF" w:rsidP="002A3D76">
      <w:pPr>
        <w:spacing w:line="360" w:lineRule="auto"/>
        <w:jc w:val="both"/>
        <w:rPr>
          <w:sz w:val="28"/>
          <w:szCs w:val="28"/>
        </w:rPr>
      </w:pPr>
      <w:r>
        <w:rPr>
          <w:noProof/>
        </w:rPr>
        <w:drawing>
          <wp:inline distT="0" distB="0" distL="0" distR="0" wp14:anchorId="5E860534" wp14:editId="0618916C">
            <wp:extent cx="5857875" cy="2292985"/>
            <wp:effectExtent l="0" t="0" r="9525"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0BBF" w:rsidRDefault="00030BBF" w:rsidP="002A3D76">
      <w:pPr>
        <w:pStyle w:val="a7"/>
        <w:spacing w:after="0" w:line="360" w:lineRule="auto"/>
        <w:jc w:val="center"/>
        <w:rPr>
          <w:color w:val="auto"/>
          <w:sz w:val="28"/>
          <w:szCs w:val="28"/>
        </w:rPr>
      </w:pPr>
      <w:r w:rsidRPr="00492D71">
        <w:rPr>
          <w:color w:val="auto"/>
          <w:sz w:val="28"/>
          <w:szCs w:val="28"/>
        </w:rPr>
        <w:t xml:space="preserve">Диаграмма </w:t>
      </w:r>
      <w:r>
        <w:rPr>
          <w:color w:val="auto"/>
          <w:sz w:val="28"/>
          <w:szCs w:val="28"/>
        </w:rPr>
        <w:t>7</w:t>
      </w:r>
      <w:r w:rsidRPr="00492D71">
        <w:rPr>
          <w:color w:val="auto"/>
          <w:sz w:val="28"/>
          <w:szCs w:val="28"/>
        </w:rPr>
        <w:t xml:space="preserve">. </w:t>
      </w:r>
      <w:r>
        <w:rPr>
          <w:color w:val="auto"/>
          <w:sz w:val="28"/>
          <w:szCs w:val="28"/>
        </w:rPr>
        <w:t>Распространенность</w:t>
      </w:r>
      <w:r w:rsidR="004C5755">
        <w:rPr>
          <w:color w:val="auto"/>
          <w:sz w:val="28"/>
          <w:szCs w:val="28"/>
        </w:rPr>
        <w:t xml:space="preserve"> активных форм</w:t>
      </w:r>
      <w:r w:rsidRPr="00CF1D4E">
        <w:rPr>
          <w:color w:val="auto"/>
          <w:sz w:val="28"/>
          <w:szCs w:val="28"/>
        </w:rPr>
        <w:t xml:space="preserve"> туберкулез</w:t>
      </w:r>
      <w:r>
        <w:rPr>
          <w:color w:val="auto"/>
          <w:sz w:val="28"/>
          <w:szCs w:val="28"/>
        </w:rPr>
        <w:t>а</w:t>
      </w:r>
      <w:r w:rsidRPr="00CF1D4E">
        <w:rPr>
          <w:color w:val="auto"/>
          <w:sz w:val="28"/>
          <w:szCs w:val="28"/>
        </w:rPr>
        <w:t xml:space="preserve"> в УР</w:t>
      </w:r>
      <w:r>
        <w:rPr>
          <w:color w:val="auto"/>
          <w:sz w:val="28"/>
          <w:szCs w:val="28"/>
        </w:rPr>
        <w:t xml:space="preserve"> и РФ </w:t>
      </w:r>
    </w:p>
    <w:p w:rsidR="00030BBF" w:rsidRDefault="00030BBF" w:rsidP="002A3D76">
      <w:pPr>
        <w:pStyle w:val="a7"/>
        <w:spacing w:after="0" w:line="360" w:lineRule="auto"/>
        <w:jc w:val="center"/>
        <w:rPr>
          <w:color w:val="auto"/>
          <w:sz w:val="28"/>
          <w:szCs w:val="28"/>
        </w:rPr>
      </w:pPr>
      <w:r w:rsidRPr="00CF1D4E">
        <w:rPr>
          <w:color w:val="auto"/>
          <w:sz w:val="28"/>
          <w:szCs w:val="28"/>
        </w:rPr>
        <w:t>(</w:t>
      </w:r>
      <w:r>
        <w:rPr>
          <w:color w:val="auto"/>
          <w:sz w:val="28"/>
          <w:szCs w:val="28"/>
        </w:rPr>
        <w:t>на 100 тыс. населения</w:t>
      </w:r>
      <w:r w:rsidRPr="00CF1D4E">
        <w:rPr>
          <w:color w:val="auto"/>
          <w:sz w:val="28"/>
          <w:szCs w:val="28"/>
        </w:rPr>
        <w:t>).</w:t>
      </w:r>
    </w:p>
    <w:p w:rsidR="005D2570" w:rsidRPr="005D2570" w:rsidRDefault="005D2570" w:rsidP="002A3D76">
      <w:pPr>
        <w:spacing w:line="360" w:lineRule="auto"/>
        <w:jc w:val="both"/>
        <w:rPr>
          <w:sz w:val="28"/>
          <w:szCs w:val="28"/>
        </w:rPr>
      </w:pPr>
      <w:r>
        <w:tab/>
      </w:r>
      <w:r>
        <w:rPr>
          <w:sz w:val="28"/>
          <w:szCs w:val="28"/>
        </w:rPr>
        <w:t>Распространенность бациллярных форм тубе</w:t>
      </w:r>
      <w:r w:rsidR="00743DF1">
        <w:rPr>
          <w:sz w:val="28"/>
          <w:szCs w:val="28"/>
        </w:rPr>
        <w:t>ркулеза в Удмуртской Республике и в Российской Федерации,</w:t>
      </w:r>
      <w:r>
        <w:rPr>
          <w:sz w:val="28"/>
          <w:szCs w:val="28"/>
        </w:rPr>
        <w:t xml:space="preserve"> несмотря на период пандемии новой </w:t>
      </w:r>
      <w:proofErr w:type="spellStart"/>
      <w:r>
        <w:rPr>
          <w:sz w:val="28"/>
          <w:szCs w:val="28"/>
        </w:rPr>
        <w:t>коронавирусной</w:t>
      </w:r>
      <w:proofErr w:type="spellEnd"/>
      <w:r>
        <w:rPr>
          <w:sz w:val="28"/>
          <w:szCs w:val="28"/>
        </w:rPr>
        <w:t xml:space="preserve"> инфекции</w:t>
      </w:r>
      <w:r w:rsidR="00743DF1">
        <w:rPr>
          <w:sz w:val="28"/>
          <w:szCs w:val="28"/>
        </w:rPr>
        <w:t xml:space="preserve"> в 2020-2021 годах</w:t>
      </w:r>
      <w:r w:rsidR="00D32311">
        <w:rPr>
          <w:sz w:val="28"/>
          <w:szCs w:val="28"/>
        </w:rPr>
        <w:t>,</w:t>
      </w:r>
      <w:r>
        <w:rPr>
          <w:sz w:val="28"/>
          <w:szCs w:val="28"/>
        </w:rPr>
        <w:t xml:space="preserve"> продолжает планомерно снижаться, достигнув своего минимального значения в 2022 году </w:t>
      </w:r>
      <w:r w:rsidR="00743DF1">
        <w:rPr>
          <w:sz w:val="28"/>
          <w:szCs w:val="28"/>
        </w:rPr>
        <w:t xml:space="preserve">по УР </w:t>
      </w:r>
      <w:r>
        <w:rPr>
          <w:sz w:val="28"/>
          <w:szCs w:val="28"/>
        </w:rPr>
        <w:t>35,6 на 100 тысяч населения</w:t>
      </w:r>
      <w:r w:rsidR="00743DF1">
        <w:rPr>
          <w:sz w:val="28"/>
          <w:szCs w:val="28"/>
        </w:rPr>
        <w:t xml:space="preserve">, но указанный показатель по </w:t>
      </w:r>
      <w:r w:rsidR="00F80D3B">
        <w:rPr>
          <w:sz w:val="28"/>
          <w:szCs w:val="28"/>
        </w:rPr>
        <w:t>Удмуртской Республике стабильно</w:t>
      </w:r>
      <w:r w:rsidR="00743DF1">
        <w:rPr>
          <w:sz w:val="28"/>
          <w:szCs w:val="28"/>
        </w:rPr>
        <w:t xml:space="preserve"> сохран</w:t>
      </w:r>
      <w:r w:rsidR="00F80D3B">
        <w:rPr>
          <w:sz w:val="28"/>
          <w:szCs w:val="28"/>
        </w:rPr>
        <w:t xml:space="preserve">яется выше российского показателя </w:t>
      </w:r>
      <w:r w:rsidR="00743DF1">
        <w:rPr>
          <w:sz w:val="28"/>
          <w:szCs w:val="28"/>
        </w:rPr>
        <w:t>(Диаграмма 8).</w:t>
      </w:r>
      <w:r w:rsidR="00CF3BB1">
        <w:rPr>
          <w:sz w:val="28"/>
          <w:szCs w:val="28"/>
        </w:rPr>
        <w:t xml:space="preserve"> Указанная ситуация показывает на необходимость усиления работы с контингентами больных туберкулезом, увеличивая их уровень приверженности к противотуберкулезному лечению.</w:t>
      </w:r>
    </w:p>
    <w:p w:rsidR="005D2570" w:rsidRPr="005D2570" w:rsidRDefault="005D2570" w:rsidP="002A3D76">
      <w:r>
        <w:rPr>
          <w:noProof/>
        </w:rPr>
        <w:drawing>
          <wp:inline distT="0" distB="0" distL="0" distR="0" wp14:anchorId="07AD6C12" wp14:editId="0472B4E7">
            <wp:extent cx="5781675" cy="2344420"/>
            <wp:effectExtent l="0" t="0" r="9525" b="1778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2570" w:rsidRDefault="005D2570" w:rsidP="002A3D76">
      <w:pPr>
        <w:pStyle w:val="a7"/>
        <w:spacing w:after="0" w:line="360" w:lineRule="auto"/>
        <w:jc w:val="center"/>
        <w:rPr>
          <w:color w:val="auto"/>
          <w:sz w:val="28"/>
          <w:szCs w:val="28"/>
        </w:rPr>
      </w:pPr>
      <w:r w:rsidRPr="00492D71">
        <w:rPr>
          <w:color w:val="auto"/>
          <w:sz w:val="28"/>
          <w:szCs w:val="28"/>
        </w:rPr>
        <w:t xml:space="preserve">Диаграмма </w:t>
      </w:r>
      <w:r>
        <w:rPr>
          <w:color w:val="auto"/>
          <w:sz w:val="28"/>
          <w:szCs w:val="28"/>
        </w:rPr>
        <w:t>8</w:t>
      </w:r>
      <w:r w:rsidRPr="00492D71">
        <w:rPr>
          <w:color w:val="auto"/>
          <w:sz w:val="28"/>
          <w:szCs w:val="28"/>
        </w:rPr>
        <w:t xml:space="preserve">. </w:t>
      </w:r>
      <w:r>
        <w:rPr>
          <w:color w:val="auto"/>
          <w:sz w:val="28"/>
          <w:szCs w:val="28"/>
        </w:rPr>
        <w:t>Распространенность бациллярных форм</w:t>
      </w:r>
      <w:r w:rsidRPr="00CF1D4E">
        <w:rPr>
          <w:color w:val="auto"/>
          <w:sz w:val="28"/>
          <w:szCs w:val="28"/>
        </w:rPr>
        <w:t xml:space="preserve"> туберкулез</w:t>
      </w:r>
      <w:r>
        <w:rPr>
          <w:color w:val="auto"/>
          <w:sz w:val="28"/>
          <w:szCs w:val="28"/>
        </w:rPr>
        <w:t>а</w:t>
      </w:r>
      <w:r w:rsidRPr="00CF1D4E">
        <w:rPr>
          <w:color w:val="auto"/>
          <w:sz w:val="28"/>
          <w:szCs w:val="28"/>
        </w:rPr>
        <w:t xml:space="preserve"> в УР</w:t>
      </w:r>
      <w:r>
        <w:rPr>
          <w:color w:val="auto"/>
          <w:sz w:val="28"/>
          <w:szCs w:val="28"/>
        </w:rPr>
        <w:t xml:space="preserve"> и РФ </w:t>
      </w:r>
      <w:r w:rsidRPr="00CF1D4E">
        <w:rPr>
          <w:color w:val="auto"/>
          <w:sz w:val="28"/>
          <w:szCs w:val="28"/>
        </w:rPr>
        <w:t>(</w:t>
      </w:r>
      <w:r>
        <w:rPr>
          <w:color w:val="auto"/>
          <w:sz w:val="28"/>
          <w:szCs w:val="28"/>
        </w:rPr>
        <w:t>на 100 тыс. населения</w:t>
      </w:r>
      <w:r w:rsidRPr="00CF1D4E">
        <w:rPr>
          <w:color w:val="auto"/>
          <w:sz w:val="28"/>
          <w:szCs w:val="28"/>
        </w:rPr>
        <w:t>).</w:t>
      </w:r>
    </w:p>
    <w:p w:rsidR="00A401F4" w:rsidRPr="00A401F4" w:rsidRDefault="00A401F4" w:rsidP="002A3D76">
      <w:pPr>
        <w:spacing w:line="360" w:lineRule="auto"/>
        <w:jc w:val="both"/>
        <w:rPr>
          <w:sz w:val="28"/>
          <w:szCs w:val="28"/>
        </w:rPr>
      </w:pPr>
      <w:r>
        <w:rPr>
          <w:sz w:val="28"/>
          <w:szCs w:val="28"/>
        </w:rPr>
        <w:tab/>
      </w:r>
      <w:r w:rsidR="00FF1DCE">
        <w:rPr>
          <w:sz w:val="28"/>
          <w:szCs w:val="28"/>
        </w:rPr>
        <w:t>Показатель</w:t>
      </w:r>
      <w:r>
        <w:rPr>
          <w:sz w:val="28"/>
          <w:szCs w:val="28"/>
        </w:rPr>
        <w:t xml:space="preserve"> смертности от туберкулеза по Удмуртской Республике снизился за 10 лет в 4,</w:t>
      </w:r>
      <w:r w:rsidR="004001C0">
        <w:rPr>
          <w:sz w:val="28"/>
          <w:szCs w:val="28"/>
        </w:rPr>
        <w:t>3</w:t>
      </w:r>
      <w:r>
        <w:rPr>
          <w:sz w:val="28"/>
          <w:szCs w:val="28"/>
        </w:rPr>
        <w:t xml:space="preserve"> раза с </w:t>
      </w:r>
      <w:r w:rsidR="004001C0">
        <w:rPr>
          <w:sz w:val="28"/>
          <w:szCs w:val="28"/>
        </w:rPr>
        <w:t>11,1</w:t>
      </w:r>
      <w:r>
        <w:rPr>
          <w:sz w:val="28"/>
          <w:szCs w:val="28"/>
        </w:rPr>
        <w:t xml:space="preserve"> на 100 тысяч населения в 2013 году до 2,6 на 100 тысяч населения в 2022 году, достигнув своего минимального значения (Диаграмма </w:t>
      </w:r>
      <w:r w:rsidR="005D2570">
        <w:rPr>
          <w:sz w:val="28"/>
          <w:szCs w:val="28"/>
        </w:rPr>
        <w:t>9</w:t>
      </w:r>
      <w:r>
        <w:rPr>
          <w:sz w:val="28"/>
          <w:szCs w:val="28"/>
        </w:rPr>
        <w:t>).</w:t>
      </w:r>
      <w:r w:rsidR="00FF1DCE">
        <w:rPr>
          <w:sz w:val="28"/>
          <w:szCs w:val="28"/>
        </w:rPr>
        <w:t xml:space="preserve"> </w:t>
      </w:r>
      <w:r w:rsidR="004001C0">
        <w:rPr>
          <w:sz w:val="28"/>
          <w:szCs w:val="28"/>
        </w:rPr>
        <w:t xml:space="preserve">Уровень смертности по </w:t>
      </w:r>
      <w:r w:rsidR="00E65308">
        <w:rPr>
          <w:sz w:val="28"/>
          <w:szCs w:val="28"/>
        </w:rPr>
        <w:t xml:space="preserve">Удмуртской </w:t>
      </w:r>
      <w:r w:rsidR="004001C0">
        <w:rPr>
          <w:sz w:val="28"/>
          <w:szCs w:val="28"/>
        </w:rPr>
        <w:t xml:space="preserve">Республике в 1,5 раза ниже </w:t>
      </w:r>
      <w:r w:rsidR="00FF1DCE">
        <w:rPr>
          <w:sz w:val="28"/>
          <w:szCs w:val="28"/>
        </w:rPr>
        <w:t>смертности туберкулеза в Российской Федерации.</w:t>
      </w:r>
      <w:r w:rsidR="0000523A">
        <w:rPr>
          <w:sz w:val="28"/>
          <w:szCs w:val="28"/>
        </w:rPr>
        <w:t xml:space="preserve"> Продолжающееся снижение показателя, несмотря на распространение новой </w:t>
      </w:r>
      <w:proofErr w:type="spellStart"/>
      <w:r w:rsidR="0000523A">
        <w:rPr>
          <w:sz w:val="28"/>
          <w:szCs w:val="28"/>
        </w:rPr>
        <w:t>коронавирусной</w:t>
      </w:r>
      <w:proofErr w:type="spellEnd"/>
      <w:r w:rsidR="0000523A">
        <w:rPr>
          <w:sz w:val="28"/>
          <w:szCs w:val="28"/>
        </w:rPr>
        <w:t xml:space="preserve"> инфекции, позволяет судить о улучшении эпидемиологической обстановки по туберкулезу как в Удмуртской Республике, так и в Российской Федерации.</w:t>
      </w:r>
    </w:p>
    <w:p w:rsidR="00A401F4" w:rsidRDefault="00A401F4" w:rsidP="002A3D76">
      <w:pPr>
        <w:rPr>
          <w:sz w:val="28"/>
          <w:szCs w:val="28"/>
        </w:rPr>
      </w:pPr>
      <w:r>
        <w:rPr>
          <w:noProof/>
        </w:rPr>
        <w:drawing>
          <wp:inline distT="0" distB="0" distL="0" distR="0" wp14:anchorId="6CA2D557" wp14:editId="3AFDE7D1">
            <wp:extent cx="5886450" cy="2275840"/>
            <wp:effectExtent l="0" t="0" r="0"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01F4" w:rsidRDefault="00A401F4" w:rsidP="002A3D76">
      <w:pPr>
        <w:pStyle w:val="a7"/>
        <w:spacing w:after="0" w:line="360" w:lineRule="auto"/>
        <w:jc w:val="center"/>
        <w:rPr>
          <w:color w:val="auto"/>
          <w:sz w:val="28"/>
          <w:szCs w:val="28"/>
        </w:rPr>
      </w:pPr>
      <w:r>
        <w:rPr>
          <w:sz w:val="28"/>
          <w:szCs w:val="28"/>
        </w:rPr>
        <w:tab/>
      </w:r>
      <w:r w:rsidRPr="00492D71">
        <w:rPr>
          <w:color w:val="auto"/>
          <w:sz w:val="28"/>
          <w:szCs w:val="28"/>
        </w:rPr>
        <w:t xml:space="preserve">Диаграмма </w:t>
      </w:r>
      <w:r w:rsidR="005D2570">
        <w:rPr>
          <w:color w:val="auto"/>
          <w:sz w:val="28"/>
          <w:szCs w:val="28"/>
        </w:rPr>
        <w:t>9</w:t>
      </w:r>
      <w:r w:rsidRPr="00492D71">
        <w:rPr>
          <w:color w:val="auto"/>
          <w:sz w:val="28"/>
          <w:szCs w:val="28"/>
        </w:rPr>
        <w:t xml:space="preserve">. </w:t>
      </w:r>
      <w:r>
        <w:rPr>
          <w:color w:val="auto"/>
          <w:sz w:val="28"/>
          <w:szCs w:val="28"/>
        </w:rPr>
        <w:t xml:space="preserve">Смертность от </w:t>
      </w:r>
      <w:r w:rsidRPr="00CF1D4E">
        <w:rPr>
          <w:color w:val="auto"/>
          <w:sz w:val="28"/>
          <w:szCs w:val="28"/>
        </w:rPr>
        <w:t>туберкулез</w:t>
      </w:r>
      <w:r>
        <w:rPr>
          <w:color w:val="auto"/>
          <w:sz w:val="28"/>
          <w:szCs w:val="28"/>
        </w:rPr>
        <w:t>а</w:t>
      </w:r>
      <w:r w:rsidRPr="00CF1D4E">
        <w:rPr>
          <w:color w:val="auto"/>
          <w:sz w:val="28"/>
          <w:szCs w:val="28"/>
        </w:rPr>
        <w:t xml:space="preserve"> в УР</w:t>
      </w:r>
      <w:r>
        <w:rPr>
          <w:color w:val="auto"/>
          <w:sz w:val="28"/>
          <w:szCs w:val="28"/>
        </w:rPr>
        <w:t xml:space="preserve"> и РФ </w:t>
      </w:r>
    </w:p>
    <w:p w:rsidR="00A401F4" w:rsidRDefault="00A401F4" w:rsidP="002A3D76">
      <w:pPr>
        <w:pStyle w:val="a7"/>
        <w:spacing w:after="0" w:line="360" w:lineRule="auto"/>
        <w:jc w:val="center"/>
        <w:rPr>
          <w:color w:val="auto"/>
          <w:sz w:val="28"/>
          <w:szCs w:val="28"/>
        </w:rPr>
      </w:pPr>
      <w:r w:rsidRPr="00CF1D4E">
        <w:rPr>
          <w:color w:val="auto"/>
          <w:sz w:val="28"/>
          <w:szCs w:val="28"/>
        </w:rPr>
        <w:t>(</w:t>
      </w:r>
      <w:r>
        <w:rPr>
          <w:color w:val="auto"/>
          <w:sz w:val="28"/>
          <w:szCs w:val="28"/>
        </w:rPr>
        <w:t>на 100 тыс. населения</w:t>
      </w:r>
      <w:r w:rsidRPr="00CF1D4E">
        <w:rPr>
          <w:color w:val="auto"/>
          <w:sz w:val="28"/>
          <w:szCs w:val="28"/>
        </w:rPr>
        <w:t>).</w:t>
      </w:r>
    </w:p>
    <w:p w:rsidR="00DC6A18" w:rsidRPr="00DC6A18" w:rsidRDefault="00DC6A18" w:rsidP="002A3D76">
      <w:pPr>
        <w:spacing w:line="360" w:lineRule="auto"/>
        <w:ind w:firstLine="708"/>
        <w:jc w:val="both"/>
        <w:rPr>
          <w:sz w:val="28"/>
          <w:szCs w:val="28"/>
        </w:rPr>
      </w:pPr>
      <w:r w:rsidRPr="00BF7FCB">
        <w:rPr>
          <w:sz w:val="28"/>
          <w:szCs w:val="28"/>
        </w:rPr>
        <w:t>Доля впервые выявленных больных</w:t>
      </w:r>
      <w:r w:rsidRPr="00DC6A18">
        <w:rPr>
          <w:sz w:val="28"/>
          <w:szCs w:val="28"/>
        </w:rPr>
        <w:t xml:space="preserve"> туберкулезом, умерших в течение 1 года наблюдения, от числа впервые выявленных больных </w:t>
      </w:r>
      <w:r>
        <w:rPr>
          <w:sz w:val="28"/>
          <w:szCs w:val="28"/>
        </w:rPr>
        <w:t xml:space="preserve">по Удмуртской Республике составила в 2022 году </w:t>
      </w:r>
      <w:r w:rsidR="00BF7FCB">
        <w:rPr>
          <w:sz w:val="28"/>
          <w:szCs w:val="28"/>
        </w:rPr>
        <w:t xml:space="preserve">2,2%, </w:t>
      </w:r>
      <w:r w:rsidR="00212FD9">
        <w:rPr>
          <w:sz w:val="28"/>
          <w:szCs w:val="28"/>
        </w:rPr>
        <w:t xml:space="preserve">снизившись в 2,3 раза по сравнению с 2013 годом (5,0%) и в 1,9 раз по сравнению с 2021 годом, когда зарегистрирован резкий рост указанного показателя, который связан с ростом регистрации запущенных форм туберкулеза </w:t>
      </w:r>
      <w:r w:rsidR="005C4441">
        <w:rPr>
          <w:sz w:val="28"/>
          <w:szCs w:val="28"/>
        </w:rPr>
        <w:t>в «</w:t>
      </w:r>
      <w:proofErr w:type="spellStart"/>
      <w:r w:rsidR="005C4441">
        <w:rPr>
          <w:sz w:val="28"/>
          <w:szCs w:val="28"/>
        </w:rPr>
        <w:t>постпандемический</w:t>
      </w:r>
      <w:proofErr w:type="spellEnd"/>
      <w:r w:rsidR="005C4441">
        <w:rPr>
          <w:sz w:val="28"/>
          <w:szCs w:val="28"/>
        </w:rPr>
        <w:t xml:space="preserve">» период (Диаграмма </w:t>
      </w:r>
      <w:r w:rsidR="005D2570">
        <w:rPr>
          <w:sz w:val="28"/>
          <w:szCs w:val="28"/>
        </w:rPr>
        <w:t>10</w:t>
      </w:r>
      <w:r w:rsidR="005C4441">
        <w:rPr>
          <w:sz w:val="28"/>
          <w:szCs w:val="28"/>
        </w:rPr>
        <w:t>).</w:t>
      </w:r>
      <w:r w:rsidR="00BF7FCB">
        <w:rPr>
          <w:sz w:val="28"/>
          <w:szCs w:val="28"/>
        </w:rPr>
        <w:t xml:space="preserve"> Показатель по УР 2020 и 2022 году ниже российского значения.</w:t>
      </w:r>
    </w:p>
    <w:p w:rsidR="005C4441" w:rsidRDefault="00212FD9" w:rsidP="002A3D76">
      <w:pPr>
        <w:tabs>
          <w:tab w:val="left" w:pos="1567"/>
        </w:tabs>
        <w:spacing w:line="360" w:lineRule="auto"/>
        <w:rPr>
          <w:sz w:val="28"/>
          <w:szCs w:val="28"/>
        </w:rPr>
      </w:pPr>
      <w:r>
        <w:rPr>
          <w:noProof/>
        </w:rPr>
        <w:drawing>
          <wp:inline distT="0" distB="0" distL="0" distR="0" wp14:anchorId="385FC82D" wp14:editId="4D8F3459">
            <wp:extent cx="5857875" cy="234315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2499" w:rsidRDefault="005C4441" w:rsidP="0000523A">
      <w:pPr>
        <w:tabs>
          <w:tab w:val="left" w:pos="1567"/>
        </w:tabs>
        <w:spacing w:line="360" w:lineRule="auto"/>
        <w:jc w:val="center"/>
        <w:rPr>
          <w:sz w:val="28"/>
          <w:szCs w:val="28"/>
        </w:rPr>
      </w:pPr>
      <w:r w:rsidRPr="005C4441">
        <w:rPr>
          <w:i/>
          <w:sz w:val="28"/>
          <w:szCs w:val="28"/>
        </w:rPr>
        <w:t xml:space="preserve">Диаграмма </w:t>
      </w:r>
      <w:r w:rsidR="005D2570">
        <w:rPr>
          <w:i/>
          <w:sz w:val="28"/>
          <w:szCs w:val="28"/>
        </w:rPr>
        <w:t>10</w:t>
      </w:r>
      <w:r w:rsidRPr="005C4441">
        <w:rPr>
          <w:i/>
          <w:sz w:val="28"/>
          <w:szCs w:val="28"/>
        </w:rPr>
        <w:t>. Доля впервые выявленных больных туберкулезом, умерших в течение 1 года наблюдения, от числа впервые выявленных больных по</w:t>
      </w:r>
      <w:r>
        <w:rPr>
          <w:i/>
          <w:sz w:val="28"/>
          <w:szCs w:val="28"/>
        </w:rPr>
        <w:t xml:space="preserve"> УР и РФ (%)</w:t>
      </w:r>
      <w:r w:rsidR="00032499">
        <w:rPr>
          <w:i/>
          <w:sz w:val="28"/>
          <w:szCs w:val="28"/>
        </w:rPr>
        <w:t>.</w:t>
      </w:r>
    </w:p>
    <w:p w:rsidR="00032499" w:rsidRDefault="006E32C7" w:rsidP="002A3D76">
      <w:pPr>
        <w:tabs>
          <w:tab w:val="left" w:pos="851"/>
        </w:tabs>
        <w:spacing w:line="360" w:lineRule="auto"/>
        <w:jc w:val="both"/>
        <w:rPr>
          <w:sz w:val="28"/>
          <w:szCs w:val="28"/>
        </w:rPr>
      </w:pPr>
      <w:r>
        <w:rPr>
          <w:sz w:val="28"/>
          <w:szCs w:val="28"/>
        </w:rPr>
        <w:tab/>
      </w:r>
      <w:r w:rsidR="00032499" w:rsidRPr="00032499">
        <w:rPr>
          <w:sz w:val="28"/>
          <w:szCs w:val="28"/>
        </w:rPr>
        <w:t>Доля больных, умерших от туберкулеза и выявленных посмертно, от числа впервые выявленных</w:t>
      </w:r>
      <w:r w:rsidR="00032499">
        <w:rPr>
          <w:sz w:val="28"/>
          <w:szCs w:val="28"/>
        </w:rPr>
        <w:t xml:space="preserve"> больных туберкулезом в 2022 году снизилась в 2,4 раза по сравнению с 2013 годом (с 1,2% до 0,5%) (Диаграмма 1</w:t>
      </w:r>
      <w:r w:rsidR="005D2570">
        <w:rPr>
          <w:sz w:val="28"/>
          <w:szCs w:val="28"/>
        </w:rPr>
        <w:t>1</w:t>
      </w:r>
      <w:r w:rsidR="00032499">
        <w:rPr>
          <w:sz w:val="28"/>
          <w:szCs w:val="28"/>
        </w:rPr>
        <w:t xml:space="preserve">). Однако в 2021 году было зарегистрировано самое высокое значение указанного показателя как по Удмуртской Республике - 2,4%, так и по </w:t>
      </w:r>
      <w:r w:rsidR="00032499" w:rsidRPr="00D310D8">
        <w:rPr>
          <w:sz w:val="28"/>
          <w:szCs w:val="28"/>
        </w:rPr>
        <w:t xml:space="preserve">Российской Федерации </w:t>
      </w:r>
      <w:r w:rsidR="00D310D8" w:rsidRPr="00D310D8">
        <w:rPr>
          <w:sz w:val="28"/>
          <w:szCs w:val="28"/>
        </w:rPr>
        <w:t>–</w:t>
      </w:r>
      <w:r w:rsidR="00D310D8">
        <w:rPr>
          <w:sz w:val="28"/>
          <w:szCs w:val="28"/>
        </w:rPr>
        <w:t xml:space="preserve"> 2,9%</w:t>
      </w:r>
      <w:r w:rsidR="00032499">
        <w:rPr>
          <w:sz w:val="28"/>
          <w:szCs w:val="28"/>
        </w:rPr>
        <w:t>, достигнув своего максимального значения за последнее десятилетие.</w:t>
      </w:r>
      <w:r w:rsidR="00D310D8">
        <w:rPr>
          <w:sz w:val="28"/>
          <w:szCs w:val="28"/>
        </w:rPr>
        <w:t xml:space="preserve"> Но, в отличие от РФ, в 2022 в УР получилось </w:t>
      </w:r>
      <w:r w:rsidR="004C33AE">
        <w:rPr>
          <w:sz w:val="28"/>
          <w:szCs w:val="28"/>
        </w:rPr>
        <w:t>снизить</w:t>
      </w:r>
      <w:r w:rsidR="00D310D8">
        <w:rPr>
          <w:sz w:val="28"/>
          <w:szCs w:val="28"/>
        </w:rPr>
        <w:t xml:space="preserve"> уров</w:t>
      </w:r>
      <w:r w:rsidR="004C33AE">
        <w:rPr>
          <w:sz w:val="28"/>
          <w:szCs w:val="28"/>
        </w:rPr>
        <w:t>е</w:t>
      </w:r>
      <w:r w:rsidR="00D310D8">
        <w:rPr>
          <w:sz w:val="28"/>
          <w:szCs w:val="28"/>
        </w:rPr>
        <w:t>н</w:t>
      </w:r>
      <w:r w:rsidR="004C33AE">
        <w:rPr>
          <w:sz w:val="28"/>
          <w:szCs w:val="28"/>
        </w:rPr>
        <w:t>ь</w:t>
      </w:r>
      <w:r w:rsidR="00D310D8">
        <w:rPr>
          <w:sz w:val="28"/>
          <w:szCs w:val="28"/>
        </w:rPr>
        <w:t xml:space="preserve"> посмертного выявления туберкулеза.</w:t>
      </w:r>
    </w:p>
    <w:p w:rsidR="00737C99" w:rsidRDefault="00032499" w:rsidP="002A3D76">
      <w:pPr>
        <w:tabs>
          <w:tab w:val="left" w:pos="1567"/>
        </w:tabs>
        <w:spacing w:line="360" w:lineRule="auto"/>
        <w:jc w:val="both"/>
        <w:rPr>
          <w:sz w:val="28"/>
          <w:szCs w:val="28"/>
        </w:rPr>
      </w:pPr>
      <w:r>
        <w:rPr>
          <w:noProof/>
        </w:rPr>
        <w:drawing>
          <wp:inline distT="0" distB="0" distL="0" distR="0" wp14:anchorId="7FE3846B" wp14:editId="231107C1">
            <wp:extent cx="5972175" cy="22383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37C99" w:rsidRDefault="00737C99" w:rsidP="002A3D76">
      <w:pPr>
        <w:tabs>
          <w:tab w:val="left" w:pos="1567"/>
        </w:tabs>
        <w:spacing w:line="360" w:lineRule="auto"/>
        <w:jc w:val="center"/>
        <w:rPr>
          <w:i/>
          <w:sz w:val="28"/>
          <w:szCs w:val="28"/>
        </w:rPr>
      </w:pPr>
      <w:r w:rsidRPr="005C4441">
        <w:rPr>
          <w:i/>
          <w:sz w:val="28"/>
          <w:szCs w:val="28"/>
        </w:rPr>
        <w:t xml:space="preserve">Диаграмма </w:t>
      </w:r>
      <w:r>
        <w:rPr>
          <w:i/>
          <w:sz w:val="28"/>
          <w:szCs w:val="28"/>
        </w:rPr>
        <w:t>1</w:t>
      </w:r>
      <w:r w:rsidR="005D2570">
        <w:rPr>
          <w:i/>
          <w:sz w:val="28"/>
          <w:szCs w:val="28"/>
        </w:rPr>
        <w:t>1</w:t>
      </w:r>
      <w:r w:rsidRPr="005C4441">
        <w:rPr>
          <w:i/>
          <w:sz w:val="28"/>
          <w:szCs w:val="28"/>
        </w:rPr>
        <w:t xml:space="preserve">. </w:t>
      </w:r>
      <w:r w:rsidRPr="00737C99">
        <w:rPr>
          <w:i/>
          <w:sz w:val="28"/>
          <w:szCs w:val="28"/>
        </w:rPr>
        <w:t>Доля больных, умерших от туберкулеза и выявленных посмертно,</w:t>
      </w:r>
      <w:r w:rsidR="00BC1DD8">
        <w:rPr>
          <w:i/>
          <w:sz w:val="28"/>
          <w:szCs w:val="28"/>
        </w:rPr>
        <w:t xml:space="preserve"> </w:t>
      </w:r>
      <w:r w:rsidRPr="00737C99">
        <w:rPr>
          <w:i/>
          <w:sz w:val="28"/>
          <w:szCs w:val="28"/>
        </w:rPr>
        <w:t xml:space="preserve"> от числа впервые выявленных больных туберкулезом</w:t>
      </w:r>
      <w:r>
        <w:rPr>
          <w:sz w:val="28"/>
          <w:szCs w:val="28"/>
        </w:rPr>
        <w:t xml:space="preserve"> </w:t>
      </w:r>
      <w:r w:rsidRPr="005C4441">
        <w:rPr>
          <w:i/>
          <w:sz w:val="28"/>
          <w:szCs w:val="28"/>
        </w:rPr>
        <w:t>по</w:t>
      </w:r>
      <w:r>
        <w:rPr>
          <w:i/>
          <w:sz w:val="28"/>
          <w:szCs w:val="28"/>
        </w:rPr>
        <w:t xml:space="preserve"> УР и РФ (%).</w:t>
      </w:r>
    </w:p>
    <w:p w:rsidR="00737C99" w:rsidRPr="009B4E30" w:rsidRDefault="009B4E30" w:rsidP="002A3D76">
      <w:pPr>
        <w:tabs>
          <w:tab w:val="left" w:pos="1567"/>
        </w:tabs>
        <w:spacing w:line="360" w:lineRule="auto"/>
        <w:ind w:firstLine="567"/>
        <w:jc w:val="both"/>
        <w:rPr>
          <w:sz w:val="28"/>
          <w:szCs w:val="28"/>
        </w:rPr>
      </w:pPr>
      <w:r>
        <w:rPr>
          <w:sz w:val="28"/>
          <w:szCs w:val="28"/>
        </w:rPr>
        <w:t>Смертность больных туберкулезом от других причин в 2022 году достигла своего минимального значения в 6,0 на 100 тысяч населения, и снизилась в 1,6 раза по сравнению с 2013 годом (9,7 на 100 тысяч населения)</w:t>
      </w:r>
      <w:r w:rsidR="0000523A">
        <w:rPr>
          <w:sz w:val="28"/>
          <w:szCs w:val="28"/>
        </w:rPr>
        <w:t>, что свидетельствует о качестве лечения больных туберкулезом</w:t>
      </w:r>
      <w:r w:rsidR="007E3E9A">
        <w:rPr>
          <w:sz w:val="28"/>
          <w:szCs w:val="28"/>
        </w:rPr>
        <w:t xml:space="preserve"> (Диаграмма 1</w:t>
      </w:r>
      <w:r w:rsidR="005D2570">
        <w:rPr>
          <w:sz w:val="28"/>
          <w:szCs w:val="28"/>
        </w:rPr>
        <w:t>2</w:t>
      </w:r>
      <w:r w:rsidR="007E3E9A">
        <w:rPr>
          <w:sz w:val="28"/>
          <w:szCs w:val="28"/>
        </w:rPr>
        <w:t>)</w:t>
      </w:r>
      <w:r>
        <w:rPr>
          <w:sz w:val="28"/>
          <w:szCs w:val="28"/>
        </w:rPr>
        <w:t>.</w:t>
      </w:r>
      <w:r w:rsidR="0000523A">
        <w:rPr>
          <w:sz w:val="28"/>
          <w:szCs w:val="28"/>
        </w:rPr>
        <w:t xml:space="preserve"> </w:t>
      </w:r>
    </w:p>
    <w:p w:rsidR="007E3E9A" w:rsidRDefault="009B4E30" w:rsidP="002A3D76">
      <w:pPr>
        <w:tabs>
          <w:tab w:val="left" w:pos="2454"/>
        </w:tabs>
        <w:rPr>
          <w:sz w:val="28"/>
          <w:szCs w:val="28"/>
        </w:rPr>
      </w:pPr>
      <w:r>
        <w:rPr>
          <w:noProof/>
        </w:rPr>
        <w:drawing>
          <wp:inline distT="0" distB="0" distL="0" distR="0" wp14:anchorId="4995B0E4" wp14:editId="10892771">
            <wp:extent cx="5953125" cy="24860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E3E9A" w:rsidRDefault="007E3E9A" w:rsidP="002A3D76">
      <w:pPr>
        <w:tabs>
          <w:tab w:val="left" w:pos="1567"/>
        </w:tabs>
        <w:spacing w:line="360" w:lineRule="auto"/>
        <w:jc w:val="center"/>
        <w:rPr>
          <w:i/>
          <w:sz w:val="28"/>
          <w:szCs w:val="28"/>
        </w:rPr>
      </w:pPr>
      <w:r>
        <w:rPr>
          <w:sz w:val="28"/>
          <w:szCs w:val="28"/>
        </w:rPr>
        <w:tab/>
      </w:r>
      <w:r w:rsidRPr="007E3E9A">
        <w:rPr>
          <w:i/>
          <w:sz w:val="28"/>
          <w:szCs w:val="28"/>
        </w:rPr>
        <w:t>Диаграмма 1</w:t>
      </w:r>
      <w:r w:rsidR="005D2570">
        <w:rPr>
          <w:i/>
          <w:sz w:val="28"/>
          <w:szCs w:val="28"/>
        </w:rPr>
        <w:t>2</w:t>
      </w:r>
      <w:r w:rsidRPr="007E3E9A">
        <w:rPr>
          <w:i/>
          <w:sz w:val="28"/>
          <w:szCs w:val="28"/>
        </w:rPr>
        <w:t>. Смертность больных туберкулезом от других причин</w:t>
      </w:r>
      <w:r w:rsidR="00BC1DD8">
        <w:rPr>
          <w:i/>
          <w:sz w:val="28"/>
          <w:szCs w:val="28"/>
        </w:rPr>
        <w:t xml:space="preserve"> </w:t>
      </w:r>
      <w:r w:rsidRPr="007E3E9A">
        <w:rPr>
          <w:i/>
          <w:sz w:val="28"/>
          <w:szCs w:val="28"/>
        </w:rPr>
        <w:t xml:space="preserve"> по УР (на 100 тыс</w:t>
      </w:r>
      <w:r>
        <w:rPr>
          <w:i/>
          <w:sz w:val="28"/>
          <w:szCs w:val="28"/>
        </w:rPr>
        <w:t>. населения).</w:t>
      </w:r>
    </w:p>
    <w:p w:rsidR="006E32C7" w:rsidRPr="006E32C7" w:rsidRDefault="006E32C7" w:rsidP="002A3D76">
      <w:pPr>
        <w:tabs>
          <w:tab w:val="left" w:pos="851"/>
        </w:tabs>
        <w:spacing w:line="360" w:lineRule="auto"/>
        <w:jc w:val="both"/>
        <w:rPr>
          <w:sz w:val="28"/>
          <w:szCs w:val="28"/>
        </w:rPr>
      </w:pPr>
      <w:r>
        <w:rPr>
          <w:sz w:val="28"/>
          <w:szCs w:val="28"/>
        </w:rPr>
        <w:tab/>
        <w:t xml:space="preserve">Показатель доли рецидивов туберкулеза из 3 группы диспансерного наблюдения в Удмуртской Республике в течение 10 лет с 2013 года по 2022 год остается относительно стабильным с небольшими снижениями (в 2014 году – 36,2%) и повышениями (в 2015 году 50,9%), </w:t>
      </w:r>
      <w:r w:rsidR="004639DB">
        <w:rPr>
          <w:sz w:val="28"/>
          <w:szCs w:val="28"/>
        </w:rPr>
        <w:t xml:space="preserve">в 2022 году удалось достигнуть уровня в 42,7%, что ниже </w:t>
      </w:r>
      <w:r>
        <w:rPr>
          <w:sz w:val="28"/>
          <w:szCs w:val="28"/>
        </w:rPr>
        <w:t>средн</w:t>
      </w:r>
      <w:r w:rsidR="004639DB">
        <w:rPr>
          <w:sz w:val="28"/>
          <w:szCs w:val="28"/>
        </w:rPr>
        <w:t>его многолетнего</w:t>
      </w:r>
      <w:r>
        <w:rPr>
          <w:sz w:val="28"/>
          <w:szCs w:val="28"/>
        </w:rPr>
        <w:t xml:space="preserve"> показател</w:t>
      </w:r>
      <w:r w:rsidR="004639DB">
        <w:rPr>
          <w:sz w:val="28"/>
          <w:szCs w:val="28"/>
        </w:rPr>
        <w:t>я</w:t>
      </w:r>
      <w:r>
        <w:rPr>
          <w:sz w:val="28"/>
          <w:szCs w:val="28"/>
        </w:rPr>
        <w:t xml:space="preserve"> </w:t>
      </w:r>
      <w:r w:rsidR="004639DB">
        <w:rPr>
          <w:sz w:val="28"/>
          <w:szCs w:val="28"/>
        </w:rPr>
        <w:t>в</w:t>
      </w:r>
      <w:r>
        <w:rPr>
          <w:sz w:val="28"/>
          <w:szCs w:val="28"/>
        </w:rPr>
        <w:t xml:space="preserve"> 44,3% (Диаграмма 13).</w:t>
      </w:r>
    </w:p>
    <w:p w:rsidR="00BC1DD8" w:rsidRDefault="00BC1DD8" w:rsidP="002A3D76">
      <w:pPr>
        <w:tabs>
          <w:tab w:val="left" w:pos="1014"/>
        </w:tabs>
        <w:rPr>
          <w:noProof/>
        </w:rPr>
      </w:pPr>
    </w:p>
    <w:p w:rsidR="006E32C7" w:rsidRDefault="006E32C7" w:rsidP="002A3D76">
      <w:pPr>
        <w:tabs>
          <w:tab w:val="left" w:pos="1014"/>
        </w:tabs>
        <w:rPr>
          <w:sz w:val="28"/>
          <w:szCs w:val="28"/>
        </w:rPr>
      </w:pPr>
      <w:r>
        <w:rPr>
          <w:noProof/>
        </w:rPr>
        <w:drawing>
          <wp:inline distT="0" distB="0" distL="0" distR="0" wp14:anchorId="4B2846EA" wp14:editId="126759F2">
            <wp:extent cx="5934075" cy="16859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2499" w:rsidRDefault="006E32C7" w:rsidP="00BC1DD8">
      <w:pPr>
        <w:tabs>
          <w:tab w:val="left" w:pos="1014"/>
        </w:tabs>
        <w:jc w:val="center"/>
        <w:rPr>
          <w:i/>
          <w:sz w:val="28"/>
          <w:szCs w:val="28"/>
        </w:rPr>
      </w:pPr>
      <w:r w:rsidRPr="007E3E9A">
        <w:rPr>
          <w:i/>
          <w:sz w:val="28"/>
          <w:szCs w:val="28"/>
        </w:rPr>
        <w:t>Диаграмма 1</w:t>
      </w:r>
      <w:r w:rsidR="00176880">
        <w:rPr>
          <w:i/>
          <w:sz w:val="28"/>
          <w:szCs w:val="28"/>
        </w:rPr>
        <w:t>3</w:t>
      </w:r>
      <w:r w:rsidRPr="007E3E9A">
        <w:rPr>
          <w:i/>
          <w:sz w:val="28"/>
          <w:szCs w:val="28"/>
        </w:rPr>
        <w:t xml:space="preserve">. </w:t>
      </w:r>
      <w:r>
        <w:rPr>
          <w:i/>
          <w:sz w:val="28"/>
          <w:szCs w:val="28"/>
        </w:rPr>
        <w:t xml:space="preserve">Доля рецидивов из III ГДН </w:t>
      </w:r>
      <w:r w:rsidRPr="006E32C7">
        <w:rPr>
          <w:i/>
          <w:sz w:val="28"/>
          <w:szCs w:val="28"/>
        </w:rPr>
        <w:t>среди всех рецидивов</w:t>
      </w:r>
      <w:r>
        <w:rPr>
          <w:i/>
          <w:sz w:val="28"/>
          <w:szCs w:val="28"/>
        </w:rPr>
        <w:t xml:space="preserve"> по УР</w:t>
      </w:r>
      <w:r w:rsidRPr="006E32C7">
        <w:rPr>
          <w:i/>
          <w:sz w:val="28"/>
          <w:szCs w:val="28"/>
        </w:rPr>
        <w:t xml:space="preserve"> (%)</w:t>
      </w:r>
      <w:r w:rsidR="00176880">
        <w:rPr>
          <w:i/>
          <w:sz w:val="28"/>
          <w:szCs w:val="28"/>
        </w:rPr>
        <w:t>.</w:t>
      </w:r>
    </w:p>
    <w:p w:rsidR="00176880" w:rsidRDefault="00176880" w:rsidP="002A3D76">
      <w:pPr>
        <w:tabs>
          <w:tab w:val="left" w:pos="1014"/>
        </w:tabs>
        <w:rPr>
          <w:i/>
          <w:sz w:val="28"/>
          <w:szCs w:val="28"/>
        </w:rPr>
      </w:pPr>
    </w:p>
    <w:p w:rsidR="00176880" w:rsidRPr="00176880" w:rsidRDefault="00176880" w:rsidP="002A3D76">
      <w:pPr>
        <w:tabs>
          <w:tab w:val="left" w:pos="1014"/>
        </w:tabs>
        <w:spacing w:line="360" w:lineRule="auto"/>
        <w:jc w:val="both"/>
        <w:rPr>
          <w:sz w:val="28"/>
          <w:szCs w:val="28"/>
        </w:rPr>
      </w:pPr>
      <w:r>
        <w:rPr>
          <w:sz w:val="28"/>
          <w:szCs w:val="28"/>
        </w:rPr>
        <w:tab/>
        <w:t>Показатель клинического излечения туберкулеза (перевод в III группу учета) в Удмуртской Республике вырос в 1,3 раза с 2013 года (34,6%), достигнув в 2022 году 43,5% (Диаграмма 14). Показатель по УР примерно раве</w:t>
      </w:r>
      <w:r w:rsidR="00601365">
        <w:rPr>
          <w:sz w:val="28"/>
          <w:szCs w:val="28"/>
        </w:rPr>
        <w:t>н показателю по РФ</w:t>
      </w:r>
      <w:r>
        <w:rPr>
          <w:sz w:val="28"/>
          <w:szCs w:val="28"/>
        </w:rPr>
        <w:t>, что говорит о повышении качества лечения больных туберкулезом в связи с появлением новых лекарственных препаратов, а также внедрению в практику врачей-фтизиатров новых клинических рекомендаций по туберкулезу у взрослых и детей.</w:t>
      </w:r>
    </w:p>
    <w:p w:rsidR="00176880" w:rsidRDefault="00176880" w:rsidP="002A3D76">
      <w:pPr>
        <w:tabs>
          <w:tab w:val="left" w:pos="1014"/>
        </w:tabs>
        <w:rPr>
          <w:i/>
          <w:sz w:val="28"/>
          <w:szCs w:val="28"/>
        </w:rPr>
      </w:pPr>
      <w:r>
        <w:rPr>
          <w:noProof/>
        </w:rPr>
        <w:drawing>
          <wp:inline distT="0" distB="0" distL="0" distR="0" wp14:anchorId="20CB3131" wp14:editId="3EF113DC">
            <wp:extent cx="5915025" cy="22860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6880" w:rsidRDefault="00176880" w:rsidP="002A3D76">
      <w:pPr>
        <w:tabs>
          <w:tab w:val="left" w:pos="1014"/>
        </w:tabs>
        <w:jc w:val="center"/>
        <w:rPr>
          <w:i/>
          <w:sz w:val="28"/>
          <w:szCs w:val="28"/>
        </w:rPr>
      </w:pPr>
      <w:r w:rsidRPr="007E3E9A">
        <w:rPr>
          <w:i/>
          <w:sz w:val="28"/>
          <w:szCs w:val="28"/>
        </w:rPr>
        <w:t xml:space="preserve">Диаграмма </w:t>
      </w:r>
      <w:r>
        <w:rPr>
          <w:i/>
          <w:sz w:val="28"/>
          <w:szCs w:val="28"/>
        </w:rPr>
        <w:t>14</w:t>
      </w:r>
      <w:r w:rsidRPr="007E3E9A">
        <w:rPr>
          <w:i/>
          <w:sz w:val="28"/>
          <w:szCs w:val="28"/>
        </w:rPr>
        <w:t xml:space="preserve">. </w:t>
      </w:r>
      <w:r w:rsidRPr="00176880">
        <w:rPr>
          <w:i/>
          <w:sz w:val="28"/>
          <w:szCs w:val="28"/>
        </w:rPr>
        <w:t>Клиническое излечение туберкулеза по УР (%).</w:t>
      </w:r>
    </w:p>
    <w:p w:rsidR="00B10EFD" w:rsidRDefault="00B10EFD" w:rsidP="002A3D76">
      <w:pPr>
        <w:tabs>
          <w:tab w:val="left" w:pos="1014"/>
        </w:tabs>
        <w:jc w:val="center"/>
        <w:rPr>
          <w:i/>
          <w:sz w:val="28"/>
          <w:szCs w:val="28"/>
        </w:rPr>
      </w:pPr>
    </w:p>
    <w:p w:rsidR="000618ED" w:rsidRPr="000618ED" w:rsidRDefault="000618ED" w:rsidP="002A3D76">
      <w:pPr>
        <w:tabs>
          <w:tab w:val="left" w:pos="1014"/>
        </w:tabs>
        <w:spacing w:line="360" w:lineRule="auto"/>
        <w:jc w:val="both"/>
        <w:rPr>
          <w:sz w:val="28"/>
          <w:szCs w:val="28"/>
        </w:rPr>
      </w:pPr>
      <w:r>
        <w:rPr>
          <w:sz w:val="28"/>
          <w:szCs w:val="28"/>
        </w:rPr>
        <w:tab/>
        <w:t xml:space="preserve">В течение последнего десятилетия продолжает свой рост показатель </w:t>
      </w:r>
      <w:proofErr w:type="spellStart"/>
      <w:r>
        <w:rPr>
          <w:sz w:val="28"/>
          <w:szCs w:val="28"/>
        </w:rPr>
        <w:t>а</w:t>
      </w:r>
      <w:r w:rsidRPr="000618ED">
        <w:rPr>
          <w:sz w:val="28"/>
          <w:szCs w:val="28"/>
        </w:rPr>
        <w:t>бациллировани</w:t>
      </w:r>
      <w:r>
        <w:rPr>
          <w:sz w:val="28"/>
          <w:szCs w:val="28"/>
        </w:rPr>
        <w:t>я</w:t>
      </w:r>
      <w:proofErr w:type="spellEnd"/>
      <w:r w:rsidRPr="000618ED">
        <w:rPr>
          <w:sz w:val="28"/>
          <w:szCs w:val="28"/>
        </w:rPr>
        <w:t xml:space="preserve"> (прекращение </w:t>
      </w:r>
      <w:proofErr w:type="spellStart"/>
      <w:r w:rsidRPr="000618ED">
        <w:rPr>
          <w:sz w:val="28"/>
          <w:szCs w:val="28"/>
        </w:rPr>
        <w:t>бактериовыделения</w:t>
      </w:r>
      <w:proofErr w:type="spellEnd"/>
      <w:r w:rsidRPr="000618ED">
        <w:rPr>
          <w:sz w:val="28"/>
          <w:szCs w:val="28"/>
        </w:rPr>
        <w:t xml:space="preserve"> среди контингента больных) </w:t>
      </w:r>
      <w:r>
        <w:rPr>
          <w:sz w:val="28"/>
          <w:szCs w:val="28"/>
        </w:rPr>
        <w:t>в Удмуртской Республике – рост в 1,5 раза в 2022 году (59,0%) по сравнению с 2013 годом (40,4%) (Диаграмма 15)</w:t>
      </w:r>
      <w:r w:rsidR="00425499">
        <w:rPr>
          <w:sz w:val="28"/>
          <w:szCs w:val="28"/>
        </w:rPr>
        <w:t>, ч</w:t>
      </w:r>
      <w:r>
        <w:rPr>
          <w:sz w:val="28"/>
          <w:szCs w:val="28"/>
        </w:rPr>
        <w:t>то также свидетельствует о повышении качества лечения больных туберкулезом в УР.</w:t>
      </w:r>
      <w:r w:rsidR="00DD383A">
        <w:rPr>
          <w:sz w:val="28"/>
          <w:szCs w:val="28"/>
        </w:rPr>
        <w:t xml:space="preserve"> </w:t>
      </w:r>
      <w:r w:rsidR="00425499">
        <w:rPr>
          <w:sz w:val="28"/>
          <w:szCs w:val="28"/>
        </w:rPr>
        <w:t>Показатель по Удмуртской Республик</w:t>
      </w:r>
      <w:r w:rsidR="000C0188">
        <w:rPr>
          <w:sz w:val="28"/>
          <w:szCs w:val="28"/>
        </w:rPr>
        <w:t>е</w:t>
      </w:r>
      <w:r w:rsidR="00425499">
        <w:rPr>
          <w:sz w:val="28"/>
          <w:szCs w:val="28"/>
        </w:rPr>
        <w:t xml:space="preserve"> равен российскому уровню.</w:t>
      </w:r>
    </w:p>
    <w:p w:rsidR="000618ED" w:rsidRPr="00176880" w:rsidRDefault="000618ED" w:rsidP="002A3D76">
      <w:pPr>
        <w:tabs>
          <w:tab w:val="left" w:pos="1014"/>
        </w:tabs>
        <w:rPr>
          <w:i/>
          <w:sz w:val="28"/>
          <w:szCs w:val="28"/>
        </w:rPr>
      </w:pPr>
      <w:r>
        <w:rPr>
          <w:noProof/>
        </w:rPr>
        <w:drawing>
          <wp:inline distT="0" distB="0" distL="0" distR="0" wp14:anchorId="276D2546" wp14:editId="2232351C">
            <wp:extent cx="5924550" cy="25431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6880" w:rsidRDefault="000618ED" w:rsidP="002A3D76">
      <w:pPr>
        <w:tabs>
          <w:tab w:val="left" w:pos="1014"/>
        </w:tabs>
        <w:spacing w:line="360" w:lineRule="auto"/>
        <w:jc w:val="center"/>
        <w:rPr>
          <w:i/>
          <w:sz w:val="28"/>
          <w:szCs w:val="28"/>
        </w:rPr>
      </w:pPr>
      <w:r w:rsidRPr="007E3E9A">
        <w:rPr>
          <w:i/>
          <w:sz w:val="28"/>
          <w:szCs w:val="28"/>
        </w:rPr>
        <w:t xml:space="preserve">Диаграмма </w:t>
      </w:r>
      <w:r>
        <w:rPr>
          <w:i/>
          <w:sz w:val="28"/>
          <w:szCs w:val="28"/>
        </w:rPr>
        <w:t>15</w:t>
      </w:r>
      <w:r w:rsidRPr="000618ED">
        <w:rPr>
          <w:i/>
          <w:sz w:val="28"/>
          <w:szCs w:val="28"/>
        </w:rPr>
        <w:t xml:space="preserve">. </w:t>
      </w:r>
      <w:proofErr w:type="spellStart"/>
      <w:r w:rsidRPr="000618ED">
        <w:rPr>
          <w:i/>
          <w:sz w:val="28"/>
          <w:szCs w:val="28"/>
        </w:rPr>
        <w:t>Абациллирование</w:t>
      </w:r>
      <w:proofErr w:type="spellEnd"/>
      <w:r w:rsidRPr="000618ED">
        <w:rPr>
          <w:i/>
          <w:sz w:val="28"/>
          <w:szCs w:val="28"/>
        </w:rPr>
        <w:t xml:space="preserve"> (прекращение </w:t>
      </w:r>
      <w:proofErr w:type="spellStart"/>
      <w:r w:rsidRPr="000618ED">
        <w:rPr>
          <w:i/>
          <w:sz w:val="28"/>
          <w:szCs w:val="28"/>
        </w:rPr>
        <w:t>бактериовыделения</w:t>
      </w:r>
      <w:proofErr w:type="spellEnd"/>
      <w:r w:rsidRPr="000618ED">
        <w:rPr>
          <w:i/>
          <w:sz w:val="28"/>
          <w:szCs w:val="28"/>
        </w:rPr>
        <w:t xml:space="preserve"> среди контингента больных) по УР </w:t>
      </w:r>
      <w:r w:rsidR="00D61BF9">
        <w:rPr>
          <w:i/>
          <w:sz w:val="28"/>
          <w:szCs w:val="28"/>
        </w:rPr>
        <w:t xml:space="preserve">и РФ </w:t>
      </w:r>
      <w:r w:rsidRPr="000618ED">
        <w:rPr>
          <w:i/>
          <w:sz w:val="28"/>
          <w:szCs w:val="28"/>
        </w:rPr>
        <w:t>(%)</w:t>
      </w:r>
      <w:r>
        <w:rPr>
          <w:i/>
          <w:sz w:val="28"/>
          <w:szCs w:val="28"/>
        </w:rPr>
        <w:t>.</w:t>
      </w:r>
    </w:p>
    <w:p w:rsidR="0024688F" w:rsidRPr="0024688F" w:rsidRDefault="0024688F" w:rsidP="002A3D76">
      <w:pPr>
        <w:tabs>
          <w:tab w:val="left" w:pos="1014"/>
        </w:tabs>
        <w:spacing w:line="360" w:lineRule="auto"/>
        <w:jc w:val="both"/>
        <w:rPr>
          <w:sz w:val="28"/>
          <w:szCs w:val="28"/>
        </w:rPr>
      </w:pPr>
      <w:r>
        <w:rPr>
          <w:sz w:val="28"/>
          <w:szCs w:val="28"/>
        </w:rPr>
        <w:tab/>
        <w:t xml:space="preserve">Показатель закрытия полостей распада у впервые выявленных больных в Удмуртской Республике ниже показателя по </w:t>
      </w:r>
      <w:r w:rsidRPr="00425499">
        <w:rPr>
          <w:sz w:val="28"/>
          <w:szCs w:val="28"/>
        </w:rPr>
        <w:t>Российской Федерации</w:t>
      </w:r>
      <w:r>
        <w:rPr>
          <w:sz w:val="28"/>
          <w:szCs w:val="28"/>
        </w:rPr>
        <w:t>, и в 2022 году остался равным уровню 2013 года – 56,3% и 55,6% соответственно</w:t>
      </w:r>
      <w:r w:rsidR="00D61BF9">
        <w:rPr>
          <w:sz w:val="28"/>
          <w:szCs w:val="28"/>
        </w:rPr>
        <w:t xml:space="preserve"> (Диаграмма 16)</w:t>
      </w:r>
      <w:r>
        <w:rPr>
          <w:sz w:val="28"/>
          <w:szCs w:val="28"/>
        </w:rPr>
        <w:t>. Самый низкий уровень закрытия полостей распада был отмечен в 202</w:t>
      </w:r>
      <w:r w:rsidR="00D61BF9">
        <w:rPr>
          <w:sz w:val="28"/>
          <w:szCs w:val="28"/>
        </w:rPr>
        <w:t>0</w:t>
      </w:r>
      <w:r>
        <w:rPr>
          <w:sz w:val="28"/>
          <w:szCs w:val="28"/>
        </w:rPr>
        <w:t xml:space="preserve"> году – 46,6%, что возможно связано с </w:t>
      </w:r>
      <w:r w:rsidRPr="0024688F">
        <w:rPr>
          <w:sz w:val="28"/>
          <w:szCs w:val="28"/>
        </w:rPr>
        <w:t>затруднение</w:t>
      </w:r>
      <w:r>
        <w:rPr>
          <w:sz w:val="28"/>
          <w:szCs w:val="28"/>
        </w:rPr>
        <w:t>м</w:t>
      </w:r>
      <w:r w:rsidRPr="0024688F">
        <w:rPr>
          <w:sz w:val="28"/>
          <w:szCs w:val="28"/>
        </w:rPr>
        <w:t xml:space="preserve"> доступа в медицинские организации</w:t>
      </w:r>
      <w:r>
        <w:rPr>
          <w:sz w:val="28"/>
          <w:szCs w:val="28"/>
        </w:rPr>
        <w:t xml:space="preserve"> (перебои в работе общественного </w:t>
      </w:r>
      <w:r w:rsidRPr="0024688F">
        <w:rPr>
          <w:sz w:val="28"/>
          <w:szCs w:val="28"/>
        </w:rPr>
        <w:t>транспорт</w:t>
      </w:r>
      <w:r>
        <w:rPr>
          <w:sz w:val="28"/>
          <w:szCs w:val="28"/>
        </w:rPr>
        <w:t>а)</w:t>
      </w:r>
      <w:r w:rsidR="00D61BF9">
        <w:rPr>
          <w:sz w:val="28"/>
          <w:szCs w:val="28"/>
        </w:rPr>
        <w:t xml:space="preserve"> в период пандемии.</w:t>
      </w:r>
    </w:p>
    <w:p w:rsidR="00D61BF9" w:rsidRDefault="0024688F" w:rsidP="002A3D76">
      <w:pPr>
        <w:tabs>
          <w:tab w:val="left" w:pos="0"/>
        </w:tabs>
        <w:spacing w:line="360" w:lineRule="auto"/>
        <w:jc w:val="center"/>
        <w:rPr>
          <w:sz w:val="28"/>
          <w:szCs w:val="28"/>
        </w:rPr>
      </w:pPr>
      <w:r>
        <w:rPr>
          <w:noProof/>
        </w:rPr>
        <w:drawing>
          <wp:inline distT="0" distB="0" distL="0" distR="0" wp14:anchorId="4F7207F7" wp14:editId="29E6300D">
            <wp:extent cx="5934075" cy="19812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61BF9" w:rsidRDefault="00D61BF9" w:rsidP="002A3D76">
      <w:pPr>
        <w:tabs>
          <w:tab w:val="left" w:pos="1014"/>
        </w:tabs>
        <w:spacing w:line="360" w:lineRule="auto"/>
        <w:jc w:val="center"/>
        <w:rPr>
          <w:i/>
          <w:sz w:val="28"/>
          <w:szCs w:val="28"/>
        </w:rPr>
      </w:pPr>
      <w:r>
        <w:rPr>
          <w:sz w:val="28"/>
          <w:szCs w:val="28"/>
        </w:rPr>
        <w:tab/>
      </w:r>
      <w:r w:rsidRPr="007E3E9A">
        <w:rPr>
          <w:i/>
          <w:sz w:val="28"/>
          <w:szCs w:val="28"/>
        </w:rPr>
        <w:t xml:space="preserve">Диаграмма </w:t>
      </w:r>
      <w:r>
        <w:rPr>
          <w:i/>
          <w:sz w:val="28"/>
          <w:szCs w:val="28"/>
        </w:rPr>
        <w:t>16</w:t>
      </w:r>
      <w:r w:rsidRPr="000618ED">
        <w:rPr>
          <w:i/>
          <w:sz w:val="28"/>
          <w:szCs w:val="28"/>
        </w:rPr>
        <w:t xml:space="preserve">. </w:t>
      </w:r>
      <w:r>
        <w:rPr>
          <w:i/>
          <w:sz w:val="28"/>
          <w:szCs w:val="28"/>
        </w:rPr>
        <w:t>Закрытие полостей распада у впервые выявленных больных туберкулезом</w:t>
      </w:r>
      <w:r w:rsidRPr="000618ED">
        <w:rPr>
          <w:i/>
          <w:sz w:val="28"/>
          <w:szCs w:val="28"/>
        </w:rPr>
        <w:t xml:space="preserve"> по УР </w:t>
      </w:r>
      <w:r>
        <w:rPr>
          <w:i/>
          <w:sz w:val="28"/>
          <w:szCs w:val="28"/>
        </w:rPr>
        <w:t xml:space="preserve">и РФ </w:t>
      </w:r>
      <w:r w:rsidRPr="000618ED">
        <w:rPr>
          <w:i/>
          <w:sz w:val="28"/>
          <w:szCs w:val="28"/>
        </w:rPr>
        <w:t>(%)</w:t>
      </w:r>
      <w:r>
        <w:rPr>
          <w:i/>
          <w:sz w:val="28"/>
          <w:szCs w:val="28"/>
        </w:rPr>
        <w:t>.</w:t>
      </w:r>
    </w:p>
    <w:p w:rsidR="00826006" w:rsidRPr="00826006" w:rsidRDefault="00826006" w:rsidP="002A3D76">
      <w:pPr>
        <w:tabs>
          <w:tab w:val="left" w:pos="1014"/>
        </w:tabs>
        <w:spacing w:line="360" w:lineRule="auto"/>
        <w:jc w:val="both"/>
        <w:rPr>
          <w:sz w:val="28"/>
          <w:szCs w:val="28"/>
        </w:rPr>
      </w:pPr>
      <w:r>
        <w:rPr>
          <w:sz w:val="28"/>
          <w:szCs w:val="28"/>
        </w:rPr>
        <w:tab/>
      </w:r>
      <w:r w:rsidR="00E547DF" w:rsidRPr="00E547DF">
        <w:rPr>
          <w:sz w:val="28"/>
          <w:szCs w:val="28"/>
        </w:rPr>
        <w:t>Заболеваемость лиц из бациллярных очагов туберкулеза всех возрастов, исключая профессиональный контакт</w:t>
      </w:r>
      <w:r w:rsidR="00E547DF">
        <w:rPr>
          <w:sz w:val="28"/>
          <w:szCs w:val="28"/>
        </w:rPr>
        <w:t xml:space="preserve"> </w:t>
      </w:r>
      <w:r w:rsidR="00F75EBF">
        <w:rPr>
          <w:sz w:val="28"/>
          <w:szCs w:val="28"/>
        </w:rPr>
        <w:t>в Удмуртской Республике</w:t>
      </w:r>
      <w:r w:rsidR="00E547DF">
        <w:rPr>
          <w:sz w:val="28"/>
          <w:szCs w:val="28"/>
        </w:rPr>
        <w:t xml:space="preserve"> </w:t>
      </w:r>
      <w:r w:rsidR="00F75EBF">
        <w:rPr>
          <w:sz w:val="28"/>
          <w:szCs w:val="28"/>
        </w:rPr>
        <w:t xml:space="preserve">по сравнению </w:t>
      </w:r>
      <w:r w:rsidR="00E547DF">
        <w:rPr>
          <w:sz w:val="28"/>
          <w:szCs w:val="28"/>
        </w:rPr>
        <w:t>с 2013 годом (827,6 на 100 тысяч контактных) снизилась в 2022 году в 4,2 раза и составила 199,4 на 100 тысяч контактных</w:t>
      </w:r>
      <w:r w:rsidR="00F75EBF">
        <w:rPr>
          <w:sz w:val="28"/>
          <w:szCs w:val="28"/>
        </w:rPr>
        <w:t xml:space="preserve"> (Диаграмма 17). Указанное снижение свидетельствует о улучшении работы в очагах туберкулеза в Удмуртской Республике.</w:t>
      </w:r>
    </w:p>
    <w:p w:rsidR="00D61BF9" w:rsidRDefault="00826006" w:rsidP="002A3D76">
      <w:pPr>
        <w:tabs>
          <w:tab w:val="left" w:pos="1014"/>
        </w:tabs>
        <w:spacing w:line="360" w:lineRule="auto"/>
        <w:jc w:val="center"/>
        <w:rPr>
          <w:i/>
          <w:sz w:val="28"/>
          <w:szCs w:val="28"/>
        </w:rPr>
      </w:pPr>
      <w:r>
        <w:rPr>
          <w:noProof/>
        </w:rPr>
        <w:drawing>
          <wp:inline distT="0" distB="0" distL="0" distR="0" wp14:anchorId="2540B8DD" wp14:editId="1C2EF975">
            <wp:extent cx="5943600" cy="199072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547DF" w:rsidRDefault="00E547DF" w:rsidP="002A3D76">
      <w:pPr>
        <w:tabs>
          <w:tab w:val="left" w:pos="1014"/>
        </w:tabs>
        <w:spacing w:line="360" w:lineRule="auto"/>
        <w:jc w:val="center"/>
        <w:rPr>
          <w:i/>
          <w:sz w:val="28"/>
          <w:szCs w:val="28"/>
        </w:rPr>
      </w:pPr>
      <w:r w:rsidRPr="007E3E9A">
        <w:rPr>
          <w:i/>
          <w:sz w:val="28"/>
          <w:szCs w:val="28"/>
        </w:rPr>
        <w:t xml:space="preserve">Диаграмма </w:t>
      </w:r>
      <w:r>
        <w:rPr>
          <w:i/>
          <w:sz w:val="28"/>
          <w:szCs w:val="28"/>
        </w:rPr>
        <w:t>1</w:t>
      </w:r>
      <w:r w:rsidR="00F75EBF">
        <w:rPr>
          <w:i/>
          <w:sz w:val="28"/>
          <w:szCs w:val="28"/>
        </w:rPr>
        <w:t>7</w:t>
      </w:r>
      <w:r w:rsidRPr="00E547DF">
        <w:rPr>
          <w:i/>
          <w:sz w:val="28"/>
          <w:szCs w:val="28"/>
        </w:rPr>
        <w:t>. Заболеваемость лиц из бациллярных очагов туберкулеза всех возрастов по УР (на 100 тыс. контактов</w:t>
      </w:r>
      <w:r w:rsidRPr="000618ED">
        <w:rPr>
          <w:i/>
          <w:sz w:val="28"/>
          <w:szCs w:val="28"/>
        </w:rPr>
        <w:t>)</w:t>
      </w:r>
      <w:r>
        <w:rPr>
          <w:i/>
          <w:sz w:val="28"/>
          <w:szCs w:val="28"/>
        </w:rPr>
        <w:t>.</w:t>
      </w:r>
    </w:p>
    <w:p w:rsidR="000D6BFA" w:rsidRPr="000D6BFA" w:rsidRDefault="000D6BFA" w:rsidP="002A3D76">
      <w:pPr>
        <w:tabs>
          <w:tab w:val="left" w:pos="1014"/>
        </w:tabs>
        <w:spacing w:line="360" w:lineRule="auto"/>
        <w:jc w:val="both"/>
        <w:rPr>
          <w:sz w:val="28"/>
          <w:szCs w:val="28"/>
        </w:rPr>
      </w:pPr>
      <w:r>
        <w:rPr>
          <w:sz w:val="28"/>
          <w:szCs w:val="28"/>
        </w:rPr>
        <w:tab/>
        <w:t xml:space="preserve">Охват профилактическими осмотрами на туберкулез населения Удмуртской Республики с 2013 года по 2022 год находился на примерно одинаковом уровне (72,5% и 73,5% соответственно) и был выше Российского показателя (Диаграмма 18). Однако произошло резкое снижение этого показателя в 2020 и 2021 годах, что связано с ограничительными мероприятиями в период распространения новой </w:t>
      </w:r>
      <w:proofErr w:type="spellStart"/>
      <w:r>
        <w:rPr>
          <w:sz w:val="28"/>
          <w:szCs w:val="28"/>
        </w:rPr>
        <w:t>коронавирусной</w:t>
      </w:r>
      <w:proofErr w:type="spellEnd"/>
      <w:r>
        <w:rPr>
          <w:sz w:val="28"/>
          <w:szCs w:val="28"/>
        </w:rPr>
        <w:t xml:space="preserve"> инфекции, и в 2022 году уровень охвата населения УР профилактическими осмотрами на туберкулез восстановился, достигнув и уровня «</w:t>
      </w:r>
      <w:proofErr w:type="spellStart"/>
      <w:r>
        <w:rPr>
          <w:sz w:val="28"/>
          <w:szCs w:val="28"/>
        </w:rPr>
        <w:t>доковидного</w:t>
      </w:r>
      <w:proofErr w:type="spellEnd"/>
      <w:r>
        <w:rPr>
          <w:sz w:val="28"/>
          <w:szCs w:val="28"/>
        </w:rPr>
        <w:t>» периода, и стал равен показателю по Российской Федерации.</w:t>
      </w:r>
    </w:p>
    <w:p w:rsidR="00F4530E" w:rsidRDefault="000D6BFA" w:rsidP="002A3D76">
      <w:pPr>
        <w:tabs>
          <w:tab w:val="left" w:pos="1014"/>
        </w:tabs>
        <w:spacing w:line="360" w:lineRule="auto"/>
        <w:jc w:val="center"/>
        <w:rPr>
          <w:i/>
          <w:sz w:val="28"/>
          <w:szCs w:val="28"/>
        </w:rPr>
      </w:pPr>
      <w:r>
        <w:rPr>
          <w:noProof/>
        </w:rPr>
        <w:drawing>
          <wp:inline distT="0" distB="0" distL="0" distR="0" wp14:anchorId="0FBDA136" wp14:editId="407F9A00">
            <wp:extent cx="5905500" cy="23241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D6BFA" w:rsidRDefault="000D6BFA" w:rsidP="002A3D76">
      <w:pPr>
        <w:tabs>
          <w:tab w:val="left" w:pos="1014"/>
        </w:tabs>
        <w:spacing w:line="360" w:lineRule="auto"/>
        <w:jc w:val="center"/>
        <w:rPr>
          <w:i/>
          <w:sz w:val="28"/>
          <w:szCs w:val="28"/>
        </w:rPr>
      </w:pPr>
      <w:r w:rsidRPr="007E3E9A">
        <w:rPr>
          <w:i/>
          <w:sz w:val="28"/>
          <w:szCs w:val="28"/>
        </w:rPr>
        <w:t xml:space="preserve">Диаграмма </w:t>
      </w:r>
      <w:r>
        <w:rPr>
          <w:i/>
          <w:sz w:val="28"/>
          <w:szCs w:val="28"/>
        </w:rPr>
        <w:t>18</w:t>
      </w:r>
      <w:r w:rsidRPr="00E547DF">
        <w:rPr>
          <w:i/>
          <w:sz w:val="28"/>
          <w:szCs w:val="28"/>
        </w:rPr>
        <w:t xml:space="preserve">. </w:t>
      </w:r>
      <w:r w:rsidRPr="000D6BFA">
        <w:rPr>
          <w:i/>
          <w:sz w:val="28"/>
          <w:szCs w:val="28"/>
        </w:rPr>
        <w:t>Охват населения профилактическими осмотрами на туберкулез</w:t>
      </w:r>
      <w:r w:rsidR="00BC1DD8">
        <w:rPr>
          <w:i/>
          <w:sz w:val="28"/>
          <w:szCs w:val="28"/>
        </w:rPr>
        <w:t xml:space="preserve"> </w:t>
      </w:r>
      <w:r w:rsidRPr="00E547DF">
        <w:rPr>
          <w:i/>
          <w:sz w:val="28"/>
          <w:szCs w:val="28"/>
        </w:rPr>
        <w:t xml:space="preserve"> по УР</w:t>
      </w:r>
      <w:r>
        <w:rPr>
          <w:i/>
          <w:sz w:val="28"/>
          <w:szCs w:val="28"/>
        </w:rPr>
        <w:t xml:space="preserve"> и РФ</w:t>
      </w:r>
      <w:r w:rsidRPr="00E547DF">
        <w:rPr>
          <w:i/>
          <w:sz w:val="28"/>
          <w:szCs w:val="28"/>
        </w:rPr>
        <w:t xml:space="preserve"> (</w:t>
      </w:r>
      <w:r>
        <w:rPr>
          <w:i/>
          <w:sz w:val="28"/>
          <w:szCs w:val="28"/>
        </w:rPr>
        <w:t>%</w:t>
      </w:r>
      <w:r w:rsidRPr="000618ED">
        <w:rPr>
          <w:i/>
          <w:sz w:val="28"/>
          <w:szCs w:val="28"/>
        </w:rPr>
        <w:t>)</w:t>
      </w:r>
      <w:r>
        <w:rPr>
          <w:i/>
          <w:sz w:val="28"/>
          <w:szCs w:val="28"/>
        </w:rPr>
        <w:t>.</w:t>
      </w:r>
    </w:p>
    <w:p w:rsidR="00532FBE" w:rsidRPr="00532FBE" w:rsidRDefault="00532FBE" w:rsidP="002A3D76">
      <w:pPr>
        <w:tabs>
          <w:tab w:val="left" w:pos="1014"/>
        </w:tabs>
        <w:spacing w:line="360" w:lineRule="auto"/>
        <w:jc w:val="both"/>
        <w:rPr>
          <w:sz w:val="28"/>
          <w:szCs w:val="28"/>
        </w:rPr>
      </w:pPr>
      <w:r>
        <w:rPr>
          <w:sz w:val="28"/>
          <w:szCs w:val="28"/>
        </w:rPr>
        <w:tab/>
      </w:r>
      <w:r w:rsidR="00075C80">
        <w:rPr>
          <w:sz w:val="28"/>
          <w:szCs w:val="28"/>
        </w:rPr>
        <w:t>Показатель активного выявления туберкулеза при профилактических осмотрах и</w:t>
      </w:r>
      <w:r w:rsidRPr="00532FBE">
        <w:rPr>
          <w:sz w:val="28"/>
          <w:szCs w:val="28"/>
        </w:rPr>
        <w:t>з числа</w:t>
      </w:r>
      <w:r w:rsidR="00075C80">
        <w:rPr>
          <w:sz w:val="28"/>
          <w:szCs w:val="28"/>
        </w:rPr>
        <w:t xml:space="preserve"> лиц с</w:t>
      </w:r>
      <w:r w:rsidRPr="00532FBE">
        <w:rPr>
          <w:sz w:val="28"/>
          <w:szCs w:val="28"/>
        </w:rPr>
        <w:t xml:space="preserve"> впервые в жизни установленным диагнозом туберкулеза (без посмертных) </w:t>
      </w:r>
      <w:r>
        <w:rPr>
          <w:sz w:val="28"/>
          <w:szCs w:val="28"/>
        </w:rPr>
        <w:t xml:space="preserve">по Удмуртской Республике, </w:t>
      </w:r>
      <w:r w:rsidR="008249D2">
        <w:rPr>
          <w:sz w:val="28"/>
          <w:szCs w:val="28"/>
        </w:rPr>
        <w:t xml:space="preserve">значительно ниже показателя по Российской Федерации, </w:t>
      </w:r>
      <w:r>
        <w:rPr>
          <w:sz w:val="28"/>
          <w:szCs w:val="28"/>
        </w:rPr>
        <w:t>несмотря на восстановления охвата населения профила</w:t>
      </w:r>
      <w:r w:rsidR="00075C80">
        <w:rPr>
          <w:sz w:val="28"/>
          <w:szCs w:val="28"/>
        </w:rPr>
        <w:t>к</w:t>
      </w:r>
      <w:r>
        <w:rPr>
          <w:sz w:val="28"/>
          <w:szCs w:val="28"/>
        </w:rPr>
        <w:t>тическими осмотрами на туберкулез, в 2022 году достиг своего минимального значения – 40,2%</w:t>
      </w:r>
      <w:r w:rsidR="00075C80">
        <w:rPr>
          <w:sz w:val="28"/>
          <w:szCs w:val="28"/>
        </w:rPr>
        <w:t xml:space="preserve"> (Диаграмма 19). Указанный показатель может свидетельствовать о проведении профилактических осмотров на туберкулез одних и тех же категорий населения. </w:t>
      </w:r>
    </w:p>
    <w:p w:rsidR="00532FBE" w:rsidRDefault="00532FBE" w:rsidP="002A3D76">
      <w:pPr>
        <w:tabs>
          <w:tab w:val="left" w:pos="2292"/>
        </w:tabs>
        <w:rPr>
          <w:sz w:val="28"/>
          <w:szCs w:val="28"/>
        </w:rPr>
      </w:pPr>
      <w:r>
        <w:rPr>
          <w:noProof/>
        </w:rPr>
        <w:drawing>
          <wp:inline distT="0" distB="0" distL="0" distR="0" wp14:anchorId="78A60684" wp14:editId="1BC75F05">
            <wp:extent cx="5934075" cy="17811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32FBE" w:rsidRDefault="00532FBE" w:rsidP="002A3D76">
      <w:pPr>
        <w:tabs>
          <w:tab w:val="left" w:pos="1014"/>
        </w:tabs>
        <w:spacing w:line="360" w:lineRule="auto"/>
        <w:jc w:val="center"/>
        <w:rPr>
          <w:i/>
          <w:sz w:val="28"/>
          <w:szCs w:val="28"/>
        </w:rPr>
      </w:pPr>
      <w:r>
        <w:rPr>
          <w:sz w:val="28"/>
          <w:szCs w:val="28"/>
        </w:rPr>
        <w:tab/>
      </w:r>
      <w:r w:rsidRPr="007E3E9A">
        <w:rPr>
          <w:i/>
          <w:sz w:val="28"/>
          <w:szCs w:val="28"/>
        </w:rPr>
        <w:t xml:space="preserve">Диаграмма </w:t>
      </w:r>
      <w:r>
        <w:rPr>
          <w:i/>
          <w:sz w:val="28"/>
          <w:szCs w:val="28"/>
        </w:rPr>
        <w:t>19</w:t>
      </w:r>
      <w:r w:rsidRPr="00E547DF">
        <w:rPr>
          <w:i/>
          <w:sz w:val="28"/>
          <w:szCs w:val="28"/>
        </w:rPr>
        <w:t xml:space="preserve">. </w:t>
      </w:r>
      <w:r w:rsidRPr="00532FBE">
        <w:rPr>
          <w:i/>
          <w:sz w:val="28"/>
          <w:szCs w:val="28"/>
        </w:rPr>
        <w:t xml:space="preserve">Из числа с впервые в жизни установленным диагнозом активного туберкулеза выявлено при профилактических осмотрах </w:t>
      </w:r>
      <w:r w:rsidRPr="00E547DF">
        <w:rPr>
          <w:i/>
          <w:sz w:val="28"/>
          <w:szCs w:val="28"/>
        </w:rPr>
        <w:t>по УР</w:t>
      </w:r>
      <w:r>
        <w:rPr>
          <w:i/>
          <w:sz w:val="28"/>
          <w:szCs w:val="28"/>
        </w:rPr>
        <w:t xml:space="preserve"> и РФ</w:t>
      </w:r>
      <w:r w:rsidRPr="00E547DF">
        <w:rPr>
          <w:i/>
          <w:sz w:val="28"/>
          <w:szCs w:val="28"/>
        </w:rPr>
        <w:t xml:space="preserve"> (</w:t>
      </w:r>
      <w:r>
        <w:rPr>
          <w:i/>
          <w:sz w:val="28"/>
          <w:szCs w:val="28"/>
        </w:rPr>
        <w:t>%</w:t>
      </w:r>
      <w:r w:rsidRPr="000618ED">
        <w:rPr>
          <w:i/>
          <w:sz w:val="28"/>
          <w:szCs w:val="28"/>
        </w:rPr>
        <w:t>)</w:t>
      </w:r>
      <w:r>
        <w:rPr>
          <w:i/>
          <w:sz w:val="28"/>
          <w:szCs w:val="28"/>
        </w:rPr>
        <w:t>.</w:t>
      </w:r>
    </w:p>
    <w:p w:rsidR="004A7591" w:rsidRDefault="004A7591" w:rsidP="002A3D76">
      <w:pPr>
        <w:tabs>
          <w:tab w:val="left" w:pos="2292"/>
        </w:tabs>
        <w:rPr>
          <w:b/>
          <w:sz w:val="28"/>
          <w:szCs w:val="28"/>
          <w:shd w:val="clear" w:color="auto" w:fill="FFFFFF"/>
        </w:rPr>
      </w:pPr>
    </w:p>
    <w:p w:rsidR="0010578C" w:rsidRDefault="008249D2" w:rsidP="0010578C">
      <w:pPr>
        <w:tabs>
          <w:tab w:val="left" w:pos="851"/>
        </w:tabs>
        <w:spacing w:line="360" w:lineRule="auto"/>
        <w:jc w:val="both"/>
        <w:rPr>
          <w:sz w:val="28"/>
          <w:szCs w:val="28"/>
          <w:shd w:val="clear" w:color="auto" w:fill="FFFFFF"/>
        </w:rPr>
      </w:pPr>
      <w:r w:rsidRPr="008249D2">
        <w:rPr>
          <w:b/>
          <w:sz w:val="28"/>
          <w:szCs w:val="28"/>
          <w:shd w:val="clear" w:color="auto" w:fill="FFFFFF"/>
        </w:rPr>
        <w:tab/>
      </w:r>
      <w:r w:rsidR="00B15E22" w:rsidRPr="008249D2">
        <w:rPr>
          <w:sz w:val="28"/>
          <w:szCs w:val="28"/>
          <w:shd w:val="clear" w:color="auto" w:fill="FFFFFF"/>
        </w:rPr>
        <w:t xml:space="preserve">Таким образом по </w:t>
      </w:r>
      <w:r w:rsidRPr="008249D2">
        <w:rPr>
          <w:sz w:val="28"/>
          <w:szCs w:val="28"/>
          <w:shd w:val="clear" w:color="auto" w:fill="FFFFFF"/>
        </w:rPr>
        <w:t>Удмуртской Республике</w:t>
      </w:r>
      <w:r w:rsidR="00B15E22" w:rsidRPr="008249D2">
        <w:rPr>
          <w:sz w:val="28"/>
          <w:szCs w:val="28"/>
          <w:shd w:val="clear" w:color="auto" w:fill="FFFFFF"/>
        </w:rPr>
        <w:t xml:space="preserve"> в сравнении с</w:t>
      </w:r>
      <w:r w:rsidRPr="008249D2">
        <w:rPr>
          <w:sz w:val="28"/>
          <w:szCs w:val="28"/>
          <w:shd w:val="clear" w:color="auto" w:fill="FFFFFF"/>
        </w:rPr>
        <w:t xml:space="preserve"> Российской Федерацией</w:t>
      </w:r>
      <w:r w:rsidR="0010578C">
        <w:rPr>
          <w:sz w:val="28"/>
          <w:szCs w:val="28"/>
          <w:shd w:val="clear" w:color="auto" w:fill="FFFFFF"/>
        </w:rPr>
        <w:t>:</w:t>
      </w:r>
    </w:p>
    <w:p w:rsidR="004A7591" w:rsidRDefault="0010578C" w:rsidP="00BC1DD8">
      <w:pPr>
        <w:pStyle w:val="a6"/>
        <w:numPr>
          <w:ilvl w:val="0"/>
          <w:numId w:val="8"/>
        </w:numPr>
        <w:spacing w:line="360" w:lineRule="auto"/>
        <w:ind w:left="0" w:firstLine="0"/>
        <w:jc w:val="both"/>
        <w:rPr>
          <w:sz w:val="28"/>
          <w:szCs w:val="28"/>
          <w:shd w:val="clear" w:color="auto" w:fill="FFFFFF"/>
        </w:rPr>
      </w:pPr>
      <w:r w:rsidRPr="0010578C">
        <w:rPr>
          <w:sz w:val="28"/>
          <w:szCs w:val="28"/>
          <w:shd w:val="clear" w:color="auto" w:fill="FFFFFF"/>
        </w:rPr>
        <w:t xml:space="preserve">Находятся примерно на одинаковом уровне показатели заболеваемости туберкулезам, заболеваемости бациллярными формами туберкулеза, распространенность туберкулеза, клиническое излечение туберкулеза, </w:t>
      </w:r>
      <w:proofErr w:type="spellStart"/>
      <w:r w:rsidRPr="0010578C">
        <w:rPr>
          <w:sz w:val="28"/>
          <w:szCs w:val="28"/>
          <w:shd w:val="clear" w:color="auto" w:fill="FFFFFF"/>
        </w:rPr>
        <w:t>абациллирование</w:t>
      </w:r>
      <w:proofErr w:type="spellEnd"/>
      <w:r w:rsidRPr="0010578C">
        <w:rPr>
          <w:sz w:val="28"/>
          <w:szCs w:val="28"/>
          <w:shd w:val="clear" w:color="auto" w:fill="FFFFFF"/>
        </w:rPr>
        <w:t xml:space="preserve"> пациентов с </w:t>
      </w:r>
      <w:proofErr w:type="spellStart"/>
      <w:r w:rsidRPr="0010578C">
        <w:rPr>
          <w:sz w:val="28"/>
          <w:szCs w:val="28"/>
          <w:shd w:val="clear" w:color="auto" w:fill="FFFFFF"/>
        </w:rPr>
        <w:t>бактериовыделением</w:t>
      </w:r>
      <w:proofErr w:type="spellEnd"/>
      <w:r w:rsidRPr="0010578C">
        <w:rPr>
          <w:sz w:val="28"/>
          <w:szCs w:val="28"/>
          <w:shd w:val="clear" w:color="auto" w:fill="FFFFFF"/>
        </w:rPr>
        <w:t>, закрытие полостей распада у впервые выявленных больных туберкулезом, охват профилактическими осмотрами населения на туберкулез.</w:t>
      </w:r>
    </w:p>
    <w:p w:rsidR="0010578C" w:rsidRPr="0010578C" w:rsidRDefault="0010578C" w:rsidP="00BC1DD8">
      <w:pPr>
        <w:pStyle w:val="a6"/>
        <w:numPr>
          <w:ilvl w:val="0"/>
          <w:numId w:val="8"/>
        </w:numPr>
        <w:tabs>
          <w:tab w:val="left" w:pos="709"/>
        </w:tabs>
        <w:spacing w:line="360" w:lineRule="auto"/>
        <w:ind w:left="0" w:firstLine="0"/>
        <w:jc w:val="both"/>
        <w:rPr>
          <w:sz w:val="28"/>
          <w:szCs w:val="28"/>
          <w:shd w:val="clear" w:color="auto" w:fill="FFFFFF"/>
        </w:rPr>
      </w:pPr>
      <w:r>
        <w:rPr>
          <w:sz w:val="28"/>
          <w:szCs w:val="28"/>
        </w:rPr>
        <w:t xml:space="preserve">Показатели ниже - доля больных с распадом легочной ткани у впервые выявленных больных туберкулезом, смертность от туберкулеза, посмертное выявление туберкулеза, </w:t>
      </w:r>
      <w:r w:rsidR="00BF7FCB">
        <w:rPr>
          <w:sz w:val="28"/>
          <w:szCs w:val="28"/>
        </w:rPr>
        <w:t>д</w:t>
      </w:r>
      <w:r w:rsidR="00BF7FCB" w:rsidRPr="00BF7FCB">
        <w:rPr>
          <w:sz w:val="28"/>
          <w:szCs w:val="28"/>
        </w:rPr>
        <w:t>оля впервые выявленных больных</w:t>
      </w:r>
      <w:r w:rsidR="00BF7FCB" w:rsidRPr="00DC6A18">
        <w:rPr>
          <w:sz w:val="28"/>
          <w:szCs w:val="28"/>
        </w:rPr>
        <w:t xml:space="preserve"> туберкулезом, умерших в течение 1 года наблюдения, от числа впервые выявленных больных</w:t>
      </w:r>
      <w:r w:rsidR="00BF7FCB">
        <w:rPr>
          <w:sz w:val="28"/>
          <w:szCs w:val="28"/>
        </w:rPr>
        <w:t>,</w:t>
      </w:r>
      <w:r w:rsidR="00BF7FCB" w:rsidRPr="00DC6A18">
        <w:rPr>
          <w:sz w:val="28"/>
          <w:szCs w:val="28"/>
        </w:rPr>
        <w:t xml:space="preserve"> </w:t>
      </w:r>
      <w:r>
        <w:rPr>
          <w:sz w:val="28"/>
          <w:szCs w:val="28"/>
        </w:rPr>
        <w:t>выявление туберкулеза при профилактических осмотрах.</w:t>
      </w:r>
    </w:p>
    <w:p w:rsidR="0010578C" w:rsidRPr="0010578C" w:rsidRDefault="0010578C" w:rsidP="001E5FA9">
      <w:pPr>
        <w:pStyle w:val="a6"/>
        <w:numPr>
          <w:ilvl w:val="0"/>
          <w:numId w:val="8"/>
        </w:numPr>
        <w:tabs>
          <w:tab w:val="left" w:pos="993"/>
        </w:tabs>
        <w:spacing w:after="0" w:line="360" w:lineRule="auto"/>
        <w:ind w:left="0" w:firstLine="0"/>
        <w:jc w:val="both"/>
        <w:rPr>
          <w:sz w:val="28"/>
          <w:szCs w:val="28"/>
          <w:shd w:val="clear" w:color="auto" w:fill="FFFFFF"/>
        </w:rPr>
      </w:pPr>
      <w:r>
        <w:rPr>
          <w:sz w:val="28"/>
          <w:szCs w:val="28"/>
        </w:rPr>
        <w:t>Показатели выше – сочетанная заболеваемость туберкулеза и ВИЧ инфекции, распространенность бациллярных форм.</w:t>
      </w:r>
    </w:p>
    <w:p w:rsidR="00F777FD" w:rsidRDefault="0010578C" w:rsidP="001E5FA9">
      <w:pPr>
        <w:spacing w:line="360" w:lineRule="auto"/>
        <w:jc w:val="both"/>
        <w:rPr>
          <w:sz w:val="28"/>
          <w:szCs w:val="28"/>
        </w:rPr>
      </w:pPr>
      <w:r>
        <w:rPr>
          <w:sz w:val="28"/>
          <w:szCs w:val="28"/>
        </w:rPr>
        <w:tab/>
        <w:t xml:space="preserve">В вязи с вышеизложенным </w:t>
      </w:r>
      <w:r w:rsidR="00620525" w:rsidRPr="00620525">
        <w:rPr>
          <w:sz w:val="28"/>
          <w:szCs w:val="28"/>
        </w:rPr>
        <w:t>необходим</w:t>
      </w:r>
      <w:r w:rsidR="00620525">
        <w:rPr>
          <w:sz w:val="28"/>
          <w:szCs w:val="28"/>
        </w:rPr>
        <w:t>а</w:t>
      </w:r>
      <w:r w:rsidR="00620525" w:rsidRPr="00620525">
        <w:rPr>
          <w:sz w:val="28"/>
          <w:szCs w:val="28"/>
        </w:rPr>
        <w:t xml:space="preserve"> разработк</w:t>
      </w:r>
      <w:r w:rsidR="00620525">
        <w:rPr>
          <w:sz w:val="28"/>
          <w:szCs w:val="28"/>
        </w:rPr>
        <w:t>а</w:t>
      </w:r>
      <w:r w:rsidR="00620525" w:rsidRPr="00620525">
        <w:rPr>
          <w:sz w:val="28"/>
          <w:szCs w:val="28"/>
        </w:rPr>
        <w:t xml:space="preserve"> комплекса организационных мероприятий по совершенствованию профилактики туберкулеза</w:t>
      </w:r>
      <w:r w:rsidR="00620525">
        <w:rPr>
          <w:sz w:val="28"/>
          <w:szCs w:val="28"/>
        </w:rPr>
        <w:t xml:space="preserve"> и его внедрение в работу медицинских учреждений</w:t>
      </w:r>
      <w:r w:rsidR="00620525" w:rsidRPr="00620525">
        <w:rPr>
          <w:sz w:val="28"/>
          <w:szCs w:val="28"/>
        </w:rPr>
        <w:t xml:space="preserve"> на региональном уровне</w:t>
      </w:r>
      <w:r w:rsidR="00F777FD">
        <w:rPr>
          <w:sz w:val="28"/>
          <w:szCs w:val="28"/>
        </w:rPr>
        <w:t xml:space="preserve">, </w:t>
      </w:r>
      <w:r w:rsidR="004E3BF9">
        <w:rPr>
          <w:sz w:val="28"/>
          <w:szCs w:val="28"/>
        </w:rPr>
        <w:t>провести</w:t>
      </w:r>
      <w:r w:rsidR="00F777FD">
        <w:rPr>
          <w:sz w:val="28"/>
          <w:szCs w:val="28"/>
        </w:rPr>
        <w:t xml:space="preserve"> работ</w:t>
      </w:r>
      <w:r w:rsidR="004E3BF9">
        <w:rPr>
          <w:sz w:val="28"/>
          <w:szCs w:val="28"/>
        </w:rPr>
        <w:t>у</w:t>
      </w:r>
      <w:r w:rsidR="00F777FD">
        <w:rPr>
          <w:sz w:val="28"/>
          <w:szCs w:val="28"/>
        </w:rPr>
        <w:t xml:space="preserve"> с контингентами больных туберкулезом, увеличивая их уровень приверженности к противотуберкулезному лечению, </w:t>
      </w:r>
      <w:r w:rsidR="004E3BF9">
        <w:rPr>
          <w:sz w:val="28"/>
          <w:szCs w:val="28"/>
        </w:rPr>
        <w:t xml:space="preserve">усилить </w:t>
      </w:r>
      <w:r w:rsidR="00F777FD">
        <w:rPr>
          <w:sz w:val="28"/>
          <w:szCs w:val="28"/>
        </w:rPr>
        <w:t>контроль за своевременным назначением и приемом</w:t>
      </w:r>
      <w:r w:rsidR="00F777FD" w:rsidRPr="00F777FD">
        <w:rPr>
          <w:sz w:val="28"/>
          <w:szCs w:val="28"/>
        </w:rPr>
        <w:t xml:space="preserve"> </w:t>
      </w:r>
      <w:proofErr w:type="spellStart"/>
      <w:r w:rsidR="00F777FD">
        <w:rPr>
          <w:sz w:val="28"/>
          <w:szCs w:val="28"/>
        </w:rPr>
        <w:t>химиопрофилактики</w:t>
      </w:r>
      <w:proofErr w:type="spellEnd"/>
      <w:r w:rsidR="00F777FD">
        <w:rPr>
          <w:sz w:val="28"/>
          <w:szCs w:val="28"/>
        </w:rPr>
        <w:t xml:space="preserve"> туберкулеза у лиц с ВИЧ-инфекцией.</w:t>
      </w:r>
    </w:p>
    <w:p w:rsidR="00BC1DD8" w:rsidRPr="005D2570" w:rsidRDefault="00BC1DD8" w:rsidP="001E5FA9">
      <w:pPr>
        <w:spacing w:line="360" w:lineRule="auto"/>
        <w:jc w:val="both"/>
        <w:rPr>
          <w:sz w:val="28"/>
          <w:szCs w:val="28"/>
        </w:rPr>
      </w:pPr>
    </w:p>
    <w:p w:rsidR="0024688F" w:rsidRDefault="004A7591" w:rsidP="002A3D76">
      <w:pPr>
        <w:tabs>
          <w:tab w:val="left" w:pos="2292"/>
        </w:tabs>
        <w:spacing w:line="360" w:lineRule="auto"/>
        <w:jc w:val="center"/>
        <w:rPr>
          <w:b/>
          <w:sz w:val="28"/>
          <w:szCs w:val="28"/>
          <w:shd w:val="clear" w:color="auto" w:fill="FFFFFF"/>
        </w:rPr>
      </w:pPr>
      <w:r w:rsidRPr="004A7591">
        <w:rPr>
          <w:b/>
          <w:sz w:val="28"/>
          <w:szCs w:val="28"/>
          <w:shd w:val="clear" w:color="auto" w:fill="FFFFFF"/>
        </w:rPr>
        <w:t xml:space="preserve">3.2. Темпы изменения основных эпидемиологических показателей туберкулеза с учетом пандемии новой </w:t>
      </w:r>
      <w:proofErr w:type="spellStart"/>
      <w:r w:rsidRPr="004A7591">
        <w:rPr>
          <w:b/>
          <w:sz w:val="28"/>
          <w:szCs w:val="28"/>
          <w:shd w:val="clear" w:color="auto" w:fill="FFFFFF"/>
        </w:rPr>
        <w:t>коронавирусной</w:t>
      </w:r>
      <w:proofErr w:type="spellEnd"/>
      <w:r w:rsidRPr="004A7591">
        <w:rPr>
          <w:b/>
          <w:sz w:val="28"/>
          <w:szCs w:val="28"/>
          <w:shd w:val="clear" w:color="auto" w:fill="FFFFFF"/>
        </w:rPr>
        <w:t xml:space="preserve"> инфекции</w:t>
      </w:r>
      <w:r>
        <w:rPr>
          <w:b/>
          <w:sz w:val="28"/>
          <w:szCs w:val="28"/>
          <w:shd w:val="clear" w:color="auto" w:fill="FFFFFF"/>
        </w:rPr>
        <w:t>.</w:t>
      </w:r>
    </w:p>
    <w:p w:rsidR="00BC1DD8" w:rsidRDefault="00787182" w:rsidP="002A3D76">
      <w:pPr>
        <w:tabs>
          <w:tab w:val="left" w:pos="851"/>
        </w:tabs>
        <w:spacing w:line="360" w:lineRule="auto"/>
        <w:jc w:val="both"/>
        <w:rPr>
          <w:sz w:val="28"/>
          <w:szCs w:val="28"/>
          <w:shd w:val="clear" w:color="auto" w:fill="FFFFFF"/>
        </w:rPr>
      </w:pPr>
      <w:r>
        <w:rPr>
          <w:sz w:val="28"/>
          <w:szCs w:val="28"/>
          <w:shd w:val="clear" w:color="auto" w:fill="FFFFFF"/>
        </w:rPr>
        <w:tab/>
      </w:r>
    </w:p>
    <w:p w:rsidR="00787182" w:rsidRPr="00787182" w:rsidRDefault="00787182" w:rsidP="00BC1DD8">
      <w:pPr>
        <w:tabs>
          <w:tab w:val="left" w:pos="851"/>
        </w:tabs>
        <w:spacing w:line="360" w:lineRule="auto"/>
        <w:ind w:firstLine="567"/>
        <w:jc w:val="both"/>
        <w:rPr>
          <w:sz w:val="28"/>
          <w:szCs w:val="28"/>
          <w:shd w:val="clear" w:color="auto" w:fill="FFFFFF"/>
        </w:rPr>
      </w:pPr>
      <w:r>
        <w:rPr>
          <w:sz w:val="28"/>
          <w:szCs w:val="28"/>
          <w:shd w:val="clear" w:color="auto" w:fill="FFFFFF"/>
        </w:rPr>
        <w:t>Темп роста заболеваемости туберкулезом в Удмуртской Республике в «</w:t>
      </w:r>
      <w:proofErr w:type="spellStart"/>
      <w:r>
        <w:rPr>
          <w:sz w:val="28"/>
          <w:szCs w:val="28"/>
          <w:shd w:val="clear" w:color="auto" w:fill="FFFFFF"/>
        </w:rPr>
        <w:t>постковидный</w:t>
      </w:r>
      <w:proofErr w:type="spellEnd"/>
      <w:r>
        <w:rPr>
          <w:sz w:val="28"/>
          <w:szCs w:val="28"/>
          <w:shd w:val="clear" w:color="auto" w:fill="FFFFFF"/>
        </w:rPr>
        <w:t xml:space="preserve"> период» составил 9,4%, в то время как в «</w:t>
      </w:r>
      <w:proofErr w:type="spellStart"/>
      <w:r>
        <w:rPr>
          <w:sz w:val="28"/>
          <w:szCs w:val="28"/>
          <w:shd w:val="clear" w:color="auto" w:fill="FFFFFF"/>
        </w:rPr>
        <w:t>докавидный</w:t>
      </w:r>
      <w:proofErr w:type="spellEnd"/>
      <w:r>
        <w:rPr>
          <w:sz w:val="28"/>
          <w:szCs w:val="28"/>
          <w:shd w:val="clear" w:color="auto" w:fill="FFFFFF"/>
        </w:rPr>
        <w:t xml:space="preserve"> период» темп роста заболеваемости был равен -17,3%</w:t>
      </w:r>
      <w:r w:rsidR="000946E2">
        <w:rPr>
          <w:sz w:val="28"/>
          <w:szCs w:val="28"/>
          <w:shd w:val="clear" w:color="auto" w:fill="FFFFFF"/>
        </w:rPr>
        <w:t xml:space="preserve"> (Диаграмма 20)</w:t>
      </w:r>
      <w:r>
        <w:rPr>
          <w:sz w:val="28"/>
          <w:szCs w:val="28"/>
          <w:shd w:val="clear" w:color="auto" w:fill="FFFFFF"/>
        </w:rPr>
        <w:t xml:space="preserve">. УР была на пути ежегодного снижения заболеваемости, но после снятия ограничительных мероприятий по распространению новой </w:t>
      </w:r>
      <w:proofErr w:type="spellStart"/>
      <w:r>
        <w:rPr>
          <w:sz w:val="28"/>
          <w:szCs w:val="28"/>
          <w:shd w:val="clear" w:color="auto" w:fill="FFFFFF"/>
        </w:rPr>
        <w:t>коронавирусной</w:t>
      </w:r>
      <w:proofErr w:type="spellEnd"/>
      <w:r>
        <w:rPr>
          <w:sz w:val="28"/>
          <w:szCs w:val="28"/>
          <w:shd w:val="clear" w:color="auto" w:fill="FFFFFF"/>
        </w:rPr>
        <w:t xml:space="preserve"> инфекции наблюдается рост в большинстве муниципальных образований УР (рост составил до 212,7% в </w:t>
      </w:r>
      <w:proofErr w:type="spellStart"/>
      <w:r>
        <w:rPr>
          <w:sz w:val="28"/>
          <w:szCs w:val="28"/>
          <w:shd w:val="clear" w:color="auto" w:fill="FFFFFF"/>
        </w:rPr>
        <w:t>Ярском</w:t>
      </w:r>
      <w:proofErr w:type="spellEnd"/>
      <w:r>
        <w:rPr>
          <w:sz w:val="28"/>
          <w:szCs w:val="28"/>
          <w:shd w:val="clear" w:color="auto" w:fill="FFFFFF"/>
        </w:rPr>
        <w:t xml:space="preserve"> районе)</w:t>
      </w:r>
    </w:p>
    <w:p w:rsidR="0084673B" w:rsidRDefault="0092276C" w:rsidP="002A3D76">
      <w:pPr>
        <w:keepNext/>
        <w:tabs>
          <w:tab w:val="left" w:pos="2292"/>
        </w:tabs>
        <w:spacing w:line="360" w:lineRule="auto"/>
        <w:jc w:val="both"/>
      </w:pPr>
      <w:r w:rsidRPr="0092276C">
        <w:rPr>
          <w:noProof/>
          <w:sz w:val="28"/>
          <w:szCs w:val="28"/>
        </w:rPr>
        <w:drawing>
          <wp:inline distT="0" distB="0" distL="0" distR="0" wp14:anchorId="48F47220" wp14:editId="64CB2292">
            <wp:extent cx="6029325" cy="51244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A7591" w:rsidRDefault="0084673B" w:rsidP="002A3D76">
      <w:pPr>
        <w:pStyle w:val="a7"/>
        <w:spacing w:after="0"/>
        <w:jc w:val="center"/>
        <w:rPr>
          <w:color w:val="auto"/>
          <w:sz w:val="28"/>
          <w:szCs w:val="28"/>
        </w:rPr>
      </w:pPr>
      <w:r w:rsidRPr="0084673B">
        <w:rPr>
          <w:color w:val="auto"/>
          <w:sz w:val="28"/>
          <w:szCs w:val="28"/>
        </w:rPr>
        <w:t xml:space="preserve">Диаграмма 20. Темп прироста заболеваемости </w:t>
      </w:r>
      <w:r w:rsidR="000946E2">
        <w:rPr>
          <w:color w:val="auto"/>
          <w:sz w:val="28"/>
          <w:szCs w:val="28"/>
        </w:rPr>
        <w:t xml:space="preserve">туберкулезом </w:t>
      </w:r>
      <w:r w:rsidRPr="0084673B">
        <w:rPr>
          <w:color w:val="auto"/>
          <w:sz w:val="28"/>
          <w:szCs w:val="28"/>
        </w:rPr>
        <w:t>в УР и МО (%).</w:t>
      </w:r>
    </w:p>
    <w:p w:rsidR="00402A94" w:rsidRDefault="000946E2" w:rsidP="002A3D76">
      <w:pPr>
        <w:spacing w:line="360" w:lineRule="auto"/>
        <w:jc w:val="both"/>
        <w:rPr>
          <w:sz w:val="28"/>
          <w:szCs w:val="28"/>
        </w:rPr>
      </w:pPr>
      <w:r>
        <w:rPr>
          <w:sz w:val="28"/>
          <w:szCs w:val="28"/>
        </w:rPr>
        <w:tab/>
      </w:r>
    </w:p>
    <w:p w:rsidR="007376B5" w:rsidRPr="007376B5" w:rsidRDefault="000946E2" w:rsidP="002A3D76">
      <w:pPr>
        <w:spacing w:line="360" w:lineRule="auto"/>
        <w:ind w:firstLine="567"/>
        <w:jc w:val="both"/>
        <w:rPr>
          <w:sz w:val="28"/>
          <w:szCs w:val="28"/>
        </w:rPr>
      </w:pPr>
      <w:r>
        <w:rPr>
          <w:sz w:val="28"/>
          <w:szCs w:val="28"/>
        </w:rPr>
        <w:t>В «</w:t>
      </w:r>
      <w:proofErr w:type="spellStart"/>
      <w:r>
        <w:rPr>
          <w:sz w:val="28"/>
          <w:szCs w:val="28"/>
        </w:rPr>
        <w:t>постковидный</w:t>
      </w:r>
      <w:proofErr w:type="spellEnd"/>
      <w:r>
        <w:rPr>
          <w:sz w:val="28"/>
          <w:szCs w:val="28"/>
        </w:rPr>
        <w:t>» период в Удмуртской Республике немного снизился темп роста распространенности туберкулеза (по сравнению с «</w:t>
      </w:r>
      <w:proofErr w:type="spellStart"/>
      <w:r>
        <w:rPr>
          <w:sz w:val="28"/>
          <w:szCs w:val="28"/>
        </w:rPr>
        <w:t>доковидным</w:t>
      </w:r>
      <w:proofErr w:type="spellEnd"/>
      <w:r>
        <w:rPr>
          <w:sz w:val="28"/>
          <w:szCs w:val="28"/>
        </w:rPr>
        <w:t>» периодом в -25,8%)</w:t>
      </w:r>
      <w:r w:rsidRPr="000946E2">
        <w:rPr>
          <w:sz w:val="28"/>
          <w:szCs w:val="28"/>
        </w:rPr>
        <w:t xml:space="preserve"> </w:t>
      </w:r>
      <w:r>
        <w:rPr>
          <w:sz w:val="28"/>
          <w:szCs w:val="28"/>
        </w:rPr>
        <w:t xml:space="preserve">и составил -8,9% (Диаграмма 21). </w:t>
      </w:r>
    </w:p>
    <w:p w:rsidR="000946E2" w:rsidRDefault="007376B5" w:rsidP="002A3D76">
      <w:r w:rsidRPr="007376B5">
        <w:rPr>
          <w:noProof/>
        </w:rPr>
        <w:drawing>
          <wp:inline distT="0" distB="0" distL="0" distR="0" wp14:anchorId="22783AA7" wp14:editId="76E202DD">
            <wp:extent cx="6029325" cy="50006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946E2" w:rsidRDefault="000946E2" w:rsidP="002A3D76">
      <w:pPr>
        <w:pStyle w:val="a7"/>
        <w:spacing w:after="0"/>
        <w:jc w:val="center"/>
        <w:rPr>
          <w:color w:val="auto"/>
          <w:sz w:val="28"/>
          <w:szCs w:val="28"/>
        </w:rPr>
      </w:pPr>
      <w:r>
        <w:tab/>
      </w:r>
      <w:r w:rsidRPr="0084673B">
        <w:rPr>
          <w:color w:val="auto"/>
          <w:sz w:val="28"/>
          <w:szCs w:val="28"/>
        </w:rPr>
        <w:t>Диаграмма 2</w:t>
      </w:r>
      <w:r>
        <w:rPr>
          <w:color w:val="auto"/>
          <w:sz w:val="28"/>
          <w:szCs w:val="28"/>
        </w:rPr>
        <w:t>1</w:t>
      </w:r>
      <w:r w:rsidRPr="0084673B">
        <w:rPr>
          <w:color w:val="auto"/>
          <w:sz w:val="28"/>
          <w:szCs w:val="28"/>
        </w:rPr>
        <w:t xml:space="preserve">. Темп прироста </w:t>
      </w:r>
      <w:r>
        <w:rPr>
          <w:color w:val="auto"/>
          <w:sz w:val="28"/>
          <w:szCs w:val="28"/>
        </w:rPr>
        <w:t>распространенности туберкулеза</w:t>
      </w:r>
    </w:p>
    <w:p w:rsidR="000946E2" w:rsidRDefault="000946E2" w:rsidP="002A3D76">
      <w:pPr>
        <w:pStyle w:val="a7"/>
        <w:spacing w:after="0"/>
        <w:jc w:val="center"/>
        <w:rPr>
          <w:color w:val="auto"/>
          <w:sz w:val="28"/>
          <w:szCs w:val="28"/>
        </w:rPr>
      </w:pPr>
      <w:r w:rsidRPr="0084673B">
        <w:rPr>
          <w:color w:val="auto"/>
          <w:sz w:val="28"/>
          <w:szCs w:val="28"/>
        </w:rPr>
        <w:t xml:space="preserve"> в УР и МО (%).</w:t>
      </w:r>
    </w:p>
    <w:p w:rsidR="001D6A66" w:rsidRDefault="001D6A66" w:rsidP="002A3D76">
      <w:pPr>
        <w:spacing w:line="360" w:lineRule="auto"/>
        <w:ind w:firstLine="567"/>
        <w:jc w:val="both"/>
        <w:rPr>
          <w:sz w:val="28"/>
          <w:szCs w:val="28"/>
        </w:rPr>
      </w:pPr>
      <w:r>
        <w:rPr>
          <w:sz w:val="28"/>
          <w:szCs w:val="28"/>
        </w:rPr>
        <w:t>В «</w:t>
      </w:r>
      <w:proofErr w:type="spellStart"/>
      <w:r>
        <w:rPr>
          <w:sz w:val="28"/>
          <w:szCs w:val="28"/>
        </w:rPr>
        <w:t>постковидный</w:t>
      </w:r>
      <w:proofErr w:type="spellEnd"/>
      <w:r>
        <w:rPr>
          <w:sz w:val="28"/>
          <w:szCs w:val="28"/>
        </w:rPr>
        <w:t>» период в Удмуртской Республике значительно снизился темп роста смертности от туберкулеза (по сравнению с «</w:t>
      </w:r>
      <w:proofErr w:type="spellStart"/>
      <w:r>
        <w:rPr>
          <w:sz w:val="28"/>
          <w:szCs w:val="28"/>
        </w:rPr>
        <w:t>доковидным</w:t>
      </w:r>
      <w:proofErr w:type="spellEnd"/>
      <w:r>
        <w:rPr>
          <w:sz w:val="28"/>
          <w:szCs w:val="28"/>
        </w:rPr>
        <w:t xml:space="preserve">» периодом в </w:t>
      </w:r>
    </w:p>
    <w:p w:rsidR="001D6A66" w:rsidRPr="007376B5" w:rsidRDefault="001D6A66" w:rsidP="002A3D76">
      <w:pPr>
        <w:spacing w:line="360" w:lineRule="auto"/>
        <w:jc w:val="both"/>
        <w:rPr>
          <w:sz w:val="28"/>
          <w:szCs w:val="28"/>
        </w:rPr>
      </w:pPr>
      <w:r>
        <w:rPr>
          <w:sz w:val="28"/>
          <w:szCs w:val="28"/>
        </w:rPr>
        <w:t>-43,9%)</w:t>
      </w:r>
      <w:r w:rsidRPr="000946E2">
        <w:rPr>
          <w:sz w:val="28"/>
          <w:szCs w:val="28"/>
        </w:rPr>
        <w:t xml:space="preserve"> </w:t>
      </w:r>
      <w:r>
        <w:rPr>
          <w:sz w:val="28"/>
          <w:szCs w:val="28"/>
        </w:rPr>
        <w:t>и составил -7,1% (Диаграмма 2</w:t>
      </w:r>
      <w:r w:rsidR="00FB5ED4">
        <w:rPr>
          <w:sz w:val="28"/>
          <w:szCs w:val="28"/>
        </w:rPr>
        <w:t>2</w:t>
      </w:r>
      <w:r>
        <w:rPr>
          <w:sz w:val="28"/>
          <w:szCs w:val="28"/>
        </w:rPr>
        <w:t xml:space="preserve">). </w:t>
      </w:r>
    </w:p>
    <w:p w:rsidR="001D6A66" w:rsidRDefault="001D6A66" w:rsidP="002A3D76">
      <w:pPr>
        <w:tabs>
          <w:tab w:val="left" w:pos="2316"/>
        </w:tabs>
      </w:pPr>
      <w:r w:rsidRPr="001D6A66">
        <w:rPr>
          <w:noProof/>
        </w:rPr>
        <w:drawing>
          <wp:inline distT="0" distB="0" distL="0" distR="0" wp14:anchorId="78B3FD18" wp14:editId="4BBAE2DC">
            <wp:extent cx="6029325" cy="49053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D6A66" w:rsidRDefault="001D6A66" w:rsidP="002A3D76">
      <w:pPr>
        <w:pStyle w:val="a7"/>
        <w:spacing w:after="0"/>
        <w:jc w:val="center"/>
        <w:rPr>
          <w:color w:val="auto"/>
          <w:sz w:val="28"/>
          <w:szCs w:val="28"/>
        </w:rPr>
      </w:pPr>
      <w:r>
        <w:tab/>
      </w:r>
      <w:r w:rsidRPr="0084673B">
        <w:rPr>
          <w:color w:val="auto"/>
          <w:sz w:val="28"/>
          <w:szCs w:val="28"/>
        </w:rPr>
        <w:t>Диаграмма 2</w:t>
      </w:r>
      <w:r>
        <w:rPr>
          <w:color w:val="auto"/>
          <w:sz w:val="28"/>
          <w:szCs w:val="28"/>
        </w:rPr>
        <w:t>2</w:t>
      </w:r>
      <w:r w:rsidRPr="0084673B">
        <w:rPr>
          <w:color w:val="auto"/>
          <w:sz w:val="28"/>
          <w:szCs w:val="28"/>
        </w:rPr>
        <w:t xml:space="preserve">. Темп прироста </w:t>
      </w:r>
      <w:r>
        <w:rPr>
          <w:color w:val="auto"/>
          <w:sz w:val="28"/>
          <w:szCs w:val="28"/>
        </w:rPr>
        <w:t>смертности туберкулеза</w:t>
      </w:r>
    </w:p>
    <w:p w:rsidR="001D6A66" w:rsidRDefault="001D6A66" w:rsidP="002A3D76">
      <w:pPr>
        <w:pStyle w:val="a7"/>
        <w:spacing w:after="0"/>
        <w:jc w:val="center"/>
        <w:rPr>
          <w:color w:val="auto"/>
          <w:sz w:val="28"/>
          <w:szCs w:val="28"/>
        </w:rPr>
      </w:pPr>
      <w:r w:rsidRPr="0084673B">
        <w:rPr>
          <w:color w:val="auto"/>
          <w:sz w:val="28"/>
          <w:szCs w:val="28"/>
        </w:rPr>
        <w:t xml:space="preserve"> в УР и МО (%).</w:t>
      </w:r>
    </w:p>
    <w:p w:rsidR="00BC1DD8" w:rsidRDefault="00BC1DD8" w:rsidP="002A3D76">
      <w:pPr>
        <w:spacing w:line="360" w:lineRule="auto"/>
        <w:ind w:firstLine="567"/>
        <w:jc w:val="both"/>
        <w:rPr>
          <w:sz w:val="28"/>
          <w:szCs w:val="28"/>
        </w:rPr>
      </w:pPr>
    </w:p>
    <w:p w:rsidR="00FB5ED4" w:rsidRPr="007376B5" w:rsidRDefault="00FB5ED4" w:rsidP="002A3D76">
      <w:pPr>
        <w:spacing w:line="360" w:lineRule="auto"/>
        <w:ind w:firstLine="567"/>
        <w:jc w:val="both"/>
        <w:rPr>
          <w:sz w:val="28"/>
          <w:szCs w:val="28"/>
        </w:rPr>
      </w:pPr>
      <w:r>
        <w:rPr>
          <w:sz w:val="28"/>
          <w:szCs w:val="28"/>
        </w:rPr>
        <w:t>В «</w:t>
      </w:r>
      <w:proofErr w:type="spellStart"/>
      <w:r>
        <w:rPr>
          <w:sz w:val="28"/>
          <w:szCs w:val="28"/>
        </w:rPr>
        <w:t>постковидный</w:t>
      </w:r>
      <w:proofErr w:type="spellEnd"/>
      <w:r>
        <w:rPr>
          <w:sz w:val="28"/>
          <w:szCs w:val="28"/>
        </w:rPr>
        <w:t>» период в Удмуртс</w:t>
      </w:r>
      <w:r w:rsidR="00B432B8">
        <w:rPr>
          <w:sz w:val="28"/>
          <w:szCs w:val="28"/>
        </w:rPr>
        <w:t xml:space="preserve">кой Республике увеличился темп </w:t>
      </w:r>
      <w:r>
        <w:rPr>
          <w:sz w:val="28"/>
          <w:szCs w:val="28"/>
        </w:rPr>
        <w:t>роста заболеваемости бациллярными формами туберкулеза (по сравнению с «</w:t>
      </w:r>
      <w:proofErr w:type="spellStart"/>
      <w:r>
        <w:rPr>
          <w:sz w:val="28"/>
          <w:szCs w:val="28"/>
        </w:rPr>
        <w:t>доковидным</w:t>
      </w:r>
      <w:proofErr w:type="spellEnd"/>
      <w:r>
        <w:rPr>
          <w:sz w:val="28"/>
          <w:szCs w:val="28"/>
        </w:rPr>
        <w:t>» периодом в 1,3%)</w:t>
      </w:r>
      <w:r w:rsidRPr="000946E2">
        <w:rPr>
          <w:sz w:val="28"/>
          <w:szCs w:val="28"/>
        </w:rPr>
        <w:t xml:space="preserve"> </w:t>
      </w:r>
      <w:r>
        <w:rPr>
          <w:sz w:val="28"/>
          <w:szCs w:val="28"/>
        </w:rPr>
        <w:t xml:space="preserve">и составил 16,7% (Диаграмма 23). </w:t>
      </w:r>
    </w:p>
    <w:p w:rsidR="00FB5ED4" w:rsidRPr="00FB5ED4" w:rsidRDefault="00FB5ED4" w:rsidP="002A3D76"/>
    <w:p w:rsidR="00FB5ED4" w:rsidRDefault="00FB5ED4" w:rsidP="002A3D76">
      <w:pPr>
        <w:tabs>
          <w:tab w:val="left" w:pos="1279"/>
        </w:tabs>
      </w:pPr>
      <w:r w:rsidRPr="00FB5ED4">
        <w:rPr>
          <w:noProof/>
        </w:rPr>
        <w:drawing>
          <wp:inline distT="0" distB="0" distL="0" distR="0" wp14:anchorId="594DC7B6" wp14:editId="0CF773D7">
            <wp:extent cx="6076950" cy="46291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B5ED4" w:rsidRDefault="00FB5ED4" w:rsidP="002A3D76">
      <w:pPr>
        <w:pStyle w:val="a7"/>
        <w:spacing w:after="0" w:line="360" w:lineRule="auto"/>
        <w:jc w:val="center"/>
        <w:rPr>
          <w:color w:val="auto"/>
          <w:sz w:val="28"/>
          <w:szCs w:val="28"/>
        </w:rPr>
      </w:pPr>
      <w:r>
        <w:tab/>
      </w:r>
      <w:r w:rsidRPr="0084673B">
        <w:rPr>
          <w:color w:val="auto"/>
          <w:sz w:val="28"/>
          <w:szCs w:val="28"/>
        </w:rPr>
        <w:t>Диаграмма 2</w:t>
      </w:r>
      <w:r>
        <w:rPr>
          <w:color w:val="auto"/>
          <w:sz w:val="28"/>
          <w:szCs w:val="28"/>
        </w:rPr>
        <w:t>3</w:t>
      </w:r>
      <w:r w:rsidRPr="0084673B">
        <w:rPr>
          <w:color w:val="auto"/>
          <w:sz w:val="28"/>
          <w:szCs w:val="28"/>
        </w:rPr>
        <w:t xml:space="preserve">. Темп прироста </w:t>
      </w:r>
      <w:r>
        <w:rPr>
          <w:color w:val="auto"/>
          <w:sz w:val="28"/>
          <w:szCs w:val="28"/>
        </w:rPr>
        <w:t>заболеваемости бациллярными формами туберкулеза</w:t>
      </w:r>
      <w:r w:rsidRPr="0084673B">
        <w:rPr>
          <w:color w:val="auto"/>
          <w:sz w:val="28"/>
          <w:szCs w:val="28"/>
        </w:rPr>
        <w:t xml:space="preserve"> в УР и МО (%).</w:t>
      </w:r>
    </w:p>
    <w:p w:rsidR="00BC1DD8" w:rsidRDefault="00BC1DD8" w:rsidP="00BC1DD8">
      <w:pPr>
        <w:spacing w:line="360" w:lineRule="auto"/>
        <w:ind w:firstLine="567"/>
        <w:jc w:val="both"/>
        <w:rPr>
          <w:sz w:val="28"/>
          <w:szCs w:val="28"/>
        </w:rPr>
      </w:pPr>
    </w:p>
    <w:p w:rsidR="00FB5ED4" w:rsidRPr="007376B5" w:rsidRDefault="00FB5ED4" w:rsidP="00BC1DD8">
      <w:pPr>
        <w:spacing w:line="360" w:lineRule="auto"/>
        <w:ind w:firstLine="567"/>
        <w:jc w:val="both"/>
        <w:rPr>
          <w:sz w:val="28"/>
          <w:szCs w:val="28"/>
        </w:rPr>
      </w:pPr>
      <w:r>
        <w:rPr>
          <w:sz w:val="28"/>
          <w:szCs w:val="28"/>
        </w:rPr>
        <w:t>В «</w:t>
      </w:r>
      <w:proofErr w:type="spellStart"/>
      <w:r>
        <w:rPr>
          <w:sz w:val="28"/>
          <w:szCs w:val="28"/>
        </w:rPr>
        <w:t>постковидный</w:t>
      </w:r>
      <w:proofErr w:type="spellEnd"/>
      <w:r>
        <w:rPr>
          <w:sz w:val="28"/>
          <w:szCs w:val="28"/>
        </w:rPr>
        <w:t>» период в Удмуртской Республике незначительно снизился темп роста заболеваемости туберкулеза с распадом легочной ткани (по сравнению с «</w:t>
      </w:r>
      <w:proofErr w:type="spellStart"/>
      <w:r>
        <w:rPr>
          <w:sz w:val="28"/>
          <w:szCs w:val="28"/>
        </w:rPr>
        <w:t>доковидным</w:t>
      </w:r>
      <w:proofErr w:type="spellEnd"/>
      <w:r>
        <w:rPr>
          <w:sz w:val="28"/>
          <w:szCs w:val="28"/>
        </w:rPr>
        <w:t>» периодом в -9,9%)</w:t>
      </w:r>
      <w:r w:rsidRPr="000946E2">
        <w:rPr>
          <w:sz w:val="28"/>
          <w:szCs w:val="28"/>
        </w:rPr>
        <w:t xml:space="preserve"> </w:t>
      </w:r>
      <w:r>
        <w:rPr>
          <w:sz w:val="28"/>
          <w:szCs w:val="28"/>
        </w:rPr>
        <w:t xml:space="preserve">и составил -6,6% (Диаграмма 24). </w:t>
      </w:r>
    </w:p>
    <w:p w:rsidR="00FB5ED4" w:rsidRPr="00FB5ED4" w:rsidRDefault="00FB5ED4" w:rsidP="002A3D76"/>
    <w:p w:rsidR="00FB5ED4" w:rsidRPr="00FB5ED4" w:rsidRDefault="00FB5ED4" w:rsidP="002A3D76">
      <w:r w:rsidRPr="00FB5ED4">
        <w:rPr>
          <w:noProof/>
        </w:rPr>
        <w:drawing>
          <wp:inline distT="0" distB="0" distL="0" distR="0" wp14:anchorId="331BEE58" wp14:editId="7B2ADB22">
            <wp:extent cx="5953125" cy="466725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B5ED4" w:rsidRDefault="00FB5ED4" w:rsidP="002A3D76">
      <w:pPr>
        <w:pStyle w:val="a7"/>
        <w:spacing w:after="0" w:line="360" w:lineRule="auto"/>
        <w:jc w:val="center"/>
        <w:rPr>
          <w:color w:val="auto"/>
          <w:sz w:val="28"/>
          <w:szCs w:val="28"/>
        </w:rPr>
      </w:pPr>
      <w:r w:rsidRPr="0084673B">
        <w:rPr>
          <w:color w:val="auto"/>
          <w:sz w:val="28"/>
          <w:szCs w:val="28"/>
        </w:rPr>
        <w:t>Диаграмма 2</w:t>
      </w:r>
      <w:r>
        <w:rPr>
          <w:color w:val="auto"/>
          <w:sz w:val="28"/>
          <w:szCs w:val="28"/>
        </w:rPr>
        <w:t>4</w:t>
      </w:r>
      <w:r w:rsidRPr="0084673B">
        <w:rPr>
          <w:color w:val="auto"/>
          <w:sz w:val="28"/>
          <w:szCs w:val="28"/>
        </w:rPr>
        <w:t xml:space="preserve">. Темп прироста </w:t>
      </w:r>
      <w:r>
        <w:rPr>
          <w:color w:val="auto"/>
          <w:sz w:val="28"/>
          <w:szCs w:val="28"/>
        </w:rPr>
        <w:t>заболеваемости туберкулеза с распадом легочной ткани</w:t>
      </w:r>
      <w:r w:rsidRPr="0084673B">
        <w:rPr>
          <w:color w:val="auto"/>
          <w:sz w:val="28"/>
          <w:szCs w:val="28"/>
        </w:rPr>
        <w:t xml:space="preserve"> в УР и МО (%).</w:t>
      </w:r>
    </w:p>
    <w:p w:rsidR="00BC1DD8" w:rsidRDefault="00BC1DD8" w:rsidP="00BC1DD8">
      <w:pPr>
        <w:spacing w:line="360" w:lineRule="auto"/>
        <w:ind w:firstLine="567"/>
        <w:jc w:val="both"/>
        <w:rPr>
          <w:sz w:val="28"/>
          <w:szCs w:val="28"/>
        </w:rPr>
      </w:pPr>
    </w:p>
    <w:p w:rsidR="00B638F8" w:rsidRPr="007376B5" w:rsidRDefault="00B638F8" w:rsidP="00BC1DD8">
      <w:pPr>
        <w:spacing w:line="360" w:lineRule="auto"/>
        <w:ind w:firstLine="567"/>
        <w:jc w:val="both"/>
        <w:rPr>
          <w:sz w:val="28"/>
          <w:szCs w:val="28"/>
        </w:rPr>
      </w:pPr>
      <w:r>
        <w:rPr>
          <w:sz w:val="28"/>
          <w:szCs w:val="28"/>
        </w:rPr>
        <w:t>В «</w:t>
      </w:r>
      <w:proofErr w:type="spellStart"/>
      <w:r>
        <w:rPr>
          <w:sz w:val="28"/>
          <w:szCs w:val="28"/>
        </w:rPr>
        <w:t>постковидный</w:t>
      </w:r>
      <w:proofErr w:type="spellEnd"/>
      <w:r>
        <w:rPr>
          <w:sz w:val="28"/>
          <w:szCs w:val="28"/>
        </w:rPr>
        <w:t>» период в Удмуртс</w:t>
      </w:r>
      <w:r w:rsidR="00B432B8">
        <w:rPr>
          <w:sz w:val="28"/>
          <w:szCs w:val="28"/>
        </w:rPr>
        <w:t xml:space="preserve">кой Республике увеличился темп </w:t>
      </w:r>
      <w:r>
        <w:rPr>
          <w:sz w:val="28"/>
          <w:szCs w:val="28"/>
        </w:rPr>
        <w:t>роста сочетанной заболеваемости туберкулеза и ВИЧ (по сравнению с «</w:t>
      </w:r>
      <w:proofErr w:type="spellStart"/>
      <w:r>
        <w:rPr>
          <w:sz w:val="28"/>
          <w:szCs w:val="28"/>
        </w:rPr>
        <w:t>доковидным</w:t>
      </w:r>
      <w:proofErr w:type="spellEnd"/>
      <w:r>
        <w:rPr>
          <w:sz w:val="28"/>
          <w:szCs w:val="28"/>
        </w:rPr>
        <w:t>» периодом в -11,0%)</w:t>
      </w:r>
      <w:r w:rsidRPr="000946E2">
        <w:rPr>
          <w:sz w:val="28"/>
          <w:szCs w:val="28"/>
        </w:rPr>
        <w:t xml:space="preserve"> </w:t>
      </w:r>
      <w:r>
        <w:rPr>
          <w:sz w:val="28"/>
          <w:szCs w:val="28"/>
        </w:rPr>
        <w:t xml:space="preserve">и составил 14,1% (Диаграмма 24). </w:t>
      </w:r>
    </w:p>
    <w:p w:rsidR="00B638F8" w:rsidRPr="00B638F8" w:rsidRDefault="00B638F8" w:rsidP="002A3D76"/>
    <w:p w:rsidR="00B638F8" w:rsidRDefault="00122A91" w:rsidP="002A3D76">
      <w:pPr>
        <w:tabs>
          <w:tab w:val="left" w:pos="2269"/>
        </w:tabs>
      </w:pPr>
      <w:r w:rsidRPr="00122A91">
        <w:rPr>
          <w:noProof/>
        </w:rPr>
        <w:drawing>
          <wp:inline distT="0" distB="0" distL="0" distR="0" wp14:anchorId="0D9F7B2C" wp14:editId="2F0F6EA1">
            <wp:extent cx="5924550" cy="467677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638F8" w:rsidRDefault="00B638F8" w:rsidP="00B26B37">
      <w:pPr>
        <w:pStyle w:val="a7"/>
        <w:spacing w:after="0"/>
        <w:jc w:val="center"/>
        <w:rPr>
          <w:color w:val="auto"/>
          <w:sz w:val="28"/>
          <w:szCs w:val="28"/>
        </w:rPr>
      </w:pPr>
      <w:r w:rsidRPr="0084673B">
        <w:rPr>
          <w:color w:val="auto"/>
          <w:sz w:val="28"/>
          <w:szCs w:val="28"/>
        </w:rPr>
        <w:t>Диаграмма 2</w:t>
      </w:r>
      <w:r>
        <w:rPr>
          <w:color w:val="auto"/>
          <w:sz w:val="28"/>
          <w:szCs w:val="28"/>
        </w:rPr>
        <w:t>5</w:t>
      </w:r>
      <w:r w:rsidRPr="0084673B">
        <w:rPr>
          <w:color w:val="auto"/>
          <w:sz w:val="28"/>
          <w:szCs w:val="28"/>
        </w:rPr>
        <w:t>. Темп прироста</w:t>
      </w:r>
      <w:r>
        <w:rPr>
          <w:color w:val="auto"/>
          <w:sz w:val="28"/>
          <w:szCs w:val="28"/>
        </w:rPr>
        <w:t xml:space="preserve"> сочетанной</w:t>
      </w:r>
      <w:r w:rsidRPr="0084673B">
        <w:rPr>
          <w:color w:val="auto"/>
          <w:sz w:val="28"/>
          <w:szCs w:val="28"/>
        </w:rPr>
        <w:t xml:space="preserve"> </w:t>
      </w:r>
      <w:r>
        <w:rPr>
          <w:color w:val="auto"/>
          <w:sz w:val="28"/>
          <w:szCs w:val="28"/>
        </w:rPr>
        <w:t xml:space="preserve">заболеваемости туберкулеза и ВИЧ </w:t>
      </w:r>
      <w:r w:rsidRPr="0084673B">
        <w:rPr>
          <w:color w:val="auto"/>
          <w:sz w:val="28"/>
          <w:szCs w:val="28"/>
        </w:rPr>
        <w:t>в УР и МО (%).</w:t>
      </w:r>
    </w:p>
    <w:p w:rsidR="00BC1DD8" w:rsidRDefault="00BC1DD8" w:rsidP="00B432B8">
      <w:pPr>
        <w:spacing w:line="360" w:lineRule="auto"/>
        <w:ind w:firstLine="708"/>
        <w:jc w:val="both"/>
        <w:rPr>
          <w:sz w:val="28"/>
          <w:szCs w:val="28"/>
        </w:rPr>
      </w:pPr>
    </w:p>
    <w:p w:rsidR="00B432B8" w:rsidRDefault="00B15E22" w:rsidP="00B432B8">
      <w:pPr>
        <w:spacing w:line="360" w:lineRule="auto"/>
        <w:ind w:firstLine="708"/>
        <w:jc w:val="both"/>
        <w:rPr>
          <w:sz w:val="28"/>
          <w:szCs w:val="28"/>
          <w:shd w:val="clear" w:color="auto" w:fill="FFFFFF"/>
        </w:rPr>
      </w:pPr>
      <w:r w:rsidRPr="00B432B8">
        <w:rPr>
          <w:sz w:val="28"/>
          <w:szCs w:val="28"/>
        </w:rPr>
        <w:t xml:space="preserve">Таким образом </w:t>
      </w:r>
      <w:r w:rsidR="00B432B8">
        <w:rPr>
          <w:sz w:val="28"/>
          <w:szCs w:val="28"/>
        </w:rPr>
        <w:t xml:space="preserve">в Удмуртской Республике </w:t>
      </w:r>
      <w:r w:rsidR="00B432B8">
        <w:rPr>
          <w:sz w:val="28"/>
          <w:szCs w:val="28"/>
          <w:shd w:val="clear" w:color="auto" w:fill="FFFFFF"/>
        </w:rPr>
        <w:t>в «</w:t>
      </w:r>
      <w:proofErr w:type="spellStart"/>
      <w:r w:rsidR="00B432B8">
        <w:rPr>
          <w:sz w:val="28"/>
          <w:szCs w:val="28"/>
          <w:shd w:val="clear" w:color="auto" w:fill="FFFFFF"/>
        </w:rPr>
        <w:t>постковидный</w:t>
      </w:r>
      <w:proofErr w:type="spellEnd"/>
      <w:r w:rsidR="00B432B8">
        <w:rPr>
          <w:sz w:val="28"/>
          <w:szCs w:val="28"/>
          <w:shd w:val="clear" w:color="auto" w:fill="FFFFFF"/>
        </w:rPr>
        <w:t>» период по сравнению с «</w:t>
      </w:r>
      <w:proofErr w:type="spellStart"/>
      <w:r w:rsidR="00B432B8">
        <w:rPr>
          <w:sz w:val="28"/>
          <w:szCs w:val="28"/>
          <w:shd w:val="clear" w:color="auto" w:fill="FFFFFF"/>
        </w:rPr>
        <w:t>доковидный</w:t>
      </w:r>
      <w:proofErr w:type="spellEnd"/>
      <w:r w:rsidR="00B432B8">
        <w:rPr>
          <w:sz w:val="28"/>
          <w:szCs w:val="28"/>
          <w:shd w:val="clear" w:color="auto" w:fill="FFFFFF"/>
        </w:rPr>
        <w:t>» периодом:</w:t>
      </w:r>
    </w:p>
    <w:p w:rsidR="00B15E22" w:rsidRPr="00B432B8" w:rsidRDefault="00B432B8" w:rsidP="00B432B8">
      <w:pPr>
        <w:pStyle w:val="a6"/>
        <w:numPr>
          <w:ilvl w:val="0"/>
          <w:numId w:val="9"/>
        </w:numPr>
        <w:spacing w:line="360" w:lineRule="auto"/>
        <w:ind w:left="0" w:firstLine="0"/>
        <w:jc w:val="both"/>
      </w:pPr>
      <w:r>
        <w:rPr>
          <w:sz w:val="28"/>
          <w:szCs w:val="28"/>
        </w:rPr>
        <w:t>У</w:t>
      </w:r>
      <w:r w:rsidRPr="00B432B8">
        <w:rPr>
          <w:sz w:val="28"/>
          <w:szCs w:val="28"/>
        </w:rPr>
        <w:t>величился т</w:t>
      </w:r>
      <w:r w:rsidRPr="00B432B8">
        <w:rPr>
          <w:sz w:val="28"/>
          <w:szCs w:val="28"/>
          <w:shd w:val="clear" w:color="auto" w:fill="FFFFFF"/>
        </w:rPr>
        <w:t>емп роста заболевае</w:t>
      </w:r>
      <w:r>
        <w:rPr>
          <w:sz w:val="28"/>
          <w:szCs w:val="28"/>
          <w:shd w:val="clear" w:color="auto" w:fill="FFFFFF"/>
        </w:rPr>
        <w:t>мости туберкулезом;</w:t>
      </w:r>
    </w:p>
    <w:p w:rsidR="00B432B8" w:rsidRPr="00B432B8" w:rsidRDefault="00B432B8" w:rsidP="00B432B8">
      <w:pPr>
        <w:pStyle w:val="a6"/>
        <w:numPr>
          <w:ilvl w:val="0"/>
          <w:numId w:val="9"/>
        </w:numPr>
        <w:spacing w:line="360" w:lineRule="auto"/>
        <w:ind w:left="0" w:firstLine="0"/>
        <w:jc w:val="both"/>
      </w:pPr>
      <w:r>
        <w:rPr>
          <w:sz w:val="28"/>
          <w:szCs w:val="28"/>
        </w:rPr>
        <w:t>Увеличился темп роста сочетанной заболеваемости туберкулеза и ВИЧ;</w:t>
      </w:r>
    </w:p>
    <w:p w:rsidR="00B432B8" w:rsidRPr="00B432B8" w:rsidRDefault="00B432B8" w:rsidP="00B432B8">
      <w:pPr>
        <w:pStyle w:val="a6"/>
        <w:numPr>
          <w:ilvl w:val="0"/>
          <w:numId w:val="9"/>
        </w:numPr>
        <w:spacing w:line="360" w:lineRule="auto"/>
        <w:ind w:left="0" w:firstLine="0"/>
        <w:jc w:val="both"/>
      </w:pPr>
      <w:r>
        <w:rPr>
          <w:sz w:val="28"/>
          <w:szCs w:val="28"/>
        </w:rPr>
        <w:t>Увеличился темп роста заболеваемости бациллярными формами туберкулеза;</w:t>
      </w:r>
    </w:p>
    <w:p w:rsidR="00B432B8" w:rsidRPr="00B432B8" w:rsidRDefault="00B432B8" w:rsidP="00B432B8">
      <w:pPr>
        <w:pStyle w:val="a6"/>
        <w:numPr>
          <w:ilvl w:val="0"/>
          <w:numId w:val="9"/>
        </w:numPr>
        <w:spacing w:line="360" w:lineRule="auto"/>
        <w:ind w:left="0" w:firstLine="0"/>
        <w:jc w:val="both"/>
      </w:pPr>
      <w:r>
        <w:rPr>
          <w:sz w:val="28"/>
          <w:szCs w:val="28"/>
        </w:rPr>
        <w:t>Снизился темп роста распространенности туберкулеза;</w:t>
      </w:r>
    </w:p>
    <w:p w:rsidR="00B432B8" w:rsidRPr="00B432B8" w:rsidRDefault="00B432B8" w:rsidP="00B432B8">
      <w:pPr>
        <w:pStyle w:val="a6"/>
        <w:numPr>
          <w:ilvl w:val="0"/>
          <w:numId w:val="9"/>
        </w:numPr>
        <w:spacing w:line="360" w:lineRule="auto"/>
        <w:ind w:left="0" w:firstLine="0"/>
        <w:jc w:val="both"/>
      </w:pPr>
      <w:r>
        <w:rPr>
          <w:sz w:val="28"/>
          <w:szCs w:val="28"/>
        </w:rPr>
        <w:t>Значительно снизился темп роста смертности от туберкулеза;</w:t>
      </w:r>
    </w:p>
    <w:p w:rsidR="00B432B8" w:rsidRPr="00B432B8" w:rsidRDefault="00B432B8" w:rsidP="00B432B8">
      <w:pPr>
        <w:pStyle w:val="a6"/>
        <w:numPr>
          <w:ilvl w:val="0"/>
          <w:numId w:val="9"/>
        </w:numPr>
        <w:spacing w:line="360" w:lineRule="auto"/>
        <w:ind w:left="0" w:firstLine="0"/>
        <w:jc w:val="both"/>
      </w:pPr>
      <w:r>
        <w:rPr>
          <w:sz w:val="28"/>
          <w:szCs w:val="28"/>
        </w:rPr>
        <w:t>Незначительно снизился темп роста заболеваемости туберкулеза с распадом легочной ткани.</w:t>
      </w:r>
    </w:p>
    <w:p w:rsidR="00240CC6" w:rsidRPr="00F978EF" w:rsidRDefault="00240CC6" w:rsidP="00924CC7">
      <w:pPr>
        <w:pStyle w:val="a6"/>
        <w:numPr>
          <w:ilvl w:val="1"/>
          <w:numId w:val="8"/>
        </w:numPr>
        <w:spacing w:line="360" w:lineRule="auto"/>
        <w:ind w:left="0" w:firstLine="567"/>
        <w:jc w:val="center"/>
        <w:rPr>
          <w:b/>
          <w:sz w:val="28"/>
          <w:szCs w:val="28"/>
          <w:shd w:val="clear" w:color="auto" w:fill="FFFFFF"/>
        </w:rPr>
      </w:pPr>
      <w:r w:rsidRPr="00F978EF">
        <w:rPr>
          <w:b/>
          <w:sz w:val="28"/>
          <w:szCs w:val="28"/>
          <w:shd w:val="clear" w:color="auto" w:fill="FFFFFF"/>
        </w:rPr>
        <w:t xml:space="preserve">Анализ исполнения прогнозных значений основных эпидемиологических показателей с учетом пандемии новой </w:t>
      </w:r>
      <w:proofErr w:type="spellStart"/>
      <w:r w:rsidR="00924CC7" w:rsidRPr="00F978EF">
        <w:rPr>
          <w:b/>
          <w:sz w:val="28"/>
          <w:szCs w:val="28"/>
          <w:shd w:val="clear" w:color="auto" w:fill="FFFFFF"/>
        </w:rPr>
        <w:t>к</w:t>
      </w:r>
      <w:r w:rsidRPr="00F978EF">
        <w:rPr>
          <w:b/>
          <w:sz w:val="28"/>
          <w:szCs w:val="28"/>
          <w:shd w:val="clear" w:color="auto" w:fill="FFFFFF"/>
        </w:rPr>
        <w:t>оронавирусной</w:t>
      </w:r>
      <w:proofErr w:type="spellEnd"/>
      <w:r w:rsidRPr="00F978EF">
        <w:rPr>
          <w:b/>
          <w:sz w:val="28"/>
          <w:szCs w:val="28"/>
          <w:shd w:val="clear" w:color="auto" w:fill="FFFFFF"/>
        </w:rPr>
        <w:t xml:space="preserve"> инфекции.</w:t>
      </w:r>
    </w:p>
    <w:p w:rsidR="00DF6AE1" w:rsidRDefault="00DF6AE1" w:rsidP="00E93889">
      <w:pPr>
        <w:pStyle w:val="a6"/>
        <w:spacing w:line="360" w:lineRule="auto"/>
        <w:ind w:left="0" w:firstLine="360"/>
        <w:jc w:val="both"/>
        <w:rPr>
          <w:sz w:val="28"/>
          <w:szCs w:val="28"/>
          <w:shd w:val="clear" w:color="auto" w:fill="FFFFFF"/>
        </w:rPr>
      </w:pPr>
      <w:r>
        <w:rPr>
          <w:sz w:val="28"/>
          <w:szCs w:val="28"/>
          <w:shd w:val="clear" w:color="auto" w:fill="FFFFFF"/>
        </w:rPr>
        <w:t xml:space="preserve">Значения важнейших эпидемиологических показателей </w:t>
      </w:r>
      <w:r w:rsidR="00E93889">
        <w:rPr>
          <w:sz w:val="28"/>
          <w:szCs w:val="28"/>
          <w:shd w:val="clear" w:color="auto" w:fill="FFFFFF"/>
        </w:rPr>
        <w:t>по туберкулезу по Удмуртской республике в «</w:t>
      </w:r>
      <w:proofErr w:type="spellStart"/>
      <w:r w:rsidR="00E93889">
        <w:rPr>
          <w:sz w:val="28"/>
          <w:szCs w:val="28"/>
          <w:shd w:val="clear" w:color="auto" w:fill="FFFFFF"/>
        </w:rPr>
        <w:t>доковидный</w:t>
      </w:r>
      <w:proofErr w:type="spellEnd"/>
      <w:r w:rsidR="00E93889">
        <w:rPr>
          <w:sz w:val="28"/>
          <w:szCs w:val="28"/>
          <w:shd w:val="clear" w:color="auto" w:fill="FFFFFF"/>
        </w:rPr>
        <w:t xml:space="preserve"> период» с 2013 по 2019 год были внесены в </w:t>
      </w:r>
      <w:r w:rsidR="00E93889" w:rsidRPr="00E93889">
        <w:rPr>
          <w:sz w:val="28"/>
          <w:szCs w:val="28"/>
          <w:shd w:val="clear" w:color="auto" w:fill="FFFFFF"/>
        </w:rPr>
        <w:t>программ</w:t>
      </w:r>
      <w:r w:rsidR="00E93889">
        <w:rPr>
          <w:sz w:val="28"/>
          <w:szCs w:val="28"/>
          <w:shd w:val="clear" w:color="auto" w:fill="FFFFFF"/>
        </w:rPr>
        <w:t>у</w:t>
      </w:r>
      <w:r w:rsidR="00E93889" w:rsidRPr="00E93889">
        <w:rPr>
          <w:sz w:val="28"/>
          <w:szCs w:val="28"/>
          <w:shd w:val="clear" w:color="auto" w:fill="FFFFFF"/>
        </w:rPr>
        <w:t xml:space="preserve"> </w:t>
      </w:r>
      <w:r w:rsidR="00E93889">
        <w:rPr>
          <w:sz w:val="28"/>
          <w:szCs w:val="28"/>
          <w:shd w:val="clear" w:color="auto" w:fill="FFFFFF"/>
        </w:rPr>
        <w:t>«</w:t>
      </w:r>
      <w:r w:rsidR="00E93889" w:rsidRPr="00E93889">
        <w:rPr>
          <w:sz w:val="28"/>
          <w:szCs w:val="28"/>
          <w:shd w:val="clear" w:color="auto" w:fill="FFFFFF"/>
        </w:rPr>
        <w:t>Прогнозирование показателей здоровья и здравоохранения</w:t>
      </w:r>
      <w:r w:rsidR="00E93889">
        <w:rPr>
          <w:sz w:val="28"/>
          <w:szCs w:val="28"/>
          <w:shd w:val="clear" w:color="auto" w:fill="FFFFFF"/>
        </w:rPr>
        <w:t xml:space="preserve">» Автоматизированной системы управления учреждениями здравоохранения, </w:t>
      </w:r>
      <w:r w:rsidR="0084581A">
        <w:rPr>
          <w:sz w:val="28"/>
          <w:szCs w:val="28"/>
          <w:shd w:val="clear" w:color="auto" w:fill="FFFFFF"/>
        </w:rPr>
        <w:t xml:space="preserve">программой </w:t>
      </w:r>
      <w:r w:rsidR="00E93889">
        <w:rPr>
          <w:sz w:val="28"/>
          <w:szCs w:val="28"/>
          <w:shd w:val="clear" w:color="auto" w:fill="FFFFFF"/>
        </w:rPr>
        <w:t xml:space="preserve">были сформированы прогнозы до 2025 года по каждому показателю. Данные показателей с 2020 по 2022 годы позволяют оценить влияние распространения новой </w:t>
      </w:r>
      <w:proofErr w:type="spellStart"/>
      <w:r w:rsidR="00E93889">
        <w:rPr>
          <w:sz w:val="28"/>
          <w:szCs w:val="28"/>
          <w:shd w:val="clear" w:color="auto" w:fill="FFFFFF"/>
        </w:rPr>
        <w:t>коронавирусной</w:t>
      </w:r>
      <w:proofErr w:type="spellEnd"/>
      <w:r w:rsidR="00E93889">
        <w:rPr>
          <w:sz w:val="28"/>
          <w:szCs w:val="28"/>
          <w:shd w:val="clear" w:color="auto" w:fill="FFFFFF"/>
        </w:rPr>
        <w:t xml:space="preserve"> инфекции на</w:t>
      </w:r>
      <w:r w:rsidR="00E93889" w:rsidRPr="00E93889">
        <w:rPr>
          <w:sz w:val="28"/>
          <w:szCs w:val="28"/>
          <w:shd w:val="clear" w:color="auto" w:fill="FFFFFF"/>
        </w:rPr>
        <w:t xml:space="preserve"> </w:t>
      </w:r>
      <w:r w:rsidR="00E93889">
        <w:rPr>
          <w:sz w:val="28"/>
          <w:szCs w:val="28"/>
          <w:shd w:val="clear" w:color="auto" w:fill="FFFFFF"/>
        </w:rPr>
        <w:t>выполнение прогнозов на эпидемическую ситуацию по туберкулезу в Удмуртской Республике.</w:t>
      </w:r>
    </w:p>
    <w:p w:rsidR="00A36BF8" w:rsidRPr="00A36BF8" w:rsidRDefault="00A36BF8" w:rsidP="00A36BF8">
      <w:pPr>
        <w:pStyle w:val="a6"/>
        <w:spacing w:line="360" w:lineRule="auto"/>
        <w:ind w:left="0" w:firstLine="360"/>
        <w:jc w:val="both"/>
        <w:rPr>
          <w:sz w:val="28"/>
          <w:szCs w:val="28"/>
          <w:shd w:val="clear" w:color="auto" w:fill="FFFFFF"/>
        </w:rPr>
      </w:pPr>
      <w:r>
        <w:rPr>
          <w:sz w:val="28"/>
          <w:szCs w:val="28"/>
          <w:shd w:val="clear" w:color="auto" w:fill="FFFFFF"/>
        </w:rPr>
        <w:t>По составленному прогнозу в «</w:t>
      </w:r>
      <w:proofErr w:type="spellStart"/>
      <w:r>
        <w:rPr>
          <w:sz w:val="28"/>
          <w:szCs w:val="28"/>
          <w:shd w:val="clear" w:color="auto" w:fill="FFFFFF"/>
        </w:rPr>
        <w:t>доковидный</w:t>
      </w:r>
      <w:proofErr w:type="spellEnd"/>
      <w:r>
        <w:rPr>
          <w:sz w:val="28"/>
          <w:szCs w:val="28"/>
          <w:shd w:val="clear" w:color="auto" w:fill="FFFFFF"/>
        </w:rPr>
        <w:t xml:space="preserve">» период заболеваемость туберкулезом в Удмуртской Республике к 2025 </w:t>
      </w:r>
      <w:r w:rsidR="00F978EF">
        <w:rPr>
          <w:sz w:val="28"/>
          <w:szCs w:val="28"/>
          <w:shd w:val="clear" w:color="auto" w:fill="FFFFFF"/>
        </w:rPr>
        <w:t>году должна составить не более 15</w:t>
      </w:r>
      <w:r>
        <w:rPr>
          <w:sz w:val="28"/>
          <w:szCs w:val="28"/>
          <w:shd w:val="clear" w:color="auto" w:fill="FFFFFF"/>
        </w:rPr>
        <w:t>,0 на 100 тысяч населения, в 2022 году – 25,0 на 100 тысяч населения</w:t>
      </w:r>
      <w:r w:rsidR="00DB73A9">
        <w:rPr>
          <w:sz w:val="28"/>
          <w:szCs w:val="28"/>
          <w:shd w:val="clear" w:color="auto" w:fill="FFFFFF"/>
        </w:rPr>
        <w:t xml:space="preserve"> </w:t>
      </w:r>
      <w:r w:rsidR="00DB73A9" w:rsidRPr="00F978EF">
        <w:rPr>
          <w:sz w:val="28"/>
          <w:szCs w:val="28"/>
          <w:shd w:val="clear" w:color="auto" w:fill="FFFFFF"/>
        </w:rPr>
        <w:t>(Прогнозное значение тренда выражено полиноминальной функцией с достоверностью безошибочного прогноза R² = 0,9156).</w:t>
      </w:r>
      <w:r>
        <w:rPr>
          <w:sz w:val="28"/>
          <w:szCs w:val="28"/>
          <w:shd w:val="clear" w:color="auto" w:fill="FFFFFF"/>
        </w:rPr>
        <w:t xml:space="preserve"> В период распространения новой </w:t>
      </w:r>
      <w:proofErr w:type="spellStart"/>
      <w:r>
        <w:rPr>
          <w:sz w:val="28"/>
          <w:szCs w:val="28"/>
          <w:shd w:val="clear" w:color="auto" w:fill="FFFFFF"/>
        </w:rPr>
        <w:t>коронавирусной</w:t>
      </w:r>
      <w:proofErr w:type="spellEnd"/>
      <w:r>
        <w:rPr>
          <w:sz w:val="28"/>
          <w:szCs w:val="28"/>
          <w:shd w:val="clear" w:color="auto" w:fill="FFFFFF"/>
        </w:rPr>
        <w:t xml:space="preserve"> инфекции в 2020 году заболеваемость туберкулезом, превзойдя ожидания, резко снизилась и составила 26,6 на 100 тысяч, что связано с резким ограничением доступа населения в медицинские учреждения республики с профилактической целью, однако после снятия ограничительных мероприятий по распространению новой </w:t>
      </w:r>
      <w:proofErr w:type="spellStart"/>
      <w:r>
        <w:rPr>
          <w:sz w:val="28"/>
          <w:szCs w:val="28"/>
          <w:shd w:val="clear" w:color="auto" w:fill="FFFFFF"/>
        </w:rPr>
        <w:t>коронавирусной</w:t>
      </w:r>
      <w:proofErr w:type="spellEnd"/>
      <w:r>
        <w:rPr>
          <w:sz w:val="28"/>
          <w:szCs w:val="28"/>
          <w:shd w:val="clear" w:color="auto" w:fill="FFFFFF"/>
        </w:rPr>
        <w:t xml:space="preserve"> инфекции прогнозы «</w:t>
      </w:r>
      <w:proofErr w:type="spellStart"/>
      <w:r>
        <w:rPr>
          <w:sz w:val="28"/>
          <w:szCs w:val="28"/>
          <w:shd w:val="clear" w:color="auto" w:fill="FFFFFF"/>
        </w:rPr>
        <w:t>доковидного</w:t>
      </w:r>
      <w:proofErr w:type="spellEnd"/>
      <w:r>
        <w:rPr>
          <w:sz w:val="28"/>
          <w:szCs w:val="28"/>
          <w:shd w:val="clear" w:color="auto" w:fill="FFFFFF"/>
        </w:rPr>
        <w:t>» периода по данному показателю не оправдались – заболеваемость туберкулезом в Удмуртской Республике увеличилась до 29,9 на 100 тысяч населения</w:t>
      </w:r>
      <w:r w:rsidR="005E3C32">
        <w:rPr>
          <w:sz w:val="28"/>
          <w:szCs w:val="28"/>
          <w:shd w:val="clear" w:color="auto" w:fill="FFFFFF"/>
        </w:rPr>
        <w:t>, что выше прогнозного значения в 1,2 раза</w:t>
      </w:r>
      <w:r>
        <w:rPr>
          <w:sz w:val="28"/>
          <w:szCs w:val="28"/>
          <w:shd w:val="clear" w:color="auto" w:fill="FFFFFF"/>
        </w:rPr>
        <w:t xml:space="preserve"> </w:t>
      </w:r>
      <w:r w:rsidRPr="00A36BF8">
        <w:rPr>
          <w:sz w:val="28"/>
          <w:szCs w:val="28"/>
          <w:shd w:val="clear" w:color="auto" w:fill="FFFFFF"/>
        </w:rPr>
        <w:t xml:space="preserve">(Диаграмма </w:t>
      </w:r>
      <w:r>
        <w:rPr>
          <w:sz w:val="28"/>
          <w:szCs w:val="28"/>
          <w:shd w:val="clear" w:color="auto" w:fill="FFFFFF"/>
        </w:rPr>
        <w:t>26</w:t>
      </w:r>
      <w:r w:rsidRPr="00A36BF8">
        <w:rPr>
          <w:sz w:val="28"/>
          <w:szCs w:val="28"/>
          <w:shd w:val="clear" w:color="auto" w:fill="FFFFFF"/>
        </w:rPr>
        <w:t xml:space="preserve">). </w:t>
      </w:r>
    </w:p>
    <w:p w:rsidR="00AF0ED2" w:rsidRDefault="00EF405C" w:rsidP="00EF405C">
      <w:pPr>
        <w:pStyle w:val="a6"/>
        <w:spacing w:line="360" w:lineRule="auto"/>
        <w:ind w:left="284"/>
        <w:jc w:val="center"/>
        <w:rPr>
          <w:noProof/>
          <w:sz w:val="28"/>
          <w:szCs w:val="28"/>
        </w:rPr>
      </w:pPr>
      <w:r>
        <w:rPr>
          <w:noProof/>
          <w:sz w:val="28"/>
          <w:szCs w:val="28"/>
        </w:rPr>
        <w:drawing>
          <wp:inline distT="0" distB="0" distL="0" distR="0" wp14:anchorId="2021A2EC">
            <wp:extent cx="5555223" cy="2076450"/>
            <wp:effectExtent l="0" t="0" r="762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0315" cy="2078353"/>
                    </a:xfrm>
                    <a:prstGeom prst="rect">
                      <a:avLst/>
                    </a:prstGeom>
                    <a:noFill/>
                  </pic:spPr>
                </pic:pic>
              </a:graphicData>
            </a:graphic>
          </wp:inline>
        </w:drawing>
      </w:r>
    </w:p>
    <w:p w:rsidR="00B432B8" w:rsidRPr="00BC1DD8" w:rsidRDefault="00E9365C" w:rsidP="0081784D">
      <w:pPr>
        <w:pStyle w:val="a6"/>
        <w:spacing w:line="360" w:lineRule="auto"/>
        <w:ind w:left="708"/>
        <w:jc w:val="center"/>
        <w:rPr>
          <w:i/>
          <w:sz w:val="28"/>
          <w:szCs w:val="28"/>
        </w:rPr>
      </w:pPr>
      <w:r w:rsidRPr="00BC1DD8">
        <w:rPr>
          <w:i/>
          <w:sz w:val="28"/>
          <w:szCs w:val="28"/>
        </w:rPr>
        <w:t xml:space="preserve">Диаграмма 26. </w:t>
      </w:r>
      <w:r w:rsidR="0081784D" w:rsidRPr="00BC1DD8">
        <w:rPr>
          <w:i/>
          <w:sz w:val="28"/>
          <w:szCs w:val="28"/>
        </w:rPr>
        <w:t>Прогнозные значения показателя заболеваемости туберкулезом</w:t>
      </w:r>
      <w:r w:rsidR="00C97890" w:rsidRPr="00BC1DD8">
        <w:rPr>
          <w:i/>
          <w:sz w:val="28"/>
          <w:szCs w:val="28"/>
        </w:rPr>
        <w:t xml:space="preserve"> в Удмуртской Республике к 2025 году</w:t>
      </w:r>
    </w:p>
    <w:p w:rsidR="00EF405C" w:rsidRPr="00BC1DD8" w:rsidRDefault="00EF405C" w:rsidP="00AF0ED2">
      <w:pPr>
        <w:pStyle w:val="a6"/>
        <w:spacing w:line="360" w:lineRule="auto"/>
        <w:ind w:left="0" w:firstLine="360"/>
        <w:jc w:val="both"/>
        <w:rPr>
          <w:i/>
          <w:sz w:val="28"/>
          <w:szCs w:val="28"/>
          <w:shd w:val="clear" w:color="auto" w:fill="FFFFFF"/>
        </w:rPr>
      </w:pPr>
    </w:p>
    <w:p w:rsidR="00A556BA" w:rsidRDefault="00A556BA" w:rsidP="00AF0ED2">
      <w:pPr>
        <w:pStyle w:val="a6"/>
        <w:spacing w:line="360" w:lineRule="auto"/>
        <w:ind w:left="0" w:firstLine="360"/>
        <w:jc w:val="both"/>
      </w:pPr>
      <w:r>
        <w:rPr>
          <w:sz w:val="28"/>
          <w:szCs w:val="28"/>
          <w:shd w:val="clear" w:color="auto" w:fill="FFFFFF"/>
        </w:rPr>
        <w:t>Смертность от туберкулеза в Удмуртской Республике в соответствии с сформированным прогнозом в «</w:t>
      </w:r>
      <w:proofErr w:type="spellStart"/>
      <w:r>
        <w:rPr>
          <w:sz w:val="28"/>
          <w:szCs w:val="28"/>
          <w:shd w:val="clear" w:color="auto" w:fill="FFFFFF"/>
        </w:rPr>
        <w:t>доковидный</w:t>
      </w:r>
      <w:proofErr w:type="spellEnd"/>
      <w:r>
        <w:rPr>
          <w:sz w:val="28"/>
          <w:szCs w:val="28"/>
          <w:shd w:val="clear" w:color="auto" w:fill="FFFFFF"/>
        </w:rPr>
        <w:t xml:space="preserve">» период к 2025 году должна </w:t>
      </w:r>
      <w:r w:rsidR="00F978EF">
        <w:rPr>
          <w:sz w:val="28"/>
          <w:szCs w:val="28"/>
          <w:shd w:val="clear" w:color="auto" w:fill="FFFFFF"/>
        </w:rPr>
        <w:t>составлять не более 1,9 на 100 тысяч населения</w:t>
      </w:r>
      <w:r>
        <w:rPr>
          <w:sz w:val="28"/>
          <w:szCs w:val="28"/>
          <w:shd w:val="clear" w:color="auto" w:fill="FFFFFF"/>
        </w:rPr>
        <w:t xml:space="preserve">, </w:t>
      </w:r>
      <w:r w:rsidR="00F978EF">
        <w:rPr>
          <w:sz w:val="28"/>
          <w:szCs w:val="28"/>
          <w:shd w:val="clear" w:color="auto" w:fill="FFFFFF"/>
        </w:rPr>
        <w:t>к</w:t>
      </w:r>
      <w:r>
        <w:rPr>
          <w:sz w:val="28"/>
          <w:szCs w:val="28"/>
          <w:shd w:val="clear" w:color="auto" w:fill="FFFFFF"/>
        </w:rPr>
        <w:t xml:space="preserve"> 2022 году должна составлять </w:t>
      </w:r>
      <w:r w:rsidR="00F978EF">
        <w:rPr>
          <w:sz w:val="28"/>
          <w:szCs w:val="28"/>
          <w:shd w:val="clear" w:color="auto" w:fill="FFFFFF"/>
        </w:rPr>
        <w:t>2,6</w:t>
      </w:r>
      <w:r>
        <w:rPr>
          <w:sz w:val="28"/>
          <w:szCs w:val="28"/>
          <w:shd w:val="clear" w:color="auto" w:fill="FFFFFF"/>
        </w:rPr>
        <w:t xml:space="preserve"> на 100 тысяч населения</w:t>
      </w:r>
      <w:r w:rsidR="00F978EF">
        <w:rPr>
          <w:sz w:val="28"/>
          <w:szCs w:val="28"/>
          <w:shd w:val="clear" w:color="auto" w:fill="FFFFFF"/>
        </w:rPr>
        <w:t xml:space="preserve"> </w:t>
      </w:r>
      <w:r w:rsidR="00F978EF" w:rsidRPr="00F978EF">
        <w:rPr>
          <w:sz w:val="28"/>
          <w:szCs w:val="28"/>
          <w:shd w:val="clear" w:color="auto" w:fill="FFFFFF"/>
        </w:rPr>
        <w:t>(</w:t>
      </w:r>
      <w:r w:rsidR="0003162A">
        <w:rPr>
          <w:sz w:val="28"/>
          <w:szCs w:val="28"/>
          <w:shd w:val="clear" w:color="auto" w:fill="FFFFFF"/>
        </w:rPr>
        <w:t>п</w:t>
      </w:r>
      <w:r w:rsidR="00F978EF" w:rsidRPr="00F978EF">
        <w:rPr>
          <w:sz w:val="28"/>
          <w:szCs w:val="28"/>
          <w:shd w:val="clear" w:color="auto" w:fill="FFFFFF"/>
        </w:rPr>
        <w:t>рогнозное значение тренда выражено полиноминальной функцией с достоверностью безошибочного прогноза R² = 0,</w:t>
      </w:r>
      <w:r w:rsidR="00F978EF">
        <w:rPr>
          <w:sz w:val="28"/>
          <w:szCs w:val="28"/>
          <w:shd w:val="clear" w:color="auto" w:fill="FFFFFF"/>
        </w:rPr>
        <w:t>9652</w:t>
      </w:r>
      <w:r w:rsidR="00F978EF" w:rsidRPr="00F978EF">
        <w:rPr>
          <w:sz w:val="28"/>
          <w:szCs w:val="28"/>
          <w:shd w:val="clear" w:color="auto" w:fill="FFFFFF"/>
        </w:rPr>
        <w:t>)</w:t>
      </w:r>
      <w:r>
        <w:rPr>
          <w:sz w:val="28"/>
          <w:szCs w:val="28"/>
          <w:shd w:val="clear" w:color="auto" w:fill="FFFFFF"/>
        </w:rPr>
        <w:t xml:space="preserve">. Составленный прогноз к 2022 году </w:t>
      </w:r>
      <w:r w:rsidR="00F978EF">
        <w:rPr>
          <w:sz w:val="28"/>
          <w:szCs w:val="28"/>
          <w:shd w:val="clear" w:color="auto" w:fill="FFFFFF"/>
        </w:rPr>
        <w:t xml:space="preserve">оправдался </w:t>
      </w:r>
      <w:r>
        <w:rPr>
          <w:sz w:val="28"/>
          <w:szCs w:val="28"/>
          <w:shd w:val="clear" w:color="auto" w:fill="FFFFFF"/>
        </w:rPr>
        <w:t>рес</w:t>
      </w:r>
      <w:r w:rsidR="000B5865">
        <w:rPr>
          <w:sz w:val="28"/>
          <w:szCs w:val="28"/>
          <w:shd w:val="clear" w:color="auto" w:fill="FFFFFF"/>
        </w:rPr>
        <w:t>п</w:t>
      </w:r>
      <w:r>
        <w:rPr>
          <w:sz w:val="28"/>
          <w:szCs w:val="28"/>
          <w:shd w:val="clear" w:color="auto" w:fill="FFFFFF"/>
        </w:rPr>
        <w:t>убликанский показатель смертности составил – 2,6 100 тысяч населения</w:t>
      </w:r>
      <w:r w:rsidR="00F978EF">
        <w:rPr>
          <w:sz w:val="28"/>
          <w:szCs w:val="28"/>
          <w:shd w:val="clear" w:color="auto" w:fill="FFFFFF"/>
        </w:rPr>
        <w:t>, что может говорить о улучшении эпидемической ситуации по туберкулезу в республике</w:t>
      </w:r>
      <w:r>
        <w:rPr>
          <w:sz w:val="28"/>
          <w:szCs w:val="28"/>
          <w:shd w:val="clear" w:color="auto" w:fill="FFFFFF"/>
        </w:rPr>
        <w:t xml:space="preserve"> </w:t>
      </w:r>
      <w:r w:rsidRPr="00A36BF8">
        <w:rPr>
          <w:sz w:val="28"/>
          <w:szCs w:val="28"/>
          <w:shd w:val="clear" w:color="auto" w:fill="FFFFFF"/>
        </w:rPr>
        <w:t xml:space="preserve">(Диаграмма </w:t>
      </w:r>
      <w:r>
        <w:rPr>
          <w:sz w:val="28"/>
          <w:szCs w:val="28"/>
          <w:shd w:val="clear" w:color="auto" w:fill="FFFFFF"/>
        </w:rPr>
        <w:t>27</w:t>
      </w:r>
      <w:r w:rsidRPr="00A36BF8">
        <w:rPr>
          <w:sz w:val="28"/>
          <w:szCs w:val="28"/>
          <w:shd w:val="clear" w:color="auto" w:fill="FFFFFF"/>
        </w:rPr>
        <w:t xml:space="preserve">). </w:t>
      </w:r>
    </w:p>
    <w:p w:rsidR="00EF405C" w:rsidRDefault="00EF405C" w:rsidP="00AF0ED2">
      <w:pPr>
        <w:pStyle w:val="a6"/>
        <w:spacing w:line="360" w:lineRule="auto"/>
        <w:ind w:left="142"/>
        <w:jc w:val="center"/>
        <w:rPr>
          <w:sz w:val="28"/>
          <w:szCs w:val="28"/>
        </w:rPr>
      </w:pPr>
      <w:r>
        <w:rPr>
          <w:noProof/>
          <w:sz w:val="28"/>
          <w:szCs w:val="28"/>
        </w:rPr>
        <w:drawing>
          <wp:inline distT="0" distB="0" distL="0" distR="0" wp14:anchorId="1B818BED">
            <wp:extent cx="5608955" cy="2090727"/>
            <wp:effectExtent l="0" t="0" r="0" b="508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1856" cy="2095536"/>
                    </a:xfrm>
                    <a:prstGeom prst="rect">
                      <a:avLst/>
                    </a:prstGeom>
                    <a:noFill/>
                  </pic:spPr>
                </pic:pic>
              </a:graphicData>
            </a:graphic>
          </wp:inline>
        </w:drawing>
      </w:r>
    </w:p>
    <w:p w:rsidR="00B51590" w:rsidRPr="00BC1DD8" w:rsidRDefault="00E9365C" w:rsidP="0081784D">
      <w:pPr>
        <w:pStyle w:val="a6"/>
        <w:spacing w:line="360" w:lineRule="auto"/>
        <w:ind w:left="708"/>
        <w:jc w:val="center"/>
        <w:rPr>
          <w:i/>
          <w:sz w:val="28"/>
          <w:szCs w:val="28"/>
        </w:rPr>
      </w:pPr>
      <w:r w:rsidRPr="00BC1DD8">
        <w:rPr>
          <w:i/>
          <w:sz w:val="28"/>
          <w:szCs w:val="28"/>
        </w:rPr>
        <w:t xml:space="preserve">Диаграмма 27. </w:t>
      </w:r>
      <w:r w:rsidR="0081784D" w:rsidRPr="00BC1DD8">
        <w:rPr>
          <w:i/>
          <w:sz w:val="28"/>
          <w:szCs w:val="28"/>
        </w:rPr>
        <w:t>Прогнозные значения показателя смертности от туберкулеза</w:t>
      </w:r>
      <w:r w:rsidR="00C97890" w:rsidRPr="00BC1DD8">
        <w:rPr>
          <w:i/>
          <w:sz w:val="28"/>
          <w:szCs w:val="28"/>
        </w:rPr>
        <w:t xml:space="preserve"> в Удмуртской Республике к 2025 году</w:t>
      </w:r>
    </w:p>
    <w:p w:rsidR="00EF405C" w:rsidRPr="00BC1DD8" w:rsidRDefault="00EF405C" w:rsidP="00C97890">
      <w:pPr>
        <w:pStyle w:val="a6"/>
        <w:spacing w:line="360" w:lineRule="auto"/>
        <w:ind w:left="0" w:firstLine="360"/>
        <w:jc w:val="both"/>
        <w:rPr>
          <w:i/>
          <w:sz w:val="28"/>
          <w:szCs w:val="28"/>
          <w:shd w:val="clear" w:color="auto" w:fill="FFFFFF"/>
        </w:rPr>
      </w:pPr>
    </w:p>
    <w:p w:rsidR="00C97890" w:rsidRPr="00A36BF8" w:rsidRDefault="00C97890" w:rsidP="00C97890">
      <w:pPr>
        <w:pStyle w:val="a6"/>
        <w:spacing w:line="360" w:lineRule="auto"/>
        <w:ind w:left="0" w:firstLine="360"/>
        <w:jc w:val="both"/>
        <w:rPr>
          <w:sz w:val="28"/>
          <w:szCs w:val="28"/>
          <w:shd w:val="clear" w:color="auto" w:fill="FFFFFF"/>
        </w:rPr>
      </w:pPr>
      <w:r>
        <w:rPr>
          <w:sz w:val="28"/>
          <w:szCs w:val="28"/>
          <w:shd w:val="clear" w:color="auto" w:fill="FFFFFF"/>
        </w:rPr>
        <w:t>Распространенность туберкулеза в Удмуртской Республике в соответствии с сформированным прогнозом в «</w:t>
      </w:r>
      <w:proofErr w:type="spellStart"/>
      <w:r>
        <w:rPr>
          <w:sz w:val="28"/>
          <w:szCs w:val="28"/>
          <w:shd w:val="clear" w:color="auto" w:fill="FFFFFF"/>
        </w:rPr>
        <w:t>доковидный</w:t>
      </w:r>
      <w:proofErr w:type="spellEnd"/>
      <w:r>
        <w:rPr>
          <w:sz w:val="28"/>
          <w:szCs w:val="28"/>
          <w:shd w:val="clear" w:color="auto" w:fill="FFFFFF"/>
        </w:rPr>
        <w:t xml:space="preserve">» период к 2025 году не должна превышать </w:t>
      </w:r>
      <w:r w:rsidR="00790E30">
        <w:rPr>
          <w:sz w:val="28"/>
          <w:szCs w:val="28"/>
          <w:shd w:val="clear" w:color="auto" w:fill="FFFFFF"/>
        </w:rPr>
        <w:t>50</w:t>
      </w:r>
      <w:r>
        <w:rPr>
          <w:sz w:val="28"/>
          <w:szCs w:val="28"/>
          <w:shd w:val="clear" w:color="auto" w:fill="FFFFFF"/>
        </w:rPr>
        <w:t xml:space="preserve">,0 на 100 тысяч населения, в 2022 году – </w:t>
      </w:r>
      <w:r w:rsidR="00790E30">
        <w:rPr>
          <w:sz w:val="28"/>
          <w:szCs w:val="28"/>
          <w:shd w:val="clear" w:color="auto" w:fill="FFFFFF"/>
        </w:rPr>
        <w:t>6</w:t>
      </w:r>
      <w:r>
        <w:rPr>
          <w:sz w:val="28"/>
          <w:szCs w:val="28"/>
          <w:shd w:val="clear" w:color="auto" w:fill="FFFFFF"/>
        </w:rPr>
        <w:t>0,0 на 100 тысяч населения</w:t>
      </w:r>
      <w:r w:rsidR="00790E30">
        <w:rPr>
          <w:sz w:val="28"/>
          <w:szCs w:val="28"/>
          <w:shd w:val="clear" w:color="auto" w:fill="FFFFFF"/>
        </w:rPr>
        <w:t xml:space="preserve"> </w:t>
      </w:r>
      <w:r w:rsidR="00790E30" w:rsidRPr="00F978EF">
        <w:rPr>
          <w:sz w:val="28"/>
          <w:szCs w:val="28"/>
          <w:shd w:val="clear" w:color="auto" w:fill="FFFFFF"/>
        </w:rPr>
        <w:t>(</w:t>
      </w:r>
      <w:r w:rsidR="0003162A">
        <w:rPr>
          <w:sz w:val="28"/>
          <w:szCs w:val="28"/>
          <w:shd w:val="clear" w:color="auto" w:fill="FFFFFF"/>
        </w:rPr>
        <w:t>п</w:t>
      </w:r>
      <w:r w:rsidR="00790E30" w:rsidRPr="00F978EF">
        <w:rPr>
          <w:sz w:val="28"/>
          <w:szCs w:val="28"/>
          <w:shd w:val="clear" w:color="auto" w:fill="FFFFFF"/>
        </w:rPr>
        <w:t>рогнозное значение тренда выражено полиноминальной функцией с достоверностью безошибочного прогноза R² = 0,</w:t>
      </w:r>
      <w:r w:rsidR="00790E30">
        <w:rPr>
          <w:sz w:val="28"/>
          <w:szCs w:val="28"/>
          <w:shd w:val="clear" w:color="auto" w:fill="FFFFFF"/>
        </w:rPr>
        <w:t>9939</w:t>
      </w:r>
      <w:r w:rsidR="00790E30" w:rsidRPr="00F978EF">
        <w:rPr>
          <w:sz w:val="28"/>
          <w:szCs w:val="28"/>
          <w:shd w:val="clear" w:color="auto" w:fill="FFFFFF"/>
        </w:rPr>
        <w:t>)</w:t>
      </w:r>
      <w:r>
        <w:rPr>
          <w:sz w:val="28"/>
          <w:szCs w:val="28"/>
          <w:shd w:val="clear" w:color="auto" w:fill="FFFFFF"/>
        </w:rPr>
        <w:t xml:space="preserve">. Составленный прогноз к 2022 году </w:t>
      </w:r>
      <w:r w:rsidR="00790E30">
        <w:rPr>
          <w:sz w:val="28"/>
          <w:szCs w:val="28"/>
          <w:shd w:val="clear" w:color="auto" w:fill="FFFFFF"/>
        </w:rPr>
        <w:t xml:space="preserve">не оправдался - </w:t>
      </w:r>
      <w:r>
        <w:rPr>
          <w:sz w:val="28"/>
          <w:szCs w:val="28"/>
          <w:shd w:val="clear" w:color="auto" w:fill="FFFFFF"/>
        </w:rPr>
        <w:t>рес</w:t>
      </w:r>
      <w:r w:rsidR="000B5865">
        <w:rPr>
          <w:sz w:val="28"/>
          <w:szCs w:val="28"/>
          <w:shd w:val="clear" w:color="auto" w:fill="FFFFFF"/>
        </w:rPr>
        <w:t>п</w:t>
      </w:r>
      <w:r>
        <w:rPr>
          <w:sz w:val="28"/>
          <w:szCs w:val="28"/>
          <w:shd w:val="clear" w:color="auto" w:fill="FFFFFF"/>
        </w:rPr>
        <w:t xml:space="preserve">убликанский показатель составил – </w:t>
      </w:r>
      <w:r w:rsidR="00394090">
        <w:rPr>
          <w:sz w:val="28"/>
          <w:szCs w:val="28"/>
          <w:shd w:val="clear" w:color="auto" w:fill="FFFFFF"/>
        </w:rPr>
        <w:t>62,5</w:t>
      </w:r>
      <w:r>
        <w:rPr>
          <w:sz w:val="28"/>
          <w:szCs w:val="28"/>
          <w:shd w:val="clear" w:color="auto" w:fill="FFFFFF"/>
        </w:rPr>
        <w:t xml:space="preserve"> </w:t>
      </w:r>
      <w:r w:rsidR="00790E30">
        <w:rPr>
          <w:sz w:val="28"/>
          <w:szCs w:val="28"/>
          <w:shd w:val="clear" w:color="auto" w:fill="FFFFFF"/>
        </w:rPr>
        <w:t xml:space="preserve">на </w:t>
      </w:r>
      <w:r>
        <w:rPr>
          <w:sz w:val="28"/>
          <w:szCs w:val="28"/>
          <w:shd w:val="clear" w:color="auto" w:fill="FFFFFF"/>
        </w:rPr>
        <w:t>100 тысяч населения</w:t>
      </w:r>
      <w:r w:rsidR="00394090">
        <w:rPr>
          <w:sz w:val="28"/>
          <w:szCs w:val="28"/>
          <w:shd w:val="clear" w:color="auto" w:fill="FFFFFF"/>
        </w:rPr>
        <w:t xml:space="preserve">, что </w:t>
      </w:r>
      <w:r w:rsidR="00790E30">
        <w:rPr>
          <w:sz w:val="28"/>
          <w:szCs w:val="28"/>
          <w:shd w:val="clear" w:color="auto" w:fill="FFFFFF"/>
        </w:rPr>
        <w:t xml:space="preserve">немного </w:t>
      </w:r>
      <w:r w:rsidR="00394090">
        <w:rPr>
          <w:sz w:val="28"/>
          <w:szCs w:val="28"/>
          <w:shd w:val="clear" w:color="auto" w:fill="FFFFFF"/>
        </w:rPr>
        <w:t xml:space="preserve">выше прогнозного значения </w:t>
      </w:r>
      <w:r w:rsidR="005E3C32">
        <w:rPr>
          <w:sz w:val="28"/>
          <w:szCs w:val="28"/>
          <w:shd w:val="clear" w:color="auto" w:fill="FFFFFF"/>
        </w:rPr>
        <w:t>раз</w:t>
      </w:r>
      <w:r>
        <w:rPr>
          <w:sz w:val="28"/>
          <w:szCs w:val="28"/>
          <w:shd w:val="clear" w:color="auto" w:fill="FFFFFF"/>
        </w:rPr>
        <w:t xml:space="preserve"> </w:t>
      </w:r>
      <w:r w:rsidRPr="00A36BF8">
        <w:rPr>
          <w:sz w:val="28"/>
          <w:szCs w:val="28"/>
          <w:shd w:val="clear" w:color="auto" w:fill="FFFFFF"/>
        </w:rPr>
        <w:t xml:space="preserve">(Диаграмма </w:t>
      </w:r>
      <w:r>
        <w:rPr>
          <w:sz w:val="28"/>
          <w:szCs w:val="28"/>
          <w:shd w:val="clear" w:color="auto" w:fill="FFFFFF"/>
        </w:rPr>
        <w:t>2</w:t>
      </w:r>
      <w:r w:rsidR="005E3C32">
        <w:rPr>
          <w:sz w:val="28"/>
          <w:szCs w:val="28"/>
          <w:shd w:val="clear" w:color="auto" w:fill="FFFFFF"/>
        </w:rPr>
        <w:t>8</w:t>
      </w:r>
      <w:r w:rsidRPr="00A36BF8">
        <w:rPr>
          <w:sz w:val="28"/>
          <w:szCs w:val="28"/>
          <w:shd w:val="clear" w:color="auto" w:fill="FFFFFF"/>
        </w:rPr>
        <w:t xml:space="preserve">). </w:t>
      </w:r>
    </w:p>
    <w:p w:rsidR="00EF405C" w:rsidRDefault="00EF405C" w:rsidP="00AF0ED2">
      <w:pPr>
        <w:pStyle w:val="a6"/>
        <w:spacing w:line="360" w:lineRule="auto"/>
        <w:ind w:left="0"/>
        <w:jc w:val="center"/>
        <w:rPr>
          <w:sz w:val="28"/>
          <w:szCs w:val="28"/>
        </w:rPr>
      </w:pPr>
      <w:r>
        <w:rPr>
          <w:noProof/>
          <w:sz w:val="28"/>
          <w:szCs w:val="28"/>
        </w:rPr>
        <w:drawing>
          <wp:inline distT="0" distB="0" distL="0" distR="0" wp14:anchorId="60E12FFA">
            <wp:extent cx="5580380" cy="2085853"/>
            <wp:effectExtent l="0" t="0" r="127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576" cy="2091159"/>
                    </a:xfrm>
                    <a:prstGeom prst="rect">
                      <a:avLst/>
                    </a:prstGeom>
                    <a:noFill/>
                  </pic:spPr>
                </pic:pic>
              </a:graphicData>
            </a:graphic>
          </wp:inline>
        </w:drawing>
      </w:r>
    </w:p>
    <w:p w:rsidR="00F020D5" w:rsidRPr="00BC1DD8" w:rsidRDefault="00E9365C" w:rsidP="00F020D5">
      <w:pPr>
        <w:pStyle w:val="a6"/>
        <w:spacing w:line="360" w:lineRule="auto"/>
        <w:ind w:left="708"/>
        <w:jc w:val="center"/>
        <w:rPr>
          <w:i/>
          <w:sz w:val="28"/>
          <w:szCs w:val="28"/>
        </w:rPr>
      </w:pPr>
      <w:r w:rsidRPr="00BC1DD8">
        <w:rPr>
          <w:i/>
          <w:sz w:val="28"/>
          <w:szCs w:val="28"/>
        </w:rPr>
        <w:t xml:space="preserve">Диаграмма 28. </w:t>
      </w:r>
      <w:r w:rsidR="00F020D5" w:rsidRPr="00BC1DD8">
        <w:rPr>
          <w:i/>
          <w:sz w:val="28"/>
          <w:szCs w:val="28"/>
        </w:rPr>
        <w:t>Прогнозные значения показателя распространенности туберкулеза</w:t>
      </w:r>
      <w:r w:rsidR="00C97890" w:rsidRPr="00BC1DD8">
        <w:rPr>
          <w:i/>
          <w:sz w:val="28"/>
          <w:szCs w:val="28"/>
        </w:rPr>
        <w:t xml:space="preserve"> в Удмуртской Республике к 2025 году</w:t>
      </w:r>
    </w:p>
    <w:p w:rsidR="00EF405C" w:rsidRDefault="00EF405C" w:rsidP="005E3C32">
      <w:pPr>
        <w:pStyle w:val="a6"/>
        <w:spacing w:line="360" w:lineRule="auto"/>
        <w:ind w:left="0" w:firstLine="360"/>
        <w:jc w:val="both"/>
        <w:rPr>
          <w:sz w:val="28"/>
          <w:szCs w:val="28"/>
          <w:shd w:val="clear" w:color="auto" w:fill="FFFFFF"/>
        </w:rPr>
      </w:pPr>
    </w:p>
    <w:p w:rsidR="005E3C32" w:rsidRPr="00A36BF8" w:rsidRDefault="005E3C32" w:rsidP="005E3C32">
      <w:pPr>
        <w:pStyle w:val="a6"/>
        <w:spacing w:line="360" w:lineRule="auto"/>
        <w:ind w:left="0" w:firstLine="360"/>
        <w:jc w:val="both"/>
        <w:rPr>
          <w:sz w:val="28"/>
          <w:szCs w:val="28"/>
          <w:shd w:val="clear" w:color="auto" w:fill="FFFFFF"/>
        </w:rPr>
      </w:pPr>
      <w:r>
        <w:rPr>
          <w:sz w:val="28"/>
          <w:szCs w:val="28"/>
          <w:shd w:val="clear" w:color="auto" w:fill="FFFFFF"/>
        </w:rPr>
        <w:t>Заболеваемость бациллярными формами туберкулеза в Удмуртской Республике в соответствии с сформированным прогнозом в «</w:t>
      </w:r>
      <w:proofErr w:type="spellStart"/>
      <w:r>
        <w:rPr>
          <w:sz w:val="28"/>
          <w:szCs w:val="28"/>
          <w:shd w:val="clear" w:color="auto" w:fill="FFFFFF"/>
        </w:rPr>
        <w:t>доковидный</w:t>
      </w:r>
      <w:proofErr w:type="spellEnd"/>
      <w:r>
        <w:rPr>
          <w:sz w:val="28"/>
          <w:szCs w:val="28"/>
          <w:shd w:val="clear" w:color="auto" w:fill="FFFFFF"/>
        </w:rPr>
        <w:t xml:space="preserve">» период к 2025 году не </w:t>
      </w:r>
      <w:r w:rsidR="00790E30">
        <w:rPr>
          <w:sz w:val="28"/>
          <w:szCs w:val="28"/>
          <w:shd w:val="clear" w:color="auto" w:fill="FFFFFF"/>
        </w:rPr>
        <w:t>должна превышать 10</w:t>
      </w:r>
      <w:r>
        <w:rPr>
          <w:sz w:val="28"/>
          <w:szCs w:val="28"/>
          <w:shd w:val="clear" w:color="auto" w:fill="FFFFFF"/>
        </w:rPr>
        <w:t>,0 на 100 тысяч населения, в 2022 году – 16,0 на 100 тысяч населения</w:t>
      </w:r>
      <w:r w:rsidR="00790E30">
        <w:rPr>
          <w:sz w:val="28"/>
          <w:szCs w:val="28"/>
          <w:shd w:val="clear" w:color="auto" w:fill="FFFFFF"/>
        </w:rPr>
        <w:t xml:space="preserve"> </w:t>
      </w:r>
      <w:r w:rsidR="00790E30" w:rsidRPr="00F978EF">
        <w:rPr>
          <w:sz w:val="28"/>
          <w:szCs w:val="28"/>
          <w:shd w:val="clear" w:color="auto" w:fill="FFFFFF"/>
        </w:rPr>
        <w:t>(</w:t>
      </w:r>
      <w:r w:rsidR="0003162A">
        <w:rPr>
          <w:sz w:val="28"/>
          <w:szCs w:val="28"/>
          <w:shd w:val="clear" w:color="auto" w:fill="FFFFFF"/>
        </w:rPr>
        <w:t>п</w:t>
      </w:r>
      <w:r w:rsidR="00790E30" w:rsidRPr="00F978EF">
        <w:rPr>
          <w:sz w:val="28"/>
          <w:szCs w:val="28"/>
          <w:shd w:val="clear" w:color="auto" w:fill="FFFFFF"/>
        </w:rPr>
        <w:t>рогнозное значение тренда выражено полиноминальной функцией с достоверностью безошибочного прогноза R² = 0,</w:t>
      </w:r>
      <w:r w:rsidR="00790E30">
        <w:rPr>
          <w:sz w:val="28"/>
          <w:szCs w:val="28"/>
          <w:shd w:val="clear" w:color="auto" w:fill="FFFFFF"/>
        </w:rPr>
        <w:t>6311</w:t>
      </w:r>
      <w:r w:rsidR="00790E30" w:rsidRPr="00F978EF">
        <w:rPr>
          <w:sz w:val="28"/>
          <w:szCs w:val="28"/>
          <w:shd w:val="clear" w:color="auto" w:fill="FFFFFF"/>
        </w:rPr>
        <w:t>)</w:t>
      </w:r>
      <w:r>
        <w:rPr>
          <w:sz w:val="28"/>
          <w:szCs w:val="28"/>
          <w:shd w:val="clear" w:color="auto" w:fill="FFFFFF"/>
        </w:rPr>
        <w:t xml:space="preserve">. Составленный прогноз не был оправдан -  к 2022 году республиканский показатель составил – 17,5 100 тысяч населения, что немного выше прогнозного значения в 1,1 раза </w:t>
      </w:r>
      <w:r w:rsidRPr="00A36BF8">
        <w:rPr>
          <w:sz w:val="28"/>
          <w:szCs w:val="28"/>
          <w:shd w:val="clear" w:color="auto" w:fill="FFFFFF"/>
        </w:rPr>
        <w:t xml:space="preserve">(Диаграмма </w:t>
      </w:r>
      <w:r>
        <w:rPr>
          <w:sz w:val="28"/>
          <w:szCs w:val="28"/>
          <w:shd w:val="clear" w:color="auto" w:fill="FFFFFF"/>
        </w:rPr>
        <w:t>29</w:t>
      </w:r>
      <w:r w:rsidRPr="00A36BF8">
        <w:rPr>
          <w:sz w:val="28"/>
          <w:szCs w:val="28"/>
          <w:shd w:val="clear" w:color="auto" w:fill="FFFFFF"/>
        </w:rPr>
        <w:t xml:space="preserve">). </w:t>
      </w:r>
    </w:p>
    <w:p w:rsidR="00B51590" w:rsidRDefault="00EF405C" w:rsidP="00B432B8">
      <w:pPr>
        <w:pStyle w:val="a6"/>
        <w:spacing w:line="360" w:lineRule="auto"/>
        <w:ind w:left="708"/>
        <w:jc w:val="both"/>
      </w:pPr>
      <w:r>
        <w:rPr>
          <w:noProof/>
          <w:sz w:val="28"/>
          <w:szCs w:val="28"/>
        </w:rPr>
        <w:drawing>
          <wp:inline distT="0" distB="0" distL="0" distR="0" wp14:anchorId="6DA7BD39" wp14:editId="571328F8">
            <wp:extent cx="5666105" cy="2117896"/>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1180" cy="2127269"/>
                    </a:xfrm>
                    <a:prstGeom prst="rect">
                      <a:avLst/>
                    </a:prstGeom>
                    <a:noFill/>
                  </pic:spPr>
                </pic:pic>
              </a:graphicData>
            </a:graphic>
          </wp:inline>
        </w:drawing>
      </w:r>
    </w:p>
    <w:p w:rsidR="00F020D5" w:rsidRPr="00BC1DD8" w:rsidRDefault="00E9365C" w:rsidP="00F020D5">
      <w:pPr>
        <w:pStyle w:val="a6"/>
        <w:spacing w:line="360" w:lineRule="auto"/>
        <w:ind w:left="708"/>
        <w:jc w:val="center"/>
        <w:rPr>
          <w:i/>
          <w:sz w:val="28"/>
          <w:szCs w:val="28"/>
        </w:rPr>
      </w:pPr>
      <w:r w:rsidRPr="00BC1DD8">
        <w:rPr>
          <w:i/>
          <w:sz w:val="28"/>
          <w:szCs w:val="28"/>
        </w:rPr>
        <w:t xml:space="preserve">Диаграмма 29. </w:t>
      </w:r>
      <w:r w:rsidR="00F020D5" w:rsidRPr="00BC1DD8">
        <w:rPr>
          <w:i/>
          <w:sz w:val="28"/>
          <w:szCs w:val="28"/>
        </w:rPr>
        <w:t>Прогнозные значения показателя заболеваемости бациллярными формами туберкулеза</w:t>
      </w:r>
      <w:r w:rsidR="00C97890" w:rsidRPr="00BC1DD8">
        <w:rPr>
          <w:i/>
          <w:sz w:val="28"/>
          <w:szCs w:val="28"/>
        </w:rPr>
        <w:t xml:space="preserve"> в Удмуртской Республике к 2025 году</w:t>
      </w:r>
    </w:p>
    <w:p w:rsidR="005E3C32" w:rsidRPr="00A36BF8" w:rsidRDefault="005E3C32" w:rsidP="005E3C32">
      <w:pPr>
        <w:pStyle w:val="a6"/>
        <w:spacing w:line="360" w:lineRule="auto"/>
        <w:ind w:left="0" w:firstLine="360"/>
        <w:jc w:val="both"/>
        <w:rPr>
          <w:sz w:val="28"/>
          <w:szCs w:val="28"/>
          <w:shd w:val="clear" w:color="auto" w:fill="FFFFFF"/>
        </w:rPr>
      </w:pPr>
      <w:r>
        <w:rPr>
          <w:sz w:val="28"/>
          <w:szCs w:val="28"/>
          <w:shd w:val="clear" w:color="auto" w:fill="FFFFFF"/>
        </w:rPr>
        <w:t>П</w:t>
      </w:r>
      <w:r w:rsidRPr="005E3C32">
        <w:rPr>
          <w:sz w:val="28"/>
          <w:szCs w:val="28"/>
          <w:shd w:val="clear" w:color="auto" w:fill="FFFFFF"/>
        </w:rPr>
        <w:t>оказател</w:t>
      </w:r>
      <w:r>
        <w:rPr>
          <w:sz w:val="28"/>
          <w:szCs w:val="28"/>
          <w:shd w:val="clear" w:color="auto" w:fill="FFFFFF"/>
        </w:rPr>
        <w:t>ь</w:t>
      </w:r>
      <w:r w:rsidRPr="005E3C32">
        <w:rPr>
          <w:sz w:val="28"/>
          <w:szCs w:val="28"/>
          <w:shd w:val="clear" w:color="auto" w:fill="FFFFFF"/>
        </w:rPr>
        <w:t xml:space="preserve"> заболеваемости туберкулез</w:t>
      </w:r>
      <w:r>
        <w:rPr>
          <w:sz w:val="28"/>
          <w:szCs w:val="28"/>
          <w:shd w:val="clear" w:color="auto" w:fill="FFFFFF"/>
        </w:rPr>
        <w:t>а</w:t>
      </w:r>
      <w:r w:rsidRPr="005E3C32">
        <w:rPr>
          <w:sz w:val="28"/>
          <w:szCs w:val="28"/>
          <w:shd w:val="clear" w:color="auto" w:fill="FFFFFF"/>
        </w:rPr>
        <w:t>, сочетанного с ВИЧ</w:t>
      </w:r>
      <w:r>
        <w:rPr>
          <w:sz w:val="28"/>
          <w:szCs w:val="28"/>
          <w:shd w:val="clear" w:color="auto" w:fill="FFFFFF"/>
        </w:rPr>
        <w:t xml:space="preserve"> в Удмуртской Республике в соответствии с сформированным прогнозом в «</w:t>
      </w:r>
      <w:proofErr w:type="spellStart"/>
      <w:r>
        <w:rPr>
          <w:sz w:val="28"/>
          <w:szCs w:val="28"/>
          <w:shd w:val="clear" w:color="auto" w:fill="FFFFFF"/>
        </w:rPr>
        <w:t>доковидный</w:t>
      </w:r>
      <w:proofErr w:type="spellEnd"/>
      <w:r>
        <w:rPr>
          <w:sz w:val="28"/>
          <w:szCs w:val="28"/>
          <w:shd w:val="clear" w:color="auto" w:fill="FFFFFF"/>
        </w:rPr>
        <w:t xml:space="preserve">» период к 2025 году не должна превышать </w:t>
      </w:r>
      <w:r w:rsidR="00790E30">
        <w:rPr>
          <w:sz w:val="28"/>
          <w:szCs w:val="28"/>
          <w:shd w:val="clear" w:color="auto" w:fill="FFFFFF"/>
        </w:rPr>
        <w:t>2,0</w:t>
      </w:r>
      <w:r>
        <w:rPr>
          <w:sz w:val="28"/>
          <w:szCs w:val="28"/>
          <w:shd w:val="clear" w:color="auto" w:fill="FFFFFF"/>
        </w:rPr>
        <w:t xml:space="preserve"> на 100 тысяч населения, в 2022 году – </w:t>
      </w:r>
      <w:r w:rsidR="00790E30">
        <w:rPr>
          <w:sz w:val="28"/>
          <w:szCs w:val="28"/>
          <w:shd w:val="clear" w:color="auto" w:fill="FFFFFF"/>
        </w:rPr>
        <w:t>7,0</w:t>
      </w:r>
      <w:r>
        <w:rPr>
          <w:sz w:val="28"/>
          <w:szCs w:val="28"/>
          <w:shd w:val="clear" w:color="auto" w:fill="FFFFFF"/>
        </w:rPr>
        <w:t xml:space="preserve"> на 100 тысяч населения</w:t>
      </w:r>
      <w:r w:rsidR="00790E30">
        <w:rPr>
          <w:sz w:val="28"/>
          <w:szCs w:val="28"/>
          <w:shd w:val="clear" w:color="auto" w:fill="FFFFFF"/>
        </w:rPr>
        <w:t xml:space="preserve"> </w:t>
      </w:r>
      <w:r w:rsidR="00790E30" w:rsidRPr="00F978EF">
        <w:rPr>
          <w:sz w:val="28"/>
          <w:szCs w:val="28"/>
          <w:shd w:val="clear" w:color="auto" w:fill="FFFFFF"/>
        </w:rPr>
        <w:t>(</w:t>
      </w:r>
      <w:r w:rsidR="0003162A">
        <w:rPr>
          <w:sz w:val="28"/>
          <w:szCs w:val="28"/>
          <w:shd w:val="clear" w:color="auto" w:fill="FFFFFF"/>
        </w:rPr>
        <w:t>п</w:t>
      </w:r>
      <w:r w:rsidR="00790E30" w:rsidRPr="00F978EF">
        <w:rPr>
          <w:sz w:val="28"/>
          <w:szCs w:val="28"/>
          <w:shd w:val="clear" w:color="auto" w:fill="FFFFFF"/>
        </w:rPr>
        <w:t>рогнозное значение тренда выражено полиноминальной функцией с достоверностью безошибочного прогноза R² = 0,</w:t>
      </w:r>
      <w:r w:rsidR="00790E30">
        <w:rPr>
          <w:sz w:val="28"/>
          <w:szCs w:val="28"/>
          <w:shd w:val="clear" w:color="auto" w:fill="FFFFFF"/>
        </w:rPr>
        <w:t>3901</w:t>
      </w:r>
      <w:r w:rsidR="00790E30" w:rsidRPr="00F978EF">
        <w:rPr>
          <w:sz w:val="28"/>
          <w:szCs w:val="28"/>
          <w:shd w:val="clear" w:color="auto" w:fill="FFFFFF"/>
        </w:rPr>
        <w:t>)</w:t>
      </w:r>
      <w:r>
        <w:rPr>
          <w:sz w:val="28"/>
          <w:szCs w:val="28"/>
          <w:shd w:val="clear" w:color="auto" w:fill="FFFFFF"/>
        </w:rPr>
        <w:t>. Составленный прогноз не был оправдан -  к 2022 году республиканский показатель составил – 8,7 100 тысяч населения, что немного выше прогнозного значения в 1,</w:t>
      </w:r>
      <w:r w:rsidR="00790E30">
        <w:rPr>
          <w:sz w:val="28"/>
          <w:szCs w:val="28"/>
          <w:shd w:val="clear" w:color="auto" w:fill="FFFFFF"/>
        </w:rPr>
        <w:t>2</w:t>
      </w:r>
      <w:r>
        <w:rPr>
          <w:sz w:val="28"/>
          <w:szCs w:val="28"/>
          <w:shd w:val="clear" w:color="auto" w:fill="FFFFFF"/>
        </w:rPr>
        <w:t xml:space="preserve"> раза </w:t>
      </w:r>
      <w:r w:rsidRPr="00A36BF8">
        <w:rPr>
          <w:sz w:val="28"/>
          <w:szCs w:val="28"/>
          <w:shd w:val="clear" w:color="auto" w:fill="FFFFFF"/>
        </w:rPr>
        <w:t xml:space="preserve">(Диаграмма </w:t>
      </w:r>
      <w:r>
        <w:rPr>
          <w:sz w:val="28"/>
          <w:szCs w:val="28"/>
          <w:shd w:val="clear" w:color="auto" w:fill="FFFFFF"/>
        </w:rPr>
        <w:t>30</w:t>
      </w:r>
      <w:r w:rsidRPr="00A36BF8">
        <w:rPr>
          <w:sz w:val="28"/>
          <w:szCs w:val="28"/>
          <w:shd w:val="clear" w:color="auto" w:fill="FFFFFF"/>
        </w:rPr>
        <w:t xml:space="preserve">). </w:t>
      </w:r>
    </w:p>
    <w:p w:rsidR="00B51590" w:rsidRDefault="00B51590" w:rsidP="00B432B8">
      <w:pPr>
        <w:pStyle w:val="a6"/>
        <w:spacing w:line="360" w:lineRule="auto"/>
        <w:ind w:left="708"/>
        <w:jc w:val="both"/>
      </w:pPr>
    </w:p>
    <w:p w:rsidR="00AF0ED2" w:rsidRDefault="00924CC7" w:rsidP="00AF0ED2">
      <w:pPr>
        <w:pStyle w:val="a6"/>
        <w:spacing w:line="360" w:lineRule="auto"/>
        <w:ind w:left="708"/>
        <w:jc w:val="both"/>
        <w:rPr>
          <w:sz w:val="28"/>
          <w:szCs w:val="28"/>
        </w:rPr>
      </w:pPr>
      <w:r>
        <w:rPr>
          <w:noProof/>
          <w:sz w:val="28"/>
          <w:szCs w:val="28"/>
        </w:rPr>
        <w:drawing>
          <wp:inline distT="0" distB="0" distL="0" distR="0" wp14:anchorId="24113FDD">
            <wp:extent cx="5878003" cy="2197100"/>
            <wp:effectExtent l="0" t="0" r="889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9788" cy="2197767"/>
                    </a:xfrm>
                    <a:prstGeom prst="rect">
                      <a:avLst/>
                    </a:prstGeom>
                    <a:noFill/>
                  </pic:spPr>
                </pic:pic>
              </a:graphicData>
            </a:graphic>
          </wp:inline>
        </w:drawing>
      </w:r>
    </w:p>
    <w:p w:rsidR="004E4C16" w:rsidRPr="00BC1DD8" w:rsidRDefault="00E9365C" w:rsidP="004E4C16">
      <w:pPr>
        <w:pStyle w:val="a6"/>
        <w:spacing w:line="360" w:lineRule="auto"/>
        <w:ind w:left="708"/>
        <w:jc w:val="center"/>
        <w:rPr>
          <w:i/>
          <w:sz w:val="28"/>
          <w:szCs w:val="28"/>
        </w:rPr>
      </w:pPr>
      <w:r w:rsidRPr="00BC1DD8">
        <w:rPr>
          <w:i/>
          <w:sz w:val="28"/>
          <w:szCs w:val="28"/>
        </w:rPr>
        <w:t xml:space="preserve">Диаграмма 30. </w:t>
      </w:r>
      <w:r w:rsidR="004E4C16" w:rsidRPr="00BC1DD8">
        <w:rPr>
          <w:i/>
          <w:sz w:val="28"/>
          <w:szCs w:val="28"/>
        </w:rPr>
        <w:t xml:space="preserve">Прогнозные значения показателя заболеваемости </w:t>
      </w:r>
      <w:r w:rsidR="00DF04F8" w:rsidRPr="00BC1DD8">
        <w:rPr>
          <w:i/>
          <w:sz w:val="28"/>
          <w:szCs w:val="28"/>
        </w:rPr>
        <w:t>туберкулеза, сочетанного с ВИЧ</w:t>
      </w:r>
      <w:r w:rsidR="00924CC7" w:rsidRPr="00BC1DD8">
        <w:rPr>
          <w:i/>
          <w:sz w:val="28"/>
          <w:szCs w:val="28"/>
        </w:rPr>
        <w:t xml:space="preserve"> </w:t>
      </w:r>
      <w:r w:rsidR="00C97890" w:rsidRPr="00BC1DD8">
        <w:rPr>
          <w:i/>
          <w:sz w:val="28"/>
          <w:szCs w:val="28"/>
        </w:rPr>
        <w:t xml:space="preserve"> в Удмуртской Республике к 2025 году</w:t>
      </w:r>
    </w:p>
    <w:p w:rsidR="00924CC7" w:rsidRDefault="00924CC7" w:rsidP="005E3C32">
      <w:pPr>
        <w:pStyle w:val="a6"/>
        <w:spacing w:line="360" w:lineRule="auto"/>
        <w:ind w:left="0" w:firstLine="360"/>
        <w:jc w:val="both"/>
        <w:rPr>
          <w:spacing w:val="-4"/>
          <w:sz w:val="28"/>
          <w:szCs w:val="28"/>
          <w:shd w:val="clear" w:color="auto" w:fill="FFFFFF"/>
        </w:rPr>
      </w:pPr>
    </w:p>
    <w:p w:rsidR="005E3C32" w:rsidRPr="00B22589" w:rsidRDefault="005E3C32" w:rsidP="005E3C32">
      <w:pPr>
        <w:pStyle w:val="a6"/>
        <w:spacing w:line="360" w:lineRule="auto"/>
        <w:ind w:left="0" w:firstLine="360"/>
        <w:jc w:val="both"/>
        <w:rPr>
          <w:spacing w:val="-4"/>
          <w:sz w:val="28"/>
          <w:szCs w:val="28"/>
          <w:shd w:val="clear" w:color="auto" w:fill="FFFFFF"/>
        </w:rPr>
      </w:pPr>
      <w:r w:rsidRPr="00B22589">
        <w:rPr>
          <w:spacing w:val="-4"/>
          <w:sz w:val="28"/>
          <w:szCs w:val="28"/>
          <w:shd w:val="clear" w:color="auto" w:fill="FFFFFF"/>
        </w:rPr>
        <w:t xml:space="preserve">Показатель </w:t>
      </w:r>
      <w:r w:rsidRPr="00B22589">
        <w:rPr>
          <w:spacing w:val="-4"/>
          <w:sz w:val="28"/>
          <w:szCs w:val="28"/>
        </w:rPr>
        <w:t>доли больных с распадом легочной ткани среди впервые выявленных больных туберкулезом легких</w:t>
      </w:r>
      <w:r w:rsidRPr="00B22589">
        <w:rPr>
          <w:spacing w:val="-4"/>
          <w:sz w:val="28"/>
          <w:szCs w:val="28"/>
          <w:shd w:val="clear" w:color="auto" w:fill="FFFFFF"/>
        </w:rPr>
        <w:t xml:space="preserve"> в Удмуртской Республике в соответствии с сформированным прогнозом в «</w:t>
      </w:r>
      <w:proofErr w:type="spellStart"/>
      <w:r w:rsidRPr="00B22589">
        <w:rPr>
          <w:spacing w:val="-4"/>
          <w:sz w:val="28"/>
          <w:szCs w:val="28"/>
          <w:shd w:val="clear" w:color="auto" w:fill="FFFFFF"/>
        </w:rPr>
        <w:t>доковидный</w:t>
      </w:r>
      <w:proofErr w:type="spellEnd"/>
      <w:r w:rsidRPr="00B22589">
        <w:rPr>
          <w:spacing w:val="-4"/>
          <w:sz w:val="28"/>
          <w:szCs w:val="28"/>
          <w:shd w:val="clear" w:color="auto" w:fill="FFFFFF"/>
        </w:rPr>
        <w:t xml:space="preserve">» период к 2025 году не должен превышать </w:t>
      </w:r>
      <w:r w:rsidR="00790E30">
        <w:rPr>
          <w:spacing w:val="-4"/>
          <w:sz w:val="28"/>
          <w:szCs w:val="28"/>
          <w:shd w:val="clear" w:color="auto" w:fill="FFFFFF"/>
        </w:rPr>
        <w:t>42</w:t>
      </w:r>
      <w:r w:rsidRPr="00B22589">
        <w:rPr>
          <w:spacing w:val="-4"/>
          <w:sz w:val="28"/>
          <w:szCs w:val="28"/>
          <w:shd w:val="clear" w:color="auto" w:fill="FFFFFF"/>
        </w:rPr>
        <w:t>%, в 2022 году – 40,0%</w:t>
      </w:r>
      <w:r w:rsidR="00790E30">
        <w:rPr>
          <w:spacing w:val="-4"/>
          <w:sz w:val="28"/>
          <w:szCs w:val="28"/>
          <w:shd w:val="clear" w:color="auto" w:fill="FFFFFF"/>
        </w:rPr>
        <w:t xml:space="preserve"> </w:t>
      </w:r>
      <w:r w:rsidR="00790E30" w:rsidRPr="00F978EF">
        <w:rPr>
          <w:sz w:val="28"/>
          <w:szCs w:val="28"/>
          <w:shd w:val="clear" w:color="auto" w:fill="FFFFFF"/>
        </w:rPr>
        <w:t>(</w:t>
      </w:r>
      <w:r w:rsidR="0003162A">
        <w:rPr>
          <w:sz w:val="28"/>
          <w:szCs w:val="28"/>
          <w:shd w:val="clear" w:color="auto" w:fill="FFFFFF"/>
        </w:rPr>
        <w:t>п</w:t>
      </w:r>
      <w:r w:rsidR="00790E30" w:rsidRPr="00F978EF">
        <w:rPr>
          <w:sz w:val="28"/>
          <w:szCs w:val="28"/>
          <w:shd w:val="clear" w:color="auto" w:fill="FFFFFF"/>
        </w:rPr>
        <w:t>рогнозное значение тренда выражено полиноминальной функцией с достоверностью безошибочного прогноза R² = 0,</w:t>
      </w:r>
      <w:r w:rsidR="00790E30">
        <w:rPr>
          <w:sz w:val="28"/>
          <w:szCs w:val="28"/>
          <w:shd w:val="clear" w:color="auto" w:fill="FFFFFF"/>
        </w:rPr>
        <w:t>4765</w:t>
      </w:r>
      <w:r w:rsidR="00790E30" w:rsidRPr="00F978EF">
        <w:rPr>
          <w:sz w:val="28"/>
          <w:szCs w:val="28"/>
          <w:shd w:val="clear" w:color="auto" w:fill="FFFFFF"/>
        </w:rPr>
        <w:t>)</w:t>
      </w:r>
      <w:r w:rsidRPr="00B22589">
        <w:rPr>
          <w:spacing w:val="-4"/>
          <w:sz w:val="28"/>
          <w:szCs w:val="28"/>
          <w:shd w:val="clear" w:color="auto" w:fill="FFFFFF"/>
        </w:rPr>
        <w:t xml:space="preserve">. Составленный прогноз был оправдан -  к 2022 году республиканский показатель составил – 40,8% 100 тысяч населения (Диаграмма 31). </w:t>
      </w:r>
    </w:p>
    <w:p w:rsidR="004E4C16" w:rsidRDefault="004E4C16" w:rsidP="00B432B8">
      <w:pPr>
        <w:pStyle w:val="a6"/>
        <w:spacing w:line="360" w:lineRule="auto"/>
        <w:ind w:left="708"/>
        <w:jc w:val="both"/>
        <w:rPr>
          <w:noProof/>
        </w:rPr>
      </w:pPr>
    </w:p>
    <w:p w:rsidR="00924CC7" w:rsidRDefault="00924CC7" w:rsidP="00B432B8">
      <w:pPr>
        <w:pStyle w:val="a6"/>
        <w:spacing w:line="360" w:lineRule="auto"/>
        <w:ind w:left="708"/>
        <w:jc w:val="both"/>
      </w:pPr>
      <w:r>
        <w:rPr>
          <w:noProof/>
        </w:rPr>
        <w:drawing>
          <wp:inline distT="0" distB="0" distL="0" distR="0" wp14:anchorId="4495BA78">
            <wp:extent cx="5775082" cy="2152650"/>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9750" cy="2154390"/>
                    </a:xfrm>
                    <a:prstGeom prst="rect">
                      <a:avLst/>
                    </a:prstGeom>
                    <a:noFill/>
                  </pic:spPr>
                </pic:pic>
              </a:graphicData>
            </a:graphic>
          </wp:inline>
        </w:drawing>
      </w:r>
    </w:p>
    <w:p w:rsidR="00682994" w:rsidRPr="00C97890" w:rsidRDefault="00E9365C" w:rsidP="00682994">
      <w:pPr>
        <w:pStyle w:val="a6"/>
        <w:spacing w:line="360" w:lineRule="auto"/>
        <w:ind w:left="708"/>
        <w:jc w:val="center"/>
        <w:rPr>
          <w:sz w:val="28"/>
          <w:szCs w:val="28"/>
        </w:rPr>
      </w:pPr>
      <w:r w:rsidRPr="00C97890">
        <w:rPr>
          <w:sz w:val="28"/>
          <w:szCs w:val="28"/>
        </w:rPr>
        <w:t xml:space="preserve">Диаграмма 31. </w:t>
      </w:r>
      <w:r w:rsidR="0060561C" w:rsidRPr="00C97890">
        <w:rPr>
          <w:sz w:val="28"/>
          <w:szCs w:val="28"/>
        </w:rPr>
        <w:t xml:space="preserve">Прогнозные значения показателя </w:t>
      </w:r>
      <w:r w:rsidR="005E3C32">
        <w:rPr>
          <w:sz w:val="28"/>
          <w:szCs w:val="28"/>
        </w:rPr>
        <w:t>«</w:t>
      </w:r>
      <w:r w:rsidR="0060561C" w:rsidRPr="00C97890">
        <w:rPr>
          <w:sz w:val="28"/>
          <w:szCs w:val="28"/>
        </w:rPr>
        <w:t>Доля больных с распадом легочной ткани среди впервые выявленных больных туберкулезом легких»</w:t>
      </w:r>
      <w:r w:rsidR="00C97890" w:rsidRPr="00C97890">
        <w:rPr>
          <w:sz w:val="28"/>
          <w:szCs w:val="28"/>
        </w:rPr>
        <w:t xml:space="preserve"> в Удмуртской Республике к 2025 году</w:t>
      </w:r>
    </w:p>
    <w:p w:rsidR="00924CC7" w:rsidRDefault="00924CC7" w:rsidP="00942615">
      <w:pPr>
        <w:pStyle w:val="a6"/>
        <w:spacing w:line="360" w:lineRule="auto"/>
        <w:ind w:left="0" w:firstLine="708"/>
        <w:jc w:val="both"/>
        <w:rPr>
          <w:sz w:val="28"/>
          <w:szCs w:val="28"/>
        </w:rPr>
      </w:pPr>
    </w:p>
    <w:p w:rsidR="00682994" w:rsidRDefault="00942615" w:rsidP="00942615">
      <w:pPr>
        <w:pStyle w:val="a6"/>
        <w:spacing w:line="360" w:lineRule="auto"/>
        <w:ind w:left="0" w:firstLine="708"/>
        <w:jc w:val="both"/>
        <w:rPr>
          <w:sz w:val="28"/>
          <w:szCs w:val="28"/>
        </w:rPr>
      </w:pPr>
      <w:r>
        <w:rPr>
          <w:sz w:val="28"/>
          <w:szCs w:val="28"/>
        </w:rPr>
        <w:t>Таким образом, сформированные прогнозы «</w:t>
      </w:r>
      <w:proofErr w:type="spellStart"/>
      <w:r>
        <w:rPr>
          <w:sz w:val="28"/>
          <w:szCs w:val="28"/>
        </w:rPr>
        <w:t>доковидного</w:t>
      </w:r>
      <w:proofErr w:type="spellEnd"/>
      <w:r>
        <w:rPr>
          <w:sz w:val="28"/>
          <w:szCs w:val="28"/>
        </w:rPr>
        <w:t xml:space="preserve"> периода» с 2013 года по 2019 год по показателям </w:t>
      </w:r>
      <w:r w:rsidR="00FE572D">
        <w:rPr>
          <w:sz w:val="28"/>
          <w:szCs w:val="28"/>
        </w:rPr>
        <w:t xml:space="preserve">заболеваемости </w:t>
      </w:r>
      <w:r>
        <w:rPr>
          <w:sz w:val="28"/>
          <w:szCs w:val="28"/>
        </w:rPr>
        <w:t>туберкулез</w:t>
      </w:r>
      <w:r w:rsidR="00FE572D">
        <w:rPr>
          <w:sz w:val="28"/>
          <w:szCs w:val="28"/>
        </w:rPr>
        <w:t>ом, заболеваемости бациллярными формами туберкулеза и сочетанной заболеваемости туберкулеза и ВИЧ инфекции</w:t>
      </w:r>
      <w:r>
        <w:rPr>
          <w:sz w:val="28"/>
          <w:szCs w:val="28"/>
        </w:rPr>
        <w:t xml:space="preserve"> в Удмуртской Республике не были оправданы к 2022 году, что позволяет говорить о влиянии периода распространения новой </w:t>
      </w:r>
      <w:proofErr w:type="spellStart"/>
      <w:r>
        <w:rPr>
          <w:sz w:val="28"/>
          <w:szCs w:val="28"/>
        </w:rPr>
        <w:t>коронавирусной</w:t>
      </w:r>
      <w:proofErr w:type="spellEnd"/>
      <w:r>
        <w:rPr>
          <w:sz w:val="28"/>
          <w:szCs w:val="28"/>
        </w:rPr>
        <w:t xml:space="preserve"> инфекции на эпидемическую ситуацию по туберкулезу.</w:t>
      </w:r>
    </w:p>
    <w:p w:rsidR="00BC1DD8" w:rsidRPr="00942615" w:rsidRDefault="00BC1DD8" w:rsidP="00942615">
      <w:pPr>
        <w:pStyle w:val="a6"/>
        <w:spacing w:line="360" w:lineRule="auto"/>
        <w:ind w:left="0" w:firstLine="708"/>
        <w:jc w:val="both"/>
        <w:rPr>
          <w:sz w:val="28"/>
          <w:szCs w:val="28"/>
        </w:rPr>
      </w:pPr>
    </w:p>
    <w:p w:rsidR="00C339C9" w:rsidRDefault="00C339C9" w:rsidP="002A3D76">
      <w:pPr>
        <w:spacing w:line="360" w:lineRule="auto"/>
        <w:jc w:val="center"/>
        <w:rPr>
          <w:b/>
          <w:sz w:val="28"/>
          <w:szCs w:val="28"/>
          <w:shd w:val="clear" w:color="auto" w:fill="FFFFFF"/>
        </w:rPr>
      </w:pPr>
      <w:r>
        <w:rPr>
          <w:b/>
          <w:sz w:val="28"/>
          <w:szCs w:val="28"/>
          <w:shd w:val="clear" w:color="auto" w:fill="FFFFFF"/>
        </w:rPr>
        <w:t>ГЛАВА 4</w:t>
      </w:r>
      <w:r w:rsidRPr="00D517D0">
        <w:rPr>
          <w:b/>
          <w:sz w:val="28"/>
          <w:szCs w:val="28"/>
          <w:shd w:val="clear" w:color="auto" w:fill="FFFFFF"/>
        </w:rPr>
        <w:t>.</w:t>
      </w:r>
    </w:p>
    <w:p w:rsidR="00B638F8" w:rsidRDefault="00800281" w:rsidP="002A3D76">
      <w:pPr>
        <w:spacing w:line="360" w:lineRule="auto"/>
        <w:jc w:val="center"/>
        <w:rPr>
          <w:b/>
          <w:sz w:val="28"/>
          <w:szCs w:val="28"/>
          <w:shd w:val="clear" w:color="auto" w:fill="FFFFFF"/>
        </w:rPr>
      </w:pPr>
      <w:r w:rsidRPr="00A42D7E">
        <w:rPr>
          <w:b/>
          <w:sz w:val="28"/>
          <w:szCs w:val="28"/>
          <w:shd w:val="clear" w:color="auto" w:fill="FFFFFF"/>
        </w:rPr>
        <w:t>Комплексная оценка медицинских организаций, оказывающих фтизиатрическую помощь.</w:t>
      </w:r>
    </w:p>
    <w:p w:rsidR="00A42D7E" w:rsidRPr="00A42D7E" w:rsidRDefault="00A42D7E" w:rsidP="002A3D76">
      <w:pPr>
        <w:spacing w:line="360" w:lineRule="auto"/>
        <w:jc w:val="center"/>
        <w:rPr>
          <w:b/>
          <w:sz w:val="28"/>
          <w:szCs w:val="28"/>
          <w:shd w:val="clear" w:color="auto" w:fill="FFFFFF"/>
        </w:rPr>
      </w:pPr>
    </w:p>
    <w:p w:rsidR="00A91DF0" w:rsidRPr="00A42D7E" w:rsidRDefault="00240CC6" w:rsidP="002A3D76">
      <w:pPr>
        <w:spacing w:line="360" w:lineRule="auto"/>
        <w:jc w:val="center"/>
        <w:rPr>
          <w:b/>
          <w:sz w:val="28"/>
          <w:szCs w:val="28"/>
          <w:shd w:val="clear" w:color="auto" w:fill="FFFFFF"/>
        </w:rPr>
      </w:pPr>
      <w:r w:rsidRPr="00A42D7E">
        <w:rPr>
          <w:b/>
          <w:sz w:val="28"/>
          <w:szCs w:val="28"/>
          <w:shd w:val="clear" w:color="auto" w:fill="FFFFFF"/>
        </w:rPr>
        <w:t>4.1.</w:t>
      </w:r>
      <w:r w:rsidRPr="00A42D7E">
        <w:rPr>
          <w:rFonts w:eastAsia="MS Mincho"/>
          <w:sz w:val="28"/>
          <w:szCs w:val="28"/>
        </w:rPr>
        <w:t xml:space="preserve"> </w:t>
      </w:r>
      <w:r w:rsidRPr="00A42D7E">
        <w:rPr>
          <w:rFonts w:eastAsia="MS Mincho"/>
          <w:b/>
          <w:sz w:val="28"/>
          <w:szCs w:val="28"/>
        </w:rPr>
        <w:t>Анализ оказания противотуберкулезной помощи с применением метода картографирования административных районов УР</w:t>
      </w:r>
    </w:p>
    <w:p w:rsidR="00974958" w:rsidRDefault="00A42D7E" w:rsidP="00A91DF0">
      <w:pPr>
        <w:spacing w:line="360" w:lineRule="auto"/>
        <w:ind w:firstLine="708"/>
        <w:jc w:val="both"/>
        <w:rPr>
          <w:sz w:val="28"/>
          <w:szCs w:val="28"/>
        </w:rPr>
      </w:pPr>
      <w:r w:rsidRPr="00A42D7E">
        <w:rPr>
          <w:sz w:val="28"/>
          <w:szCs w:val="28"/>
        </w:rPr>
        <w:t xml:space="preserve">Картографические способы изображения - графические методы, используемые на картах для показа пространственного размещения явлений, их сочетаний, связей и развития. </w:t>
      </w:r>
      <w:r w:rsidR="00974958" w:rsidRPr="00A42D7E">
        <w:rPr>
          <w:sz w:val="28"/>
          <w:szCs w:val="28"/>
        </w:rPr>
        <w:t>Для проведения картирования районов Удмуртской Республики был проведен анализ полученных данных, проанализирован вклад каждого из параметров в конечный результат. Определен удельный вес каждого параметра.</w:t>
      </w:r>
      <w:r w:rsidR="00974958">
        <w:rPr>
          <w:sz w:val="28"/>
          <w:szCs w:val="28"/>
        </w:rPr>
        <w:t xml:space="preserve"> </w:t>
      </w:r>
    </w:p>
    <w:p w:rsidR="00A91DF0" w:rsidRDefault="00A91DF0" w:rsidP="00A91DF0">
      <w:pPr>
        <w:spacing w:line="360" w:lineRule="auto"/>
        <w:ind w:firstLine="708"/>
        <w:jc w:val="both"/>
        <w:rPr>
          <w:bCs/>
          <w:sz w:val="28"/>
          <w:szCs w:val="28"/>
        </w:rPr>
      </w:pPr>
      <w:r>
        <w:rPr>
          <w:bCs/>
          <w:sz w:val="28"/>
          <w:szCs w:val="28"/>
        </w:rPr>
        <w:t xml:space="preserve">В Удмуртской Республике заболеваемость </w:t>
      </w:r>
      <w:r w:rsidR="00B21811">
        <w:rPr>
          <w:bCs/>
          <w:sz w:val="28"/>
          <w:szCs w:val="28"/>
        </w:rPr>
        <w:t xml:space="preserve">туберкулезом в </w:t>
      </w:r>
      <w:proofErr w:type="spellStart"/>
      <w:r w:rsidR="00B21811">
        <w:rPr>
          <w:bCs/>
          <w:sz w:val="28"/>
          <w:szCs w:val="28"/>
        </w:rPr>
        <w:t>доковидный</w:t>
      </w:r>
      <w:proofErr w:type="spellEnd"/>
      <w:r w:rsidR="00B21811">
        <w:rPr>
          <w:bCs/>
          <w:sz w:val="28"/>
          <w:szCs w:val="28"/>
        </w:rPr>
        <w:t xml:space="preserve"> период в 2019 году </w:t>
      </w:r>
      <w:r>
        <w:rPr>
          <w:bCs/>
          <w:sz w:val="28"/>
          <w:szCs w:val="28"/>
        </w:rPr>
        <w:t>состав</w:t>
      </w:r>
      <w:r w:rsidR="00B21811">
        <w:rPr>
          <w:bCs/>
          <w:sz w:val="28"/>
          <w:szCs w:val="28"/>
        </w:rPr>
        <w:t>ляла</w:t>
      </w:r>
      <w:r>
        <w:rPr>
          <w:bCs/>
          <w:sz w:val="28"/>
          <w:szCs w:val="28"/>
        </w:rPr>
        <w:t xml:space="preserve"> </w:t>
      </w:r>
      <w:r w:rsidR="00B21811">
        <w:rPr>
          <w:bCs/>
          <w:sz w:val="28"/>
          <w:szCs w:val="28"/>
        </w:rPr>
        <w:t>37,3</w:t>
      </w:r>
      <w:r>
        <w:rPr>
          <w:bCs/>
          <w:sz w:val="28"/>
          <w:szCs w:val="28"/>
        </w:rPr>
        <w:t xml:space="preserve"> на 100 тысяч населения</w:t>
      </w:r>
      <w:r w:rsidR="00B21811">
        <w:rPr>
          <w:bCs/>
          <w:sz w:val="28"/>
          <w:szCs w:val="28"/>
        </w:rPr>
        <w:t xml:space="preserve">, снизившись в </w:t>
      </w:r>
      <w:proofErr w:type="spellStart"/>
      <w:r w:rsidR="00B21811">
        <w:rPr>
          <w:bCs/>
          <w:sz w:val="28"/>
          <w:szCs w:val="28"/>
        </w:rPr>
        <w:t>постковидный</w:t>
      </w:r>
      <w:proofErr w:type="spellEnd"/>
      <w:r w:rsidR="00B21811">
        <w:rPr>
          <w:bCs/>
          <w:sz w:val="28"/>
          <w:szCs w:val="28"/>
        </w:rPr>
        <w:t xml:space="preserve"> период в 2022 году до 29,1 на 100 тысяч населения</w:t>
      </w:r>
      <w:r>
        <w:rPr>
          <w:bCs/>
          <w:sz w:val="28"/>
          <w:szCs w:val="28"/>
        </w:rPr>
        <w:t xml:space="preserve"> (Картограмма 1). </w:t>
      </w:r>
      <w:r w:rsidR="00EB2FB0">
        <w:rPr>
          <w:bCs/>
          <w:sz w:val="28"/>
          <w:szCs w:val="28"/>
        </w:rPr>
        <w:t xml:space="preserve">Выше среднего республиканского </w:t>
      </w:r>
      <w:r w:rsidR="00B21811">
        <w:rPr>
          <w:bCs/>
          <w:sz w:val="28"/>
          <w:szCs w:val="28"/>
        </w:rPr>
        <w:t xml:space="preserve">показателя заболеваемость туберкулезом в 2019 году была зарегистрирована в 14 </w:t>
      </w:r>
      <w:r w:rsidR="000251DA">
        <w:rPr>
          <w:bCs/>
          <w:sz w:val="28"/>
          <w:szCs w:val="28"/>
        </w:rPr>
        <w:t>административных районах</w:t>
      </w:r>
      <w:r w:rsidR="00B21811">
        <w:rPr>
          <w:bCs/>
          <w:sz w:val="28"/>
          <w:szCs w:val="28"/>
        </w:rPr>
        <w:t xml:space="preserve"> республики, в 2022 году – в 11. Состав </w:t>
      </w:r>
      <w:r w:rsidR="000251DA">
        <w:rPr>
          <w:bCs/>
          <w:sz w:val="28"/>
          <w:szCs w:val="28"/>
        </w:rPr>
        <w:t>административных территорий</w:t>
      </w:r>
      <w:r w:rsidR="00B21811">
        <w:rPr>
          <w:bCs/>
          <w:sz w:val="28"/>
          <w:szCs w:val="28"/>
        </w:rPr>
        <w:t xml:space="preserve"> в которых указанный показатель превышает республиканское значение разный, стабильно высокий уровень отмечен в </w:t>
      </w:r>
      <w:proofErr w:type="spellStart"/>
      <w:r w:rsidR="00B21811">
        <w:rPr>
          <w:bCs/>
          <w:sz w:val="28"/>
          <w:szCs w:val="28"/>
        </w:rPr>
        <w:t>Завьяловском</w:t>
      </w:r>
      <w:proofErr w:type="spellEnd"/>
      <w:r w:rsidR="00B21811">
        <w:rPr>
          <w:bCs/>
          <w:sz w:val="28"/>
          <w:szCs w:val="28"/>
        </w:rPr>
        <w:t xml:space="preserve">, </w:t>
      </w:r>
      <w:proofErr w:type="spellStart"/>
      <w:r w:rsidR="00B21811">
        <w:rPr>
          <w:bCs/>
          <w:sz w:val="28"/>
          <w:szCs w:val="28"/>
        </w:rPr>
        <w:t>Сюмсинском</w:t>
      </w:r>
      <w:proofErr w:type="spellEnd"/>
      <w:r w:rsidR="00B21811">
        <w:rPr>
          <w:bCs/>
          <w:sz w:val="28"/>
          <w:szCs w:val="28"/>
        </w:rPr>
        <w:t>, Сарапульском</w:t>
      </w:r>
      <w:r w:rsidR="00D70A04">
        <w:rPr>
          <w:bCs/>
          <w:sz w:val="28"/>
          <w:szCs w:val="28"/>
        </w:rPr>
        <w:t xml:space="preserve">, </w:t>
      </w:r>
      <w:proofErr w:type="spellStart"/>
      <w:r w:rsidR="00D70A04">
        <w:rPr>
          <w:bCs/>
          <w:sz w:val="28"/>
          <w:szCs w:val="28"/>
        </w:rPr>
        <w:t>Кизнерском</w:t>
      </w:r>
      <w:proofErr w:type="spellEnd"/>
      <w:r w:rsidR="00B21811">
        <w:rPr>
          <w:bCs/>
          <w:sz w:val="28"/>
          <w:szCs w:val="28"/>
        </w:rPr>
        <w:t xml:space="preserve"> и Красногорском районах.</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69"/>
      </w:tblGrid>
      <w:tr w:rsidR="00BB5204" w:rsidTr="00BB5204">
        <w:trPr>
          <w:trHeight w:val="416"/>
        </w:trPr>
        <w:tc>
          <w:tcPr>
            <w:tcW w:w="10195" w:type="dxa"/>
            <w:gridSpan w:val="2"/>
          </w:tcPr>
          <w:p w:rsidR="00BB5204" w:rsidRDefault="00BB5204" w:rsidP="00D70A04">
            <w:pPr>
              <w:spacing w:line="360" w:lineRule="auto"/>
              <w:rPr>
                <w:b/>
                <w:sz w:val="28"/>
                <w:szCs w:val="28"/>
                <w:shd w:val="clear" w:color="auto" w:fill="FFFFFF"/>
              </w:rPr>
            </w:pPr>
          </w:p>
          <w:p w:rsidR="00BC1DD8" w:rsidRDefault="00BC1DD8" w:rsidP="00D70A04">
            <w:pPr>
              <w:spacing w:line="360" w:lineRule="auto"/>
              <w:rPr>
                <w:b/>
                <w:sz w:val="28"/>
                <w:szCs w:val="28"/>
                <w:shd w:val="clear" w:color="auto" w:fill="FFFFFF"/>
              </w:rPr>
            </w:pPr>
          </w:p>
          <w:p w:rsidR="00BC1DD8" w:rsidRDefault="00BC1DD8" w:rsidP="00D70A04">
            <w:pPr>
              <w:spacing w:line="360" w:lineRule="auto"/>
              <w:rPr>
                <w:b/>
                <w:sz w:val="28"/>
                <w:szCs w:val="28"/>
                <w:shd w:val="clear" w:color="auto" w:fill="FFFFFF"/>
              </w:rPr>
            </w:pPr>
          </w:p>
          <w:p w:rsidR="00BC1DD8" w:rsidRDefault="00BC1DD8" w:rsidP="00D70A04">
            <w:pPr>
              <w:spacing w:line="360" w:lineRule="auto"/>
              <w:rPr>
                <w:b/>
                <w:sz w:val="28"/>
                <w:szCs w:val="28"/>
                <w:shd w:val="clear" w:color="auto" w:fill="FFFFFF"/>
              </w:rPr>
            </w:pPr>
          </w:p>
          <w:p w:rsidR="00BC1DD8" w:rsidRDefault="00BC1DD8" w:rsidP="00D70A04">
            <w:pPr>
              <w:spacing w:line="360" w:lineRule="auto"/>
              <w:rPr>
                <w:b/>
                <w:sz w:val="28"/>
                <w:szCs w:val="28"/>
                <w:shd w:val="clear" w:color="auto" w:fill="FFFFFF"/>
              </w:rPr>
            </w:pPr>
          </w:p>
          <w:p w:rsidR="00BC1DD8" w:rsidRDefault="00BC1DD8" w:rsidP="00D70A04">
            <w:pPr>
              <w:spacing w:line="360" w:lineRule="auto"/>
              <w:rPr>
                <w:b/>
                <w:sz w:val="28"/>
                <w:szCs w:val="28"/>
                <w:shd w:val="clear" w:color="auto" w:fill="FFFFFF"/>
              </w:rPr>
            </w:pPr>
          </w:p>
          <w:p w:rsidR="00BC1DD8" w:rsidRPr="00BB5204" w:rsidRDefault="00BC1DD8" w:rsidP="00D70A04">
            <w:pPr>
              <w:spacing w:line="360" w:lineRule="auto"/>
              <w:rPr>
                <w:b/>
                <w:sz w:val="28"/>
                <w:szCs w:val="28"/>
                <w:shd w:val="clear" w:color="auto" w:fill="FFFFFF"/>
              </w:rPr>
            </w:pPr>
          </w:p>
        </w:tc>
      </w:tr>
      <w:tr w:rsidR="00BB5204" w:rsidTr="00BB5204">
        <w:trPr>
          <w:trHeight w:val="344"/>
        </w:trPr>
        <w:tc>
          <w:tcPr>
            <w:tcW w:w="5097" w:type="dxa"/>
          </w:tcPr>
          <w:p w:rsidR="00BB5204" w:rsidRDefault="00BB5204" w:rsidP="002A3D76">
            <w:pPr>
              <w:spacing w:line="360" w:lineRule="auto"/>
              <w:jc w:val="center"/>
              <w:rPr>
                <w:b/>
                <w:sz w:val="28"/>
                <w:szCs w:val="28"/>
                <w:shd w:val="clear" w:color="auto" w:fill="FFFFFF"/>
              </w:rPr>
            </w:pPr>
            <w:r>
              <w:rPr>
                <w:b/>
                <w:sz w:val="28"/>
                <w:szCs w:val="28"/>
                <w:shd w:val="clear" w:color="auto" w:fill="FFFFFF"/>
              </w:rPr>
              <w:t xml:space="preserve">2019г.  </w:t>
            </w:r>
          </w:p>
        </w:tc>
        <w:tc>
          <w:tcPr>
            <w:tcW w:w="5098" w:type="dxa"/>
          </w:tcPr>
          <w:p w:rsidR="00BB5204" w:rsidRDefault="00BB5204" w:rsidP="002A3D76">
            <w:pPr>
              <w:spacing w:line="360" w:lineRule="auto"/>
              <w:jc w:val="center"/>
              <w:rPr>
                <w:b/>
                <w:sz w:val="28"/>
                <w:szCs w:val="28"/>
                <w:shd w:val="clear" w:color="auto" w:fill="FFFFFF"/>
              </w:rPr>
            </w:pPr>
            <w:r>
              <w:rPr>
                <w:b/>
                <w:sz w:val="28"/>
                <w:szCs w:val="28"/>
                <w:shd w:val="clear" w:color="auto" w:fill="FFFFFF"/>
              </w:rPr>
              <w:t>2022г.</w:t>
            </w:r>
          </w:p>
        </w:tc>
      </w:tr>
      <w:tr w:rsidR="00BB5204" w:rsidTr="00BB5204">
        <w:tc>
          <w:tcPr>
            <w:tcW w:w="5097" w:type="dxa"/>
          </w:tcPr>
          <w:p w:rsidR="00BB5204" w:rsidRPr="00BB5204" w:rsidRDefault="00BB5204" w:rsidP="00BB5204">
            <w:pPr>
              <w:spacing w:before="100" w:beforeAutospacing="1" w:after="100" w:afterAutospacing="1"/>
              <w:rPr>
                <w:noProof/>
              </w:rPr>
            </w:pPr>
            <w:r w:rsidRPr="00BB5204">
              <w:rPr>
                <w:noProof/>
              </w:rPr>
              <w:drawing>
                <wp:anchor distT="0" distB="0" distL="114300" distR="114300" simplePos="0" relativeHeight="251658240" behindDoc="0" locked="0" layoutInCell="1" allowOverlap="1" wp14:anchorId="1995A1B0" wp14:editId="1C689942">
                  <wp:simplePos x="0" y="0"/>
                  <wp:positionH relativeFrom="column">
                    <wp:posOffset>67945</wp:posOffset>
                  </wp:positionH>
                  <wp:positionV relativeFrom="paragraph">
                    <wp:posOffset>40005</wp:posOffset>
                  </wp:positionV>
                  <wp:extent cx="2836788" cy="3886200"/>
                  <wp:effectExtent l="0" t="0" r="1905" b="0"/>
                  <wp:wrapThrough wrapText="bothSides">
                    <wp:wrapPolygon edited="0">
                      <wp:start x="13346" y="635"/>
                      <wp:lineTo x="7688" y="1271"/>
                      <wp:lineTo x="580" y="2118"/>
                      <wp:lineTo x="580" y="4553"/>
                      <wp:lineTo x="5077" y="5929"/>
                      <wp:lineTo x="5948" y="5929"/>
                      <wp:lineTo x="6093" y="7624"/>
                      <wp:lineTo x="2321" y="9318"/>
                      <wp:lineTo x="2176" y="9529"/>
                      <wp:lineTo x="1741" y="11435"/>
                      <wp:lineTo x="2466" y="12706"/>
                      <wp:lineTo x="3772" y="14400"/>
                      <wp:lineTo x="2466" y="15141"/>
                      <wp:lineTo x="2031" y="15671"/>
                      <wp:lineTo x="2031" y="18953"/>
                      <wp:lineTo x="2756" y="19482"/>
                      <wp:lineTo x="2756" y="19694"/>
                      <wp:lineTo x="3772" y="21494"/>
                      <wp:lineTo x="18713" y="21494"/>
                      <wp:lineTo x="18278" y="21176"/>
                      <wp:lineTo x="20164" y="19800"/>
                      <wp:lineTo x="20164" y="19482"/>
                      <wp:lineTo x="21469" y="18529"/>
                      <wp:lineTo x="21469" y="17153"/>
                      <wp:lineTo x="21034" y="16624"/>
                      <wp:lineTo x="20309" y="16094"/>
                      <wp:lineTo x="20599" y="14824"/>
                      <wp:lineTo x="20454" y="14400"/>
                      <wp:lineTo x="21469" y="13235"/>
                      <wp:lineTo x="21469" y="12494"/>
                      <wp:lineTo x="20889" y="9318"/>
                      <wp:lineTo x="20164" y="7624"/>
                      <wp:lineTo x="20164" y="5929"/>
                      <wp:lineTo x="19874" y="5188"/>
                      <wp:lineTo x="19003" y="4235"/>
                      <wp:lineTo x="18858" y="1906"/>
                      <wp:lineTo x="17698" y="1482"/>
                      <wp:lineTo x="14071" y="635"/>
                      <wp:lineTo x="13346" y="635"/>
                    </wp:wrapPolygon>
                  </wp:wrapThrough>
                  <wp:docPr id="24" name="Рисунок 24" descr="C:\Users\shklyaeva_av\AppData\Local\Packages\Microsoft.Windows.Photos_8wekyb3d8bbwe\TempState\ShareServiceTempFolder\_ЗАболеваемость 19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klyaeva_av\AppData\Local\Packages\Microsoft.Windows.Photos_8wekyb3d8bbwe\TempState\ShareServiceTempFolder\_ЗАболеваемость 19л.jpeg"/>
                          <pic:cNvPicPr>
                            <a:picLocks noChangeAspect="1" noChangeArrowheads="1"/>
                          </pic:cNvPicPr>
                        </pic:nvPicPr>
                        <pic:blipFill>
                          <a:blip r:embed="rId41"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2837031" cy="38865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98" w:type="dxa"/>
          </w:tcPr>
          <w:p w:rsidR="00BB5204" w:rsidRPr="00BB5204" w:rsidRDefault="00BB5204" w:rsidP="002A3D76">
            <w:pPr>
              <w:spacing w:line="360" w:lineRule="auto"/>
              <w:jc w:val="center"/>
              <w:rPr>
                <w:b/>
                <w:noProof/>
                <w:sz w:val="28"/>
                <w:szCs w:val="28"/>
                <w:shd w:val="clear" w:color="auto" w:fill="FFFFFF"/>
              </w:rPr>
            </w:pPr>
            <w:r w:rsidRPr="00BB5204">
              <w:rPr>
                <w:b/>
                <w:noProof/>
                <w:sz w:val="28"/>
                <w:szCs w:val="28"/>
                <w:shd w:val="clear" w:color="auto" w:fill="FFFFFF"/>
              </w:rPr>
              <w:drawing>
                <wp:inline distT="0" distB="0" distL="0" distR="0" wp14:anchorId="5B1DE855" wp14:editId="2566E337">
                  <wp:extent cx="2828630" cy="3962400"/>
                  <wp:effectExtent l="0" t="0" r="0" b="0"/>
                  <wp:docPr id="26" name="Рисунок 26" descr="C:\Users\shklyaeva_av\Desktop\30 hours to MAPS\_ЗАболеваемость 22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klyaeva_av\Desktop\30 hours to MAPS\_ЗАболеваемость 22л.png"/>
                          <pic:cNvPicPr>
                            <a:picLocks noChangeAspect="1" noChangeArrowheads="1"/>
                          </pic:cNvPicPr>
                        </pic:nvPicPr>
                        <pic:blipFill>
                          <a:blip r:embed="rId42"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2834064" cy="3970012"/>
                          </a:xfrm>
                          <a:prstGeom prst="rect">
                            <a:avLst/>
                          </a:prstGeom>
                          <a:noFill/>
                          <a:ln>
                            <a:noFill/>
                          </a:ln>
                        </pic:spPr>
                      </pic:pic>
                    </a:graphicData>
                  </a:graphic>
                </wp:inline>
              </w:drawing>
            </w:r>
          </w:p>
        </w:tc>
      </w:tr>
    </w:tbl>
    <w:p w:rsidR="00BB5204" w:rsidRPr="00D70A04" w:rsidRDefault="00D70A04" w:rsidP="002A3D76">
      <w:pPr>
        <w:spacing w:line="360" w:lineRule="auto"/>
        <w:jc w:val="center"/>
        <w:rPr>
          <w:i/>
          <w:sz w:val="28"/>
          <w:szCs w:val="28"/>
          <w:shd w:val="clear" w:color="auto" w:fill="FFFFFF"/>
        </w:rPr>
      </w:pPr>
      <w:r w:rsidRPr="00D70A04">
        <w:rPr>
          <w:i/>
          <w:sz w:val="28"/>
          <w:szCs w:val="28"/>
          <w:shd w:val="clear" w:color="auto" w:fill="FFFFFF"/>
        </w:rPr>
        <w:t>Картограмма 1. Заболеваемость туберкулезом</w:t>
      </w:r>
      <w:r w:rsidR="0003473A">
        <w:rPr>
          <w:i/>
          <w:sz w:val="28"/>
          <w:szCs w:val="28"/>
          <w:shd w:val="clear" w:color="auto" w:fill="FFFFFF"/>
        </w:rPr>
        <w:t xml:space="preserve"> в</w:t>
      </w:r>
      <w:r w:rsidRPr="00D70A04">
        <w:rPr>
          <w:i/>
          <w:sz w:val="28"/>
          <w:szCs w:val="28"/>
          <w:shd w:val="clear" w:color="auto" w:fill="FFFFFF"/>
        </w:rPr>
        <w:t xml:space="preserve"> </w:t>
      </w:r>
      <w:r>
        <w:rPr>
          <w:i/>
          <w:sz w:val="28"/>
          <w:szCs w:val="28"/>
          <w:shd w:val="clear" w:color="auto" w:fill="FFFFFF"/>
        </w:rPr>
        <w:t>а</w:t>
      </w:r>
      <w:r w:rsidRPr="00D70A04">
        <w:rPr>
          <w:i/>
          <w:sz w:val="28"/>
          <w:szCs w:val="28"/>
          <w:shd w:val="clear" w:color="auto" w:fill="FFFFFF"/>
        </w:rPr>
        <w:t>дминистративны</w:t>
      </w:r>
      <w:r>
        <w:rPr>
          <w:i/>
          <w:sz w:val="28"/>
          <w:szCs w:val="28"/>
          <w:shd w:val="clear" w:color="auto" w:fill="FFFFFF"/>
        </w:rPr>
        <w:t>х</w:t>
      </w:r>
      <w:r w:rsidRPr="00D70A04">
        <w:rPr>
          <w:i/>
          <w:sz w:val="28"/>
          <w:szCs w:val="28"/>
          <w:shd w:val="clear" w:color="auto" w:fill="FFFFFF"/>
        </w:rPr>
        <w:t xml:space="preserve"> </w:t>
      </w:r>
      <w:r w:rsidR="000251DA">
        <w:rPr>
          <w:i/>
          <w:sz w:val="28"/>
          <w:szCs w:val="28"/>
          <w:shd w:val="clear" w:color="auto" w:fill="FFFFFF"/>
        </w:rPr>
        <w:t>район</w:t>
      </w:r>
      <w:r w:rsidR="0003473A">
        <w:rPr>
          <w:i/>
          <w:sz w:val="28"/>
          <w:szCs w:val="28"/>
          <w:shd w:val="clear" w:color="auto" w:fill="FFFFFF"/>
        </w:rPr>
        <w:t>ах</w:t>
      </w:r>
      <w:r w:rsidRPr="00D70A04">
        <w:rPr>
          <w:i/>
          <w:sz w:val="28"/>
          <w:szCs w:val="28"/>
          <w:shd w:val="clear" w:color="auto" w:fill="FFFFFF"/>
        </w:rPr>
        <w:t xml:space="preserve"> Удмуртской Республики в 2019 и 2022 годах.</w:t>
      </w:r>
    </w:p>
    <w:p w:rsidR="00BB5204" w:rsidRDefault="00BB5204" w:rsidP="002A3D76">
      <w:pPr>
        <w:spacing w:line="360" w:lineRule="auto"/>
        <w:jc w:val="center"/>
        <w:rPr>
          <w:b/>
          <w:sz w:val="28"/>
          <w:szCs w:val="28"/>
          <w:shd w:val="clear" w:color="auto" w:fill="FFFFFF"/>
        </w:rPr>
      </w:pPr>
    </w:p>
    <w:p w:rsidR="000960CC" w:rsidRDefault="000960CC" w:rsidP="000960CC">
      <w:pPr>
        <w:spacing w:line="360" w:lineRule="auto"/>
        <w:ind w:firstLine="708"/>
        <w:jc w:val="both"/>
        <w:rPr>
          <w:bCs/>
          <w:sz w:val="28"/>
          <w:szCs w:val="28"/>
        </w:rPr>
      </w:pPr>
      <w:r>
        <w:rPr>
          <w:bCs/>
          <w:sz w:val="28"/>
          <w:szCs w:val="28"/>
        </w:rPr>
        <w:t xml:space="preserve">В Удмуртской Республике распространенность туберкулеза в </w:t>
      </w:r>
      <w:proofErr w:type="spellStart"/>
      <w:r>
        <w:rPr>
          <w:bCs/>
          <w:sz w:val="28"/>
          <w:szCs w:val="28"/>
        </w:rPr>
        <w:t>доковидный</w:t>
      </w:r>
      <w:proofErr w:type="spellEnd"/>
      <w:r>
        <w:rPr>
          <w:bCs/>
          <w:sz w:val="28"/>
          <w:szCs w:val="28"/>
        </w:rPr>
        <w:t xml:space="preserve"> период в 2019 году составляла 78,9 на 100 тысяч населения, снизившись в </w:t>
      </w:r>
      <w:proofErr w:type="spellStart"/>
      <w:r>
        <w:rPr>
          <w:bCs/>
          <w:sz w:val="28"/>
          <w:szCs w:val="28"/>
        </w:rPr>
        <w:t>постковидный</w:t>
      </w:r>
      <w:proofErr w:type="spellEnd"/>
      <w:r>
        <w:rPr>
          <w:bCs/>
          <w:sz w:val="28"/>
          <w:szCs w:val="28"/>
        </w:rPr>
        <w:t xml:space="preserve"> период в 2022 году до 62,5 на 100 тысяч населения (Картограмма </w:t>
      </w:r>
      <w:r w:rsidR="00670C9E">
        <w:rPr>
          <w:bCs/>
          <w:sz w:val="28"/>
          <w:szCs w:val="28"/>
        </w:rPr>
        <w:t>2</w:t>
      </w:r>
      <w:r>
        <w:rPr>
          <w:bCs/>
          <w:sz w:val="28"/>
          <w:szCs w:val="28"/>
        </w:rPr>
        <w:t xml:space="preserve">). Выше </w:t>
      </w:r>
      <w:r w:rsidR="00EB2FB0">
        <w:rPr>
          <w:bCs/>
          <w:sz w:val="28"/>
          <w:szCs w:val="28"/>
        </w:rPr>
        <w:t xml:space="preserve">среднего республиканского </w:t>
      </w:r>
      <w:r w:rsidR="0003473A">
        <w:rPr>
          <w:bCs/>
          <w:sz w:val="28"/>
          <w:szCs w:val="28"/>
        </w:rPr>
        <w:t>показателя распространенность</w:t>
      </w:r>
      <w:r>
        <w:rPr>
          <w:bCs/>
          <w:sz w:val="28"/>
          <w:szCs w:val="28"/>
        </w:rPr>
        <w:t xml:space="preserve"> туберкулез</w:t>
      </w:r>
      <w:r w:rsidR="0003473A">
        <w:rPr>
          <w:bCs/>
          <w:sz w:val="28"/>
          <w:szCs w:val="28"/>
        </w:rPr>
        <w:t>а</w:t>
      </w:r>
      <w:r>
        <w:rPr>
          <w:bCs/>
          <w:sz w:val="28"/>
          <w:szCs w:val="28"/>
        </w:rPr>
        <w:t xml:space="preserve"> в 2019 году была зарегистрирована в 1</w:t>
      </w:r>
      <w:r w:rsidR="00301D23">
        <w:rPr>
          <w:bCs/>
          <w:sz w:val="28"/>
          <w:szCs w:val="28"/>
        </w:rPr>
        <w:t>5</w:t>
      </w:r>
      <w:r>
        <w:rPr>
          <w:bCs/>
          <w:sz w:val="28"/>
          <w:szCs w:val="28"/>
        </w:rPr>
        <w:t xml:space="preserve"> административных районах республики, в 2022 году – в 1</w:t>
      </w:r>
      <w:r w:rsidR="00301D23">
        <w:rPr>
          <w:bCs/>
          <w:sz w:val="28"/>
          <w:szCs w:val="28"/>
        </w:rPr>
        <w:t>7</w:t>
      </w:r>
      <w:r>
        <w:rPr>
          <w:bCs/>
          <w:sz w:val="28"/>
          <w:szCs w:val="28"/>
        </w:rPr>
        <w:t xml:space="preserve">. </w:t>
      </w:r>
      <w:r w:rsidR="00E2108E">
        <w:rPr>
          <w:bCs/>
          <w:sz w:val="28"/>
          <w:szCs w:val="28"/>
        </w:rPr>
        <w:t>Стабильно</w:t>
      </w:r>
      <w:r>
        <w:rPr>
          <w:bCs/>
          <w:sz w:val="28"/>
          <w:szCs w:val="28"/>
        </w:rPr>
        <w:t xml:space="preserve"> высокий уровень </w:t>
      </w:r>
      <w:r w:rsidR="001B68E0">
        <w:rPr>
          <w:bCs/>
          <w:sz w:val="28"/>
          <w:szCs w:val="28"/>
        </w:rPr>
        <w:t xml:space="preserve">распространенности туберкулеза </w:t>
      </w:r>
      <w:r>
        <w:rPr>
          <w:bCs/>
          <w:sz w:val="28"/>
          <w:szCs w:val="28"/>
        </w:rPr>
        <w:t xml:space="preserve">отмечен в </w:t>
      </w:r>
      <w:proofErr w:type="spellStart"/>
      <w:r w:rsidR="004A3B9C">
        <w:rPr>
          <w:bCs/>
          <w:sz w:val="28"/>
          <w:szCs w:val="28"/>
        </w:rPr>
        <w:t>Сюмсинском</w:t>
      </w:r>
      <w:proofErr w:type="spellEnd"/>
      <w:r w:rsidR="004A3B9C">
        <w:rPr>
          <w:bCs/>
          <w:sz w:val="28"/>
          <w:szCs w:val="28"/>
        </w:rPr>
        <w:t xml:space="preserve">, </w:t>
      </w:r>
      <w:proofErr w:type="spellStart"/>
      <w:r w:rsidR="004A3B9C">
        <w:rPr>
          <w:bCs/>
          <w:sz w:val="28"/>
          <w:szCs w:val="28"/>
        </w:rPr>
        <w:t>Завьяловском</w:t>
      </w:r>
      <w:proofErr w:type="spellEnd"/>
      <w:r w:rsidR="004A3B9C">
        <w:rPr>
          <w:bCs/>
          <w:sz w:val="28"/>
          <w:szCs w:val="28"/>
        </w:rPr>
        <w:t xml:space="preserve">, </w:t>
      </w:r>
      <w:proofErr w:type="spellStart"/>
      <w:r w:rsidR="004A3B9C">
        <w:rPr>
          <w:bCs/>
          <w:sz w:val="28"/>
          <w:szCs w:val="28"/>
        </w:rPr>
        <w:t>Якшурбодьинском</w:t>
      </w:r>
      <w:proofErr w:type="spellEnd"/>
      <w:r w:rsidR="004A3B9C">
        <w:rPr>
          <w:bCs/>
          <w:sz w:val="28"/>
          <w:szCs w:val="28"/>
        </w:rPr>
        <w:t xml:space="preserve">, </w:t>
      </w:r>
      <w:proofErr w:type="spellStart"/>
      <w:r w:rsidR="004A3B9C">
        <w:rPr>
          <w:bCs/>
          <w:sz w:val="28"/>
          <w:szCs w:val="28"/>
        </w:rPr>
        <w:t>Шарканском</w:t>
      </w:r>
      <w:proofErr w:type="spellEnd"/>
      <w:r w:rsidR="004A3B9C">
        <w:rPr>
          <w:bCs/>
          <w:sz w:val="28"/>
          <w:szCs w:val="28"/>
        </w:rPr>
        <w:t xml:space="preserve">, Сарапульском, </w:t>
      </w:r>
      <w:proofErr w:type="spellStart"/>
      <w:r w:rsidR="004A3B9C">
        <w:rPr>
          <w:bCs/>
          <w:sz w:val="28"/>
          <w:szCs w:val="28"/>
        </w:rPr>
        <w:t>Вавожском</w:t>
      </w:r>
      <w:proofErr w:type="spellEnd"/>
      <w:r w:rsidR="004A3B9C">
        <w:rPr>
          <w:bCs/>
          <w:sz w:val="28"/>
          <w:szCs w:val="28"/>
        </w:rPr>
        <w:t xml:space="preserve">, </w:t>
      </w:r>
      <w:proofErr w:type="spellStart"/>
      <w:r w:rsidR="004A3B9C">
        <w:rPr>
          <w:bCs/>
          <w:sz w:val="28"/>
          <w:szCs w:val="28"/>
        </w:rPr>
        <w:t>Камбарском</w:t>
      </w:r>
      <w:proofErr w:type="spellEnd"/>
      <w:r w:rsidR="004A3B9C">
        <w:rPr>
          <w:bCs/>
          <w:sz w:val="28"/>
          <w:szCs w:val="28"/>
        </w:rPr>
        <w:t xml:space="preserve"> и </w:t>
      </w:r>
      <w:proofErr w:type="spellStart"/>
      <w:r w:rsidR="004A3B9C">
        <w:rPr>
          <w:bCs/>
          <w:sz w:val="28"/>
          <w:szCs w:val="28"/>
        </w:rPr>
        <w:t>Игринской</w:t>
      </w:r>
      <w:proofErr w:type="spellEnd"/>
      <w:r w:rsidR="004A3B9C">
        <w:rPr>
          <w:bCs/>
          <w:sz w:val="28"/>
          <w:szCs w:val="28"/>
        </w:rPr>
        <w:t xml:space="preserve"> </w:t>
      </w:r>
      <w:r>
        <w:rPr>
          <w:bCs/>
          <w:sz w:val="28"/>
          <w:szCs w:val="28"/>
        </w:rPr>
        <w:t>районах</w:t>
      </w:r>
      <w:r w:rsidR="004A3B9C">
        <w:rPr>
          <w:bCs/>
          <w:sz w:val="28"/>
          <w:szCs w:val="28"/>
        </w:rPr>
        <w:t>, городе Сарапул</w:t>
      </w:r>
      <w:r>
        <w:rPr>
          <w:bCs/>
          <w:sz w:val="28"/>
          <w:szCs w:val="28"/>
        </w:rPr>
        <w:t>.</w:t>
      </w:r>
    </w:p>
    <w:p w:rsidR="00BC1DD8" w:rsidRDefault="00BC1DD8" w:rsidP="000960CC">
      <w:pPr>
        <w:spacing w:line="360" w:lineRule="auto"/>
        <w:ind w:firstLine="708"/>
        <w:jc w:val="both"/>
        <w:rPr>
          <w:bCs/>
          <w:sz w:val="28"/>
          <w:szCs w:val="28"/>
        </w:rPr>
      </w:pPr>
    </w:p>
    <w:p w:rsidR="00BC1DD8" w:rsidRDefault="00BC1DD8" w:rsidP="000960CC">
      <w:pPr>
        <w:spacing w:line="360" w:lineRule="auto"/>
        <w:ind w:firstLine="708"/>
        <w:jc w:val="both"/>
        <w:rPr>
          <w:bCs/>
          <w:sz w:val="28"/>
          <w:szCs w:val="28"/>
        </w:rPr>
      </w:pPr>
    </w:p>
    <w:p w:rsidR="00BC1DD8" w:rsidRDefault="00BC1DD8" w:rsidP="000960CC">
      <w:pPr>
        <w:spacing w:line="360" w:lineRule="auto"/>
        <w:ind w:firstLine="708"/>
        <w:jc w:val="both"/>
        <w:rPr>
          <w:bCs/>
          <w:sz w:val="28"/>
          <w:szCs w:val="28"/>
        </w:rPr>
      </w:pPr>
    </w:p>
    <w:p w:rsidR="00BC1DD8" w:rsidRPr="00F90320" w:rsidRDefault="00BC1DD8" w:rsidP="000960CC">
      <w:pPr>
        <w:spacing w:line="360" w:lineRule="auto"/>
        <w:ind w:firstLine="708"/>
        <w:jc w:val="both"/>
        <w:rPr>
          <w:bCs/>
          <w:sz w:val="28"/>
          <w:szCs w:val="28"/>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80"/>
      </w:tblGrid>
      <w:tr w:rsidR="00FD3E98" w:rsidTr="00BC1DD8">
        <w:trPr>
          <w:trHeight w:val="202"/>
        </w:trPr>
        <w:tc>
          <w:tcPr>
            <w:tcW w:w="4664" w:type="dxa"/>
          </w:tcPr>
          <w:p w:rsidR="00FD3E98" w:rsidRPr="00BB5204" w:rsidRDefault="00FD3E98" w:rsidP="00A11A3C">
            <w:pPr>
              <w:spacing w:line="360" w:lineRule="auto"/>
              <w:jc w:val="center"/>
              <w:rPr>
                <w:b/>
                <w:sz w:val="28"/>
                <w:szCs w:val="28"/>
                <w:shd w:val="clear" w:color="auto" w:fill="FFFFFF"/>
                <w:lang w:val="en-US"/>
              </w:rPr>
            </w:pPr>
            <w:r>
              <w:rPr>
                <w:b/>
                <w:sz w:val="28"/>
                <w:szCs w:val="28"/>
                <w:shd w:val="clear" w:color="auto" w:fill="FFFFFF"/>
              </w:rPr>
              <w:t xml:space="preserve">2019г.  </w:t>
            </w:r>
          </w:p>
        </w:tc>
        <w:tc>
          <w:tcPr>
            <w:tcW w:w="4680" w:type="dxa"/>
          </w:tcPr>
          <w:p w:rsidR="00FD3E98" w:rsidRDefault="00FD3E98" w:rsidP="00A11A3C">
            <w:pPr>
              <w:spacing w:line="360" w:lineRule="auto"/>
              <w:jc w:val="center"/>
              <w:rPr>
                <w:b/>
                <w:sz w:val="28"/>
                <w:szCs w:val="28"/>
                <w:shd w:val="clear" w:color="auto" w:fill="FFFFFF"/>
              </w:rPr>
            </w:pPr>
            <w:r>
              <w:rPr>
                <w:b/>
                <w:sz w:val="28"/>
                <w:szCs w:val="28"/>
                <w:shd w:val="clear" w:color="auto" w:fill="FFFFFF"/>
              </w:rPr>
              <w:t>2022г.</w:t>
            </w:r>
          </w:p>
        </w:tc>
      </w:tr>
      <w:tr w:rsidR="00FD3E98" w:rsidTr="00BC1DD8">
        <w:trPr>
          <w:trHeight w:val="5666"/>
        </w:trPr>
        <w:tc>
          <w:tcPr>
            <w:tcW w:w="4664" w:type="dxa"/>
          </w:tcPr>
          <w:p w:rsidR="00FD3E98" w:rsidRPr="00BB5204" w:rsidRDefault="00FD3E98" w:rsidP="00FD3E98">
            <w:pPr>
              <w:spacing w:before="100" w:beforeAutospacing="1" w:after="100" w:afterAutospacing="1"/>
              <w:rPr>
                <w:noProof/>
              </w:rPr>
            </w:pPr>
            <w:r w:rsidRPr="00FD3E98">
              <w:rPr>
                <w:noProof/>
              </w:rPr>
              <w:drawing>
                <wp:anchor distT="0" distB="0" distL="114300" distR="114300" simplePos="0" relativeHeight="251659264" behindDoc="0" locked="0" layoutInCell="1" allowOverlap="1">
                  <wp:simplePos x="0" y="0"/>
                  <wp:positionH relativeFrom="column">
                    <wp:posOffset>84455</wp:posOffset>
                  </wp:positionH>
                  <wp:positionV relativeFrom="paragraph">
                    <wp:posOffset>36195</wp:posOffset>
                  </wp:positionV>
                  <wp:extent cx="2749550" cy="3781425"/>
                  <wp:effectExtent l="0" t="0" r="0" b="9525"/>
                  <wp:wrapThrough wrapText="bothSides">
                    <wp:wrapPolygon edited="0">
                      <wp:start x="13469" y="979"/>
                      <wp:lineTo x="898" y="2394"/>
                      <wp:lineTo x="898" y="4788"/>
                      <wp:lineTo x="5836" y="6420"/>
                      <wp:lineTo x="6285" y="8161"/>
                      <wp:lineTo x="2245" y="9685"/>
                      <wp:lineTo x="2095" y="11643"/>
                      <wp:lineTo x="2993" y="13384"/>
                      <wp:lineTo x="3592" y="15125"/>
                      <wp:lineTo x="2694" y="15343"/>
                      <wp:lineTo x="2095" y="16105"/>
                      <wp:lineTo x="2095" y="16866"/>
                      <wp:lineTo x="3442" y="18608"/>
                      <wp:lineTo x="2245" y="18608"/>
                      <wp:lineTo x="2245" y="18825"/>
                      <wp:lineTo x="4041" y="21546"/>
                      <wp:lineTo x="18707" y="21546"/>
                      <wp:lineTo x="18856" y="21546"/>
                      <wp:lineTo x="19754" y="20349"/>
                      <wp:lineTo x="21400" y="18716"/>
                      <wp:lineTo x="21400" y="18172"/>
                      <wp:lineTo x="20802" y="15125"/>
                      <wp:lineTo x="21400" y="13384"/>
                      <wp:lineTo x="21400" y="12731"/>
                      <wp:lineTo x="21101" y="9902"/>
                      <wp:lineTo x="19904" y="8161"/>
                      <wp:lineTo x="20203" y="6747"/>
                      <wp:lineTo x="19904" y="5658"/>
                      <wp:lineTo x="19006" y="4679"/>
                      <wp:lineTo x="18856" y="2285"/>
                      <wp:lineTo x="17809" y="1850"/>
                      <wp:lineTo x="14217" y="979"/>
                      <wp:lineTo x="13469" y="979"/>
                    </wp:wrapPolygon>
                  </wp:wrapThrough>
                  <wp:docPr id="33" name="Рисунок 33" descr="C:\Users\shklyaeva_av\AppData\Local\Packages\Microsoft.Windows.Photos_8wekyb3d8bbwe\TempState\ShareServiceTempFolder\_распространенность 19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klyaeva_av\AppData\Local\Packages\Microsoft.Windows.Photos_8wekyb3d8bbwe\TempState\ShareServiceTempFolder\_распространенность 19л.jpeg"/>
                          <pic:cNvPicPr>
                            <a:picLocks noChangeAspect="1" noChangeArrowheads="1"/>
                          </pic:cNvPicPr>
                        </pic:nvPicPr>
                        <pic:blipFill>
                          <a:blip r:embed="rId43"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274955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80" w:type="dxa"/>
          </w:tcPr>
          <w:p w:rsidR="00FD3E98" w:rsidRPr="00BB5204" w:rsidRDefault="003154DC" w:rsidP="00A11A3C">
            <w:pPr>
              <w:spacing w:line="360" w:lineRule="auto"/>
              <w:jc w:val="center"/>
              <w:rPr>
                <w:b/>
                <w:noProof/>
                <w:sz w:val="28"/>
                <w:szCs w:val="28"/>
                <w:shd w:val="clear" w:color="auto" w:fill="FFFFFF"/>
              </w:rPr>
            </w:pPr>
            <w:r w:rsidRPr="003154DC">
              <w:rPr>
                <w:b/>
                <w:noProof/>
                <w:sz w:val="28"/>
                <w:szCs w:val="28"/>
                <w:shd w:val="clear" w:color="auto" w:fill="FFFFFF"/>
              </w:rPr>
              <w:drawing>
                <wp:inline distT="0" distB="0" distL="0" distR="0">
                  <wp:extent cx="2757054" cy="3790950"/>
                  <wp:effectExtent l="0" t="0" r="5715" b="0"/>
                  <wp:docPr id="34" name="Рисунок 34" descr="C:\Users\shklyaeva_av\Desktop\30 hours to MAPS\_распространенность 22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klyaeva_av\Desktop\30 hours to MAPS\_распространенность 22л.png"/>
                          <pic:cNvPicPr>
                            <a:picLocks noChangeAspect="1" noChangeArrowheads="1"/>
                          </pic:cNvPicPr>
                        </pic:nvPicPr>
                        <pic:blipFill>
                          <a:blip r:embed="rId44"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2763803" cy="3800230"/>
                          </a:xfrm>
                          <a:prstGeom prst="rect">
                            <a:avLst/>
                          </a:prstGeom>
                          <a:noFill/>
                          <a:ln>
                            <a:noFill/>
                          </a:ln>
                        </pic:spPr>
                      </pic:pic>
                    </a:graphicData>
                  </a:graphic>
                </wp:inline>
              </w:drawing>
            </w:r>
          </w:p>
        </w:tc>
      </w:tr>
    </w:tbl>
    <w:p w:rsidR="000960CC" w:rsidRDefault="000960CC" w:rsidP="000960CC">
      <w:pPr>
        <w:spacing w:line="360" w:lineRule="auto"/>
        <w:jc w:val="center"/>
        <w:rPr>
          <w:i/>
          <w:sz w:val="28"/>
          <w:szCs w:val="28"/>
          <w:shd w:val="clear" w:color="auto" w:fill="FFFFFF"/>
        </w:rPr>
      </w:pPr>
      <w:r w:rsidRPr="00D70A04">
        <w:rPr>
          <w:i/>
          <w:sz w:val="28"/>
          <w:szCs w:val="28"/>
          <w:shd w:val="clear" w:color="auto" w:fill="FFFFFF"/>
        </w:rPr>
        <w:t xml:space="preserve">Картограмма </w:t>
      </w:r>
      <w:r w:rsidR="00670C9E">
        <w:rPr>
          <w:i/>
          <w:sz w:val="28"/>
          <w:szCs w:val="28"/>
          <w:shd w:val="clear" w:color="auto" w:fill="FFFFFF"/>
        </w:rPr>
        <w:t>2</w:t>
      </w:r>
      <w:r w:rsidRPr="00D70A04">
        <w:rPr>
          <w:i/>
          <w:sz w:val="28"/>
          <w:szCs w:val="28"/>
          <w:shd w:val="clear" w:color="auto" w:fill="FFFFFF"/>
        </w:rPr>
        <w:t xml:space="preserve">. </w:t>
      </w:r>
      <w:r>
        <w:rPr>
          <w:i/>
          <w:sz w:val="28"/>
          <w:szCs w:val="28"/>
          <w:shd w:val="clear" w:color="auto" w:fill="FFFFFF"/>
        </w:rPr>
        <w:t xml:space="preserve">Распространенность </w:t>
      </w:r>
      <w:r w:rsidRPr="00D70A04">
        <w:rPr>
          <w:i/>
          <w:sz w:val="28"/>
          <w:szCs w:val="28"/>
          <w:shd w:val="clear" w:color="auto" w:fill="FFFFFF"/>
        </w:rPr>
        <w:t>туберкулез</w:t>
      </w:r>
      <w:r>
        <w:rPr>
          <w:i/>
          <w:sz w:val="28"/>
          <w:szCs w:val="28"/>
          <w:shd w:val="clear" w:color="auto" w:fill="FFFFFF"/>
        </w:rPr>
        <w:t>а в</w:t>
      </w:r>
      <w:r w:rsidRPr="00D70A04">
        <w:rPr>
          <w:i/>
          <w:sz w:val="28"/>
          <w:szCs w:val="28"/>
          <w:shd w:val="clear" w:color="auto" w:fill="FFFFFF"/>
        </w:rPr>
        <w:t xml:space="preserve"> </w:t>
      </w:r>
      <w:r>
        <w:rPr>
          <w:i/>
          <w:sz w:val="28"/>
          <w:szCs w:val="28"/>
          <w:shd w:val="clear" w:color="auto" w:fill="FFFFFF"/>
        </w:rPr>
        <w:t>а</w:t>
      </w:r>
      <w:r w:rsidRPr="00D70A04">
        <w:rPr>
          <w:i/>
          <w:sz w:val="28"/>
          <w:szCs w:val="28"/>
          <w:shd w:val="clear" w:color="auto" w:fill="FFFFFF"/>
        </w:rPr>
        <w:t>дминистративны</w:t>
      </w:r>
      <w:r>
        <w:rPr>
          <w:i/>
          <w:sz w:val="28"/>
          <w:szCs w:val="28"/>
          <w:shd w:val="clear" w:color="auto" w:fill="FFFFFF"/>
        </w:rPr>
        <w:t>х</w:t>
      </w:r>
      <w:r w:rsidRPr="00D70A04">
        <w:rPr>
          <w:i/>
          <w:sz w:val="28"/>
          <w:szCs w:val="28"/>
          <w:shd w:val="clear" w:color="auto" w:fill="FFFFFF"/>
        </w:rPr>
        <w:t xml:space="preserve"> </w:t>
      </w:r>
      <w:r>
        <w:rPr>
          <w:i/>
          <w:sz w:val="28"/>
          <w:szCs w:val="28"/>
          <w:shd w:val="clear" w:color="auto" w:fill="FFFFFF"/>
        </w:rPr>
        <w:t>районах</w:t>
      </w:r>
      <w:r w:rsidRPr="00D70A04">
        <w:rPr>
          <w:i/>
          <w:sz w:val="28"/>
          <w:szCs w:val="28"/>
          <w:shd w:val="clear" w:color="auto" w:fill="FFFFFF"/>
        </w:rPr>
        <w:t xml:space="preserve"> Удмуртской Республики в 2019 и 2022 годах.</w:t>
      </w:r>
    </w:p>
    <w:p w:rsidR="0003473A" w:rsidRPr="00D70A04" w:rsidRDefault="0003473A" w:rsidP="000960CC">
      <w:pPr>
        <w:spacing w:line="360" w:lineRule="auto"/>
        <w:jc w:val="center"/>
        <w:rPr>
          <w:i/>
          <w:sz w:val="28"/>
          <w:szCs w:val="28"/>
          <w:shd w:val="clear" w:color="auto" w:fill="FFFFFF"/>
        </w:rPr>
      </w:pPr>
    </w:p>
    <w:p w:rsidR="0003473A" w:rsidRDefault="0003473A" w:rsidP="0003473A">
      <w:pPr>
        <w:spacing w:line="360" w:lineRule="auto"/>
        <w:ind w:firstLine="708"/>
        <w:jc w:val="both"/>
        <w:rPr>
          <w:bCs/>
          <w:sz w:val="28"/>
          <w:szCs w:val="28"/>
        </w:rPr>
      </w:pPr>
      <w:r>
        <w:rPr>
          <w:bCs/>
          <w:sz w:val="28"/>
          <w:szCs w:val="28"/>
        </w:rPr>
        <w:t xml:space="preserve">В Удмуртской Республике смертность от туберкулеза в </w:t>
      </w:r>
      <w:proofErr w:type="spellStart"/>
      <w:r>
        <w:rPr>
          <w:bCs/>
          <w:sz w:val="28"/>
          <w:szCs w:val="28"/>
        </w:rPr>
        <w:t>доковидный</w:t>
      </w:r>
      <w:proofErr w:type="spellEnd"/>
      <w:r>
        <w:rPr>
          <w:bCs/>
          <w:sz w:val="28"/>
          <w:szCs w:val="28"/>
        </w:rPr>
        <w:t xml:space="preserve"> период в 2019 году составляла 3,7 на 100 тысяч населения, снизившись в </w:t>
      </w:r>
      <w:proofErr w:type="spellStart"/>
      <w:r>
        <w:rPr>
          <w:bCs/>
          <w:sz w:val="28"/>
          <w:szCs w:val="28"/>
        </w:rPr>
        <w:t>постковидный</w:t>
      </w:r>
      <w:proofErr w:type="spellEnd"/>
      <w:r>
        <w:rPr>
          <w:bCs/>
          <w:sz w:val="28"/>
          <w:szCs w:val="28"/>
        </w:rPr>
        <w:t xml:space="preserve"> период в 2022 году до 2,6 на 100 тысяч населения (Картограмма </w:t>
      </w:r>
      <w:r w:rsidR="00670C9E">
        <w:rPr>
          <w:bCs/>
          <w:sz w:val="28"/>
          <w:szCs w:val="28"/>
        </w:rPr>
        <w:t>3</w:t>
      </w:r>
      <w:r>
        <w:rPr>
          <w:bCs/>
          <w:sz w:val="28"/>
          <w:szCs w:val="28"/>
        </w:rPr>
        <w:t xml:space="preserve">). Выше </w:t>
      </w:r>
      <w:r w:rsidR="003D2036">
        <w:rPr>
          <w:bCs/>
          <w:sz w:val="28"/>
          <w:szCs w:val="28"/>
        </w:rPr>
        <w:t>республиканского</w:t>
      </w:r>
      <w:r>
        <w:rPr>
          <w:bCs/>
          <w:sz w:val="28"/>
          <w:szCs w:val="28"/>
        </w:rPr>
        <w:t xml:space="preserve"> показателя смертность от туберкулеза в 2019 году была зарегистрирована в 19 административных районах республики, в 2022 году – в 15. </w:t>
      </w:r>
      <w:r w:rsidR="003D2036">
        <w:rPr>
          <w:bCs/>
          <w:sz w:val="28"/>
          <w:szCs w:val="28"/>
        </w:rPr>
        <w:t xml:space="preserve">Не было зарегистрировано смертей от туберкулеза в 2019 году в 8 административных территориях Удмуртской Республики, в 2022 году – в 14, но увеличился показатель в </w:t>
      </w:r>
      <w:proofErr w:type="spellStart"/>
      <w:r w:rsidR="003D2036">
        <w:rPr>
          <w:bCs/>
          <w:sz w:val="28"/>
          <w:szCs w:val="28"/>
        </w:rPr>
        <w:t>Завьяловском</w:t>
      </w:r>
      <w:proofErr w:type="spellEnd"/>
      <w:r w:rsidR="003D2036">
        <w:rPr>
          <w:bCs/>
          <w:sz w:val="28"/>
          <w:szCs w:val="28"/>
        </w:rPr>
        <w:t xml:space="preserve">, </w:t>
      </w:r>
      <w:proofErr w:type="spellStart"/>
      <w:r w:rsidR="003D2036">
        <w:rPr>
          <w:bCs/>
          <w:sz w:val="28"/>
          <w:szCs w:val="28"/>
        </w:rPr>
        <w:t>Увинском</w:t>
      </w:r>
      <w:proofErr w:type="spellEnd"/>
      <w:r w:rsidR="003D2036">
        <w:rPr>
          <w:bCs/>
          <w:sz w:val="28"/>
          <w:szCs w:val="28"/>
        </w:rPr>
        <w:t xml:space="preserve">, </w:t>
      </w:r>
      <w:proofErr w:type="spellStart"/>
      <w:r w:rsidR="003D2036">
        <w:rPr>
          <w:bCs/>
          <w:sz w:val="28"/>
          <w:szCs w:val="28"/>
        </w:rPr>
        <w:t>Можгинском</w:t>
      </w:r>
      <w:proofErr w:type="spellEnd"/>
      <w:r w:rsidR="003D2036">
        <w:rPr>
          <w:bCs/>
          <w:sz w:val="28"/>
          <w:szCs w:val="28"/>
        </w:rPr>
        <w:t xml:space="preserve"> районах, городах Ижевск и Можга.</w:t>
      </w:r>
    </w:p>
    <w:p w:rsidR="00B26B37" w:rsidRDefault="00B26B37" w:rsidP="0003473A">
      <w:pPr>
        <w:spacing w:line="360" w:lineRule="auto"/>
        <w:ind w:firstLine="708"/>
        <w:jc w:val="both"/>
        <w:rPr>
          <w:bCs/>
          <w:sz w:val="28"/>
          <w:szCs w:val="28"/>
        </w:rPr>
      </w:pPr>
    </w:p>
    <w:p w:rsidR="00BC1DD8" w:rsidRDefault="00BC1DD8" w:rsidP="0003473A">
      <w:pPr>
        <w:spacing w:line="360" w:lineRule="auto"/>
        <w:ind w:firstLine="708"/>
        <w:jc w:val="both"/>
        <w:rPr>
          <w:bCs/>
          <w:sz w:val="28"/>
          <w:szCs w:val="28"/>
        </w:rPr>
      </w:pPr>
    </w:p>
    <w:p w:rsidR="00BC1DD8" w:rsidRPr="00F90320" w:rsidRDefault="00BC1DD8" w:rsidP="0003473A">
      <w:pPr>
        <w:spacing w:line="360" w:lineRule="auto"/>
        <w:ind w:firstLine="708"/>
        <w:jc w:val="both"/>
        <w:rPr>
          <w:bCs/>
          <w:sz w:val="28"/>
          <w:szCs w:val="28"/>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626"/>
      </w:tblGrid>
      <w:tr w:rsidR="004E5E7D" w:rsidTr="007A5AF6">
        <w:trPr>
          <w:trHeight w:val="344"/>
        </w:trPr>
        <w:tc>
          <w:tcPr>
            <w:tcW w:w="5097" w:type="dxa"/>
          </w:tcPr>
          <w:p w:rsidR="003154DC" w:rsidRPr="00BB5204" w:rsidRDefault="003154DC" w:rsidP="00A11A3C">
            <w:pPr>
              <w:spacing w:line="360" w:lineRule="auto"/>
              <w:jc w:val="center"/>
              <w:rPr>
                <w:b/>
                <w:sz w:val="28"/>
                <w:szCs w:val="28"/>
                <w:shd w:val="clear" w:color="auto" w:fill="FFFFFF"/>
                <w:lang w:val="en-US"/>
              </w:rPr>
            </w:pPr>
            <w:r>
              <w:rPr>
                <w:b/>
                <w:sz w:val="28"/>
                <w:szCs w:val="28"/>
                <w:shd w:val="clear" w:color="auto" w:fill="FFFFFF"/>
              </w:rPr>
              <w:t xml:space="preserve">2019г.  </w:t>
            </w:r>
          </w:p>
        </w:tc>
        <w:tc>
          <w:tcPr>
            <w:tcW w:w="5098" w:type="dxa"/>
          </w:tcPr>
          <w:p w:rsidR="003154DC" w:rsidRDefault="003154DC" w:rsidP="00A11A3C">
            <w:pPr>
              <w:spacing w:line="360" w:lineRule="auto"/>
              <w:jc w:val="center"/>
              <w:rPr>
                <w:b/>
                <w:sz w:val="28"/>
                <w:szCs w:val="28"/>
                <w:shd w:val="clear" w:color="auto" w:fill="FFFFFF"/>
              </w:rPr>
            </w:pPr>
            <w:r>
              <w:rPr>
                <w:b/>
                <w:sz w:val="28"/>
                <w:szCs w:val="28"/>
                <w:shd w:val="clear" w:color="auto" w:fill="FFFFFF"/>
              </w:rPr>
              <w:t>2022г.</w:t>
            </w:r>
          </w:p>
        </w:tc>
      </w:tr>
      <w:tr w:rsidR="004E5E7D" w:rsidRPr="00BB5204" w:rsidTr="007A5AF6">
        <w:tc>
          <w:tcPr>
            <w:tcW w:w="5097" w:type="dxa"/>
          </w:tcPr>
          <w:p w:rsidR="003154DC" w:rsidRPr="00BB5204" w:rsidRDefault="003154DC" w:rsidP="00A11A3C">
            <w:pPr>
              <w:spacing w:before="100" w:beforeAutospacing="1" w:after="100" w:afterAutospacing="1"/>
              <w:rPr>
                <w:noProof/>
              </w:rPr>
            </w:pPr>
            <w:r w:rsidRPr="003154DC">
              <w:rPr>
                <w:noProof/>
              </w:rPr>
              <w:drawing>
                <wp:inline distT="0" distB="0" distL="0" distR="0">
                  <wp:extent cx="2904836" cy="3813175"/>
                  <wp:effectExtent l="0" t="0" r="0" b="0"/>
                  <wp:docPr id="37" name="Рисунок 37" descr="C:\Users\shklyaeva_av\Desktop\30 hours to MAPS\_смертность 19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klyaeva_av\Desktop\30 hours to MAPS\_смертность 19л.png"/>
                          <pic:cNvPicPr>
                            <a:picLocks noChangeAspect="1" noChangeArrowheads="1"/>
                          </pic:cNvPicPr>
                        </pic:nvPicPr>
                        <pic:blipFill rotWithShape="1">
                          <a:blip r:embed="rId45" cstate="print">
                            <a:clrChange>
                              <a:clrFrom>
                                <a:srgbClr val="F6F6F6"/>
                              </a:clrFrom>
                              <a:clrTo>
                                <a:srgbClr val="F6F6F6">
                                  <a:alpha val="0"/>
                                </a:srgbClr>
                              </a:clrTo>
                            </a:clrChange>
                            <a:extLst>
                              <a:ext uri="{28A0092B-C50C-407E-A947-70E740481C1C}">
                                <a14:useLocalDpi xmlns:a14="http://schemas.microsoft.com/office/drawing/2010/main" val="0"/>
                              </a:ext>
                            </a:extLst>
                          </a:blip>
                          <a:srcRect t="4531"/>
                          <a:stretch/>
                        </pic:blipFill>
                        <pic:spPr bwMode="auto">
                          <a:xfrm>
                            <a:off x="0" y="0"/>
                            <a:ext cx="2908793" cy="38183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Pr>
          <w:p w:rsidR="003154DC" w:rsidRPr="00BB5204" w:rsidRDefault="004E5E7D" w:rsidP="00A11A3C">
            <w:pPr>
              <w:spacing w:line="360" w:lineRule="auto"/>
              <w:jc w:val="center"/>
              <w:rPr>
                <w:b/>
                <w:noProof/>
                <w:sz w:val="28"/>
                <w:szCs w:val="28"/>
                <w:shd w:val="clear" w:color="auto" w:fill="FFFFFF"/>
              </w:rPr>
            </w:pPr>
            <w:r w:rsidRPr="004E5E7D">
              <w:rPr>
                <w:b/>
                <w:noProof/>
                <w:sz w:val="28"/>
                <w:szCs w:val="28"/>
                <w:shd w:val="clear" w:color="auto" w:fill="FFFFFF"/>
              </w:rPr>
              <w:drawing>
                <wp:inline distT="0" distB="0" distL="0" distR="0">
                  <wp:extent cx="2832590" cy="3838575"/>
                  <wp:effectExtent l="0" t="0" r="6350" b="0"/>
                  <wp:docPr id="38" name="Рисунок 38" descr="C:\Users\shklyaeva_av\Desktop\30 hours to MAPS\_смертность 22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klyaeva_av\Desktop\30 hours to MAPS\_смертность 22л.png"/>
                          <pic:cNvPicPr>
                            <a:picLocks noChangeAspect="1" noChangeArrowheads="1"/>
                          </pic:cNvPicPr>
                        </pic:nvPicPr>
                        <pic:blipFill rotWithShape="1">
                          <a:blip r:embed="rId46" cstate="print">
                            <a:clrChange>
                              <a:clrFrom>
                                <a:srgbClr val="F6F6F6"/>
                              </a:clrFrom>
                              <a:clrTo>
                                <a:srgbClr val="F6F6F6">
                                  <a:alpha val="0"/>
                                </a:srgbClr>
                              </a:clrTo>
                            </a:clrChange>
                            <a:extLst>
                              <a:ext uri="{28A0092B-C50C-407E-A947-70E740481C1C}">
                                <a14:useLocalDpi xmlns:a14="http://schemas.microsoft.com/office/drawing/2010/main" val="0"/>
                              </a:ext>
                            </a:extLst>
                          </a:blip>
                          <a:srcRect l="3078" t="4478"/>
                          <a:stretch/>
                        </pic:blipFill>
                        <pic:spPr bwMode="auto">
                          <a:xfrm>
                            <a:off x="0" y="0"/>
                            <a:ext cx="2838276" cy="3846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5AF6" w:rsidRPr="00BB5204" w:rsidTr="00A11A3C">
        <w:trPr>
          <w:trHeight w:val="416"/>
        </w:trPr>
        <w:tc>
          <w:tcPr>
            <w:tcW w:w="10195" w:type="dxa"/>
            <w:gridSpan w:val="2"/>
          </w:tcPr>
          <w:p w:rsidR="0003473A" w:rsidRDefault="0003473A" w:rsidP="0003473A">
            <w:pPr>
              <w:spacing w:line="360" w:lineRule="auto"/>
              <w:jc w:val="center"/>
              <w:rPr>
                <w:i/>
                <w:sz w:val="28"/>
                <w:szCs w:val="28"/>
                <w:shd w:val="clear" w:color="auto" w:fill="FFFFFF"/>
              </w:rPr>
            </w:pPr>
            <w:r w:rsidRPr="00D70A04">
              <w:rPr>
                <w:i/>
                <w:sz w:val="28"/>
                <w:szCs w:val="28"/>
                <w:shd w:val="clear" w:color="auto" w:fill="FFFFFF"/>
              </w:rPr>
              <w:t xml:space="preserve">Картограмма </w:t>
            </w:r>
            <w:r w:rsidR="00670C9E">
              <w:rPr>
                <w:i/>
                <w:sz w:val="28"/>
                <w:szCs w:val="28"/>
                <w:shd w:val="clear" w:color="auto" w:fill="FFFFFF"/>
              </w:rPr>
              <w:t>3</w:t>
            </w:r>
            <w:r w:rsidRPr="00D70A04">
              <w:rPr>
                <w:i/>
                <w:sz w:val="28"/>
                <w:szCs w:val="28"/>
                <w:shd w:val="clear" w:color="auto" w:fill="FFFFFF"/>
              </w:rPr>
              <w:t xml:space="preserve">. </w:t>
            </w:r>
            <w:r>
              <w:rPr>
                <w:i/>
                <w:sz w:val="28"/>
                <w:szCs w:val="28"/>
                <w:shd w:val="clear" w:color="auto" w:fill="FFFFFF"/>
              </w:rPr>
              <w:t xml:space="preserve">Смертность от </w:t>
            </w:r>
            <w:r w:rsidRPr="00D70A04">
              <w:rPr>
                <w:i/>
                <w:sz w:val="28"/>
                <w:szCs w:val="28"/>
                <w:shd w:val="clear" w:color="auto" w:fill="FFFFFF"/>
              </w:rPr>
              <w:t>туберкулез</w:t>
            </w:r>
            <w:r>
              <w:rPr>
                <w:i/>
                <w:sz w:val="28"/>
                <w:szCs w:val="28"/>
                <w:shd w:val="clear" w:color="auto" w:fill="FFFFFF"/>
              </w:rPr>
              <w:t>а в</w:t>
            </w:r>
            <w:r w:rsidRPr="00D70A04">
              <w:rPr>
                <w:i/>
                <w:sz w:val="28"/>
                <w:szCs w:val="28"/>
                <w:shd w:val="clear" w:color="auto" w:fill="FFFFFF"/>
              </w:rPr>
              <w:t xml:space="preserve"> </w:t>
            </w:r>
            <w:r>
              <w:rPr>
                <w:i/>
                <w:sz w:val="28"/>
                <w:szCs w:val="28"/>
                <w:shd w:val="clear" w:color="auto" w:fill="FFFFFF"/>
              </w:rPr>
              <w:t>а</w:t>
            </w:r>
            <w:r w:rsidRPr="00D70A04">
              <w:rPr>
                <w:i/>
                <w:sz w:val="28"/>
                <w:szCs w:val="28"/>
                <w:shd w:val="clear" w:color="auto" w:fill="FFFFFF"/>
              </w:rPr>
              <w:t>дминистративны</w:t>
            </w:r>
            <w:r>
              <w:rPr>
                <w:i/>
                <w:sz w:val="28"/>
                <w:szCs w:val="28"/>
                <w:shd w:val="clear" w:color="auto" w:fill="FFFFFF"/>
              </w:rPr>
              <w:t>х</w:t>
            </w:r>
            <w:r w:rsidRPr="00D70A04">
              <w:rPr>
                <w:i/>
                <w:sz w:val="28"/>
                <w:szCs w:val="28"/>
                <w:shd w:val="clear" w:color="auto" w:fill="FFFFFF"/>
              </w:rPr>
              <w:t xml:space="preserve"> </w:t>
            </w:r>
            <w:r>
              <w:rPr>
                <w:i/>
                <w:sz w:val="28"/>
                <w:szCs w:val="28"/>
                <w:shd w:val="clear" w:color="auto" w:fill="FFFFFF"/>
              </w:rPr>
              <w:t>районах</w:t>
            </w:r>
            <w:r w:rsidRPr="00D70A04">
              <w:rPr>
                <w:i/>
                <w:sz w:val="28"/>
                <w:szCs w:val="28"/>
                <w:shd w:val="clear" w:color="auto" w:fill="FFFFFF"/>
              </w:rPr>
              <w:t xml:space="preserve"> Удмуртской Республики в 2019 и 2022 годах.</w:t>
            </w:r>
          </w:p>
          <w:p w:rsidR="002E0E96" w:rsidRPr="00D70A04" w:rsidRDefault="002E0E96" w:rsidP="0003473A">
            <w:pPr>
              <w:spacing w:line="360" w:lineRule="auto"/>
              <w:jc w:val="center"/>
              <w:rPr>
                <w:i/>
                <w:sz w:val="28"/>
                <w:szCs w:val="28"/>
                <w:shd w:val="clear" w:color="auto" w:fill="FFFFFF"/>
              </w:rPr>
            </w:pPr>
          </w:p>
          <w:p w:rsidR="007A5AF6" w:rsidRPr="00BB5204" w:rsidRDefault="003D2036" w:rsidP="005E3C32">
            <w:pPr>
              <w:spacing w:line="360" w:lineRule="auto"/>
              <w:ind w:firstLine="708"/>
              <w:jc w:val="both"/>
              <w:rPr>
                <w:b/>
                <w:sz w:val="28"/>
                <w:szCs w:val="28"/>
                <w:shd w:val="clear" w:color="auto" w:fill="FFFFFF"/>
              </w:rPr>
            </w:pPr>
            <w:r w:rsidRPr="003D2036">
              <w:rPr>
                <w:bCs/>
                <w:sz w:val="28"/>
                <w:szCs w:val="28"/>
              </w:rPr>
              <w:t>Показатель сочетанной заболеваемости туберкулеза и ВИЧ в Удмуртск</w:t>
            </w:r>
            <w:r w:rsidR="002E0E96">
              <w:rPr>
                <w:bCs/>
                <w:sz w:val="28"/>
                <w:szCs w:val="28"/>
              </w:rPr>
              <w:t>о</w:t>
            </w:r>
            <w:r w:rsidRPr="003D2036">
              <w:rPr>
                <w:bCs/>
                <w:sz w:val="28"/>
                <w:szCs w:val="28"/>
              </w:rPr>
              <w:t>й Республике в</w:t>
            </w:r>
            <w:r>
              <w:rPr>
                <w:bCs/>
                <w:sz w:val="28"/>
                <w:szCs w:val="28"/>
              </w:rPr>
              <w:t xml:space="preserve"> </w:t>
            </w:r>
            <w:proofErr w:type="spellStart"/>
            <w:r>
              <w:rPr>
                <w:bCs/>
                <w:sz w:val="28"/>
                <w:szCs w:val="28"/>
              </w:rPr>
              <w:t>доковидный</w:t>
            </w:r>
            <w:proofErr w:type="spellEnd"/>
            <w:r>
              <w:rPr>
                <w:bCs/>
                <w:sz w:val="28"/>
                <w:szCs w:val="28"/>
              </w:rPr>
              <w:t xml:space="preserve"> период в 2019 году </w:t>
            </w:r>
            <w:r w:rsidR="002E0E96">
              <w:rPr>
                <w:bCs/>
                <w:sz w:val="28"/>
                <w:szCs w:val="28"/>
              </w:rPr>
              <w:t>и</w:t>
            </w:r>
            <w:r>
              <w:rPr>
                <w:bCs/>
                <w:sz w:val="28"/>
                <w:szCs w:val="28"/>
              </w:rPr>
              <w:t xml:space="preserve"> в </w:t>
            </w:r>
            <w:proofErr w:type="spellStart"/>
            <w:r>
              <w:rPr>
                <w:bCs/>
                <w:sz w:val="28"/>
                <w:szCs w:val="28"/>
              </w:rPr>
              <w:t>постковидный</w:t>
            </w:r>
            <w:proofErr w:type="spellEnd"/>
            <w:r>
              <w:rPr>
                <w:bCs/>
                <w:sz w:val="28"/>
                <w:szCs w:val="28"/>
              </w:rPr>
              <w:t xml:space="preserve"> период в 2022 году </w:t>
            </w:r>
            <w:r w:rsidR="002E0E96">
              <w:rPr>
                <w:bCs/>
                <w:sz w:val="28"/>
                <w:szCs w:val="28"/>
              </w:rPr>
              <w:t>одинаковый и равен 8,7</w:t>
            </w:r>
            <w:r>
              <w:rPr>
                <w:bCs/>
                <w:sz w:val="28"/>
                <w:szCs w:val="28"/>
              </w:rPr>
              <w:t xml:space="preserve"> на 100 тысяч населения (Картограмма </w:t>
            </w:r>
            <w:r w:rsidR="00670C9E">
              <w:rPr>
                <w:bCs/>
                <w:sz w:val="28"/>
                <w:szCs w:val="28"/>
              </w:rPr>
              <w:t>4</w:t>
            </w:r>
            <w:r>
              <w:rPr>
                <w:bCs/>
                <w:sz w:val="28"/>
                <w:szCs w:val="28"/>
              </w:rPr>
              <w:t xml:space="preserve">). Выше </w:t>
            </w:r>
            <w:proofErr w:type="spellStart"/>
            <w:r w:rsidR="00EB2FB0">
              <w:rPr>
                <w:bCs/>
                <w:sz w:val="28"/>
                <w:szCs w:val="28"/>
              </w:rPr>
              <w:t>среднегореспубликанского</w:t>
            </w:r>
            <w:proofErr w:type="spellEnd"/>
            <w:r>
              <w:rPr>
                <w:bCs/>
                <w:sz w:val="28"/>
                <w:szCs w:val="28"/>
              </w:rPr>
              <w:t xml:space="preserve"> показателя </w:t>
            </w:r>
            <w:r w:rsidR="002E0E96">
              <w:rPr>
                <w:bCs/>
                <w:sz w:val="28"/>
                <w:szCs w:val="28"/>
              </w:rPr>
              <w:t xml:space="preserve">сочетанной </w:t>
            </w:r>
            <w:r>
              <w:rPr>
                <w:bCs/>
                <w:sz w:val="28"/>
                <w:szCs w:val="28"/>
              </w:rPr>
              <w:t>заболеваемост</w:t>
            </w:r>
            <w:r w:rsidR="002E0E96">
              <w:rPr>
                <w:bCs/>
                <w:sz w:val="28"/>
                <w:szCs w:val="28"/>
              </w:rPr>
              <w:t>и</w:t>
            </w:r>
            <w:r>
              <w:rPr>
                <w:bCs/>
                <w:sz w:val="28"/>
                <w:szCs w:val="28"/>
              </w:rPr>
              <w:t xml:space="preserve"> туберкулез</w:t>
            </w:r>
            <w:r w:rsidR="002E0E96">
              <w:rPr>
                <w:bCs/>
                <w:sz w:val="28"/>
                <w:szCs w:val="28"/>
              </w:rPr>
              <w:t>а и ВИЧ</w:t>
            </w:r>
            <w:r>
              <w:rPr>
                <w:bCs/>
                <w:sz w:val="28"/>
                <w:szCs w:val="28"/>
              </w:rPr>
              <w:t xml:space="preserve"> в 2019 году была зарегистрирована в </w:t>
            </w:r>
            <w:r w:rsidR="002E0E96">
              <w:rPr>
                <w:bCs/>
                <w:sz w:val="28"/>
                <w:szCs w:val="28"/>
              </w:rPr>
              <w:t>6</w:t>
            </w:r>
            <w:r>
              <w:rPr>
                <w:bCs/>
                <w:sz w:val="28"/>
                <w:szCs w:val="28"/>
              </w:rPr>
              <w:t xml:space="preserve"> административных районах республики, в 2022 году – в 1</w:t>
            </w:r>
            <w:r w:rsidR="002E0E96">
              <w:rPr>
                <w:bCs/>
                <w:sz w:val="28"/>
                <w:szCs w:val="28"/>
              </w:rPr>
              <w:t>0</w:t>
            </w:r>
            <w:r>
              <w:rPr>
                <w:bCs/>
                <w:sz w:val="28"/>
                <w:szCs w:val="28"/>
              </w:rPr>
              <w:t xml:space="preserve">. </w:t>
            </w:r>
            <w:r w:rsidR="002E0E96">
              <w:rPr>
                <w:bCs/>
                <w:sz w:val="28"/>
                <w:szCs w:val="28"/>
              </w:rPr>
              <w:t xml:space="preserve">Вырос показатель в </w:t>
            </w:r>
            <w:proofErr w:type="spellStart"/>
            <w:r w:rsidR="002E0E96">
              <w:rPr>
                <w:bCs/>
                <w:sz w:val="28"/>
                <w:szCs w:val="28"/>
              </w:rPr>
              <w:t>Ярском</w:t>
            </w:r>
            <w:proofErr w:type="spellEnd"/>
            <w:r w:rsidR="002E0E96">
              <w:rPr>
                <w:bCs/>
                <w:sz w:val="28"/>
                <w:szCs w:val="28"/>
              </w:rPr>
              <w:t xml:space="preserve">, </w:t>
            </w:r>
            <w:proofErr w:type="spellStart"/>
            <w:r w:rsidR="002E0E96">
              <w:rPr>
                <w:bCs/>
                <w:sz w:val="28"/>
                <w:szCs w:val="28"/>
              </w:rPr>
              <w:t>Сюмсинском</w:t>
            </w:r>
            <w:proofErr w:type="spellEnd"/>
            <w:r w:rsidR="002E0E96">
              <w:rPr>
                <w:bCs/>
                <w:sz w:val="28"/>
                <w:szCs w:val="28"/>
              </w:rPr>
              <w:t xml:space="preserve">, </w:t>
            </w:r>
            <w:proofErr w:type="spellStart"/>
            <w:r w:rsidR="002E0E96">
              <w:rPr>
                <w:bCs/>
                <w:sz w:val="28"/>
                <w:szCs w:val="28"/>
              </w:rPr>
              <w:t>Дебесском</w:t>
            </w:r>
            <w:proofErr w:type="spellEnd"/>
            <w:r w:rsidR="002E0E96">
              <w:rPr>
                <w:bCs/>
                <w:sz w:val="28"/>
                <w:szCs w:val="28"/>
              </w:rPr>
              <w:t>, Сарапульском районах и городе Сарапул.</w:t>
            </w:r>
          </w:p>
        </w:tc>
      </w:tr>
      <w:tr w:rsidR="007A5AF6" w:rsidTr="00A11A3C">
        <w:trPr>
          <w:trHeight w:val="202"/>
        </w:trPr>
        <w:tc>
          <w:tcPr>
            <w:tcW w:w="5097" w:type="dxa"/>
          </w:tcPr>
          <w:p w:rsidR="002E0E96" w:rsidRDefault="002E0E96" w:rsidP="00A11A3C">
            <w:pPr>
              <w:spacing w:line="360" w:lineRule="auto"/>
              <w:jc w:val="center"/>
              <w:rPr>
                <w:b/>
                <w:sz w:val="28"/>
                <w:szCs w:val="28"/>
                <w:shd w:val="clear" w:color="auto" w:fill="FFFFFF"/>
              </w:rPr>
            </w:pPr>
          </w:p>
          <w:p w:rsidR="002E0E96" w:rsidRDefault="002E0E96" w:rsidP="00A11A3C">
            <w:pPr>
              <w:spacing w:line="360" w:lineRule="auto"/>
              <w:jc w:val="center"/>
              <w:rPr>
                <w:b/>
                <w:sz w:val="28"/>
                <w:szCs w:val="28"/>
                <w:shd w:val="clear" w:color="auto" w:fill="FFFFFF"/>
              </w:rPr>
            </w:pPr>
          </w:p>
          <w:p w:rsidR="002E0E96" w:rsidRDefault="002E0E96" w:rsidP="00A11A3C">
            <w:pPr>
              <w:spacing w:line="360" w:lineRule="auto"/>
              <w:jc w:val="center"/>
              <w:rPr>
                <w:b/>
                <w:sz w:val="28"/>
                <w:szCs w:val="28"/>
                <w:shd w:val="clear" w:color="auto" w:fill="FFFFFF"/>
              </w:rPr>
            </w:pPr>
          </w:p>
          <w:p w:rsidR="002E0E96" w:rsidRDefault="002E0E96" w:rsidP="00A11A3C">
            <w:pPr>
              <w:spacing w:line="360" w:lineRule="auto"/>
              <w:jc w:val="center"/>
              <w:rPr>
                <w:b/>
                <w:sz w:val="28"/>
                <w:szCs w:val="28"/>
                <w:shd w:val="clear" w:color="auto" w:fill="FFFFFF"/>
              </w:rPr>
            </w:pPr>
          </w:p>
          <w:p w:rsidR="002E0E96" w:rsidRDefault="002E0E96" w:rsidP="00A11A3C">
            <w:pPr>
              <w:spacing w:line="360" w:lineRule="auto"/>
              <w:jc w:val="center"/>
              <w:rPr>
                <w:b/>
                <w:sz w:val="28"/>
                <w:szCs w:val="28"/>
                <w:shd w:val="clear" w:color="auto" w:fill="FFFFFF"/>
              </w:rPr>
            </w:pPr>
          </w:p>
          <w:p w:rsidR="007A5AF6" w:rsidRPr="00BB5204" w:rsidRDefault="007A5AF6" w:rsidP="00A11A3C">
            <w:pPr>
              <w:spacing w:line="360" w:lineRule="auto"/>
              <w:jc w:val="center"/>
              <w:rPr>
                <w:b/>
                <w:sz w:val="28"/>
                <w:szCs w:val="28"/>
                <w:shd w:val="clear" w:color="auto" w:fill="FFFFFF"/>
                <w:lang w:val="en-US"/>
              </w:rPr>
            </w:pPr>
            <w:r>
              <w:rPr>
                <w:b/>
                <w:sz w:val="28"/>
                <w:szCs w:val="28"/>
                <w:shd w:val="clear" w:color="auto" w:fill="FFFFFF"/>
              </w:rPr>
              <w:t xml:space="preserve">2019г.  </w:t>
            </w:r>
          </w:p>
        </w:tc>
        <w:tc>
          <w:tcPr>
            <w:tcW w:w="5098" w:type="dxa"/>
          </w:tcPr>
          <w:p w:rsidR="002E0E96" w:rsidRDefault="002E0E96" w:rsidP="00A11A3C">
            <w:pPr>
              <w:spacing w:line="360" w:lineRule="auto"/>
              <w:jc w:val="center"/>
              <w:rPr>
                <w:b/>
                <w:sz w:val="28"/>
                <w:szCs w:val="28"/>
                <w:shd w:val="clear" w:color="auto" w:fill="FFFFFF"/>
              </w:rPr>
            </w:pPr>
          </w:p>
          <w:p w:rsidR="002E0E96" w:rsidRDefault="002E0E96" w:rsidP="00A11A3C">
            <w:pPr>
              <w:spacing w:line="360" w:lineRule="auto"/>
              <w:jc w:val="center"/>
              <w:rPr>
                <w:b/>
                <w:sz w:val="28"/>
                <w:szCs w:val="28"/>
                <w:shd w:val="clear" w:color="auto" w:fill="FFFFFF"/>
              </w:rPr>
            </w:pPr>
          </w:p>
          <w:p w:rsidR="002E0E96" w:rsidRDefault="002E0E96" w:rsidP="00A11A3C">
            <w:pPr>
              <w:spacing w:line="360" w:lineRule="auto"/>
              <w:jc w:val="center"/>
              <w:rPr>
                <w:b/>
                <w:sz w:val="28"/>
                <w:szCs w:val="28"/>
                <w:shd w:val="clear" w:color="auto" w:fill="FFFFFF"/>
              </w:rPr>
            </w:pPr>
          </w:p>
          <w:p w:rsidR="002E0E96" w:rsidRDefault="002E0E96" w:rsidP="00A11A3C">
            <w:pPr>
              <w:spacing w:line="360" w:lineRule="auto"/>
              <w:jc w:val="center"/>
              <w:rPr>
                <w:b/>
                <w:sz w:val="28"/>
                <w:szCs w:val="28"/>
                <w:shd w:val="clear" w:color="auto" w:fill="FFFFFF"/>
              </w:rPr>
            </w:pPr>
          </w:p>
          <w:p w:rsidR="002E0E96" w:rsidRDefault="002E0E96" w:rsidP="00A11A3C">
            <w:pPr>
              <w:spacing w:line="360" w:lineRule="auto"/>
              <w:jc w:val="center"/>
              <w:rPr>
                <w:b/>
                <w:sz w:val="28"/>
                <w:szCs w:val="28"/>
                <w:shd w:val="clear" w:color="auto" w:fill="FFFFFF"/>
              </w:rPr>
            </w:pPr>
          </w:p>
          <w:p w:rsidR="007A5AF6" w:rsidRDefault="007A5AF6" w:rsidP="00A11A3C">
            <w:pPr>
              <w:spacing w:line="360" w:lineRule="auto"/>
              <w:jc w:val="center"/>
              <w:rPr>
                <w:b/>
                <w:sz w:val="28"/>
                <w:szCs w:val="28"/>
                <w:shd w:val="clear" w:color="auto" w:fill="FFFFFF"/>
              </w:rPr>
            </w:pPr>
            <w:r>
              <w:rPr>
                <w:b/>
                <w:sz w:val="28"/>
                <w:szCs w:val="28"/>
                <w:shd w:val="clear" w:color="auto" w:fill="FFFFFF"/>
              </w:rPr>
              <w:t>2022г.</w:t>
            </w:r>
          </w:p>
        </w:tc>
      </w:tr>
      <w:tr w:rsidR="007A5AF6" w:rsidRPr="00D72AFF" w:rsidTr="00A11A3C">
        <w:trPr>
          <w:trHeight w:val="5666"/>
        </w:trPr>
        <w:tc>
          <w:tcPr>
            <w:tcW w:w="5097" w:type="dxa"/>
          </w:tcPr>
          <w:p w:rsidR="007A5AF6" w:rsidRPr="00BB5204" w:rsidRDefault="007A5AF6" w:rsidP="00A11A3C">
            <w:pPr>
              <w:spacing w:before="100" w:beforeAutospacing="1" w:after="100" w:afterAutospacing="1"/>
              <w:rPr>
                <w:noProof/>
              </w:rPr>
            </w:pPr>
            <w:r w:rsidRPr="004E5E7D">
              <w:rPr>
                <w:noProof/>
              </w:rPr>
              <w:drawing>
                <wp:inline distT="0" distB="0" distL="0" distR="0" wp14:anchorId="33449D5B" wp14:editId="6A557184">
                  <wp:extent cx="2868697" cy="3763010"/>
                  <wp:effectExtent l="0" t="0" r="8255" b="8890"/>
                  <wp:docPr id="41" name="Рисунок 41" descr="C:\Users\shklyaeva_av\Desktop\30 hours to MAPS\_ТБ ВИЧ 19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klyaeva_av\Desktop\30 hours to MAPS\_ТБ ВИЧ 19л.png"/>
                          <pic:cNvPicPr>
                            <a:picLocks noChangeAspect="1" noChangeArrowheads="1"/>
                          </pic:cNvPicPr>
                        </pic:nvPicPr>
                        <pic:blipFill rotWithShape="1">
                          <a:blip r:embed="rId47" cstate="print">
                            <a:clrChange>
                              <a:clrFrom>
                                <a:srgbClr val="F6F6F6"/>
                              </a:clrFrom>
                              <a:clrTo>
                                <a:srgbClr val="F6F6F6">
                                  <a:alpha val="0"/>
                                </a:srgbClr>
                              </a:clrTo>
                            </a:clrChange>
                            <a:extLst>
                              <a:ext uri="{28A0092B-C50C-407E-A947-70E740481C1C}">
                                <a14:useLocalDpi xmlns:a14="http://schemas.microsoft.com/office/drawing/2010/main" val="0"/>
                              </a:ext>
                            </a:extLst>
                          </a:blip>
                          <a:srcRect t="4612"/>
                          <a:stretch/>
                        </pic:blipFill>
                        <pic:spPr bwMode="auto">
                          <a:xfrm>
                            <a:off x="0" y="0"/>
                            <a:ext cx="2870667" cy="37655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Pr>
          <w:p w:rsidR="007A5AF6" w:rsidRPr="00D72AFF" w:rsidRDefault="007A5AF6" w:rsidP="00A11A3C">
            <w:pPr>
              <w:spacing w:line="360" w:lineRule="auto"/>
              <w:jc w:val="center"/>
              <w:rPr>
                <w:b/>
                <w:noProof/>
                <w:sz w:val="28"/>
                <w:szCs w:val="28"/>
                <w:shd w:val="clear" w:color="auto" w:fill="FFFFFF"/>
                <w:lang w:val="en-US"/>
              </w:rPr>
            </w:pPr>
            <w:r w:rsidRPr="009F713B">
              <w:rPr>
                <w:b/>
                <w:noProof/>
                <w:sz w:val="28"/>
                <w:szCs w:val="28"/>
                <w:shd w:val="clear" w:color="auto" w:fill="FFFFFF"/>
              </w:rPr>
              <w:drawing>
                <wp:inline distT="0" distB="0" distL="0" distR="0" wp14:anchorId="6AF0BD67" wp14:editId="309EFA33">
                  <wp:extent cx="2833708" cy="3763010"/>
                  <wp:effectExtent l="0" t="0" r="5080" b="8890"/>
                  <wp:docPr id="42" name="Рисунок 42" descr="C:\Users\shklyaeva_av\Desktop\30 hours to MAPS\_ТБ ВИЧ 22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klyaeva_av\Desktop\30 hours to MAPS\_ТБ ВИЧ 22л.png"/>
                          <pic:cNvPicPr>
                            <a:picLocks noChangeAspect="1" noChangeArrowheads="1"/>
                          </pic:cNvPicPr>
                        </pic:nvPicPr>
                        <pic:blipFill rotWithShape="1">
                          <a:blip r:embed="rId48" cstate="print">
                            <a:clrChange>
                              <a:clrFrom>
                                <a:srgbClr val="F6F6F6"/>
                              </a:clrFrom>
                              <a:clrTo>
                                <a:srgbClr val="F6F6F6">
                                  <a:alpha val="0"/>
                                </a:srgbClr>
                              </a:clrTo>
                            </a:clrChange>
                            <a:extLst>
                              <a:ext uri="{28A0092B-C50C-407E-A947-70E740481C1C}">
                                <a14:useLocalDpi xmlns:a14="http://schemas.microsoft.com/office/drawing/2010/main" val="0"/>
                              </a:ext>
                            </a:extLst>
                          </a:blip>
                          <a:srcRect t="3422" b="-1"/>
                          <a:stretch/>
                        </pic:blipFill>
                        <pic:spPr bwMode="auto">
                          <a:xfrm>
                            <a:off x="0" y="0"/>
                            <a:ext cx="2844443" cy="37772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D2036" w:rsidRDefault="003D2036" w:rsidP="003D2036">
      <w:pPr>
        <w:pStyle w:val="a7"/>
        <w:spacing w:after="0" w:line="360" w:lineRule="auto"/>
        <w:jc w:val="center"/>
        <w:rPr>
          <w:color w:val="auto"/>
          <w:sz w:val="28"/>
          <w:szCs w:val="28"/>
        </w:rPr>
      </w:pPr>
      <w:r>
        <w:rPr>
          <w:color w:val="auto"/>
          <w:sz w:val="28"/>
          <w:szCs w:val="28"/>
        </w:rPr>
        <w:t xml:space="preserve">Картограмма </w:t>
      </w:r>
      <w:r w:rsidR="00670C9E">
        <w:rPr>
          <w:color w:val="auto"/>
          <w:sz w:val="28"/>
          <w:szCs w:val="28"/>
        </w:rPr>
        <w:t>4</w:t>
      </w:r>
      <w:r w:rsidRPr="00492D71">
        <w:rPr>
          <w:color w:val="auto"/>
          <w:sz w:val="28"/>
          <w:szCs w:val="28"/>
        </w:rPr>
        <w:t xml:space="preserve">. Заболеваемость </w:t>
      </w:r>
      <w:r>
        <w:rPr>
          <w:color w:val="auto"/>
          <w:sz w:val="28"/>
          <w:szCs w:val="28"/>
        </w:rPr>
        <w:t>сочетанной инфекции туберкулеза и ВИЧ</w:t>
      </w:r>
      <w:r w:rsidRPr="003D2036">
        <w:rPr>
          <w:iCs w:val="0"/>
          <w:color w:val="auto"/>
          <w:sz w:val="28"/>
          <w:szCs w:val="28"/>
          <w:shd w:val="clear" w:color="auto" w:fill="FFFFFF"/>
        </w:rPr>
        <w:t xml:space="preserve"> </w:t>
      </w:r>
      <w:r w:rsidRPr="003D2036">
        <w:rPr>
          <w:color w:val="auto"/>
          <w:sz w:val="28"/>
          <w:szCs w:val="28"/>
        </w:rPr>
        <w:t>в административных районах Удмуртской Республики в 2019 и 2022 годах</w:t>
      </w:r>
      <w:r>
        <w:rPr>
          <w:color w:val="auto"/>
          <w:sz w:val="28"/>
          <w:szCs w:val="28"/>
        </w:rPr>
        <w:t xml:space="preserve"> </w:t>
      </w:r>
    </w:p>
    <w:p w:rsidR="003154DC" w:rsidRDefault="003154DC" w:rsidP="002A3D76">
      <w:pPr>
        <w:spacing w:line="360" w:lineRule="auto"/>
        <w:jc w:val="center"/>
        <w:rPr>
          <w:b/>
          <w:sz w:val="28"/>
          <w:szCs w:val="28"/>
          <w:shd w:val="clear" w:color="auto" w:fill="FFFFFF"/>
        </w:rPr>
      </w:pPr>
    </w:p>
    <w:p w:rsidR="00820D65" w:rsidRPr="00A42D7E" w:rsidRDefault="00240CC6" w:rsidP="002A3D76">
      <w:pPr>
        <w:spacing w:line="360" w:lineRule="auto"/>
        <w:jc w:val="center"/>
        <w:rPr>
          <w:b/>
          <w:sz w:val="28"/>
          <w:szCs w:val="28"/>
        </w:rPr>
      </w:pPr>
      <w:r w:rsidRPr="00A42D7E">
        <w:rPr>
          <w:b/>
          <w:sz w:val="28"/>
          <w:szCs w:val="28"/>
        </w:rPr>
        <w:t xml:space="preserve">4.2. Анализ уровня оказания противотуберкулезной помощи больным туберкулезом </w:t>
      </w:r>
      <w:r w:rsidRPr="00A42D7E">
        <w:rPr>
          <w:b/>
          <w:sz w:val="28"/>
          <w:szCs w:val="28"/>
          <w:shd w:val="clear" w:color="auto" w:fill="FFFFFF"/>
        </w:rPr>
        <w:t>среди населения административных районов Удмуртской Республики</w:t>
      </w:r>
      <w:r w:rsidRPr="00A42D7E">
        <w:rPr>
          <w:b/>
          <w:sz w:val="28"/>
          <w:szCs w:val="28"/>
        </w:rPr>
        <w:t xml:space="preserve"> с использованием методики обобщенной оценки показателей</w:t>
      </w:r>
      <w:r w:rsidR="00A7357D" w:rsidRPr="00A42D7E">
        <w:rPr>
          <w:b/>
          <w:sz w:val="28"/>
          <w:szCs w:val="28"/>
        </w:rPr>
        <w:t>.</w:t>
      </w:r>
    </w:p>
    <w:p w:rsidR="0084673B" w:rsidRDefault="00430D12" w:rsidP="002A3D76">
      <w:pPr>
        <w:spacing w:line="360" w:lineRule="auto"/>
        <w:ind w:firstLine="708"/>
        <w:jc w:val="both"/>
        <w:rPr>
          <w:sz w:val="28"/>
          <w:szCs w:val="28"/>
        </w:rPr>
      </w:pPr>
      <w:r w:rsidRPr="00430D12">
        <w:rPr>
          <w:sz w:val="28"/>
          <w:szCs w:val="28"/>
        </w:rPr>
        <w:t xml:space="preserve">Для комплексной оценки функционирования системы здравоохранения территорий Удмуртской Республики на внутриотраслевом уровне в 2022 году </w:t>
      </w:r>
      <w:r>
        <w:rPr>
          <w:sz w:val="28"/>
          <w:szCs w:val="28"/>
        </w:rPr>
        <w:t>использован</w:t>
      </w:r>
      <w:r w:rsidRPr="00430D12">
        <w:rPr>
          <w:sz w:val="28"/>
          <w:szCs w:val="28"/>
        </w:rPr>
        <w:t xml:space="preserve"> перечень </w:t>
      </w:r>
      <w:r>
        <w:rPr>
          <w:sz w:val="28"/>
          <w:szCs w:val="28"/>
        </w:rPr>
        <w:t>из 2</w:t>
      </w:r>
      <w:r w:rsidR="003032F5">
        <w:rPr>
          <w:sz w:val="28"/>
          <w:szCs w:val="28"/>
        </w:rPr>
        <w:t>6</w:t>
      </w:r>
      <w:r>
        <w:rPr>
          <w:sz w:val="28"/>
          <w:szCs w:val="28"/>
        </w:rPr>
        <w:t xml:space="preserve"> </w:t>
      </w:r>
      <w:r w:rsidRPr="00430D12">
        <w:rPr>
          <w:sz w:val="28"/>
          <w:szCs w:val="28"/>
        </w:rPr>
        <w:t xml:space="preserve">показателей, позволяющий оценить критические точки в системе оказания противотуберкулезной помощи населению. </w:t>
      </w:r>
    </w:p>
    <w:p w:rsidR="00430D12" w:rsidRPr="00430D12" w:rsidRDefault="00430D12" w:rsidP="002A3D76">
      <w:pPr>
        <w:spacing w:line="360" w:lineRule="auto"/>
        <w:ind w:firstLine="708"/>
        <w:jc w:val="both"/>
        <w:rPr>
          <w:sz w:val="28"/>
          <w:szCs w:val="28"/>
        </w:rPr>
      </w:pPr>
      <w:r w:rsidRPr="00430D12">
        <w:rPr>
          <w:sz w:val="28"/>
          <w:szCs w:val="28"/>
        </w:rPr>
        <w:t>В результате проведенных расчетов выделены наиболее характерные для каждой территории неблагоприятные (проблемные) показатели, требующие более пристального внимания руководителей медицинских организаций и администраций территориальных образований. Выявлены территории, которые в 2022 году имеют низкий уровень оказания противотуберкулезной помощи и занимают последние ранговые места (БУЗ УР «</w:t>
      </w:r>
      <w:proofErr w:type="spellStart"/>
      <w:r w:rsidRPr="00430D12">
        <w:rPr>
          <w:sz w:val="28"/>
          <w:szCs w:val="28"/>
        </w:rPr>
        <w:t>Игринская</w:t>
      </w:r>
      <w:proofErr w:type="spellEnd"/>
      <w:r w:rsidRPr="00430D12">
        <w:rPr>
          <w:sz w:val="28"/>
          <w:szCs w:val="28"/>
        </w:rPr>
        <w:t xml:space="preserve"> РБ МЗ УР», БУЗ УР «</w:t>
      </w:r>
      <w:proofErr w:type="spellStart"/>
      <w:r w:rsidRPr="00430D12">
        <w:rPr>
          <w:sz w:val="28"/>
          <w:szCs w:val="28"/>
        </w:rPr>
        <w:t>Завьяловская</w:t>
      </w:r>
      <w:proofErr w:type="spellEnd"/>
      <w:r w:rsidRPr="00430D12">
        <w:rPr>
          <w:sz w:val="28"/>
          <w:szCs w:val="28"/>
        </w:rPr>
        <w:t xml:space="preserve"> РБ МЗ УР», БУЗ УР </w:t>
      </w:r>
      <w:proofErr w:type="spellStart"/>
      <w:r w:rsidRPr="00430D12">
        <w:rPr>
          <w:sz w:val="28"/>
          <w:szCs w:val="28"/>
        </w:rPr>
        <w:t>Кизнерская</w:t>
      </w:r>
      <w:proofErr w:type="spellEnd"/>
      <w:r w:rsidRPr="00430D12">
        <w:rPr>
          <w:sz w:val="28"/>
          <w:szCs w:val="28"/>
        </w:rPr>
        <w:t xml:space="preserve"> МЗ УР», БУЗ УР «</w:t>
      </w:r>
      <w:proofErr w:type="spellStart"/>
      <w:r w:rsidRPr="00430D12">
        <w:rPr>
          <w:sz w:val="28"/>
          <w:szCs w:val="28"/>
        </w:rPr>
        <w:t>Увинская</w:t>
      </w:r>
      <w:proofErr w:type="spellEnd"/>
      <w:r w:rsidRPr="00430D12">
        <w:rPr>
          <w:sz w:val="28"/>
          <w:szCs w:val="28"/>
        </w:rPr>
        <w:t xml:space="preserve"> МЗ УР», БУЗ УР «</w:t>
      </w:r>
      <w:proofErr w:type="spellStart"/>
      <w:r w:rsidRPr="00430D12">
        <w:rPr>
          <w:sz w:val="28"/>
          <w:szCs w:val="28"/>
        </w:rPr>
        <w:t>Камбарская</w:t>
      </w:r>
      <w:proofErr w:type="spellEnd"/>
      <w:r w:rsidRPr="00430D12">
        <w:rPr>
          <w:sz w:val="28"/>
          <w:szCs w:val="28"/>
        </w:rPr>
        <w:t xml:space="preserve"> М</w:t>
      </w:r>
      <w:r w:rsidR="004C7588">
        <w:rPr>
          <w:sz w:val="28"/>
          <w:szCs w:val="28"/>
        </w:rPr>
        <w:t>З УР», БУЗ</w:t>
      </w:r>
      <w:r w:rsidR="00185C5B">
        <w:rPr>
          <w:sz w:val="28"/>
          <w:szCs w:val="28"/>
        </w:rPr>
        <w:t xml:space="preserve"> УР «</w:t>
      </w:r>
      <w:proofErr w:type="spellStart"/>
      <w:r w:rsidR="00185C5B">
        <w:rPr>
          <w:sz w:val="28"/>
          <w:szCs w:val="28"/>
        </w:rPr>
        <w:t>Вавожская</w:t>
      </w:r>
      <w:proofErr w:type="spellEnd"/>
      <w:r w:rsidR="00185C5B">
        <w:rPr>
          <w:sz w:val="28"/>
          <w:szCs w:val="28"/>
        </w:rPr>
        <w:t xml:space="preserve"> МЗ УР» (Таблица 4</w:t>
      </w:r>
      <w:r w:rsidR="004C7588">
        <w:rPr>
          <w:sz w:val="28"/>
          <w:szCs w:val="28"/>
        </w:rPr>
        <w:t>)</w:t>
      </w:r>
      <w:r>
        <w:rPr>
          <w:sz w:val="28"/>
          <w:szCs w:val="28"/>
        </w:rPr>
        <w:t>.</w:t>
      </w:r>
    </w:p>
    <w:p w:rsidR="00430D12" w:rsidRDefault="00430D12" w:rsidP="002A3D76">
      <w:pPr>
        <w:spacing w:line="360" w:lineRule="auto"/>
        <w:ind w:firstLine="708"/>
        <w:jc w:val="both"/>
        <w:rPr>
          <w:sz w:val="28"/>
          <w:szCs w:val="28"/>
        </w:rPr>
      </w:pPr>
      <w:r w:rsidRPr="00430D12">
        <w:rPr>
          <w:sz w:val="28"/>
          <w:szCs w:val="28"/>
        </w:rPr>
        <w:t>Высокий уровень оказания противотуберкулезной помощи и соответственно первые ранговые места имеют – БУЗ УР «</w:t>
      </w:r>
      <w:proofErr w:type="spellStart"/>
      <w:r w:rsidRPr="00430D12">
        <w:rPr>
          <w:sz w:val="28"/>
          <w:szCs w:val="28"/>
        </w:rPr>
        <w:t>Кезская</w:t>
      </w:r>
      <w:proofErr w:type="spellEnd"/>
      <w:r w:rsidRPr="00430D12">
        <w:rPr>
          <w:sz w:val="28"/>
          <w:szCs w:val="28"/>
        </w:rPr>
        <w:t xml:space="preserve"> МЗ УР», БУЗ УР «</w:t>
      </w:r>
      <w:proofErr w:type="spellStart"/>
      <w:r w:rsidRPr="00430D12">
        <w:rPr>
          <w:sz w:val="28"/>
          <w:szCs w:val="28"/>
        </w:rPr>
        <w:t>Юкаменская</w:t>
      </w:r>
      <w:proofErr w:type="spellEnd"/>
      <w:r w:rsidRPr="00430D12">
        <w:rPr>
          <w:sz w:val="28"/>
          <w:szCs w:val="28"/>
        </w:rPr>
        <w:t xml:space="preserve"> МЗ УР», БУЗ УР «</w:t>
      </w:r>
      <w:proofErr w:type="spellStart"/>
      <w:r w:rsidRPr="00430D12">
        <w:rPr>
          <w:sz w:val="28"/>
          <w:szCs w:val="28"/>
        </w:rPr>
        <w:t>Граховская</w:t>
      </w:r>
      <w:proofErr w:type="spellEnd"/>
      <w:r w:rsidRPr="00430D12">
        <w:rPr>
          <w:sz w:val="28"/>
          <w:szCs w:val="28"/>
        </w:rPr>
        <w:t xml:space="preserve"> МЗ УР», БУЗ УР «</w:t>
      </w:r>
      <w:proofErr w:type="spellStart"/>
      <w:r w:rsidRPr="00430D12">
        <w:rPr>
          <w:sz w:val="28"/>
          <w:szCs w:val="28"/>
        </w:rPr>
        <w:t>Дебесская</w:t>
      </w:r>
      <w:proofErr w:type="spellEnd"/>
      <w:r w:rsidRPr="00430D12">
        <w:rPr>
          <w:sz w:val="28"/>
          <w:szCs w:val="28"/>
        </w:rPr>
        <w:t xml:space="preserve"> МЗ УР».</w:t>
      </w:r>
    </w:p>
    <w:p w:rsidR="004C7588" w:rsidRDefault="004C7588" w:rsidP="002A3D76">
      <w:pPr>
        <w:spacing w:line="360" w:lineRule="auto"/>
        <w:ind w:firstLine="708"/>
        <w:jc w:val="right"/>
        <w:rPr>
          <w:b/>
          <w:sz w:val="28"/>
          <w:szCs w:val="28"/>
        </w:rPr>
      </w:pPr>
      <w:r w:rsidRPr="004C7588">
        <w:rPr>
          <w:b/>
          <w:sz w:val="28"/>
          <w:szCs w:val="28"/>
        </w:rPr>
        <w:t xml:space="preserve">Таблица </w:t>
      </w:r>
      <w:r w:rsidR="00185C5B">
        <w:rPr>
          <w:b/>
          <w:sz w:val="28"/>
          <w:szCs w:val="28"/>
        </w:rPr>
        <w:t>4</w:t>
      </w:r>
      <w:r w:rsidRPr="004C7588">
        <w:rPr>
          <w:b/>
          <w:sz w:val="28"/>
          <w:szCs w:val="28"/>
        </w:rPr>
        <w:t>.</w:t>
      </w:r>
    </w:p>
    <w:p w:rsidR="008F096B" w:rsidRDefault="008F096B" w:rsidP="002A3D76">
      <w:pPr>
        <w:spacing w:line="360" w:lineRule="auto"/>
        <w:ind w:firstLine="708"/>
        <w:jc w:val="center"/>
        <w:rPr>
          <w:b/>
          <w:sz w:val="28"/>
          <w:szCs w:val="28"/>
        </w:rPr>
      </w:pPr>
      <w:r>
        <w:rPr>
          <w:b/>
          <w:sz w:val="28"/>
          <w:szCs w:val="28"/>
        </w:rPr>
        <w:t xml:space="preserve">Уровень оказания противотуберкулезной помощи населению </w:t>
      </w:r>
    </w:p>
    <w:p w:rsidR="008F096B" w:rsidRDefault="008F096B" w:rsidP="002A3D76">
      <w:pPr>
        <w:spacing w:line="360" w:lineRule="auto"/>
        <w:ind w:firstLine="708"/>
        <w:jc w:val="center"/>
        <w:rPr>
          <w:b/>
          <w:sz w:val="28"/>
          <w:szCs w:val="28"/>
        </w:rPr>
      </w:pPr>
      <w:r>
        <w:rPr>
          <w:b/>
          <w:sz w:val="28"/>
          <w:szCs w:val="28"/>
        </w:rPr>
        <w:t>Удмуртской Республики в 2022 году</w:t>
      </w:r>
    </w:p>
    <w:tbl>
      <w:tblPr>
        <w:tblW w:w="9832" w:type="dxa"/>
        <w:tblLook w:val="04A0" w:firstRow="1" w:lastRow="0" w:firstColumn="1" w:lastColumn="0" w:noHBand="0" w:noVBand="1"/>
      </w:tblPr>
      <w:tblGrid>
        <w:gridCol w:w="5107"/>
        <w:gridCol w:w="1760"/>
        <w:gridCol w:w="1630"/>
        <w:gridCol w:w="1335"/>
      </w:tblGrid>
      <w:tr w:rsidR="00F4036C" w:rsidRPr="00F4036C" w:rsidTr="00F4036C">
        <w:trPr>
          <w:trHeight w:val="763"/>
        </w:trPr>
        <w:tc>
          <w:tcPr>
            <w:tcW w:w="5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36C" w:rsidRPr="00F4036C" w:rsidRDefault="00F4036C" w:rsidP="002A3D76">
            <w:pPr>
              <w:jc w:val="center"/>
              <w:rPr>
                <w:sz w:val="20"/>
                <w:szCs w:val="20"/>
              </w:rPr>
            </w:pPr>
            <w:r w:rsidRPr="00F4036C">
              <w:rPr>
                <w:sz w:val="20"/>
                <w:szCs w:val="20"/>
              </w:rPr>
              <w:t>Структурное подразделение</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F4036C" w:rsidRPr="00F4036C" w:rsidRDefault="00F4036C" w:rsidP="002A3D76">
            <w:pPr>
              <w:jc w:val="center"/>
              <w:rPr>
                <w:sz w:val="20"/>
                <w:szCs w:val="20"/>
              </w:rPr>
            </w:pPr>
            <w:r w:rsidRPr="00F4036C">
              <w:rPr>
                <w:sz w:val="20"/>
                <w:szCs w:val="20"/>
              </w:rPr>
              <w:t>Обобщенная оценка</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F4036C" w:rsidRPr="00F4036C" w:rsidRDefault="00F4036C" w:rsidP="002A3D76">
            <w:pPr>
              <w:jc w:val="center"/>
              <w:rPr>
                <w:sz w:val="20"/>
                <w:szCs w:val="20"/>
              </w:rPr>
            </w:pPr>
            <w:r w:rsidRPr="00F4036C">
              <w:rPr>
                <w:sz w:val="20"/>
                <w:szCs w:val="20"/>
              </w:rPr>
              <w:t>Уровень достижения результата</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F4036C" w:rsidRPr="00F4036C" w:rsidRDefault="00F4036C" w:rsidP="002A3D76">
            <w:pPr>
              <w:jc w:val="center"/>
              <w:rPr>
                <w:sz w:val="20"/>
                <w:szCs w:val="20"/>
              </w:rPr>
            </w:pPr>
            <w:r w:rsidRPr="00F4036C">
              <w:rPr>
                <w:sz w:val="20"/>
                <w:szCs w:val="20"/>
              </w:rPr>
              <w:t>Ранговое место</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 "</w:t>
            </w:r>
            <w:proofErr w:type="spellStart"/>
            <w:r w:rsidRPr="00F4036C">
              <w:rPr>
                <w:sz w:val="20"/>
                <w:szCs w:val="20"/>
              </w:rPr>
              <w:t>Алнашская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-0,06</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106</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11</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 "</w:t>
            </w:r>
            <w:proofErr w:type="spellStart"/>
            <w:r w:rsidRPr="00F4036C">
              <w:rPr>
                <w:sz w:val="20"/>
                <w:szCs w:val="20"/>
              </w:rPr>
              <w:t>Балезинская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0,59</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41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24</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 "</w:t>
            </w:r>
            <w:proofErr w:type="spellStart"/>
            <w:r w:rsidRPr="00F4036C">
              <w:rPr>
                <w:sz w:val="20"/>
                <w:szCs w:val="20"/>
              </w:rPr>
              <w:t>Вавожская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0,95</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5</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27</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Граховская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-0,21</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4</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Дебесская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-0,24</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124</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3</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Завьяловская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1,48</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29</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Игринская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1,72</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30</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Каракулинская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-0,12</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112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7</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Кезская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-0,39</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139</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Кизнерская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1,39</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28</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Камбарская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0,84</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16</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26</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Киясовская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-0,06</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106</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12</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Красногорская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-0,10</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110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9</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"М-</w:t>
            </w:r>
            <w:proofErr w:type="spellStart"/>
            <w:r w:rsidRPr="00F4036C">
              <w:rPr>
                <w:sz w:val="20"/>
                <w:szCs w:val="20"/>
              </w:rPr>
              <w:t>Пургинская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0,04</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96</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14</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Селтинская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-0,17</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117</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5</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Увинская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0,76</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24</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25</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Шарканская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-0,10</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110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8</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"Як-</w:t>
            </w:r>
            <w:proofErr w:type="spellStart"/>
            <w:r w:rsidRPr="00F4036C">
              <w:rPr>
                <w:sz w:val="20"/>
                <w:szCs w:val="20"/>
              </w:rPr>
              <w:t>Бодьинская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0,41</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59</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22</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Ярская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-0,04</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104</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13</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Юкаменская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-0,32</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132</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Глазовская</w:t>
            </w:r>
            <w:proofErr w:type="spellEnd"/>
            <w:r w:rsidRPr="00F4036C">
              <w:rPr>
                <w:sz w:val="20"/>
                <w:szCs w:val="20"/>
              </w:rPr>
              <w:t xml:space="preserve"> МРБ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0,59</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41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23</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Можгинская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-0,09</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109</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10</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Воткинская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0,21</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79</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19</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Воткинская</w:t>
            </w:r>
            <w:proofErr w:type="spellEnd"/>
            <w:r w:rsidRPr="00F4036C">
              <w:rPr>
                <w:sz w:val="20"/>
                <w:szCs w:val="20"/>
              </w:rPr>
              <w:t xml:space="preserve"> ГБ 1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0,33</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67</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20</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 xml:space="preserve">БУЗ УР РКТБ МЗ УР (Ижевск)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0,37</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63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21</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БУЗ УР</w:t>
            </w:r>
            <w:r w:rsidR="000C0188">
              <w:rPr>
                <w:sz w:val="20"/>
                <w:szCs w:val="20"/>
              </w:rPr>
              <w:t xml:space="preserve"> </w:t>
            </w:r>
            <w:r w:rsidRPr="00F4036C">
              <w:rPr>
                <w:sz w:val="20"/>
                <w:szCs w:val="20"/>
              </w:rPr>
              <w:t>"</w:t>
            </w:r>
            <w:proofErr w:type="spellStart"/>
            <w:r w:rsidRPr="00F4036C">
              <w:rPr>
                <w:sz w:val="20"/>
                <w:szCs w:val="20"/>
              </w:rPr>
              <w:t>Сарапульская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0,19</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81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18</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0C0188">
            <w:pPr>
              <w:rPr>
                <w:sz w:val="20"/>
                <w:szCs w:val="20"/>
              </w:rPr>
            </w:pPr>
            <w:r w:rsidRPr="00F4036C">
              <w:rPr>
                <w:sz w:val="20"/>
                <w:szCs w:val="20"/>
              </w:rPr>
              <w:t>КУЗ УР</w:t>
            </w:r>
            <w:r w:rsidR="000C0188">
              <w:rPr>
                <w:sz w:val="20"/>
                <w:szCs w:val="20"/>
              </w:rPr>
              <w:t xml:space="preserve"> </w:t>
            </w:r>
            <w:r w:rsidRPr="00F4036C">
              <w:rPr>
                <w:sz w:val="20"/>
                <w:szCs w:val="20"/>
              </w:rPr>
              <w:t>"</w:t>
            </w:r>
            <w:proofErr w:type="spellStart"/>
            <w:r w:rsidRPr="00F4036C">
              <w:rPr>
                <w:sz w:val="20"/>
                <w:szCs w:val="20"/>
              </w:rPr>
              <w:t>Глазовский</w:t>
            </w:r>
            <w:proofErr w:type="spellEnd"/>
            <w:r w:rsidRPr="00F4036C">
              <w:rPr>
                <w:sz w:val="20"/>
                <w:szCs w:val="20"/>
              </w:rPr>
              <w:t xml:space="preserve"> МПТД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0,16</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84</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17</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КУЗ УР</w:t>
            </w:r>
            <w:r w:rsidR="000C0188">
              <w:rPr>
                <w:sz w:val="20"/>
                <w:szCs w:val="20"/>
              </w:rPr>
              <w:t xml:space="preserve"> </w:t>
            </w:r>
            <w:r w:rsidRPr="00F4036C">
              <w:rPr>
                <w:sz w:val="20"/>
                <w:szCs w:val="20"/>
              </w:rPr>
              <w:t>"</w:t>
            </w:r>
            <w:proofErr w:type="spellStart"/>
            <w:r w:rsidRPr="00F4036C">
              <w:rPr>
                <w:sz w:val="20"/>
                <w:szCs w:val="20"/>
              </w:rPr>
              <w:t>Можгинский</w:t>
            </w:r>
            <w:proofErr w:type="spellEnd"/>
            <w:r w:rsidRPr="00F4036C">
              <w:rPr>
                <w:sz w:val="20"/>
                <w:szCs w:val="20"/>
              </w:rPr>
              <w:t xml:space="preserve"> МПТД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-0,13</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113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6</w:t>
            </w:r>
          </w:p>
        </w:tc>
      </w:tr>
      <w:tr w:rsidR="00F4036C" w:rsidRPr="00F4036C" w:rsidTr="00F4036C">
        <w:trPr>
          <w:trHeight w:val="254"/>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rPr>
                <w:sz w:val="20"/>
                <w:szCs w:val="20"/>
              </w:rPr>
            </w:pPr>
            <w:r w:rsidRPr="00F4036C">
              <w:rPr>
                <w:sz w:val="20"/>
                <w:szCs w:val="20"/>
              </w:rPr>
              <w:t>КУЗ УР</w:t>
            </w:r>
            <w:r w:rsidR="000C0188">
              <w:rPr>
                <w:sz w:val="20"/>
                <w:szCs w:val="20"/>
              </w:rPr>
              <w:t xml:space="preserve"> </w:t>
            </w:r>
            <w:r w:rsidRPr="00F4036C">
              <w:rPr>
                <w:sz w:val="20"/>
                <w:szCs w:val="20"/>
              </w:rPr>
              <w:t>"</w:t>
            </w:r>
            <w:proofErr w:type="spellStart"/>
            <w:r w:rsidRPr="00F4036C">
              <w:rPr>
                <w:sz w:val="20"/>
                <w:szCs w:val="20"/>
              </w:rPr>
              <w:t>Сарапульский</w:t>
            </w:r>
            <w:proofErr w:type="spellEnd"/>
            <w:r w:rsidRPr="00F4036C">
              <w:rPr>
                <w:sz w:val="20"/>
                <w:szCs w:val="20"/>
              </w:rPr>
              <w:t xml:space="preserve"> МПТД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0,16</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84</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jc w:val="right"/>
              <w:rPr>
                <w:sz w:val="20"/>
                <w:szCs w:val="20"/>
              </w:rPr>
            </w:pPr>
            <w:r w:rsidRPr="00F4036C">
              <w:rPr>
                <w:sz w:val="20"/>
                <w:szCs w:val="20"/>
              </w:rPr>
              <w:t>16</w:t>
            </w:r>
          </w:p>
        </w:tc>
      </w:tr>
      <w:tr w:rsidR="00F4036C" w:rsidRPr="00F4036C" w:rsidTr="00947C21">
        <w:trPr>
          <w:trHeight w:val="208"/>
        </w:trPr>
        <w:tc>
          <w:tcPr>
            <w:tcW w:w="5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0C0188">
            <w:pPr>
              <w:rPr>
                <w:sz w:val="20"/>
                <w:szCs w:val="20"/>
              </w:rPr>
            </w:pPr>
            <w:r w:rsidRPr="00F4036C">
              <w:rPr>
                <w:sz w:val="20"/>
                <w:szCs w:val="20"/>
              </w:rPr>
              <w:t>БУЗ УР "</w:t>
            </w:r>
            <w:proofErr w:type="spellStart"/>
            <w:r w:rsidRPr="00F4036C">
              <w:rPr>
                <w:sz w:val="20"/>
                <w:szCs w:val="20"/>
              </w:rPr>
              <w:t>Сюмсинская</w:t>
            </w:r>
            <w:proofErr w:type="spellEnd"/>
            <w:r w:rsidRPr="00F4036C">
              <w:rPr>
                <w:sz w:val="20"/>
                <w:szCs w:val="20"/>
              </w:rPr>
              <w:t xml:space="preserve"> РБ МЗ УР"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spacing w:line="360" w:lineRule="auto"/>
              <w:jc w:val="right"/>
              <w:rPr>
                <w:sz w:val="20"/>
                <w:szCs w:val="20"/>
              </w:rPr>
            </w:pPr>
            <w:r w:rsidRPr="00F4036C">
              <w:rPr>
                <w:sz w:val="20"/>
                <w:szCs w:val="20"/>
              </w:rPr>
              <w:t>0,15</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spacing w:line="360" w:lineRule="auto"/>
              <w:jc w:val="right"/>
              <w:rPr>
                <w:sz w:val="20"/>
                <w:szCs w:val="20"/>
              </w:rPr>
            </w:pPr>
            <w:r w:rsidRPr="00F4036C">
              <w:rPr>
                <w:sz w:val="20"/>
                <w:szCs w:val="20"/>
              </w:rPr>
              <w:t>85</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36C" w:rsidRPr="00F4036C" w:rsidRDefault="00F4036C" w:rsidP="002A3D76">
            <w:pPr>
              <w:spacing w:line="360" w:lineRule="auto"/>
              <w:jc w:val="right"/>
              <w:rPr>
                <w:sz w:val="20"/>
                <w:szCs w:val="20"/>
              </w:rPr>
            </w:pPr>
            <w:r w:rsidRPr="00F4036C">
              <w:rPr>
                <w:sz w:val="20"/>
                <w:szCs w:val="20"/>
              </w:rPr>
              <w:t>15</w:t>
            </w:r>
          </w:p>
        </w:tc>
      </w:tr>
    </w:tbl>
    <w:p w:rsidR="00BC1DD8" w:rsidRDefault="00BC1DD8" w:rsidP="002A3D76">
      <w:pPr>
        <w:spacing w:line="360" w:lineRule="auto"/>
        <w:ind w:firstLine="708"/>
        <w:jc w:val="center"/>
        <w:rPr>
          <w:b/>
          <w:sz w:val="28"/>
          <w:szCs w:val="28"/>
        </w:rPr>
      </w:pPr>
    </w:p>
    <w:p w:rsidR="00947C21" w:rsidRPr="00947C21" w:rsidRDefault="00947C21" w:rsidP="002A3D76">
      <w:pPr>
        <w:spacing w:line="360" w:lineRule="auto"/>
        <w:ind w:firstLine="708"/>
        <w:jc w:val="both"/>
        <w:rPr>
          <w:sz w:val="28"/>
          <w:szCs w:val="28"/>
        </w:rPr>
      </w:pPr>
      <w:proofErr w:type="spellStart"/>
      <w:r>
        <w:rPr>
          <w:b/>
          <w:sz w:val="28"/>
          <w:szCs w:val="28"/>
        </w:rPr>
        <w:t>Алнашский</w:t>
      </w:r>
      <w:proofErr w:type="spellEnd"/>
      <w:r>
        <w:rPr>
          <w:b/>
          <w:sz w:val="28"/>
          <w:szCs w:val="28"/>
        </w:rPr>
        <w:t xml:space="preserve"> район</w:t>
      </w:r>
      <w:r w:rsidRPr="00947C21">
        <w:rPr>
          <w:b/>
          <w:sz w:val="28"/>
          <w:szCs w:val="28"/>
        </w:rPr>
        <w:t xml:space="preserve"> </w:t>
      </w:r>
      <w:r w:rsidRPr="00375750">
        <w:rPr>
          <w:sz w:val="28"/>
          <w:szCs w:val="28"/>
        </w:rPr>
        <w:t>(Приложение 1).</w:t>
      </w:r>
      <w:r w:rsidR="00375750">
        <w:rPr>
          <w:b/>
          <w:sz w:val="28"/>
          <w:szCs w:val="28"/>
        </w:rPr>
        <w:t xml:space="preserve"> </w:t>
      </w:r>
      <w:r w:rsidRPr="00947C21">
        <w:rPr>
          <w:sz w:val="28"/>
          <w:szCs w:val="28"/>
        </w:rPr>
        <w:t xml:space="preserve">В 2022 году в районе выявлено 3 вновь выявленных случая туберкулеза - заболеваемость составила 17,0 на 100 тыс. населения, что ниже среднего республиканского значения. Смертность от туберкулеза превысила средний республиканский показатель в 2,2 раза и составила 5,7 на 100 тыс. населения (1 пациент умер от туберкулеза). Все заболевшие являются </w:t>
      </w:r>
      <w:proofErr w:type="spellStart"/>
      <w:r w:rsidRPr="00947C21">
        <w:rPr>
          <w:sz w:val="28"/>
          <w:szCs w:val="28"/>
        </w:rPr>
        <w:t>бактериовыделителями</w:t>
      </w:r>
      <w:proofErr w:type="spellEnd"/>
      <w:r w:rsidRPr="00947C21">
        <w:rPr>
          <w:sz w:val="28"/>
          <w:szCs w:val="28"/>
        </w:rPr>
        <w:t xml:space="preserve"> и получили стационарное лечение, у 2 вновь выявленных больных прошлого года отмечено закрытие полостей распада (100,0%). Распространенность туберкулеза составляет 39,6 на 100 тыс. населения, что также ниже среднего республиканского значения. Клинического излечения туберкулеза достигли лишь у 37,5% больных, у 1 пациента, наблюдающегося в 3 группе диспансерного наблюдения зарегистрирован рецидив заболевания (доля рецидивов из 3 ГДН составила 100,0%). Несмотря на высокий охват населения профилактическими осмотрами на туберкулез (82,6%), активно выявлен всего 1 пациент с туберкулезом легких (33,3%). Увеличилось количество граждан, не обследованных на туберкулез 2 года и более (2,94%). Функция врача фтизиатра составила 2520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Алнашского</w:t>
      </w:r>
      <w:proofErr w:type="spellEnd"/>
      <w:r w:rsidRPr="00947C21">
        <w:rPr>
          <w:sz w:val="28"/>
          <w:szCs w:val="28"/>
        </w:rPr>
        <w:t xml:space="preserve"> района по БУЗ УР «</w:t>
      </w:r>
      <w:proofErr w:type="spellStart"/>
      <w:r w:rsidRPr="00947C21">
        <w:rPr>
          <w:sz w:val="28"/>
          <w:szCs w:val="28"/>
        </w:rPr>
        <w:t>Алнашская</w:t>
      </w:r>
      <w:proofErr w:type="spellEnd"/>
      <w:r w:rsidRPr="00947C21">
        <w:rPr>
          <w:sz w:val="28"/>
          <w:szCs w:val="28"/>
        </w:rPr>
        <w:t xml:space="preserve"> РБ МЗ УР» составил 106,3%, итоговое ранговое место 11 среди 30 МО.  По результатам проведенной обобщенной оценки необходимо обратить внимание на следующие показатели: смертность от туберкулеза, клиническое излечение туберкулеза, доля рецидивов из 3 группы диспансерного наблюдения, доля больных, выявленных при профилактических осмотрах, не обследованные на туберкулез 2 года и более,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Разработать план мероприятий по профилактическим осмотрам на туберкулез лиц, не обследованных 2 года и более,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proofErr w:type="spellStart"/>
      <w:r w:rsidRPr="00947C21">
        <w:rPr>
          <w:b/>
          <w:sz w:val="28"/>
          <w:szCs w:val="28"/>
        </w:rPr>
        <w:t>Балезинский</w:t>
      </w:r>
      <w:proofErr w:type="spellEnd"/>
      <w:r w:rsidRPr="00947C21">
        <w:rPr>
          <w:b/>
          <w:sz w:val="28"/>
          <w:szCs w:val="28"/>
        </w:rPr>
        <w:t xml:space="preserve"> район </w:t>
      </w:r>
      <w:r w:rsidRPr="00375750">
        <w:rPr>
          <w:sz w:val="28"/>
          <w:szCs w:val="28"/>
        </w:rPr>
        <w:t>(Приложение 2).</w:t>
      </w:r>
      <w:r w:rsidR="00375750">
        <w:rPr>
          <w:b/>
          <w:sz w:val="28"/>
          <w:szCs w:val="28"/>
        </w:rPr>
        <w:t xml:space="preserve"> </w:t>
      </w:r>
      <w:r w:rsidRPr="00947C21">
        <w:rPr>
          <w:sz w:val="28"/>
          <w:szCs w:val="28"/>
        </w:rPr>
        <w:t xml:space="preserve">В 2022 году в районе зарегистрировано 14 вновь выявленных случаев туберкулеза, из них 1 ребенок в возрасте от 0-14 лет и 2 подростка в возрасте 15-17 лет. Заболеваемость составила 48,8 на 100 тыс. населения, что превышает средний республиканский показатель в 1,9 раз. У троих впервые выявленных пациентов отмечено сочетанное заболевание туберкулеза и вируса иммунодефицита человека (10,5 на 100 тыс. населения - выше республиканского значения). Заболеваемость фиброзно-кавернозным туберкулезом превысила среднее республиканское значение в 7 раз и составила 3,5 на 100 тыс. населения – у 1 пациента при обращении установлен диагноз фиброзно-кавернозного туберкулеза (доля запущенных форм составила 7,7%). Случаев смерти от туберкулеза не зарегистрировано, однако уровень смертности больных туберкулезом от других причин превышает средний республиканский показатель и составил 10,5 на 100 тыс. населения. Сочетанное заболевание туберкулеза и вируса иммунодефицита человека отмечено у троих впервые выявленных пациентов (10,5 на 100 тыс. населения – в 1,5 раза выше республиканского значения). Среди впервые выявленных больных туберкулезом у 8 пациентов отмечено </w:t>
      </w:r>
      <w:proofErr w:type="spellStart"/>
      <w:r w:rsidRPr="00947C21">
        <w:rPr>
          <w:sz w:val="28"/>
          <w:szCs w:val="28"/>
        </w:rPr>
        <w:t>бактериовыделение</w:t>
      </w:r>
      <w:proofErr w:type="spellEnd"/>
      <w:r w:rsidRPr="00947C21">
        <w:rPr>
          <w:sz w:val="28"/>
          <w:szCs w:val="28"/>
        </w:rPr>
        <w:t xml:space="preserve"> – все они получили стационарное лечение (заболеваемость бациллярными формами составила 27,9 на 100 тыс. населения, что в 1,6 раз выше среднего регионального уровня). Закрытие полостей распада отмечено у 5 из 7 пациентов, выявленных в 2021 году (71,4%). Распространенность туберкулеза составила 66,2 на 100 тыс. населения, что также выше среднего республиканского значения. У троих граждан зарегистрирован рецидив заболевания туберкулезом, 2 из них наблюдались в 3 группе диспансерного наблюдения (доля рецидивов из 3 ГДН составила 66,7%). При профилактических осмотрах на туберкулез выявлено 8 больных туберкулезом (57,1%). Процент охвата населения профилактическими осмотрами на туберкулез в 2022 году составил 75,7%, отмечен низкий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88,5%. Сохраняется высоким количество граждан, не обследованных на туберкулез 2 года и более (2,93%). Функция врача фтизиатра составила 1880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Балезинского</w:t>
      </w:r>
      <w:proofErr w:type="spellEnd"/>
      <w:r w:rsidRPr="00947C21">
        <w:rPr>
          <w:sz w:val="28"/>
          <w:szCs w:val="28"/>
        </w:rPr>
        <w:t xml:space="preserve"> района по БУЗ УР «</w:t>
      </w:r>
      <w:proofErr w:type="spellStart"/>
      <w:r w:rsidRPr="00947C21">
        <w:rPr>
          <w:sz w:val="28"/>
          <w:szCs w:val="28"/>
        </w:rPr>
        <w:t>Балезинская</w:t>
      </w:r>
      <w:proofErr w:type="spellEnd"/>
      <w:r w:rsidRPr="00947C21">
        <w:rPr>
          <w:sz w:val="28"/>
          <w:szCs w:val="28"/>
        </w:rPr>
        <w:t xml:space="preserve"> РБ МЗ УР» составил 40,7%, итоговое ранговое место 24 среди 30 МО. По результатам проведенной обобщенной оценки надлежит разработать план мероприятий по профилактическим осмотрам на туберкулез несовершеннолетних и лиц, не обследованных 2 года и более, так как 50% среди всех заболевших туберкулезом несовершеннолетних Удмуртской Республики составляют несовершеннолетние </w:t>
      </w:r>
      <w:proofErr w:type="spellStart"/>
      <w:r w:rsidRPr="00947C21">
        <w:rPr>
          <w:sz w:val="28"/>
          <w:szCs w:val="28"/>
        </w:rPr>
        <w:t>Балезинского</w:t>
      </w:r>
      <w:proofErr w:type="spellEnd"/>
      <w:r w:rsidRPr="00947C21">
        <w:rPr>
          <w:sz w:val="28"/>
          <w:szCs w:val="28"/>
        </w:rPr>
        <w:t xml:space="preserve"> района, а также позднее выявление неизлечимых форм заболевания туберкулезом является основной причиной неэффективного лечения и отражает нерезультативно проводимую работу по выявлению туберкулеза. Необходимо обратить внимание на следующие показатели: не обследованные на туберкулез 2 года и более, заболеваемость туберкулезом, в том числе запущенными формами, заболеваемость бациллярными формами, фиброзно-кавернозным туберкулезом, смертность больных туберкулезом от других причин, заболеваемость сочетанной инфекции туберкулеза и вируса иммунодефицита человека, доля рецидивов и 3 группы диспансерного наблюдения,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proofErr w:type="spellStart"/>
      <w:r w:rsidRPr="00947C21">
        <w:rPr>
          <w:b/>
          <w:sz w:val="28"/>
          <w:szCs w:val="28"/>
        </w:rPr>
        <w:t>Вавожский</w:t>
      </w:r>
      <w:proofErr w:type="spellEnd"/>
      <w:r w:rsidRPr="00947C21">
        <w:rPr>
          <w:b/>
          <w:sz w:val="28"/>
          <w:szCs w:val="28"/>
        </w:rPr>
        <w:t xml:space="preserve"> район</w:t>
      </w:r>
      <w:r>
        <w:rPr>
          <w:b/>
          <w:sz w:val="28"/>
          <w:szCs w:val="28"/>
        </w:rPr>
        <w:t xml:space="preserve"> </w:t>
      </w:r>
      <w:r w:rsidRPr="00375750">
        <w:rPr>
          <w:sz w:val="28"/>
          <w:szCs w:val="28"/>
        </w:rPr>
        <w:t>(Приложение 3).</w:t>
      </w:r>
      <w:r w:rsidRPr="00947C21">
        <w:rPr>
          <w:b/>
          <w:sz w:val="28"/>
          <w:szCs w:val="28"/>
        </w:rPr>
        <w:t xml:space="preserve"> </w:t>
      </w:r>
      <w:r w:rsidRPr="00947C21">
        <w:rPr>
          <w:sz w:val="28"/>
          <w:szCs w:val="28"/>
        </w:rPr>
        <w:t xml:space="preserve">В 2022 году в районе зарегистрировано 3 вновь выявленных случая туберкулеза - заболеваемость составила 20,6 на 100 тыс. населения, что ниже среднего республиканского значения, двое из них относятся к декретированным контингентам, у 1 пациента зарегистрирована внелегочная форма туберкулеза - туберкулезный менингит. Среди 2 больных туберкулезом органов дыхания у 1 пациента выявлен запущенный случай туберкулеза с </w:t>
      </w:r>
      <w:proofErr w:type="spellStart"/>
      <w:r w:rsidRPr="00947C21">
        <w:rPr>
          <w:sz w:val="28"/>
          <w:szCs w:val="28"/>
        </w:rPr>
        <w:t>бактериовыделением</w:t>
      </w:r>
      <w:proofErr w:type="spellEnd"/>
      <w:r w:rsidRPr="00947C21">
        <w:rPr>
          <w:sz w:val="28"/>
          <w:szCs w:val="28"/>
        </w:rPr>
        <w:t xml:space="preserve"> – диссеминированный туберкулез легких в фазе распада (доля запущенных форм превысила среднее республиканское значение в 4 раза и составила 50,0%), пациент получил стационарное лечение.  Закрытие полостей распада отмечено у 1 из 2 вновь выявленных больных прошлого года (50,0%). Увеличилась распространенность туберкулеза и составила 82,2 на 100 тыс. населения, что в 1,3 раза превышает среднее республиканское значение. В 2022 году 4 из 5 пациентов с </w:t>
      </w:r>
      <w:proofErr w:type="spellStart"/>
      <w:r w:rsidRPr="00947C21">
        <w:rPr>
          <w:sz w:val="28"/>
          <w:szCs w:val="28"/>
        </w:rPr>
        <w:t>бактериовыделением</w:t>
      </w:r>
      <w:proofErr w:type="spellEnd"/>
      <w:r w:rsidRPr="00947C21">
        <w:rPr>
          <w:sz w:val="28"/>
          <w:szCs w:val="28"/>
        </w:rPr>
        <w:t xml:space="preserve"> получали стационарное лечение (80,0%). Клинического излечения туберкулеза достигли у 34,8% больных, </w:t>
      </w:r>
      <w:proofErr w:type="spellStart"/>
      <w:r w:rsidRPr="00947C21">
        <w:rPr>
          <w:sz w:val="28"/>
          <w:szCs w:val="28"/>
        </w:rPr>
        <w:t>абациллированно</w:t>
      </w:r>
      <w:proofErr w:type="spellEnd"/>
      <w:r w:rsidRPr="00947C21">
        <w:rPr>
          <w:sz w:val="28"/>
          <w:szCs w:val="28"/>
        </w:rPr>
        <w:t xml:space="preserve"> было 83,3% пациентов с </w:t>
      </w:r>
      <w:proofErr w:type="spellStart"/>
      <w:r w:rsidRPr="00947C21">
        <w:rPr>
          <w:sz w:val="28"/>
          <w:szCs w:val="28"/>
        </w:rPr>
        <w:t>бактериовыделением</w:t>
      </w:r>
      <w:proofErr w:type="spellEnd"/>
      <w:r w:rsidRPr="00947C21">
        <w:rPr>
          <w:sz w:val="28"/>
          <w:szCs w:val="28"/>
        </w:rPr>
        <w:t xml:space="preserve">. У 1 пациента, наблюдающегося в 3 группе диспансерного наблюдения зарегистрирован рецидив заболевания (доля рецидивов из 3 ГДН составила 100,0%). Показатель заболеваемости туберкулеза и вируса иммунодефицита человека примерно равен среднему республиканскому значению и составил 6,9 на 100 тыс. населения (у 1 впервые выявленного пациента отмечено сочетанное заболевание туберкулеза и вируса иммунодефицита человека). При профилактических осмотрах на туберкулез не выявлено ни одного больного туберкулезом, отмечен низкий процент охвата населения профилактическими осмотрами на туберкулез – 67,2% (охват флюорографическими осмотрами взрослого населения составил 63,2%,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- 67,7%, иммунодиагностикой в возрасте 8-14 лет – 93,5%). Иммунодиагностика туберкулеза у подростков в возрасте 15-17 лет не проводилась, все подростки прошли </w:t>
      </w:r>
      <w:proofErr w:type="spellStart"/>
      <w:r w:rsidRPr="00947C21">
        <w:rPr>
          <w:sz w:val="28"/>
          <w:szCs w:val="28"/>
        </w:rPr>
        <w:t>рентгенофлюорографические</w:t>
      </w:r>
      <w:proofErr w:type="spellEnd"/>
      <w:r w:rsidRPr="00947C21">
        <w:rPr>
          <w:sz w:val="28"/>
          <w:szCs w:val="28"/>
        </w:rPr>
        <w:t xml:space="preserve"> исследования. Сохраняется высокое количество граждан, не обследованных на туберкулез 2 года и более (5,56%). Функция врача фтизиатра составила 1330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Вавожского</w:t>
      </w:r>
      <w:proofErr w:type="spellEnd"/>
      <w:r w:rsidRPr="00947C21">
        <w:rPr>
          <w:sz w:val="28"/>
          <w:szCs w:val="28"/>
        </w:rPr>
        <w:t xml:space="preserve"> района по БУЗ УР «</w:t>
      </w:r>
      <w:proofErr w:type="spellStart"/>
      <w:r w:rsidRPr="00947C21">
        <w:rPr>
          <w:sz w:val="28"/>
          <w:szCs w:val="28"/>
        </w:rPr>
        <w:t>Вавожская</w:t>
      </w:r>
      <w:proofErr w:type="spellEnd"/>
      <w:r w:rsidRPr="00947C21">
        <w:rPr>
          <w:sz w:val="28"/>
          <w:szCs w:val="28"/>
        </w:rPr>
        <w:t xml:space="preserve"> РБ МЗ УР» составил 5%, итоговое ранговое место 27 среди 30 МО. По результатам проведенной обобщенной оценки надлежит разработать план мероприятий по профилактическим осмотрам на туберкулез населения, в том числе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заболеваемость и распространенность туберкулеза, доля запущенных случаев туберкулеза, заболеваемость сочетанной инфекции туберкулеза и вируса иммунодефицита человека, доля рецидивов и 3 группы диспансерного наблюдения, клиническое излечение туберкулеза, охват госпитализацией больных туберкулезом с </w:t>
      </w:r>
      <w:proofErr w:type="spellStart"/>
      <w:r w:rsidRPr="00947C21">
        <w:rPr>
          <w:sz w:val="28"/>
          <w:szCs w:val="28"/>
        </w:rPr>
        <w:t>бактериовыделением</w:t>
      </w:r>
      <w:proofErr w:type="spellEnd"/>
      <w:r w:rsidRPr="00947C21">
        <w:rPr>
          <w:sz w:val="28"/>
          <w:szCs w:val="28"/>
        </w:rPr>
        <w:t>. Провести работу по определению функции врача фтизиатра, согласно Приказа Министерства здравоохранения РФ от 6 августа 2020 г. №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proofErr w:type="spellStart"/>
      <w:r w:rsidRPr="00947C21">
        <w:rPr>
          <w:b/>
          <w:sz w:val="28"/>
          <w:szCs w:val="28"/>
        </w:rPr>
        <w:t>Воткинский</w:t>
      </w:r>
      <w:proofErr w:type="spellEnd"/>
      <w:r w:rsidRPr="00947C21">
        <w:rPr>
          <w:b/>
          <w:sz w:val="28"/>
          <w:szCs w:val="28"/>
        </w:rPr>
        <w:t xml:space="preserve"> район</w:t>
      </w:r>
      <w:r>
        <w:rPr>
          <w:b/>
          <w:sz w:val="28"/>
          <w:szCs w:val="28"/>
        </w:rPr>
        <w:t xml:space="preserve"> </w:t>
      </w:r>
      <w:r w:rsidRPr="00375750">
        <w:rPr>
          <w:sz w:val="28"/>
          <w:szCs w:val="28"/>
        </w:rPr>
        <w:t xml:space="preserve">(Приложение 4). </w:t>
      </w:r>
      <w:r w:rsidRPr="00947C21">
        <w:rPr>
          <w:sz w:val="28"/>
          <w:szCs w:val="28"/>
        </w:rPr>
        <w:t xml:space="preserve">В 2022 году в районе зарегистрировано 12 вновь выявленных случаев туберкулеза - заболеваемость составила 48,8 на 100 тыс. населения, что превышает средний республиканский показатель в 1,9 раз, двое из них относятся к декретированным контингентам, у 9 заболевших отмечено </w:t>
      </w:r>
      <w:proofErr w:type="spellStart"/>
      <w:r w:rsidRPr="00947C21">
        <w:rPr>
          <w:sz w:val="28"/>
          <w:szCs w:val="28"/>
        </w:rPr>
        <w:t>бактериовыделение</w:t>
      </w:r>
      <w:proofErr w:type="spellEnd"/>
      <w:r w:rsidRPr="00947C21">
        <w:rPr>
          <w:sz w:val="28"/>
          <w:szCs w:val="28"/>
        </w:rPr>
        <w:t xml:space="preserve"> – все получили стационарное лечение (заболеваемость бациллярными формами одна из самых высоких в Удмуртской Республике - 36,6 на 100 тыс. населения, что в 2,2 раза выше среднего регионального значения). Сочетанное заболевание туберкулеза и вируса иммунодефицита человека отмечено у пяти впервые выявленных пациентов (20,3 на 100 тыс. населения – в 2,9 раз выше республиканского значения). Случаев смерти от туберкулеза не зарегистрировано, уровень смертности больных туберкулезом от других причин ниже среднего республиканского значения и составил 4,1 на 100 тыс. населения. Закрытие полостей распада отмечено у 1 из 3 пациентов, выявленных в 2021 году (33,3%). Клинического излечения туберкулеза достигли лишь у 36,4% больных. Распространенность туберкулеза составила 97,5 на 100 тыс. населения, распространенность бациллярных форм туберкулеза - 52,8 на 100 тыс. населения, оба показателя значительно превышают средние республиканские значения. У двоих граждан зарегистрирован рецидив заболевания туберкулезом, 1 из них наблюдался в 3 группе диспансерного наблюдения (доля рецидивов из 3 ГДН составила 50,0%). При профилактических осмотрах на туберкулез выявлено 4 больных туберкулезом (33,3%). Процент охвата населения профилактическими осмотрами на туберкулез в 2022 году составил 62,4%, отмечен низкий охват </w:t>
      </w:r>
      <w:proofErr w:type="spellStart"/>
      <w:r w:rsidRPr="00947C21">
        <w:rPr>
          <w:sz w:val="28"/>
          <w:szCs w:val="28"/>
        </w:rPr>
        <w:t>рентгенофлюорографическими</w:t>
      </w:r>
      <w:proofErr w:type="spellEnd"/>
      <w:r w:rsidRPr="00947C21">
        <w:rPr>
          <w:sz w:val="28"/>
          <w:szCs w:val="28"/>
        </w:rPr>
        <w:t xml:space="preserve"> осмотрами взрослого населения – 51,5%. Увеличилось в 2,1 раза количество граждан, не обследованных на туберкулез 2 года и более (5,49%). Уровень достижения результатов обобщенной оценки показателей противотуберкулезной помощи жителям </w:t>
      </w:r>
      <w:proofErr w:type="spellStart"/>
      <w:r w:rsidRPr="00947C21">
        <w:rPr>
          <w:sz w:val="28"/>
          <w:szCs w:val="28"/>
        </w:rPr>
        <w:t>Воткинского</w:t>
      </w:r>
      <w:proofErr w:type="spellEnd"/>
      <w:r w:rsidRPr="00947C21">
        <w:rPr>
          <w:sz w:val="28"/>
          <w:szCs w:val="28"/>
        </w:rPr>
        <w:t xml:space="preserve"> района составил 78,0%, итоговое ранговое место 19 среди 30 МО. По результатам проведенной обобщенной оценки надлежит разработать план мероприятий по профилактическим осмотрам на туберкулез населения, в том числе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заболеваемость и распространенность туберкулеза, в том числе бациллярными формами, заболеваемость сочетанной инфекции туберкулеза и вируса иммунодефицита человека, клиническое излечение туберкулеза, доля рецидивов из 3 группы диспансерного наблюдения, закрытие полостей распада, доля больных, выявленных при профилактических осмотрах, охват взрослого населения </w:t>
      </w:r>
      <w:proofErr w:type="spellStart"/>
      <w:r w:rsidRPr="00947C21">
        <w:rPr>
          <w:sz w:val="28"/>
          <w:szCs w:val="28"/>
        </w:rPr>
        <w:t>рентгенофлюорографичесими</w:t>
      </w:r>
      <w:proofErr w:type="spellEnd"/>
      <w:r w:rsidRPr="00947C21">
        <w:rPr>
          <w:sz w:val="28"/>
          <w:szCs w:val="28"/>
        </w:rPr>
        <w:t xml:space="preserve"> осмотрами, не обследованные на туберкулез 2 года и более.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proofErr w:type="spellStart"/>
      <w:r w:rsidRPr="00947C21">
        <w:rPr>
          <w:b/>
          <w:sz w:val="28"/>
          <w:szCs w:val="28"/>
        </w:rPr>
        <w:t>Глазовский</w:t>
      </w:r>
      <w:proofErr w:type="spellEnd"/>
      <w:r w:rsidRPr="00947C21">
        <w:rPr>
          <w:b/>
          <w:sz w:val="28"/>
          <w:szCs w:val="28"/>
        </w:rPr>
        <w:t xml:space="preserve"> район</w:t>
      </w:r>
      <w:r>
        <w:rPr>
          <w:b/>
          <w:sz w:val="28"/>
          <w:szCs w:val="28"/>
        </w:rPr>
        <w:t xml:space="preserve"> </w:t>
      </w:r>
      <w:r w:rsidRPr="00375750">
        <w:rPr>
          <w:sz w:val="28"/>
          <w:szCs w:val="28"/>
        </w:rPr>
        <w:t>(Приложение 5).</w:t>
      </w:r>
      <w:r w:rsidR="00375750">
        <w:rPr>
          <w:b/>
          <w:sz w:val="28"/>
          <w:szCs w:val="28"/>
        </w:rPr>
        <w:t xml:space="preserve"> </w:t>
      </w:r>
      <w:r w:rsidRPr="00947C21">
        <w:rPr>
          <w:sz w:val="28"/>
          <w:szCs w:val="28"/>
        </w:rPr>
        <w:t xml:space="preserve">В 2022 году в районе зарегистрировано 3 вновь выявленных случая туберкулеза - заболеваемость составила 20,5 на 100 тыс. населения, что ниже среднего республиканского значения. Все заболевшие являются </w:t>
      </w:r>
      <w:proofErr w:type="spellStart"/>
      <w:r w:rsidRPr="00947C21">
        <w:rPr>
          <w:sz w:val="28"/>
          <w:szCs w:val="28"/>
        </w:rPr>
        <w:t>бактериовыделителями</w:t>
      </w:r>
      <w:proofErr w:type="spellEnd"/>
      <w:r w:rsidRPr="00947C21">
        <w:rPr>
          <w:sz w:val="28"/>
          <w:szCs w:val="28"/>
        </w:rPr>
        <w:t xml:space="preserve"> и получили стационарное лечение (заболеваемость бациллярными формами превысила средний республиканский уровень в 1,2 раза), один из них относятся к декретированным контингентам, у 1 пациента выявлен запущенный случай туберкулеза – диссеминированный туберкулез легких в фазе распада (доля запущенных форм составила 33,3%, что превышает средний республиканский уровень в 2,8 раз).  Смертность от туберкулеза превысила средний республиканский показатель в 2,6 раз и составила 6,8 на 100 тыс. населения (1 пациент умер от туберкулеза). Распространенность туберкулеза снизилась по сравнению с прошлым годом и составила 75,3 на 100 тыс. населения, однако показатель превышает среднее республиканское значение. Стационарное лечение получали только 5 из 6 больных с </w:t>
      </w:r>
      <w:proofErr w:type="spellStart"/>
      <w:r w:rsidRPr="00947C21">
        <w:rPr>
          <w:sz w:val="28"/>
          <w:szCs w:val="28"/>
        </w:rPr>
        <w:t>бактериовыделением</w:t>
      </w:r>
      <w:proofErr w:type="spellEnd"/>
      <w:r w:rsidRPr="00947C21">
        <w:rPr>
          <w:sz w:val="28"/>
          <w:szCs w:val="28"/>
        </w:rPr>
        <w:t xml:space="preserve"> (83,3%). Клинического излечения туберкулеза достигли лишь у 53,8% больных. Показатель заболеваемости туберкулеза и вируса иммунодефицита человека примерно равен среднему республиканскому значению и составил 6,8 на 100 тыс. населения (у 1 впервые выявленного пациента отмечено сочетанное заболевание туберкулеза и вируса иммунодефицита человека). При профилактических осмотрах на туберкулез выявлено 2 больных туберкулезом (66,7%).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74,1%, иммунодиагностикой в возрасте 8-14 лет – 89,9%). Сохраняется высокое количество граждан, не обследованных на туберкулез 2 года и более (4,12%). Уровень достижения результатов обобщенной оценки показателей противотуберкулезной помощи жителям </w:t>
      </w:r>
      <w:proofErr w:type="spellStart"/>
      <w:r w:rsidRPr="00947C21">
        <w:rPr>
          <w:sz w:val="28"/>
          <w:szCs w:val="28"/>
        </w:rPr>
        <w:t>Глазовского</w:t>
      </w:r>
      <w:proofErr w:type="spellEnd"/>
      <w:r w:rsidRPr="00947C21">
        <w:rPr>
          <w:sz w:val="28"/>
          <w:szCs w:val="28"/>
        </w:rPr>
        <w:t xml:space="preserve"> района составил 42,0%, итоговое ранговое место 23 среди 30 МО. По результатам проведенной обобщенной оценки необходимо разработать план мероприятий по профилактическим осмотрам на туберкулез несовершеннолетних и не обследованных 2 года и более, а также обратить внимание на следующие показатели: заболеваемость и распространенность туберкулеза бациллярными формами, доля запущенных формам туберкулеза, смертность от туберкулеза, заболеваемость сочетанной инфекции туберкулеза и вируса иммунодефицита человека, клиническое излечение туберкулеза, охват госпитализацией контингентов, больных туберкулезом с </w:t>
      </w:r>
      <w:proofErr w:type="spellStart"/>
      <w:r w:rsidRPr="00947C21">
        <w:rPr>
          <w:sz w:val="28"/>
          <w:szCs w:val="28"/>
        </w:rPr>
        <w:t>бактериовыделением</w:t>
      </w:r>
      <w:proofErr w:type="spellEnd"/>
      <w:r w:rsidRPr="00947C21">
        <w:rPr>
          <w:sz w:val="28"/>
          <w:szCs w:val="28"/>
        </w:rPr>
        <w:t>. Нужно активизировать работу с контингентом в соответствии с Федеральными клиническими рекомендациями по диагностике и лечению туберкулеза.</w:t>
      </w:r>
    </w:p>
    <w:p w:rsidR="00947C21" w:rsidRPr="00947C21" w:rsidRDefault="00947C21" w:rsidP="002A3D76">
      <w:pPr>
        <w:spacing w:line="360" w:lineRule="auto"/>
        <w:ind w:firstLine="708"/>
        <w:jc w:val="both"/>
        <w:rPr>
          <w:sz w:val="28"/>
          <w:szCs w:val="28"/>
        </w:rPr>
      </w:pPr>
      <w:proofErr w:type="spellStart"/>
      <w:r w:rsidRPr="00947C21">
        <w:rPr>
          <w:b/>
          <w:sz w:val="28"/>
          <w:szCs w:val="28"/>
        </w:rPr>
        <w:t>Граховский</w:t>
      </w:r>
      <w:proofErr w:type="spellEnd"/>
      <w:r w:rsidRPr="00947C21">
        <w:rPr>
          <w:b/>
          <w:sz w:val="28"/>
          <w:szCs w:val="28"/>
        </w:rPr>
        <w:t xml:space="preserve"> район</w:t>
      </w:r>
      <w:r>
        <w:rPr>
          <w:b/>
          <w:sz w:val="28"/>
          <w:szCs w:val="28"/>
        </w:rPr>
        <w:t xml:space="preserve"> </w:t>
      </w:r>
      <w:r w:rsidRPr="00375750">
        <w:rPr>
          <w:sz w:val="28"/>
          <w:szCs w:val="28"/>
        </w:rPr>
        <w:t>(Приложение 6).</w:t>
      </w:r>
      <w:r w:rsidR="00375750">
        <w:rPr>
          <w:b/>
          <w:sz w:val="28"/>
          <w:szCs w:val="28"/>
        </w:rPr>
        <w:t xml:space="preserve"> </w:t>
      </w:r>
      <w:r w:rsidRPr="00947C21">
        <w:rPr>
          <w:sz w:val="28"/>
          <w:szCs w:val="28"/>
        </w:rPr>
        <w:t xml:space="preserve">В 2022 году в районе зарегистрировано 2 вновь выявленных случая туберкулеза - заболеваемость составила 26,7 на 100 тыс. населения, что немного выше среднего республиканского значения, 1 из них является </w:t>
      </w:r>
      <w:proofErr w:type="spellStart"/>
      <w:r w:rsidRPr="00947C21">
        <w:rPr>
          <w:sz w:val="28"/>
          <w:szCs w:val="28"/>
        </w:rPr>
        <w:t>бактериовыделителем</w:t>
      </w:r>
      <w:proofErr w:type="spellEnd"/>
      <w:r w:rsidRPr="00947C21">
        <w:rPr>
          <w:sz w:val="28"/>
          <w:szCs w:val="28"/>
        </w:rPr>
        <w:t xml:space="preserve">, получил стационарное лечение (заболеваемость бациллярными формами составила 13,3 на 100 тыс. населения, что ниже среднего республиканского значения), 1 пациент был выявлен при профилактическом осмотре (50%). Случаев смерти от туберкулеза не зарегистрировано, уровень смертности больных туберкулезом от других причин в 2,2 выше среднего республиканского значения и составил 13,3 на 100 тыс. населения. </w:t>
      </w:r>
      <w:proofErr w:type="spellStart"/>
      <w:r w:rsidRPr="00947C21">
        <w:rPr>
          <w:sz w:val="28"/>
          <w:szCs w:val="28"/>
        </w:rPr>
        <w:t>Абацилирования</w:t>
      </w:r>
      <w:proofErr w:type="spellEnd"/>
      <w:r w:rsidRPr="00947C21">
        <w:rPr>
          <w:sz w:val="28"/>
          <w:szCs w:val="28"/>
        </w:rPr>
        <w:t xml:space="preserve"> в течение года достигли у 1 из трех больных </w:t>
      </w:r>
      <w:proofErr w:type="spellStart"/>
      <w:r w:rsidRPr="00947C21">
        <w:rPr>
          <w:sz w:val="28"/>
          <w:szCs w:val="28"/>
        </w:rPr>
        <w:t>бактериовыделителей</w:t>
      </w:r>
      <w:proofErr w:type="spellEnd"/>
      <w:r w:rsidRPr="00947C21">
        <w:rPr>
          <w:sz w:val="28"/>
          <w:szCs w:val="28"/>
        </w:rPr>
        <w:t xml:space="preserve"> (28,6%). Клинического излечения туберкулеза достигли у 72,7% больных. Распространенность туберкулеза снизилась по сравнению с прошлым годом и составила 66,7 на 100 тыс. населения, однако показатель выше среднего регионального. Распространенность бациллярных форм туберкулеза также превышает средний республиканский уровень в 1,5 раза и равен 53,3 на 100 тыс. населения.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80,1%). Функция врача фтизиатра составила 2578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Граховского</w:t>
      </w:r>
      <w:proofErr w:type="spellEnd"/>
      <w:r w:rsidRPr="00947C21">
        <w:rPr>
          <w:sz w:val="28"/>
          <w:szCs w:val="28"/>
        </w:rPr>
        <w:t xml:space="preserve"> района по БУЗ УР «</w:t>
      </w:r>
      <w:proofErr w:type="spellStart"/>
      <w:r w:rsidRPr="00947C21">
        <w:rPr>
          <w:sz w:val="28"/>
          <w:szCs w:val="28"/>
        </w:rPr>
        <w:t>Граховская</w:t>
      </w:r>
      <w:proofErr w:type="spellEnd"/>
      <w:r w:rsidRPr="00947C21">
        <w:rPr>
          <w:sz w:val="28"/>
          <w:szCs w:val="28"/>
        </w:rPr>
        <w:t xml:space="preserve"> РБ МЗ УР» составил 118%, итоговое ранговое место 4 среди 30 МО.  По результатам проведенной обобщенной оценки необходимо разработать план мероприятий и усилить контроль за проведением профилактических осмотров на туберкулез несовершеннолетних, а также обратить внимание на следующие показатели: распространенность туберкулеза, в том числе с бациллярными формами, </w:t>
      </w:r>
      <w:proofErr w:type="spellStart"/>
      <w:r w:rsidRPr="00947C21">
        <w:rPr>
          <w:sz w:val="28"/>
          <w:szCs w:val="28"/>
        </w:rPr>
        <w:t>абациллирование</w:t>
      </w:r>
      <w:proofErr w:type="spellEnd"/>
      <w:r w:rsidRPr="00947C21">
        <w:rPr>
          <w:sz w:val="28"/>
          <w:szCs w:val="28"/>
        </w:rPr>
        <w:t xml:space="preserve"> пациентов </w:t>
      </w:r>
      <w:proofErr w:type="spellStart"/>
      <w:r w:rsidRPr="00947C21">
        <w:rPr>
          <w:sz w:val="28"/>
          <w:szCs w:val="28"/>
        </w:rPr>
        <w:t>бактериовыделителей</w:t>
      </w:r>
      <w:proofErr w:type="spellEnd"/>
      <w:r w:rsidRPr="00947C21">
        <w:rPr>
          <w:sz w:val="28"/>
          <w:szCs w:val="28"/>
        </w:rPr>
        <w:t>, закрытие полостей распада, смертность больных туберкулезом от других причин, доля больных, выявленных при профилактических осмотрах на туберкулез.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w:t>
      </w:r>
    </w:p>
    <w:p w:rsidR="00947C21" w:rsidRPr="00947C21" w:rsidRDefault="00947C21" w:rsidP="002A3D76">
      <w:pPr>
        <w:spacing w:line="360" w:lineRule="auto"/>
        <w:ind w:firstLine="708"/>
        <w:jc w:val="both"/>
        <w:rPr>
          <w:sz w:val="28"/>
          <w:szCs w:val="28"/>
        </w:rPr>
      </w:pPr>
      <w:proofErr w:type="spellStart"/>
      <w:r w:rsidRPr="00947C21">
        <w:rPr>
          <w:b/>
          <w:sz w:val="28"/>
          <w:szCs w:val="28"/>
        </w:rPr>
        <w:t>Дебесский</w:t>
      </w:r>
      <w:proofErr w:type="spellEnd"/>
      <w:r w:rsidRPr="00947C21">
        <w:rPr>
          <w:b/>
          <w:sz w:val="28"/>
          <w:szCs w:val="28"/>
        </w:rPr>
        <w:t xml:space="preserve"> район</w:t>
      </w:r>
      <w:r>
        <w:rPr>
          <w:b/>
          <w:sz w:val="28"/>
          <w:szCs w:val="28"/>
        </w:rPr>
        <w:t xml:space="preserve"> </w:t>
      </w:r>
      <w:r w:rsidRPr="00375750">
        <w:rPr>
          <w:sz w:val="28"/>
          <w:szCs w:val="28"/>
        </w:rPr>
        <w:t>(Приложение 7).</w:t>
      </w:r>
      <w:r w:rsidR="00375750">
        <w:rPr>
          <w:b/>
          <w:sz w:val="28"/>
          <w:szCs w:val="28"/>
        </w:rPr>
        <w:t xml:space="preserve"> </w:t>
      </w:r>
      <w:r w:rsidRPr="00947C21">
        <w:rPr>
          <w:sz w:val="28"/>
          <w:szCs w:val="28"/>
        </w:rPr>
        <w:t xml:space="preserve">В 2022 году в районе зарегистрировано 2 вновь выявленных случая туберкулеза - заболеваемость составила 17,7 на 100 тыс. населения, что ниже среднего республиканского значения, 1 пациент был выявлен при профилактическом осмотре (50%). Сочетанное заболевание туберкулеза и вируса иммунодефицита человека отмечено у одного впервые выявленного пациента с </w:t>
      </w:r>
      <w:proofErr w:type="spellStart"/>
      <w:r w:rsidRPr="00947C21">
        <w:rPr>
          <w:sz w:val="28"/>
          <w:szCs w:val="28"/>
        </w:rPr>
        <w:t>бактериовыделением</w:t>
      </w:r>
      <w:proofErr w:type="spellEnd"/>
      <w:r w:rsidRPr="00947C21">
        <w:rPr>
          <w:sz w:val="28"/>
          <w:szCs w:val="28"/>
        </w:rPr>
        <w:t xml:space="preserve">, он не получал стационарного лечения (умер в 2022 году). Случаев смерти от туберкулеза не зарегистрировано, уровень смертности больных туберкулезом от других причин в 1,5 раза выше среднего республиканского значения и составил 8,8 на 100 тыс. населения. Показатель распространенности туберкулеза самый низкий в Удмуртской Республике и составил 8,8 на 100 тыс. населения. </w:t>
      </w:r>
      <w:proofErr w:type="spellStart"/>
      <w:r w:rsidRPr="00947C21">
        <w:rPr>
          <w:sz w:val="28"/>
          <w:szCs w:val="28"/>
        </w:rPr>
        <w:t>Абацилирования</w:t>
      </w:r>
      <w:proofErr w:type="spellEnd"/>
      <w:r w:rsidRPr="00947C21">
        <w:rPr>
          <w:sz w:val="28"/>
          <w:szCs w:val="28"/>
        </w:rPr>
        <w:t xml:space="preserve"> в течение года достигли у 4 больных </w:t>
      </w:r>
      <w:proofErr w:type="spellStart"/>
      <w:r w:rsidRPr="00947C21">
        <w:rPr>
          <w:sz w:val="28"/>
          <w:szCs w:val="28"/>
        </w:rPr>
        <w:t>бактериовыделителей</w:t>
      </w:r>
      <w:proofErr w:type="spellEnd"/>
      <w:r w:rsidRPr="00947C21">
        <w:rPr>
          <w:sz w:val="28"/>
          <w:szCs w:val="28"/>
        </w:rPr>
        <w:t xml:space="preserve">, выявленных в 2021 и 2022 годы (266,7%). У одного пациента, наблюдавшегося в 3 группе диспансерного наблюдения, зарегистрирован рецидив заболевания туберкулезом (доля рецидивов из 3 ГДН составила 100,0%).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84,6%, иммунодиагностикой в возрасте 8-14 лет – 94,1%). Увеличилась доля граждан, не обследованных на туберкулез 2 года и более (3,1%). Функция врача фтизиатра составила 3176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Дебесского</w:t>
      </w:r>
      <w:proofErr w:type="spellEnd"/>
      <w:r w:rsidRPr="00947C21">
        <w:rPr>
          <w:sz w:val="28"/>
          <w:szCs w:val="28"/>
        </w:rPr>
        <w:t xml:space="preserve"> района по БУЗ УР «</w:t>
      </w:r>
      <w:proofErr w:type="spellStart"/>
      <w:r w:rsidRPr="00947C21">
        <w:rPr>
          <w:sz w:val="28"/>
          <w:szCs w:val="28"/>
        </w:rPr>
        <w:t>Дебесская</w:t>
      </w:r>
      <w:proofErr w:type="spellEnd"/>
      <w:r w:rsidRPr="00947C21">
        <w:rPr>
          <w:sz w:val="28"/>
          <w:szCs w:val="28"/>
        </w:rPr>
        <w:t xml:space="preserve"> РБ МЗ УР» составил 122%, итоговое ранговое место 3 среди 30 МО.  По результатам проведенной обобщенной оценки необходимо разработать план мероприятий и усилить контроль за проведением профилактических осмотров на туберкулез несовершеннолетних и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а также обратить внимание на следующие показатели: заболеваемость сочетанной инфекции туберкулеза и вируса иммунодефицита человека, смертность больных туберкулезом от других причин, доля рецидивов из 3 группы диспансерного наблюдения, доля больных, выявленных при профилактических осмотрах на туберкулез. Нужно активизировать работу с контингентом в соответствии с Федеральными клиническими рекомендациями по диагностике и лечению туберкулеза.</w:t>
      </w:r>
    </w:p>
    <w:p w:rsidR="00947C21" w:rsidRPr="00947C21" w:rsidRDefault="00947C21" w:rsidP="002A3D76">
      <w:pPr>
        <w:spacing w:line="360" w:lineRule="auto"/>
        <w:ind w:firstLine="708"/>
        <w:jc w:val="both"/>
        <w:rPr>
          <w:sz w:val="28"/>
          <w:szCs w:val="28"/>
        </w:rPr>
      </w:pPr>
      <w:proofErr w:type="spellStart"/>
      <w:r w:rsidRPr="00947C21">
        <w:rPr>
          <w:b/>
          <w:sz w:val="28"/>
          <w:szCs w:val="28"/>
        </w:rPr>
        <w:t>Завьяловский</w:t>
      </w:r>
      <w:proofErr w:type="spellEnd"/>
      <w:r w:rsidRPr="00947C21">
        <w:rPr>
          <w:b/>
          <w:sz w:val="28"/>
          <w:szCs w:val="28"/>
        </w:rPr>
        <w:t xml:space="preserve"> район</w:t>
      </w:r>
      <w:r>
        <w:rPr>
          <w:b/>
          <w:sz w:val="28"/>
          <w:szCs w:val="28"/>
        </w:rPr>
        <w:t xml:space="preserve"> </w:t>
      </w:r>
      <w:r w:rsidRPr="00375750">
        <w:rPr>
          <w:sz w:val="28"/>
          <w:szCs w:val="28"/>
        </w:rPr>
        <w:t>(Приложение 8).</w:t>
      </w:r>
      <w:r w:rsidRPr="00947C21">
        <w:rPr>
          <w:b/>
          <w:sz w:val="28"/>
          <w:szCs w:val="28"/>
        </w:rPr>
        <w:t xml:space="preserve"> </w:t>
      </w:r>
      <w:r w:rsidRPr="00947C21">
        <w:rPr>
          <w:sz w:val="28"/>
          <w:szCs w:val="28"/>
        </w:rPr>
        <w:t xml:space="preserve">В 2022 году в районе зарегистрировано 28 вновь выявленных случаев туберкулеза - заболеваемость составила 34,0 на 100 тыс. населения, что превышает средний республиканский показатель в 1,4 раз, двое из них относятся к декретированным контингентам, у 20 заболевших отмечено </w:t>
      </w:r>
      <w:proofErr w:type="spellStart"/>
      <w:r w:rsidRPr="00947C21">
        <w:rPr>
          <w:sz w:val="28"/>
          <w:szCs w:val="28"/>
        </w:rPr>
        <w:t>бактериовыделение</w:t>
      </w:r>
      <w:proofErr w:type="spellEnd"/>
      <w:r w:rsidRPr="00947C21">
        <w:rPr>
          <w:sz w:val="28"/>
          <w:szCs w:val="28"/>
        </w:rPr>
        <w:t xml:space="preserve"> – все получили стационарное лечение (заболеваемость бациллярными формами составила 24,3 на 100 тыс. населения, в 1,4 раза выше среднего республиканского уровня). При обращении граждан за медицинской помощью было зарегистрировано 3 запущенных случая туберкулеза – 2 случая фиброзно-кавернозного туберкулеза (показатель заболеваемости фиброзно-кавернозным туберкулезом один из самых высоких в Удмуртской Республике, превысил в 5 раз среднее региональное значение и составил 4,9 на 100 тыс. населения) и 1 случай диссеминированного туберкулеза легких в фазе распада (доля запущенных форм среди впервые выявленного туберкулеза превысила среднее республиканское значение и составила 11,5%). Посмертно диагноз туберкулеза установлен 1 больному. Заболеваемость лиц из очагов туберкулеза всех возрастов (исключая профессиональный контакт) занимает 2 место по Удмуртской Республике и составила 2150,5 на 100 тыс. контактных (превышает республиканский показатель в 10,8 раз). Сочетанное заболевание туберкулеза и вируса иммунодефицита человека отмечено у четверых впервые выявленных пациентов (показатель снизился по сравнению с 2021 годом в 1,4 раза и составил 3,6 на 100 тыс. населения – в 1,7 раз ниже среднего республиканского значения). Смертность от туберкулеза в 1,4 раза выше республиканского значения - от туберкулеза умерло 3 пациента (смертность составила 3,6 на 100 тыс. населения), уровень смертности больных туберкулезом от других причин составил 2,4 на 100 тыс. населения, что ниже среднего республиканского значения в 2,5 раза. В </w:t>
      </w:r>
      <w:proofErr w:type="spellStart"/>
      <w:r w:rsidRPr="00947C21">
        <w:rPr>
          <w:sz w:val="28"/>
          <w:szCs w:val="28"/>
        </w:rPr>
        <w:t>Завьяловском</w:t>
      </w:r>
      <w:proofErr w:type="spellEnd"/>
      <w:r w:rsidRPr="00947C21">
        <w:rPr>
          <w:sz w:val="28"/>
          <w:szCs w:val="28"/>
        </w:rPr>
        <w:t xml:space="preserve"> районе отмечена самая высокая доля впервые выявленных больных туберкулезом, умерших в течение 1-го года наблюдения – 7,4% (умерло 2 пациента).  Закрытие полостей распада отмечено у 6 из 16 пациентов, выявленных в 2021 году (37,5%). Клинического излечения туберкулеза достигли лишь у 35,4% больных, состоящих на учете с активным туберкулезом. Распространенность туберкулеза составила 126,2 на 100 тыс. населения, что в 2 раза превышает среднее республиканское значение, распространенность бациллярных форм туберкулеза самая высокая в Удмуртской Республике и составляет 84,9 на 100 тыс. населения (в 2,4 раза выше среднего республиканского значения). Стационарное лечение получили всего 41 человек из 70 пациентов с </w:t>
      </w:r>
      <w:proofErr w:type="spellStart"/>
      <w:r w:rsidRPr="00947C21">
        <w:rPr>
          <w:sz w:val="28"/>
          <w:szCs w:val="28"/>
        </w:rPr>
        <w:t>бактериовыделением</w:t>
      </w:r>
      <w:proofErr w:type="spellEnd"/>
      <w:r w:rsidRPr="00947C21">
        <w:rPr>
          <w:sz w:val="28"/>
          <w:szCs w:val="28"/>
        </w:rPr>
        <w:t xml:space="preserve"> (58,6%). </w:t>
      </w:r>
      <w:proofErr w:type="spellStart"/>
      <w:r w:rsidRPr="00947C21">
        <w:rPr>
          <w:sz w:val="28"/>
          <w:szCs w:val="28"/>
        </w:rPr>
        <w:t>Абациллирования</w:t>
      </w:r>
      <w:proofErr w:type="spellEnd"/>
      <w:r w:rsidRPr="00947C21">
        <w:rPr>
          <w:sz w:val="28"/>
          <w:szCs w:val="28"/>
        </w:rPr>
        <w:t xml:space="preserve"> в течение года достигли лишь у 36,0% </w:t>
      </w:r>
      <w:proofErr w:type="spellStart"/>
      <w:r w:rsidRPr="00947C21">
        <w:rPr>
          <w:sz w:val="28"/>
          <w:szCs w:val="28"/>
        </w:rPr>
        <w:t>бактериовыделителей</w:t>
      </w:r>
      <w:proofErr w:type="spellEnd"/>
      <w:r w:rsidRPr="00947C21">
        <w:rPr>
          <w:sz w:val="28"/>
          <w:szCs w:val="28"/>
        </w:rPr>
        <w:t xml:space="preserve">. У одного пациента, наблюдавшегося в 3 группе диспансерного наблюдения, зарегистрирован рецидив заболевания туберкулезом (доля рецидивов из 3 ГДН составила 14,3%). При профилактических осмотрах на туберкулез выявлено всего 6 больных туберкулезом (22,2%). Процент охвата населения профилактическими осмотрами на туберкулез в 2022 году составил 66,6%, отмечен низкий охват </w:t>
      </w:r>
      <w:proofErr w:type="spellStart"/>
      <w:r w:rsidRPr="00947C21">
        <w:rPr>
          <w:sz w:val="28"/>
          <w:szCs w:val="28"/>
        </w:rPr>
        <w:t>рентгенофлюорографическими</w:t>
      </w:r>
      <w:proofErr w:type="spellEnd"/>
      <w:r w:rsidRPr="00947C21">
        <w:rPr>
          <w:sz w:val="28"/>
          <w:szCs w:val="28"/>
        </w:rPr>
        <w:t xml:space="preserve"> осмотрами взрослого населения – 59,2% и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86,5%, иммунодиагностикой в возрасте 8-14 лет – 91,8%). Функция врача фтизиатра составила 3114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Завьяловского</w:t>
      </w:r>
      <w:proofErr w:type="spellEnd"/>
      <w:r w:rsidRPr="00947C21">
        <w:rPr>
          <w:sz w:val="28"/>
          <w:szCs w:val="28"/>
        </w:rPr>
        <w:t xml:space="preserve"> района по БУЗ УР «</w:t>
      </w:r>
      <w:proofErr w:type="spellStart"/>
      <w:r w:rsidRPr="00947C21">
        <w:rPr>
          <w:sz w:val="28"/>
          <w:szCs w:val="28"/>
        </w:rPr>
        <w:t>Завьяловская</w:t>
      </w:r>
      <w:proofErr w:type="spellEnd"/>
      <w:r w:rsidRPr="00947C21">
        <w:rPr>
          <w:sz w:val="28"/>
          <w:szCs w:val="28"/>
        </w:rPr>
        <w:t xml:space="preserve"> РБ МЗ УР» составил 0%, итоговое ранговое место 29 среди 30 МО. По результатам проведенной обобщенной оценки надлежит разработать план мероприятий по профилактическим осмотрам на туберкулез населения и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заболеваемость и распространенность туберкулеза, в том числе бациллярными формами, заболеваемость фиброзно-кавернозным туберкулезом, доля впервые выявленных больных туберкулезом, умерших в течение 1-го года наблюдения, заболеваемость лиц из бациллярных очагов туберкулеза всех возрастов, доля запущенных случаев среди впервые выявленного туберкулеза, доля больных, выявленных при профилактических осмотрах, клиническое излечение пациентов, состоящих на учете с активным туберкулезом, </w:t>
      </w:r>
      <w:proofErr w:type="spellStart"/>
      <w:r w:rsidRPr="00947C21">
        <w:rPr>
          <w:sz w:val="28"/>
          <w:szCs w:val="28"/>
        </w:rPr>
        <w:t>абациллирование</w:t>
      </w:r>
      <w:proofErr w:type="spellEnd"/>
      <w:r w:rsidRPr="00947C21">
        <w:rPr>
          <w:sz w:val="28"/>
          <w:szCs w:val="28"/>
        </w:rPr>
        <w:t xml:space="preserve"> пациентов </w:t>
      </w:r>
      <w:proofErr w:type="spellStart"/>
      <w:r w:rsidRPr="00947C21">
        <w:rPr>
          <w:sz w:val="28"/>
          <w:szCs w:val="28"/>
        </w:rPr>
        <w:t>бактериовыделителей</w:t>
      </w:r>
      <w:proofErr w:type="spellEnd"/>
      <w:r w:rsidRPr="00947C21">
        <w:rPr>
          <w:sz w:val="28"/>
          <w:szCs w:val="28"/>
        </w:rPr>
        <w:t xml:space="preserve">, закрытие полостей распада у впервые выявленных больных туберкулезом, охват госпитализацией контингентов больных с </w:t>
      </w:r>
      <w:proofErr w:type="spellStart"/>
      <w:r w:rsidRPr="00947C21">
        <w:rPr>
          <w:sz w:val="28"/>
          <w:szCs w:val="28"/>
        </w:rPr>
        <w:t>бактериовыделением</w:t>
      </w:r>
      <w:proofErr w:type="spellEnd"/>
      <w:r w:rsidRPr="00947C21">
        <w:rPr>
          <w:sz w:val="28"/>
          <w:szCs w:val="28"/>
        </w:rPr>
        <w:t>.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 Взять под контроль наблюдение за лицами, проживающими в очагах туберкулезной инфекции. Произвести расчет по потребности штатных должностей учреждения согласно нормативов, исходя из численности прикрепленного населения.</w:t>
      </w:r>
    </w:p>
    <w:p w:rsidR="00947C21" w:rsidRPr="00947C21" w:rsidRDefault="00947C21" w:rsidP="002A3D76">
      <w:pPr>
        <w:spacing w:line="360" w:lineRule="auto"/>
        <w:ind w:firstLine="708"/>
        <w:jc w:val="both"/>
        <w:rPr>
          <w:sz w:val="28"/>
          <w:szCs w:val="28"/>
        </w:rPr>
      </w:pPr>
      <w:proofErr w:type="spellStart"/>
      <w:r w:rsidRPr="00947C21">
        <w:rPr>
          <w:b/>
          <w:sz w:val="28"/>
          <w:szCs w:val="28"/>
        </w:rPr>
        <w:t>Игринский</w:t>
      </w:r>
      <w:proofErr w:type="spellEnd"/>
      <w:r w:rsidRPr="00947C21">
        <w:rPr>
          <w:b/>
          <w:sz w:val="28"/>
          <w:szCs w:val="28"/>
        </w:rPr>
        <w:t xml:space="preserve"> район</w:t>
      </w:r>
      <w:r>
        <w:rPr>
          <w:b/>
          <w:sz w:val="28"/>
          <w:szCs w:val="28"/>
        </w:rPr>
        <w:t xml:space="preserve"> </w:t>
      </w:r>
      <w:r w:rsidRPr="00375750">
        <w:rPr>
          <w:sz w:val="28"/>
          <w:szCs w:val="28"/>
        </w:rPr>
        <w:t>(Приложение 9).</w:t>
      </w:r>
      <w:r w:rsidR="00375750">
        <w:rPr>
          <w:b/>
          <w:sz w:val="28"/>
          <w:szCs w:val="28"/>
        </w:rPr>
        <w:t xml:space="preserve"> </w:t>
      </w:r>
      <w:r w:rsidRPr="00947C21">
        <w:rPr>
          <w:sz w:val="28"/>
          <w:szCs w:val="28"/>
        </w:rPr>
        <w:t xml:space="preserve">В 2022 году в районе зарегистрировано 7 вновь выявленных случаев туберкулеза - заболеваемость составила 20,1 на 100 тыс. населения, что ниже среднего республиканского значения, 3 пациента являются </w:t>
      </w:r>
      <w:proofErr w:type="spellStart"/>
      <w:r w:rsidRPr="00947C21">
        <w:rPr>
          <w:sz w:val="28"/>
          <w:szCs w:val="28"/>
        </w:rPr>
        <w:t>бактериовыделителями</w:t>
      </w:r>
      <w:proofErr w:type="spellEnd"/>
      <w:r w:rsidRPr="00947C21">
        <w:rPr>
          <w:sz w:val="28"/>
          <w:szCs w:val="28"/>
        </w:rPr>
        <w:t xml:space="preserve"> (заболеваемость бациллярными формами туберкулеза в 2 раза ниже среднего регионального уровня - 8,6 на 100 тыс. населения). Стационарное лечение получили 2 из 3 впервые выявленных больных с </w:t>
      </w:r>
      <w:proofErr w:type="spellStart"/>
      <w:r w:rsidRPr="00947C21">
        <w:rPr>
          <w:sz w:val="28"/>
          <w:szCs w:val="28"/>
        </w:rPr>
        <w:t>бактериовыделением</w:t>
      </w:r>
      <w:proofErr w:type="spellEnd"/>
      <w:r w:rsidRPr="00947C21">
        <w:rPr>
          <w:sz w:val="28"/>
          <w:szCs w:val="28"/>
        </w:rPr>
        <w:t xml:space="preserve"> (66,7%), среди контингента больных туберкулеза с </w:t>
      </w:r>
      <w:proofErr w:type="spellStart"/>
      <w:r w:rsidRPr="00947C21">
        <w:rPr>
          <w:sz w:val="28"/>
          <w:szCs w:val="28"/>
        </w:rPr>
        <w:t>бактериовыделением</w:t>
      </w:r>
      <w:proofErr w:type="spellEnd"/>
      <w:r w:rsidRPr="00947C21">
        <w:rPr>
          <w:sz w:val="28"/>
          <w:szCs w:val="28"/>
        </w:rPr>
        <w:t xml:space="preserve"> стационарным лечением охвачено лишь 28,6% (6 из 21 подлежащих). Сочетанное заболевание туберкулеза и вируса иммунодефицита человека отмечено у двоих впервые выявленных пациентов (2,9 на 100 тыс. населения). Посмертно диагноз внелегочного туберкулеза (туберкулез кишечника) установлен 1 больному. Случаев смерти от туберкулеза не зарегистрировано, уровень смертности больных туберкулезом от других причин в 2,9 раз выше среднего республиканского значения и составил 17,3 на 100 тыс. населения (от других причин умерло 6 больных туберкулезом). Заболеваемость лиц из очагов туберкулеза всех возрастов (исключая профессиональный контакт) занимает 1 место по Удмуртской Республике и составила 4651,2 на 100 тыс. контактных (превышает республиканский показатель в 23,3 раза). Распространенность туберкулеза составила 97,8 на 100 тыс. населения, что в 1,6 раз превышает среднее республиканское значение, распространенность бациллярных форм туберкулеза составляет 60,4 на 100 тыс. населения (в 1,7 раз выше среднего республиканского значения). </w:t>
      </w:r>
      <w:proofErr w:type="spellStart"/>
      <w:r w:rsidRPr="00947C21">
        <w:rPr>
          <w:sz w:val="28"/>
          <w:szCs w:val="28"/>
        </w:rPr>
        <w:t>Абацилирования</w:t>
      </w:r>
      <w:proofErr w:type="spellEnd"/>
      <w:r w:rsidRPr="00947C21">
        <w:rPr>
          <w:sz w:val="28"/>
          <w:szCs w:val="28"/>
        </w:rPr>
        <w:t xml:space="preserve"> в течение года достигли у 12 больных </w:t>
      </w:r>
      <w:proofErr w:type="spellStart"/>
      <w:r w:rsidRPr="00947C21">
        <w:rPr>
          <w:sz w:val="28"/>
          <w:szCs w:val="28"/>
        </w:rPr>
        <w:t>бактериовыделителей</w:t>
      </w:r>
      <w:proofErr w:type="spellEnd"/>
      <w:r w:rsidRPr="00947C21">
        <w:rPr>
          <w:sz w:val="28"/>
          <w:szCs w:val="28"/>
        </w:rPr>
        <w:t xml:space="preserve"> выявленные в 2021 (85,7%). Закрытие полостей распада отмечено у 6 из 7 пациентов, выявленных в 2021 году (37,5%). У одного пациента, наблюдавшегося в 3 группе диспансерного наблюдения зарегистрирован рецидив заболевания туберкулезом (доля рецидивов из 3 ГДН составила 33,3%). Клинического излечения достигли у 16,4% пациентов, состоящих на учете с активным туберкулезом. При профилактическом осмотре были выявлены 2 пациента (33,3%).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93,8%, иммунодиагностикой в возрасте 8-14 лет – 93,5%). Увеличилась доля граждан, не обследованных на туберкулез 2 года и более (1,8%). Функция врача фтизиатра составила 2007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Игринского</w:t>
      </w:r>
      <w:proofErr w:type="spellEnd"/>
      <w:r w:rsidRPr="00947C21">
        <w:rPr>
          <w:sz w:val="28"/>
          <w:szCs w:val="28"/>
        </w:rPr>
        <w:t xml:space="preserve"> района по БУЗ УР «</w:t>
      </w:r>
      <w:proofErr w:type="spellStart"/>
      <w:r w:rsidRPr="00947C21">
        <w:rPr>
          <w:sz w:val="28"/>
          <w:szCs w:val="28"/>
        </w:rPr>
        <w:t>Игринская</w:t>
      </w:r>
      <w:proofErr w:type="spellEnd"/>
      <w:r w:rsidRPr="00947C21">
        <w:rPr>
          <w:sz w:val="28"/>
          <w:szCs w:val="28"/>
        </w:rPr>
        <w:t xml:space="preserve"> РБ МЗ УР» составил 0%, итоговое ранговое место 30 среди 30 МО. По результатам проведенной обобщенной оценки надлежит разработать план мероприятий по профилактическим осмотрам на туберкулез несовершеннолетних и лиц, не обследованных 2 года и более, так как позднее выявление неизлечимых форм заболевания туберкулезом является основной причиной неэффективного лечения и отражает нерезультативно проводимую работу по выявлению туберкулеза. Необходимо обратить внимание на следующие показатели: распространенность туберкулеза, в том числе бациллярными формами, заболеваемость лиц из бациллярных очагов туберкулеза всех возрастов, смертность больных туберкулезом от других причин, доля больных, выявленных при профилактических осмотрах, клиническое излечение пациентов, состоящих на учете с активным туберкулезом, </w:t>
      </w:r>
      <w:proofErr w:type="spellStart"/>
      <w:r w:rsidRPr="00947C21">
        <w:rPr>
          <w:sz w:val="28"/>
          <w:szCs w:val="28"/>
        </w:rPr>
        <w:t>абациллирование</w:t>
      </w:r>
      <w:proofErr w:type="spellEnd"/>
      <w:r w:rsidRPr="00947C21">
        <w:rPr>
          <w:sz w:val="28"/>
          <w:szCs w:val="28"/>
        </w:rPr>
        <w:t xml:space="preserve"> пациентов </w:t>
      </w:r>
      <w:proofErr w:type="spellStart"/>
      <w:r w:rsidRPr="00947C21">
        <w:rPr>
          <w:sz w:val="28"/>
          <w:szCs w:val="28"/>
        </w:rPr>
        <w:t>бактериовыделителей</w:t>
      </w:r>
      <w:proofErr w:type="spellEnd"/>
      <w:r w:rsidRPr="00947C21">
        <w:rPr>
          <w:sz w:val="28"/>
          <w:szCs w:val="28"/>
        </w:rPr>
        <w:t xml:space="preserve">, доля рецидивов из 3 группы диспансерного наблюдения, охват госпитализацией контингентов больных с </w:t>
      </w:r>
      <w:proofErr w:type="spellStart"/>
      <w:r w:rsidRPr="00947C21">
        <w:rPr>
          <w:sz w:val="28"/>
          <w:szCs w:val="28"/>
        </w:rPr>
        <w:t>бактериовыделением</w:t>
      </w:r>
      <w:proofErr w:type="spellEnd"/>
      <w:r w:rsidRPr="00947C21">
        <w:rPr>
          <w:sz w:val="28"/>
          <w:szCs w:val="28"/>
        </w:rPr>
        <w:t>.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 Взять под контроль наблюдение за лицами, проживающими в очагах туберкулезной инфекции.</w:t>
      </w:r>
    </w:p>
    <w:p w:rsidR="00947C21" w:rsidRPr="00947C21" w:rsidRDefault="00947C21" w:rsidP="002A3D76">
      <w:pPr>
        <w:spacing w:line="360" w:lineRule="auto"/>
        <w:ind w:firstLine="708"/>
        <w:jc w:val="both"/>
        <w:rPr>
          <w:sz w:val="28"/>
          <w:szCs w:val="28"/>
        </w:rPr>
      </w:pPr>
      <w:proofErr w:type="spellStart"/>
      <w:r w:rsidRPr="00947C21">
        <w:rPr>
          <w:b/>
          <w:sz w:val="28"/>
          <w:szCs w:val="28"/>
        </w:rPr>
        <w:t>Камбарский</w:t>
      </w:r>
      <w:proofErr w:type="spellEnd"/>
      <w:r w:rsidRPr="00947C21">
        <w:rPr>
          <w:b/>
          <w:sz w:val="28"/>
          <w:szCs w:val="28"/>
        </w:rPr>
        <w:t xml:space="preserve"> район</w:t>
      </w:r>
      <w:r>
        <w:rPr>
          <w:b/>
          <w:sz w:val="28"/>
          <w:szCs w:val="28"/>
        </w:rPr>
        <w:t xml:space="preserve"> </w:t>
      </w:r>
      <w:r w:rsidRPr="00375750">
        <w:rPr>
          <w:sz w:val="28"/>
          <w:szCs w:val="28"/>
        </w:rPr>
        <w:t>(Приложение 10).</w:t>
      </w:r>
      <w:r w:rsidR="00375750" w:rsidRPr="00375750">
        <w:rPr>
          <w:sz w:val="28"/>
          <w:szCs w:val="28"/>
        </w:rPr>
        <w:t xml:space="preserve"> </w:t>
      </w:r>
      <w:r w:rsidRPr="00947C21">
        <w:rPr>
          <w:sz w:val="28"/>
          <w:szCs w:val="28"/>
        </w:rPr>
        <w:t xml:space="preserve">В 2022 году в районе зарегистрировано 9 вновь выявленных случаев туберкулеза - заболеваемость туберкулезом самая высокая в Удмуртской Республике и составила 56,2 на 100 тыс. населения, что превышает средний республиканский показатель в 2,3 раза. Также зарегистрирована самая высокая в регионе заболеваемость туберкулезом с </w:t>
      </w:r>
      <w:proofErr w:type="spellStart"/>
      <w:r w:rsidRPr="00947C21">
        <w:rPr>
          <w:sz w:val="28"/>
          <w:szCs w:val="28"/>
        </w:rPr>
        <w:t>бактериовыделением</w:t>
      </w:r>
      <w:proofErr w:type="spellEnd"/>
      <w:r w:rsidRPr="00947C21">
        <w:rPr>
          <w:sz w:val="28"/>
          <w:szCs w:val="28"/>
        </w:rPr>
        <w:t xml:space="preserve"> и составила 37,4 на 100 тыс. населения (5 из 6 таких пациентов получили стационарное лечение – охват госпитализацией составил 83,3%). Двое из впервые выявленных пациентов относятся к декретированным контингентам. Зарегистрировано 2 запущенных случая туберкулеза - диссеминированный туберкулез легких в фазе распада (доля запущенных форм среди впервые выявленного туберкулеза превысила среднее республиканское значение в 1,8 раз и составила 22,2%). Показатель сочетанной заболеваемости туберкулеза и вируса иммунодефицита человека вырос по сравнению с 2021 годом в 2,5 раза и составил 31,2 на 100 тыс. населения – занимает первое место по Удмуртской Республике и в 4,4 раза выше среднего республиканского значения). Смертность от туберкулеза также занимает первое место в регионе, в 4,9 раза выше республиканского значения - от туберкулеза умерло 2 пациента (смертность составила 12,5 на 100 тыс. населения). Уровень смертности больных туберкулезом от других причин занимает 2 место по Удмуртской Республике и составил 18,7 на 100 тыс. населения, что выше среднего республиканского значения в 3 раза. Распространенность туберкулеза составила 131,1 на 100 тыс. населения, что в 2 раза превышает среднее республиканское значение, распространенность бациллярных форм туберкулеза одна из самых высоких в регионе и составляет 74,9 на 100 тыс. населения (в 2,1 раза выше среднего республиканского значения). Всего 10 человек из 12 пациентов с </w:t>
      </w:r>
      <w:proofErr w:type="spellStart"/>
      <w:r w:rsidRPr="00947C21">
        <w:rPr>
          <w:sz w:val="28"/>
          <w:szCs w:val="28"/>
        </w:rPr>
        <w:t>бактериовыделением</w:t>
      </w:r>
      <w:proofErr w:type="spellEnd"/>
      <w:r w:rsidRPr="00947C21">
        <w:rPr>
          <w:sz w:val="28"/>
          <w:szCs w:val="28"/>
        </w:rPr>
        <w:t xml:space="preserve"> получали стационарное лечение (83,3%). </w:t>
      </w:r>
      <w:proofErr w:type="spellStart"/>
      <w:r w:rsidRPr="00947C21">
        <w:rPr>
          <w:sz w:val="28"/>
          <w:szCs w:val="28"/>
        </w:rPr>
        <w:t>Абациллирования</w:t>
      </w:r>
      <w:proofErr w:type="spellEnd"/>
      <w:r w:rsidRPr="00947C21">
        <w:rPr>
          <w:sz w:val="28"/>
          <w:szCs w:val="28"/>
        </w:rPr>
        <w:t xml:space="preserve"> в течение года достигли у 26,1% </w:t>
      </w:r>
      <w:proofErr w:type="spellStart"/>
      <w:r w:rsidRPr="00947C21">
        <w:rPr>
          <w:sz w:val="28"/>
          <w:szCs w:val="28"/>
        </w:rPr>
        <w:t>бактериовыделителей</w:t>
      </w:r>
      <w:proofErr w:type="spellEnd"/>
      <w:r w:rsidRPr="00947C21">
        <w:rPr>
          <w:sz w:val="28"/>
          <w:szCs w:val="28"/>
        </w:rPr>
        <w:t xml:space="preserve">. Закрытие полостей распада отмечено у 1 пациента, выявленного в 2021 году (100,0%). Клинического излечения туберкулеза достигли лишь у 10,5% больных, состоящих на учете с активным туберкулезом. При профилактических осмотрах на туберкулез выявлено всего 6 больных туберкулезом (66,7%). Отмечен крайне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55,4%, иммунодиагностикой в возрасте 8-14 лет – 73,1%, иммунодиагностикой и </w:t>
      </w:r>
      <w:proofErr w:type="spellStart"/>
      <w:r w:rsidRPr="00947C21">
        <w:rPr>
          <w:sz w:val="28"/>
          <w:szCs w:val="28"/>
        </w:rPr>
        <w:t>рентгенофлюорографическими</w:t>
      </w:r>
      <w:proofErr w:type="spellEnd"/>
      <w:r w:rsidRPr="00947C21">
        <w:rPr>
          <w:sz w:val="28"/>
          <w:szCs w:val="28"/>
        </w:rPr>
        <w:t xml:space="preserve"> исследованиями подростков в возрасте 15-17 лет – 89,4%). Функция врача фтизиатра составила 952,9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Камбарского</w:t>
      </w:r>
      <w:proofErr w:type="spellEnd"/>
      <w:r w:rsidRPr="00947C21">
        <w:rPr>
          <w:sz w:val="28"/>
          <w:szCs w:val="28"/>
        </w:rPr>
        <w:t xml:space="preserve"> района по БУЗ УР «</w:t>
      </w:r>
      <w:proofErr w:type="spellStart"/>
      <w:r w:rsidRPr="00947C21">
        <w:rPr>
          <w:sz w:val="28"/>
          <w:szCs w:val="28"/>
        </w:rPr>
        <w:t>Камбарская</w:t>
      </w:r>
      <w:proofErr w:type="spellEnd"/>
      <w:r w:rsidRPr="00947C21">
        <w:rPr>
          <w:sz w:val="28"/>
          <w:szCs w:val="28"/>
        </w:rPr>
        <w:t xml:space="preserve"> РБ МЗ УР» составил 16%, итоговое ранговое место 26 среди 30 МО. По результатам проведенной обобщенной оценки надлежит разработать план по профилактическим осмотрам на туберкулез детского населения,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заболеваемость и распространенность туберкулеза, в том числе бациллярными формами, доля запущенных случаев среди впервые выявленного туберкулеза, смертность от туберкулеза и других причин, заболеваемость сочетанной инфекции туберкулеза и вируса иммунодефицита человека, доля больных, выявленных при профилактических осмотрах, клиническое излечение пациентов, состоящих на учете с активным туберкулезом, </w:t>
      </w:r>
      <w:proofErr w:type="spellStart"/>
      <w:r w:rsidRPr="00947C21">
        <w:rPr>
          <w:sz w:val="28"/>
          <w:szCs w:val="28"/>
        </w:rPr>
        <w:t>абациллирование</w:t>
      </w:r>
      <w:proofErr w:type="spellEnd"/>
      <w:r w:rsidRPr="00947C21">
        <w:rPr>
          <w:sz w:val="28"/>
          <w:szCs w:val="28"/>
        </w:rPr>
        <w:t xml:space="preserve"> пациентов </w:t>
      </w:r>
      <w:proofErr w:type="spellStart"/>
      <w:r w:rsidRPr="00947C21">
        <w:rPr>
          <w:sz w:val="28"/>
          <w:szCs w:val="28"/>
        </w:rPr>
        <w:t>бактериовыделителей</w:t>
      </w:r>
      <w:proofErr w:type="spellEnd"/>
      <w:r w:rsidRPr="00947C21">
        <w:rPr>
          <w:sz w:val="28"/>
          <w:szCs w:val="28"/>
        </w:rPr>
        <w:t xml:space="preserve">, охват госпитализацией контингентов больных с </w:t>
      </w:r>
      <w:proofErr w:type="spellStart"/>
      <w:r w:rsidRPr="00947C21">
        <w:rPr>
          <w:sz w:val="28"/>
          <w:szCs w:val="28"/>
        </w:rPr>
        <w:t>бактериовыделением</w:t>
      </w:r>
      <w:proofErr w:type="spellEnd"/>
      <w:r w:rsidRPr="00947C21">
        <w:rPr>
          <w:sz w:val="28"/>
          <w:szCs w:val="28"/>
        </w:rPr>
        <w:t xml:space="preserve"> в том числе впервые выявленных.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proofErr w:type="spellStart"/>
      <w:r w:rsidRPr="00947C21">
        <w:rPr>
          <w:b/>
          <w:sz w:val="28"/>
          <w:szCs w:val="28"/>
        </w:rPr>
        <w:t>Каракулинский</w:t>
      </w:r>
      <w:proofErr w:type="spellEnd"/>
      <w:r w:rsidRPr="00947C21">
        <w:rPr>
          <w:b/>
          <w:sz w:val="28"/>
          <w:szCs w:val="28"/>
        </w:rPr>
        <w:t xml:space="preserve"> район</w:t>
      </w:r>
      <w:r>
        <w:rPr>
          <w:b/>
          <w:sz w:val="28"/>
          <w:szCs w:val="28"/>
        </w:rPr>
        <w:t xml:space="preserve"> </w:t>
      </w:r>
      <w:r w:rsidRPr="00375750">
        <w:rPr>
          <w:sz w:val="28"/>
          <w:szCs w:val="28"/>
        </w:rPr>
        <w:t>(Приложение 11).</w:t>
      </w:r>
      <w:r w:rsidR="00375750">
        <w:rPr>
          <w:b/>
          <w:sz w:val="28"/>
          <w:szCs w:val="28"/>
        </w:rPr>
        <w:t xml:space="preserve"> </w:t>
      </w:r>
      <w:r w:rsidRPr="00947C21">
        <w:rPr>
          <w:sz w:val="28"/>
          <w:szCs w:val="28"/>
        </w:rPr>
        <w:t xml:space="preserve">В 2022 году в районе при профилактических осмотрах выявлено 2 новых случая туберкулеза - заболеваемость составила 20,5 на 100 тыс. населения, что ниже среднего республиканского значения, у 1 из них выявлено сочетанное заболевание туберкулеза и вируса иммунодефицита человека (заболеваемость сочетанной инфекции туберкулеза и вируса иммунодефицита человека равна 10,2, что выше среднего республиканского уровня) и он является </w:t>
      </w:r>
      <w:proofErr w:type="spellStart"/>
      <w:r w:rsidRPr="00947C21">
        <w:rPr>
          <w:sz w:val="28"/>
          <w:szCs w:val="28"/>
        </w:rPr>
        <w:t>бактериовыделителем</w:t>
      </w:r>
      <w:proofErr w:type="spellEnd"/>
      <w:r w:rsidRPr="00947C21">
        <w:rPr>
          <w:sz w:val="28"/>
          <w:szCs w:val="28"/>
        </w:rPr>
        <w:t xml:space="preserve"> - получил стационарное лечение (заболеваемость бациллярными формами ниже среднего республиканского значения и составила 10,2 на 100 тыс. населения). Смертность от туберкулеза равна 10,2 на 100 тыс. населения, что в 3,9 раз выше среднего республиканского уровня. Распространенность туберкулеза снизилась по сравнению с прошлым годом и составила 61,4 на 100 тыс. населения, что ниже среднего республиканского значения. Распространенность бациллярных форм туберкулеза также ниже среднего регионального уровня и равна 30,7 на 100 тыс. населения. </w:t>
      </w:r>
      <w:proofErr w:type="spellStart"/>
      <w:r w:rsidRPr="00947C21">
        <w:rPr>
          <w:sz w:val="28"/>
          <w:szCs w:val="28"/>
        </w:rPr>
        <w:t>Абацилирования</w:t>
      </w:r>
      <w:proofErr w:type="spellEnd"/>
      <w:r w:rsidRPr="00947C21">
        <w:rPr>
          <w:sz w:val="28"/>
          <w:szCs w:val="28"/>
        </w:rPr>
        <w:t xml:space="preserve"> в течение года достигли у 5 больных </w:t>
      </w:r>
      <w:proofErr w:type="spellStart"/>
      <w:r w:rsidRPr="00947C21">
        <w:rPr>
          <w:sz w:val="28"/>
          <w:szCs w:val="28"/>
        </w:rPr>
        <w:t>бактериовыделителей</w:t>
      </w:r>
      <w:proofErr w:type="spellEnd"/>
      <w:r w:rsidRPr="00947C21">
        <w:rPr>
          <w:sz w:val="28"/>
          <w:szCs w:val="28"/>
        </w:rPr>
        <w:t xml:space="preserve"> (83,3%). Клиническое излечение пациентов, состоящих на учете с активным туберкулезом отмечено в 70,0%.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87,4%), а также сохраняется высокой доля граждан, необследованных на туберкулез 2 года и более (3,0%). Функция врача фтизиатра составила 2929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Каракулинского</w:t>
      </w:r>
      <w:proofErr w:type="spellEnd"/>
      <w:r w:rsidRPr="00947C21">
        <w:rPr>
          <w:sz w:val="28"/>
          <w:szCs w:val="28"/>
        </w:rPr>
        <w:t xml:space="preserve"> района по БУЗ УР «</w:t>
      </w:r>
      <w:proofErr w:type="spellStart"/>
      <w:r w:rsidRPr="00947C21">
        <w:rPr>
          <w:sz w:val="28"/>
          <w:szCs w:val="28"/>
        </w:rPr>
        <w:t>Каракулинская</w:t>
      </w:r>
      <w:proofErr w:type="spellEnd"/>
      <w:r w:rsidRPr="00947C21">
        <w:rPr>
          <w:sz w:val="28"/>
          <w:szCs w:val="28"/>
        </w:rPr>
        <w:t xml:space="preserve"> РБ МЗ УР» составил 112%, итоговое ранговое место 7 среди 30 МО. По результатам проведенной обобщенной оценки надлежит разработать план по профилактическим осмотрам на туберкулез несовершеннолетних и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смертность от туберкулеза, заболеваемость сочетанной инфекции туберкулеза и вируса иммунодефицита человека.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w:t>
      </w:r>
    </w:p>
    <w:p w:rsidR="00947C21" w:rsidRPr="00947C21" w:rsidRDefault="00947C21" w:rsidP="002A3D76">
      <w:pPr>
        <w:spacing w:line="360" w:lineRule="auto"/>
        <w:ind w:firstLine="708"/>
        <w:jc w:val="both"/>
        <w:rPr>
          <w:sz w:val="28"/>
          <w:szCs w:val="28"/>
        </w:rPr>
      </w:pPr>
      <w:proofErr w:type="spellStart"/>
      <w:r w:rsidRPr="00947C21">
        <w:rPr>
          <w:b/>
          <w:sz w:val="28"/>
          <w:szCs w:val="28"/>
        </w:rPr>
        <w:t>Кезский</w:t>
      </w:r>
      <w:proofErr w:type="spellEnd"/>
      <w:r w:rsidRPr="00947C21">
        <w:rPr>
          <w:b/>
          <w:sz w:val="28"/>
          <w:szCs w:val="28"/>
        </w:rPr>
        <w:t xml:space="preserve"> район</w:t>
      </w:r>
      <w:r>
        <w:rPr>
          <w:b/>
          <w:sz w:val="28"/>
          <w:szCs w:val="28"/>
        </w:rPr>
        <w:t xml:space="preserve"> </w:t>
      </w:r>
      <w:r w:rsidRPr="00375750">
        <w:rPr>
          <w:sz w:val="28"/>
          <w:szCs w:val="28"/>
        </w:rPr>
        <w:t xml:space="preserve">(Приложение 12). </w:t>
      </w:r>
      <w:r w:rsidRPr="00947C21">
        <w:rPr>
          <w:sz w:val="28"/>
          <w:szCs w:val="28"/>
        </w:rPr>
        <w:t xml:space="preserve">В 2022 году в районе зарегистрировано 4 вновь выявленных случая туберкулеза - заболеваемость составила 21,1 на 100 тыс. населения, что ниже среднего республиканского значения, 1 из них является </w:t>
      </w:r>
      <w:proofErr w:type="spellStart"/>
      <w:r w:rsidRPr="00947C21">
        <w:rPr>
          <w:sz w:val="28"/>
          <w:szCs w:val="28"/>
        </w:rPr>
        <w:t>бактериовыделителем</w:t>
      </w:r>
      <w:proofErr w:type="spellEnd"/>
      <w:r w:rsidRPr="00947C21">
        <w:rPr>
          <w:sz w:val="28"/>
          <w:szCs w:val="28"/>
        </w:rPr>
        <w:t xml:space="preserve"> - получил стационарное лечение (заболеваемость бациллярными формами самая низкая в регионе и составила 5,3 на 100 тыс. населения), 3 пациента были выявлены при профилактическом осмотре (75%). Случаев смерти от туберкулеза не зарегистрировано. Распространенность туберкулеза снизилась по сравнению с прошлым годом и составила 58,0 на 100 тыс. населения, что ниже среднего республиканского значения. Распространенность бациллярных форм туберкулеза одна из самых низких в Удмуртской Республике и равна 10,5 на 100 тыс. населения. </w:t>
      </w:r>
      <w:proofErr w:type="spellStart"/>
      <w:r w:rsidRPr="00947C21">
        <w:rPr>
          <w:sz w:val="28"/>
          <w:szCs w:val="28"/>
        </w:rPr>
        <w:t>Абацилирования</w:t>
      </w:r>
      <w:proofErr w:type="spellEnd"/>
      <w:r w:rsidRPr="00947C21">
        <w:rPr>
          <w:sz w:val="28"/>
          <w:szCs w:val="28"/>
        </w:rPr>
        <w:t xml:space="preserve"> в течение года достигли у 4 больных </w:t>
      </w:r>
      <w:proofErr w:type="spellStart"/>
      <w:r w:rsidRPr="00947C21">
        <w:rPr>
          <w:sz w:val="28"/>
          <w:szCs w:val="28"/>
        </w:rPr>
        <w:t>бактериовыделителей</w:t>
      </w:r>
      <w:proofErr w:type="spellEnd"/>
      <w:r w:rsidRPr="00947C21">
        <w:rPr>
          <w:sz w:val="28"/>
          <w:szCs w:val="28"/>
        </w:rPr>
        <w:t xml:space="preserve"> (114,3%). Клиническое излечение пациентов, состоящих на учете с активным туберкулезом отмечено в 64,0%. Однако несмотря на хорошие показатели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89,3%, иммунодиагностикой в возрасте 8-14 лет – 94,6%), а также увеличилась доля граждан, необследованных на туберкулез 2 года и более (2,19%). Функция врача фтизиатра составила 3643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Кезского</w:t>
      </w:r>
      <w:proofErr w:type="spellEnd"/>
      <w:r w:rsidRPr="00947C21">
        <w:rPr>
          <w:sz w:val="28"/>
          <w:szCs w:val="28"/>
        </w:rPr>
        <w:t xml:space="preserve"> района по БУЗ УР «</w:t>
      </w:r>
      <w:proofErr w:type="spellStart"/>
      <w:r w:rsidRPr="00947C21">
        <w:rPr>
          <w:sz w:val="28"/>
          <w:szCs w:val="28"/>
        </w:rPr>
        <w:t>Кезская</w:t>
      </w:r>
      <w:proofErr w:type="spellEnd"/>
      <w:r w:rsidRPr="00947C21">
        <w:rPr>
          <w:sz w:val="28"/>
          <w:szCs w:val="28"/>
        </w:rPr>
        <w:t xml:space="preserve"> РБ МЗ УР» составил 139%, итоговое ранговое место 1 среди 30 МО. По результатам проведенной обобщенной оценки необходимо разработать план мероприятий и усилить контроль за проведением профилактических осмотров на туберкулез несовершеннолетних и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w:t>
      </w:r>
    </w:p>
    <w:p w:rsidR="00947C21" w:rsidRPr="00947C21" w:rsidRDefault="00947C21" w:rsidP="002A3D76">
      <w:pPr>
        <w:spacing w:line="360" w:lineRule="auto"/>
        <w:ind w:firstLine="708"/>
        <w:jc w:val="both"/>
        <w:rPr>
          <w:sz w:val="28"/>
          <w:szCs w:val="28"/>
        </w:rPr>
      </w:pPr>
      <w:proofErr w:type="spellStart"/>
      <w:r w:rsidRPr="00947C21">
        <w:rPr>
          <w:b/>
          <w:sz w:val="28"/>
          <w:szCs w:val="28"/>
        </w:rPr>
        <w:t>Кизнерский</w:t>
      </w:r>
      <w:proofErr w:type="spellEnd"/>
      <w:r w:rsidRPr="00947C21">
        <w:rPr>
          <w:b/>
          <w:sz w:val="28"/>
          <w:szCs w:val="28"/>
        </w:rPr>
        <w:t xml:space="preserve"> район</w:t>
      </w:r>
      <w:r>
        <w:rPr>
          <w:b/>
          <w:sz w:val="28"/>
          <w:szCs w:val="28"/>
        </w:rPr>
        <w:t xml:space="preserve"> </w:t>
      </w:r>
      <w:r w:rsidRPr="00375750">
        <w:rPr>
          <w:sz w:val="28"/>
          <w:szCs w:val="28"/>
        </w:rPr>
        <w:t>(Приложение 13).</w:t>
      </w:r>
      <w:r w:rsidR="00375750">
        <w:rPr>
          <w:b/>
          <w:sz w:val="28"/>
          <w:szCs w:val="28"/>
        </w:rPr>
        <w:t xml:space="preserve"> </w:t>
      </w:r>
      <w:r w:rsidRPr="00947C21">
        <w:rPr>
          <w:sz w:val="28"/>
          <w:szCs w:val="28"/>
        </w:rPr>
        <w:t xml:space="preserve">В 2022 году в районе зарегистрировано 7 вновь выявленных случаев туберкулеза - заболеваемость туберкулезом составила 42,4 на 100 тыс. населения, что превышает средний республиканский показатель в 1,7 раз. Зарегистрирована высокая заболеваемость туберкулезом с </w:t>
      </w:r>
      <w:proofErr w:type="spellStart"/>
      <w:r w:rsidRPr="00947C21">
        <w:rPr>
          <w:sz w:val="28"/>
          <w:szCs w:val="28"/>
        </w:rPr>
        <w:t>бактериовыделением</w:t>
      </w:r>
      <w:proofErr w:type="spellEnd"/>
      <w:r w:rsidRPr="00947C21">
        <w:rPr>
          <w:sz w:val="28"/>
          <w:szCs w:val="28"/>
        </w:rPr>
        <w:t xml:space="preserve"> и составила 30,3 на 100 тыс. населения (район по этому показателю занимает третье место в Удмуртской Республике). Все вновь выявленные пациенты с </w:t>
      </w:r>
      <w:proofErr w:type="spellStart"/>
      <w:r w:rsidRPr="00947C21">
        <w:rPr>
          <w:sz w:val="28"/>
          <w:szCs w:val="28"/>
        </w:rPr>
        <w:t>бактериовыделением</w:t>
      </w:r>
      <w:proofErr w:type="spellEnd"/>
      <w:r w:rsidRPr="00947C21">
        <w:rPr>
          <w:sz w:val="28"/>
          <w:szCs w:val="28"/>
        </w:rPr>
        <w:t xml:space="preserve"> получили стационарное лечение. Один из впервые выявленных пациентов относится к декретированным контингентам. Зарегистрировано 2 запущенных случая туберкулеза – 1 случай фиброзно-кавернозного туберкулеза (заболеваемость фиброзно-кавернозным туберкулезом составила 6,1 на 100 тыс. населения и занимает первое место в регионе, превышая средний республиканский показатель в 12,2 раза) и 1 случай диссеминированного туберкулеза легких в фазе распада (доля запущенных форм среди впервые выявленного туберкулеза превысила среднее республиканское значение в 2,3 раза и составила 28,6%). Показатель сочетанной заболеваемости туберкулеза и вируса иммунодефицита человека вырос по сравнению с 2021 годом и составил 6,1 на 100 тыс. населения. Смертность от туберкулеза занимает пятое место в Удмуртской Республике, в 2,3 раза выше республиканского значения - от туберкулеза умер 1 пациент (смертность составила 6,1 на 100 тыс. населения). Уровень смертности больных туберкулезом от других причин почти равен среднему показателю по Удмуртской Республике и составил 6,1 на 100 тыс. населения. Закрытие полостей распада отмечено у 4 пациентов, выявленных в 2021 году (80,0%). </w:t>
      </w:r>
      <w:proofErr w:type="spellStart"/>
      <w:r w:rsidRPr="00947C21">
        <w:rPr>
          <w:sz w:val="28"/>
          <w:szCs w:val="28"/>
        </w:rPr>
        <w:t>Абациллирования</w:t>
      </w:r>
      <w:proofErr w:type="spellEnd"/>
      <w:r w:rsidRPr="00947C21">
        <w:rPr>
          <w:sz w:val="28"/>
          <w:szCs w:val="28"/>
        </w:rPr>
        <w:t xml:space="preserve"> в течение года достигли у 90,9%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у 66,7% больных, состоящих на учете с активным туберкулезом. У одного пациента, наблюдавшегося в 3 группе диспансерного наблюдения зарегистрирован рецидив заболевания туберкулезом (доля рецидивов из 3 ГДН составила 33,3%). Распространенность туберкулеза составила 66,6 на 100 тыс. населения, что немного превышает среднее республиканское значение, распространенность бациллярных форм туберкулеза немного превышает средний республиканский уровень и составляет 36,3 на 100 тыс. населения. При профилактических осмотрах на туберкулез выявлено всего 4 больных туберкулезом (57,1%).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88,9%). Увеличилась доля граждан, не обследованных на туберкулез 2 года и более (2,61%). Функция врача фтизиатра составила 3796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Кизнерского</w:t>
      </w:r>
      <w:proofErr w:type="spellEnd"/>
      <w:r w:rsidRPr="00947C21">
        <w:rPr>
          <w:sz w:val="28"/>
          <w:szCs w:val="28"/>
        </w:rPr>
        <w:t xml:space="preserve"> района по БУЗ УР «</w:t>
      </w:r>
      <w:proofErr w:type="spellStart"/>
      <w:r w:rsidRPr="00947C21">
        <w:rPr>
          <w:sz w:val="28"/>
          <w:szCs w:val="28"/>
        </w:rPr>
        <w:t>Кизнерская</w:t>
      </w:r>
      <w:proofErr w:type="spellEnd"/>
      <w:r w:rsidRPr="00947C21">
        <w:rPr>
          <w:sz w:val="28"/>
          <w:szCs w:val="28"/>
        </w:rPr>
        <w:t xml:space="preserve"> РБ МЗ УР» составил 0%, итоговое ранговое место 28 среди 30 МО. По результатам проведенной обобщенной оценки надлежит разработать план мероприятий и усилить контроль за проведением профилактических осмотров на туберкулез несовершеннолетних и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заболеваемость и распространенность туберкулеза, в том числе бациллярными формами, заболеваемость фиброзно-кавернозным туберкулезом, доля запущенных случаев среди впервые выявленного туберкулеза, смертность от туберкулеза, доля рецидивов из 3 группы диспансерного наблюдения, доля больных, выявленных при профилактических осмотрах.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proofErr w:type="spellStart"/>
      <w:r w:rsidRPr="00947C21">
        <w:rPr>
          <w:b/>
          <w:sz w:val="28"/>
          <w:szCs w:val="28"/>
        </w:rPr>
        <w:t>Киясовский</w:t>
      </w:r>
      <w:proofErr w:type="spellEnd"/>
      <w:r w:rsidRPr="00947C21">
        <w:rPr>
          <w:b/>
          <w:sz w:val="28"/>
          <w:szCs w:val="28"/>
        </w:rPr>
        <w:t xml:space="preserve"> район</w:t>
      </w:r>
      <w:r>
        <w:rPr>
          <w:b/>
          <w:sz w:val="28"/>
          <w:szCs w:val="28"/>
        </w:rPr>
        <w:t xml:space="preserve"> </w:t>
      </w:r>
      <w:r w:rsidRPr="00375750">
        <w:rPr>
          <w:sz w:val="28"/>
          <w:szCs w:val="28"/>
        </w:rPr>
        <w:t>(Приложение 14).</w:t>
      </w:r>
      <w:r w:rsidRPr="00947C21">
        <w:rPr>
          <w:b/>
          <w:sz w:val="28"/>
          <w:szCs w:val="28"/>
        </w:rPr>
        <w:t xml:space="preserve"> </w:t>
      </w:r>
      <w:r w:rsidRPr="00947C21">
        <w:rPr>
          <w:sz w:val="28"/>
          <w:szCs w:val="28"/>
        </w:rPr>
        <w:t xml:space="preserve">В 2022 году в районе при профилактических осмотрах выявлено 2 новых случая туберкулеза с </w:t>
      </w:r>
      <w:proofErr w:type="spellStart"/>
      <w:r w:rsidRPr="00947C21">
        <w:rPr>
          <w:sz w:val="28"/>
          <w:szCs w:val="28"/>
        </w:rPr>
        <w:t>бактериовыделением</w:t>
      </w:r>
      <w:proofErr w:type="spellEnd"/>
      <w:r w:rsidRPr="00947C21">
        <w:rPr>
          <w:sz w:val="28"/>
          <w:szCs w:val="28"/>
        </w:rPr>
        <w:t xml:space="preserve"> - заболеваемость составила 23,4 на 100 тыс. населения, что немного ниже среднего регионального уровня, однако заболеваемость бациллярными формами превышает среднее республиканское значение в 1,4 раза. Случаев смерти от туберкулеза не зарегистрировано. Распространенность туберкулеза составила 35,1 на 100 тыс. населения, что ниже среднего республиканского значения. Распространенность бациллярных форм туберкулеза также ниже среднего республиканского уровня и равна 23,4 на 100 тыс. населения. В районе отмечен самый низкий в Удмуртской Республике процент охвата населения профилактическими осмотрами на туберкулез в 2022 году и составил 55,5%, отмечен низкий охват </w:t>
      </w:r>
      <w:proofErr w:type="spellStart"/>
      <w:r w:rsidRPr="00947C21">
        <w:rPr>
          <w:sz w:val="28"/>
          <w:szCs w:val="28"/>
        </w:rPr>
        <w:t>рентгенофлюорографическими</w:t>
      </w:r>
      <w:proofErr w:type="spellEnd"/>
      <w:r w:rsidRPr="00947C21">
        <w:rPr>
          <w:sz w:val="28"/>
          <w:szCs w:val="28"/>
        </w:rPr>
        <w:t xml:space="preserve"> осмотрами взрослого населения – 60,7% и самый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23,2%, иммунодиагностикой в возрасте 8-14 лет – 42,3%). Сохраняется высокая доля граждан, не обследованных на туберкулез 2 года и более (4,7%). Функция врача фтизиатра составила 1553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Киясовского</w:t>
      </w:r>
      <w:proofErr w:type="spellEnd"/>
      <w:r w:rsidRPr="00947C21">
        <w:rPr>
          <w:sz w:val="28"/>
          <w:szCs w:val="28"/>
        </w:rPr>
        <w:t xml:space="preserve"> района по БУЗ УР «</w:t>
      </w:r>
      <w:proofErr w:type="spellStart"/>
      <w:r w:rsidRPr="00947C21">
        <w:rPr>
          <w:sz w:val="28"/>
          <w:szCs w:val="28"/>
        </w:rPr>
        <w:t>Киясовская</w:t>
      </w:r>
      <w:proofErr w:type="spellEnd"/>
      <w:r w:rsidRPr="00947C21">
        <w:rPr>
          <w:sz w:val="28"/>
          <w:szCs w:val="28"/>
        </w:rPr>
        <w:t xml:space="preserve"> РБ МЗ УР» составил 104%, итоговое ранговое место 12 среди 30 МО. По результатам проведенной обобщенной оценки необходимо организовать проведение профилактических осмотров на туберкулез взрослого и детского населения района в соответствии с нормативными документами, разработать план мероприятий и усилить контроль за проведением профилактических осмотров на туберкулез взрослого и детского населения, в том числе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w:t>
      </w:r>
    </w:p>
    <w:p w:rsidR="00947C21" w:rsidRPr="00947C21" w:rsidRDefault="00947C21" w:rsidP="002A3D76">
      <w:pPr>
        <w:spacing w:line="360" w:lineRule="auto"/>
        <w:ind w:firstLine="708"/>
        <w:jc w:val="both"/>
        <w:rPr>
          <w:sz w:val="28"/>
          <w:szCs w:val="28"/>
        </w:rPr>
      </w:pPr>
      <w:r w:rsidRPr="00947C21">
        <w:rPr>
          <w:b/>
          <w:sz w:val="28"/>
          <w:szCs w:val="28"/>
        </w:rPr>
        <w:t>Красногорский район</w:t>
      </w:r>
      <w:r>
        <w:rPr>
          <w:b/>
          <w:sz w:val="28"/>
          <w:szCs w:val="28"/>
        </w:rPr>
        <w:t xml:space="preserve"> </w:t>
      </w:r>
      <w:r w:rsidRPr="009E4038">
        <w:rPr>
          <w:sz w:val="28"/>
          <w:szCs w:val="28"/>
        </w:rPr>
        <w:t>(Приложение 15).</w:t>
      </w:r>
      <w:r w:rsidRPr="00947C21">
        <w:rPr>
          <w:b/>
          <w:sz w:val="28"/>
          <w:szCs w:val="28"/>
        </w:rPr>
        <w:t xml:space="preserve"> </w:t>
      </w:r>
      <w:r w:rsidRPr="00947C21">
        <w:rPr>
          <w:sz w:val="28"/>
          <w:szCs w:val="28"/>
        </w:rPr>
        <w:t xml:space="preserve">В 2022 году в районе при профилактических осмотрах выявлено 3 новых случая туберкулеза - заболеваемость составила 36,9 на 100 тыс. населения, что превышает среднее республиканское значение, 2 из них являются </w:t>
      </w:r>
      <w:proofErr w:type="spellStart"/>
      <w:r w:rsidRPr="00947C21">
        <w:rPr>
          <w:sz w:val="28"/>
          <w:szCs w:val="28"/>
        </w:rPr>
        <w:t>бактериовыделителями</w:t>
      </w:r>
      <w:proofErr w:type="spellEnd"/>
      <w:r w:rsidRPr="00947C21">
        <w:rPr>
          <w:sz w:val="28"/>
          <w:szCs w:val="28"/>
        </w:rPr>
        <w:t xml:space="preserve"> - получили стационарное лечение (заболеваемость бациллярными формами в 1,4 раза выше среднего республиканского показателя и составила 24,6 на 100 тыс. населения. Случаев смерти от туберкулеза не зарегистрировано, однако уровень смертности больных туберкулезом от других причин занимает первой место по Удмуртской Республике и составил 24,6 на 100 тыс. населения (умерло 2 пациента). Распространенность туберкулеза снизилась по сравнению с прошлым годом и составила 61,5 на 100 тыс. населения, что немного ниже среднего республиканского уровня. Также снизилась распространенность бациллярных форм туберкулеза и равна 36,9 на 100 тыс. населения, но показатель немного превышает среднее республиканское значение. Стационарное лечение получили всего 2 из 3 пациентов с </w:t>
      </w:r>
      <w:proofErr w:type="spellStart"/>
      <w:r w:rsidRPr="00947C21">
        <w:rPr>
          <w:sz w:val="28"/>
          <w:szCs w:val="28"/>
        </w:rPr>
        <w:t>бактериовыделением</w:t>
      </w:r>
      <w:proofErr w:type="spellEnd"/>
      <w:r w:rsidRPr="00947C21">
        <w:rPr>
          <w:sz w:val="28"/>
          <w:szCs w:val="28"/>
        </w:rPr>
        <w:t xml:space="preserve"> (66,7%). </w:t>
      </w:r>
      <w:proofErr w:type="spellStart"/>
      <w:r w:rsidRPr="00947C21">
        <w:rPr>
          <w:sz w:val="28"/>
          <w:szCs w:val="28"/>
        </w:rPr>
        <w:t>Абацилирования</w:t>
      </w:r>
      <w:proofErr w:type="spellEnd"/>
      <w:r w:rsidRPr="00947C21">
        <w:rPr>
          <w:sz w:val="28"/>
          <w:szCs w:val="28"/>
        </w:rPr>
        <w:t xml:space="preserve"> в течение года достигли у 4 больных </w:t>
      </w:r>
      <w:proofErr w:type="spellStart"/>
      <w:r w:rsidRPr="00947C21">
        <w:rPr>
          <w:sz w:val="28"/>
          <w:szCs w:val="28"/>
        </w:rPr>
        <w:t>бактериовыделителей</w:t>
      </w:r>
      <w:proofErr w:type="spellEnd"/>
      <w:r w:rsidRPr="00947C21">
        <w:rPr>
          <w:sz w:val="28"/>
          <w:szCs w:val="28"/>
        </w:rPr>
        <w:t xml:space="preserve"> (88,9%). Клиническое излечение пациентов, состоящих на учете с активным туберкулезом отмечено лишь у 46,2%. Закрытие полостей распада отмечено у 1 из 3 пациентов, выявленных в 2021 году (33,3%).  Процент охвата населения профилактическими осмотрами на туберкулез не достиг нормативного значения и составил 71,2%, отмечен низкий процент охвата профилактическими осмотрами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63,3%, иммунодиагностикой в возрасте 8-14 лет – 83,3%). Функция врача фтизиатра составила 794 посещений в год при нормативном значении 2950.  Уровень достижения результатов обобщенной оценки показателей противотуберкулезной помощи жителям Красногорского района по БУЗ УР «</w:t>
      </w:r>
      <w:proofErr w:type="spellStart"/>
      <w:r w:rsidRPr="00947C21">
        <w:rPr>
          <w:sz w:val="28"/>
          <w:szCs w:val="28"/>
        </w:rPr>
        <w:t>Красногорская</w:t>
      </w:r>
      <w:proofErr w:type="spellEnd"/>
      <w:r w:rsidRPr="00947C21">
        <w:rPr>
          <w:sz w:val="28"/>
          <w:szCs w:val="28"/>
        </w:rPr>
        <w:t xml:space="preserve"> РБ МЗ УР» составил 110%, итоговое ранговое место 9 среди 30 МО. По результатам проведенной обобщенной оценки надлежит разработать план и усилить контроль за проведением профилактических осмотров населения на туберкулез,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заболеваемость туберкулезом, в том числе бациллярными формами, смертность больных туберкулезом от других причин, клиническое излечение пациентов, состоящих на учете с активным туберкулезом, закрытие полостей распада у впервые выявленных больных, охват госпитализацией больных туберкулезом с </w:t>
      </w:r>
      <w:proofErr w:type="spellStart"/>
      <w:r w:rsidRPr="00947C21">
        <w:rPr>
          <w:sz w:val="28"/>
          <w:szCs w:val="28"/>
        </w:rPr>
        <w:t>бактериовыделением</w:t>
      </w:r>
      <w:proofErr w:type="spellEnd"/>
      <w:r w:rsidRPr="00947C21">
        <w:rPr>
          <w:sz w:val="28"/>
          <w:szCs w:val="28"/>
        </w:rPr>
        <w:t>.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9E4038">
      <w:pPr>
        <w:spacing w:line="360" w:lineRule="auto"/>
        <w:ind w:firstLine="567"/>
        <w:jc w:val="both"/>
        <w:rPr>
          <w:sz w:val="28"/>
          <w:szCs w:val="28"/>
        </w:rPr>
      </w:pPr>
      <w:r w:rsidRPr="00947C21">
        <w:rPr>
          <w:b/>
          <w:sz w:val="28"/>
          <w:szCs w:val="28"/>
        </w:rPr>
        <w:t>Мало-</w:t>
      </w:r>
      <w:proofErr w:type="spellStart"/>
      <w:r w:rsidRPr="00947C21">
        <w:rPr>
          <w:b/>
          <w:sz w:val="28"/>
          <w:szCs w:val="28"/>
        </w:rPr>
        <w:t>Пургинский</w:t>
      </w:r>
      <w:proofErr w:type="spellEnd"/>
      <w:r w:rsidRPr="00947C21">
        <w:rPr>
          <w:b/>
          <w:sz w:val="28"/>
          <w:szCs w:val="28"/>
        </w:rPr>
        <w:t xml:space="preserve"> район</w:t>
      </w:r>
      <w:r>
        <w:rPr>
          <w:b/>
          <w:sz w:val="28"/>
          <w:szCs w:val="28"/>
        </w:rPr>
        <w:t xml:space="preserve"> </w:t>
      </w:r>
      <w:r w:rsidRPr="009E4038">
        <w:rPr>
          <w:sz w:val="28"/>
          <w:szCs w:val="28"/>
        </w:rPr>
        <w:t>(Приложение 16).</w:t>
      </w:r>
      <w:r w:rsidR="009E4038">
        <w:rPr>
          <w:b/>
          <w:sz w:val="28"/>
          <w:szCs w:val="28"/>
        </w:rPr>
        <w:t xml:space="preserve"> </w:t>
      </w:r>
      <w:r w:rsidRPr="00947C21">
        <w:rPr>
          <w:sz w:val="28"/>
          <w:szCs w:val="28"/>
        </w:rPr>
        <w:t xml:space="preserve">В 2022 году в районе зарегистрировано 8 вновь выявленных случаев туберкулеза - заболеваемость туберкулезом составила 24,4 на 100 тыс. населения, что примерно равно среднему республиканскому показателю. Зарегистрирована высокая заболеваемость туберкулезом с </w:t>
      </w:r>
      <w:proofErr w:type="spellStart"/>
      <w:r w:rsidRPr="00947C21">
        <w:rPr>
          <w:sz w:val="28"/>
          <w:szCs w:val="28"/>
        </w:rPr>
        <w:t>бактериовыделением</w:t>
      </w:r>
      <w:proofErr w:type="spellEnd"/>
      <w:r w:rsidRPr="00947C21">
        <w:rPr>
          <w:sz w:val="28"/>
          <w:szCs w:val="28"/>
        </w:rPr>
        <w:t xml:space="preserve"> и составила 24,4 на 100 тыс. населения (превышает республиканский показатель в 1,4 раза). Все вновь выявленные пациенты с </w:t>
      </w:r>
      <w:proofErr w:type="spellStart"/>
      <w:r w:rsidRPr="00947C21">
        <w:rPr>
          <w:sz w:val="28"/>
          <w:szCs w:val="28"/>
        </w:rPr>
        <w:t>бактериовыделением</w:t>
      </w:r>
      <w:proofErr w:type="spellEnd"/>
      <w:r w:rsidRPr="00947C21">
        <w:rPr>
          <w:sz w:val="28"/>
          <w:szCs w:val="28"/>
        </w:rPr>
        <w:t xml:space="preserve"> получили стационарное лечение. Один из впервые выявленных пациентов относится к декретированным контингентам. Показатель сочетанной заболеваемости туберкулеза и вируса иммунодефицита человека вырос в 2,5 раза по сравнению с 2021 годом и составил 15,2 на 100 тыс. населения. Смертность от туберкулеза также примерно равняется среднему республиканскому значению - от туберкулеза умер 1 пациент (смертность составила 3,0 на 100 тыс. населения). Уровень смертности больных туберкулезом от других причин в 1,5 раза превышает средний уровень по Удмуртской Республике и составил 9,1 на 100 тыс. населения. Закрытие полостей распада отмечено у 1 пациента, выявленного в 2021 году (50,0%). </w:t>
      </w:r>
      <w:proofErr w:type="spellStart"/>
      <w:r w:rsidRPr="00947C21">
        <w:rPr>
          <w:sz w:val="28"/>
          <w:szCs w:val="28"/>
        </w:rPr>
        <w:t>Абациллирования</w:t>
      </w:r>
      <w:proofErr w:type="spellEnd"/>
      <w:r w:rsidRPr="00947C21">
        <w:rPr>
          <w:sz w:val="28"/>
          <w:szCs w:val="28"/>
        </w:rPr>
        <w:t xml:space="preserve"> в течение года достигли лишь у 56,0%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у 45,0% больных, состоящих на учете с активным туберкулезом. У одного пациента, наблюдавшегося в 3 группе диспансерного наблюдения зарегистрирован рецидив заболевания туберкулезом (доля рецидивов из 3 ГДН составила 100,0%). Распространенность туберкулеза составила 54,8 на 100 тыс. населения, что ниже среднего республиканского значения, распространенность бациллярных форм туберкулеза немного превышает средний республиканский уровень и составляет 36,5 на 100 тыс. населения. При профилактических осмотрах на туберкулез выявлено всего 2 больных туберкулезом (25,0%). Процент охвата населения профилактическими осмотрами на туберкулез не достиг нормативного значения и составил всего 63,4%, охват взрослого населения </w:t>
      </w:r>
      <w:proofErr w:type="spellStart"/>
      <w:r w:rsidRPr="00947C21">
        <w:rPr>
          <w:sz w:val="28"/>
          <w:szCs w:val="28"/>
        </w:rPr>
        <w:t>рентгенофлюорографическими</w:t>
      </w:r>
      <w:proofErr w:type="spellEnd"/>
      <w:r w:rsidRPr="00947C21">
        <w:rPr>
          <w:sz w:val="28"/>
          <w:szCs w:val="28"/>
        </w:rPr>
        <w:t xml:space="preserve"> обследованиями составил 52,5%. Функция врача фтизиатра составила 2205,8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Малопургинского</w:t>
      </w:r>
      <w:proofErr w:type="spellEnd"/>
      <w:r w:rsidRPr="00947C21">
        <w:rPr>
          <w:sz w:val="28"/>
          <w:szCs w:val="28"/>
        </w:rPr>
        <w:t xml:space="preserve"> района по БУЗ УР «</w:t>
      </w:r>
      <w:proofErr w:type="spellStart"/>
      <w:r w:rsidRPr="00947C21">
        <w:rPr>
          <w:sz w:val="28"/>
          <w:szCs w:val="28"/>
        </w:rPr>
        <w:t>Малопургинская</w:t>
      </w:r>
      <w:proofErr w:type="spellEnd"/>
      <w:r w:rsidRPr="00947C21">
        <w:rPr>
          <w:sz w:val="28"/>
          <w:szCs w:val="28"/>
        </w:rPr>
        <w:t xml:space="preserve"> РБ МЗ УР» составил 96%, итоговое ранговое место 14 среди 30 МО. По результатам проведенной обобщенной оценки надлежит разработать план и усилить контроль за проведением профилактических осмотров населения на туберкулез, так как позднее выявление неизлечимых форм заболевания туберкулезом является основной причиной неэффективного лечения и отражает нерезультативно проводимую работу по выявлению туберкулеза.  Необходимо обратить внимание на следующие показатели: заболеваемость бациллярными формами туберкулеза, смертность больных туберкулезом от других причин, сочетанная заболеваемость туберкулеза и вируса иммунодефицита человека, доля больных, выявленных при профилактических осмотрах, клиническое излечение пациентов, состоящих на учете с активным туберкулезом, </w:t>
      </w:r>
      <w:proofErr w:type="spellStart"/>
      <w:r w:rsidRPr="00947C21">
        <w:rPr>
          <w:sz w:val="28"/>
          <w:szCs w:val="28"/>
        </w:rPr>
        <w:t>абациллирование</w:t>
      </w:r>
      <w:proofErr w:type="spellEnd"/>
      <w:r w:rsidRPr="00947C21">
        <w:rPr>
          <w:sz w:val="28"/>
          <w:szCs w:val="28"/>
        </w:rPr>
        <w:t xml:space="preserve"> пациентов с </w:t>
      </w:r>
      <w:proofErr w:type="spellStart"/>
      <w:r w:rsidRPr="00947C21">
        <w:rPr>
          <w:sz w:val="28"/>
          <w:szCs w:val="28"/>
        </w:rPr>
        <w:t>бактериовыделением</w:t>
      </w:r>
      <w:proofErr w:type="spellEnd"/>
      <w:r w:rsidRPr="00947C21">
        <w:rPr>
          <w:sz w:val="28"/>
          <w:szCs w:val="28"/>
        </w:rPr>
        <w:t>, закрытие полостей распада у впервые выявленных больных, доля рецидивов из 3 группы диспансерного наблюдения.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9E4038">
      <w:pPr>
        <w:spacing w:line="360" w:lineRule="auto"/>
        <w:ind w:firstLine="567"/>
        <w:jc w:val="both"/>
        <w:rPr>
          <w:sz w:val="28"/>
          <w:szCs w:val="28"/>
        </w:rPr>
      </w:pPr>
      <w:proofErr w:type="spellStart"/>
      <w:r w:rsidRPr="00947C21">
        <w:rPr>
          <w:b/>
          <w:sz w:val="28"/>
          <w:szCs w:val="28"/>
        </w:rPr>
        <w:t>Можгинский</w:t>
      </w:r>
      <w:proofErr w:type="spellEnd"/>
      <w:r w:rsidRPr="00947C21">
        <w:rPr>
          <w:b/>
          <w:sz w:val="28"/>
          <w:szCs w:val="28"/>
        </w:rPr>
        <w:t xml:space="preserve"> район</w:t>
      </w:r>
      <w:r>
        <w:rPr>
          <w:b/>
          <w:sz w:val="28"/>
          <w:szCs w:val="28"/>
        </w:rPr>
        <w:t xml:space="preserve"> </w:t>
      </w:r>
      <w:r w:rsidRPr="009E4038">
        <w:rPr>
          <w:sz w:val="28"/>
          <w:szCs w:val="28"/>
        </w:rPr>
        <w:t xml:space="preserve">(Приложение 17). </w:t>
      </w:r>
      <w:r w:rsidRPr="00947C21">
        <w:rPr>
          <w:sz w:val="28"/>
          <w:szCs w:val="28"/>
        </w:rPr>
        <w:t xml:space="preserve">В 2022 году в районе при профилактических осмотрах выявлено 5 новых случаев туберкулеза с </w:t>
      </w:r>
      <w:proofErr w:type="spellStart"/>
      <w:r w:rsidRPr="00947C21">
        <w:rPr>
          <w:sz w:val="28"/>
          <w:szCs w:val="28"/>
        </w:rPr>
        <w:t>бактериовыделением</w:t>
      </w:r>
      <w:proofErr w:type="spellEnd"/>
      <w:r w:rsidRPr="00947C21">
        <w:rPr>
          <w:sz w:val="28"/>
          <w:szCs w:val="28"/>
        </w:rPr>
        <w:t xml:space="preserve"> - заболеваемость составила 20,1 на 100 тыс. населения, что ниже среднего республиканского значения, однако заболеваемость бациллярными формами превышает среднее республиканское значение. Один из впервые выявленных пациентов относится к декретированным контингентам. Смертность от туберкулеза превышает в 1,5 раза среднее республиканское значение и составила 4,0 на 100 тыс. населения. Закрытие полостей распада отмечено у 4 пациентов, выявленных в 2021 году (100,0%). </w:t>
      </w:r>
      <w:proofErr w:type="spellStart"/>
      <w:r w:rsidRPr="00947C21">
        <w:rPr>
          <w:sz w:val="28"/>
          <w:szCs w:val="28"/>
        </w:rPr>
        <w:t>Абациллирования</w:t>
      </w:r>
      <w:proofErr w:type="spellEnd"/>
      <w:r w:rsidRPr="00947C21">
        <w:rPr>
          <w:sz w:val="28"/>
          <w:szCs w:val="28"/>
        </w:rPr>
        <w:t xml:space="preserve"> в течение года достигли у 73,7%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лишь у 51,4% больных, состоящих на учете с активным туберкулезом. У одного пациента, наблюдавшегося в 3 группе диспансерного наблюдения зарегистрирован рецидив заболевания туберкулезом (доля рецидивов из 3 ГДН составила 100,0%). Распространенность туберкулеза составила 64,5 на 100 тыс. населения, что немного выше среднего республиканского значения. Распространенность бациллярных форм туберкулеза ниже среднего республиканского уровня и равна 32,2 на 100 тыс. населения. В районе отмечен крайне низкий процент охвата населения профилактическими осмотрами на туберкулез и составил 66,0%, отмечен низкий охват </w:t>
      </w:r>
      <w:proofErr w:type="spellStart"/>
      <w:r w:rsidRPr="00947C21">
        <w:rPr>
          <w:sz w:val="28"/>
          <w:szCs w:val="28"/>
        </w:rPr>
        <w:t>рентгенофлюорографическими</w:t>
      </w:r>
      <w:proofErr w:type="spellEnd"/>
      <w:r w:rsidRPr="00947C21">
        <w:rPr>
          <w:sz w:val="28"/>
          <w:szCs w:val="28"/>
        </w:rPr>
        <w:t xml:space="preserve"> осмотрами взрослого населения – 62,4% и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59,6%, иммунодиагностикой в возрасте 8-14 лет – 80,96%). Выросла доля граждан, не обследованных на туберкулез 2 года и более (3,77%). Уровень достижения результатов обобщенной оценки показателей противотуберкулезной помощи жителям </w:t>
      </w:r>
      <w:proofErr w:type="spellStart"/>
      <w:r w:rsidRPr="00947C21">
        <w:rPr>
          <w:sz w:val="28"/>
          <w:szCs w:val="28"/>
        </w:rPr>
        <w:t>Можгинского</w:t>
      </w:r>
      <w:proofErr w:type="spellEnd"/>
      <w:r w:rsidRPr="00947C21">
        <w:rPr>
          <w:sz w:val="28"/>
          <w:szCs w:val="28"/>
        </w:rPr>
        <w:t xml:space="preserve"> района по БУЗ УР «</w:t>
      </w:r>
      <w:proofErr w:type="spellStart"/>
      <w:r w:rsidRPr="00947C21">
        <w:rPr>
          <w:sz w:val="28"/>
          <w:szCs w:val="28"/>
        </w:rPr>
        <w:t>Можгинская</w:t>
      </w:r>
      <w:proofErr w:type="spellEnd"/>
      <w:r w:rsidRPr="00947C21">
        <w:rPr>
          <w:sz w:val="28"/>
          <w:szCs w:val="28"/>
        </w:rPr>
        <w:t xml:space="preserve"> РБ МЗ УР» составил 107%, итоговое ранговое место 10 среди 30 МО. По результатам проведенной обобщенной оценки надлежит разработать план и усилить контроль за проведением профилактических осмотров населения на туберкулез, в том числе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заболеваемость бациллярными формами туберкулеза, смертность от туберкулеза, клиническое излечение пациентов, состоящих на учете с активным туберкулезом, доля рецидивов из 3 группы диспансерного наблюдения.</w:t>
      </w:r>
    </w:p>
    <w:p w:rsidR="00947C21" w:rsidRPr="00947C21" w:rsidRDefault="00947C21" w:rsidP="009E4038">
      <w:pPr>
        <w:spacing w:line="360" w:lineRule="auto"/>
        <w:ind w:firstLine="567"/>
        <w:jc w:val="both"/>
        <w:rPr>
          <w:sz w:val="28"/>
          <w:szCs w:val="28"/>
        </w:rPr>
      </w:pPr>
      <w:proofErr w:type="spellStart"/>
      <w:r w:rsidRPr="00947C21">
        <w:rPr>
          <w:b/>
          <w:sz w:val="28"/>
          <w:szCs w:val="28"/>
        </w:rPr>
        <w:t>Сарапульский</w:t>
      </w:r>
      <w:proofErr w:type="spellEnd"/>
      <w:r w:rsidRPr="00947C21">
        <w:rPr>
          <w:b/>
          <w:sz w:val="28"/>
          <w:szCs w:val="28"/>
        </w:rPr>
        <w:t xml:space="preserve"> район</w:t>
      </w:r>
      <w:r>
        <w:rPr>
          <w:b/>
          <w:sz w:val="28"/>
          <w:szCs w:val="28"/>
        </w:rPr>
        <w:t xml:space="preserve"> </w:t>
      </w:r>
      <w:r w:rsidRPr="009E4038">
        <w:rPr>
          <w:sz w:val="28"/>
          <w:szCs w:val="28"/>
        </w:rPr>
        <w:t>(Приложение 18).</w:t>
      </w:r>
      <w:r w:rsidR="009E4038">
        <w:rPr>
          <w:b/>
          <w:sz w:val="28"/>
          <w:szCs w:val="28"/>
        </w:rPr>
        <w:t xml:space="preserve"> </w:t>
      </w:r>
      <w:r w:rsidRPr="00947C21">
        <w:rPr>
          <w:sz w:val="28"/>
          <w:szCs w:val="28"/>
        </w:rPr>
        <w:t xml:space="preserve">В 2022 году в районе зарегистрировано 9 вновь выявленных случаев туберкулеза - заболеваемость туберкулезом составила 38,8 на 100 тыс. населения, что превышает средний республиканский показатель в 1,6 раз. У одного пациента зарегистрирована внелегочная форма туберкулеза – туберкулез позвоночника. Отмечена высокая заболеваемость туберкулезом с </w:t>
      </w:r>
      <w:proofErr w:type="spellStart"/>
      <w:r w:rsidRPr="00947C21">
        <w:rPr>
          <w:sz w:val="28"/>
          <w:szCs w:val="28"/>
        </w:rPr>
        <w:t>бактериовыделением</w:t>
      </w:r>
      <w:proofErr w:type="spellEnd"/>
      <w:r w:rsidRPr="00947C21">
        <w:rPr>
          <w:sz w:val="28"/>
          <w:szCs w:val="28"/>
        </w:rPr>
        <w:t xml:space="preserve"> и составила 25,9 на 100 тыс. населения (в 1,5 раза превышает среднее республиканское значение). Все вновь выявленные пациенты с </w:t>
      </w:r>
      <w:proofErr w:type="spellStart"/>
      <w:r w:rsidRPr="00947C21">
        <w:rPr>
          <w:sz w:val="28"/>
          <w:szCs w:val="28"/>
        </w:rPr>
        <w:t>бактериовыделением</w:t>
      </w:r>
      <w:proofErr w:type="spellEnd"/>
      <w:r w:rsidRPr="00947C21">
        <w:rPr>
          <w:sz w:val="28"/>
          <w:szCs w:val="28"/>
        </w:rPr>
        <w:t xml:space="preserve"> получили стационарное лечение. Один из впервые выявленных пациентов относится к декретированным контингентам. Зарегистрирован 1 запущенный случай диссеминированного туберкулеза легких в фазе распада (доля запущенных форм среди впервые выявленного туберкулеза превысила среднее республиканское значение и составила 12,5%). Показатель сочетанной заболеваемости туберкулеза и вируса иммунодефицита человека вырос по сравнению с 2021 годом и составил 8,6 на 100 тыс. населения. Смертность от туберкулеза в 1,6 раза выше республиканского значения - от туберкулеза умер 1 пациент (смертность составила 4,3 на 100 тыс. населения. </w:t>
      </w:r>
      <w:proofErr w:type="spellStart"/>
      <w:r w:rsidRPr="00947C21">
        <w:rPr>
          <w:sz w:val="28"/>
          <w:szCs w:val="28"/>
        </w:rPr>
        <w:t>Абациллирования</w:t>
      </w:r>
      <w:proofErr w:type="spellEnd"/>
      <w:r w:rsidRPr="00947C21">
        <w:rPr>
          <w:sz w:val="28"/>
          <w:szCs w:val="28"/>
        </w:rPr>
        <w:t xml:space="preserve"> в течение года достигли у 37,0%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у 54,1% больных, состоящих на учете с активным туберкулезом. У двоих пациентов, наблюдавшихся в 3 группе диспансерного наблюдения зарегистрирован рецидив заболевания туберкулезом (доля рецидивов из 3 ГДН составила 50,0%). Распространенность туберкулеза составила 86,2 на 100 тыс. населения, что в 1,4 раза превышает среднее республиканское значение, распространенность бациллярных форм туберкулеза в 1,8 раз превышает средний республиканский уровень и составляет 64,6 на 100 тыс. населения. Стационарное лечение получили всего 9 из 15 пациентов с </w:t>
      </w:r>
      <w:proofErr w:type="spellStart"/>
      <w:r w:rsidRPr="00947C21">
        <w:rPr>
          <w:sz w:val="28"/>
          <w:szCs w:val="28"/>
        </w:rPr>
        <w:t>бактериовыделением</w:t>
      </w:r>
      <w:proofErr w:type="spellEnd"/>
      <w:r w:rsidRPr="00947C21">
        <w:rPr>
          <w:sz w:val="28"/>
          <w:szCs w:val="28"/>
        </w:rPr>
        <w:t xml:space="preserve"> (60,0%). При профилактических осмотрах на туберкулез выявлено всего 3 больных туберкулезом (37,5%).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93,3%, иммунодиагностикой в возрасте 8-14 лет – 92,4%). Уровень достижения результатов обобщенной оценки показателей противотуберкулезной помощи жителям Сарапульского района по БУЗ УР «</w:t>
      </w:r>
      <w:proofErr w:type="spellStart"/>
      <w:r w:rsidRPr="00947C21">
        <w:rPr>
          <w:sz w:val="28"/>
          <w:szCs w:val="28"/>
        </w:rPr>
        <w:t>Сарапульская</w:t>
      </w:r>
      <w:proofErr w:type="spellEnd"/>
      <w:r w:rsidRPr="00947C21">
        <w:rPr>
          <w:sz w:val="28"/>
          <w:szCs w:val="28"/>
        </w:rPr>
        <w:t xml:space="preserve"> РБ МЗ УР» составил 78%, итоговое ранговое место 18 среди 30 МО. По результатам проведенной обобщенной оценки надлежит разработать план и усилить контроль за проведением профилактических осмотров населения на туберкулез, так как позднее выявление неизлечимых форм заболевания туберкулезом является основной причиной неэффективного лечения и отражает нерезультативно проводимую работу по выявлению туберкулеза. Необходимо обратить внимание на следующие показатели: заболеваемость и распространенность туберкулеза, в том числе бациллярными формами, доля запущенных случаев среди впервые выявленного туберкулеза, смертность от туберкулеза, сочетанная заболеваемость туберкулеза и вируса иммунодефицита человека, клиническое излечение пациентов, состоящих на учете с активным туберкулезом, </w:t>
      </w:r>
      <w:proofErr w:type="spellStart"/>
      <w:r w:rsidRPr="00947C21">
        <w:rPr>
          <w:sz w:val="28"/>
          <w:szCs w:val="28"/>
        </w:rPr>
        <w:t>абациллирование</w:t>
      </w:r>
      <w:proofErr w:type="spellEnd"/>
      <w:r w:rsidRPr="00947C21">
        <w:rPr>
          <w:sz w:val="28"/>
          <w:szCs w:val="28"/>
        </w:rPr>
        <w:t xml:space="preserve"> пациентов с </w:t>
      </w:r>
      <w:proofErr w:type="spellStart"/>
      <w:r w:rsidRPr="00947C21">
        <w:rPr>
          <w:sz w:val="28"/>
          <w:szCs w:val="28"/>
        </w:rPr>
        <w:t>бактериовыделением</w:t>
      </w:r>
      <w:proofErr w:type="spellEnd"/>
      <w:r w:rsidRPr="00947C21">
        <w:rPr>
          <w:sz w:val="28"/>
          <w:szCs w:val="28"/>
        </w:rPr>
        <w:t xml:space="preserve">, доля рецидивов из 3 группы диспансерного наблюдения, доля больных, выявленных при профилактических осмотрах, охват госпитализацией больных туберкулезом с </w:t>
      </w:r>
      <w:proofErr w:type="spellStart"/>
      <w:r w:rsidRPr="00947C21">
        <w:rPr>
          <w:sz w:val="28"/>
          <w:szCs w:val="28"/>
        </w:rPr>
        <w:t>бактериовыделением</w:t>
      </w:r>
      <w:proofErr w:type="spellEnd"/>
      <w:r w:rsidRPr="00947C21">
        <w:rPr>
          <w:sz w:val="28"/>
          <w:szCs w:val="28"/>
        </w:rPr>
        <w:t>. Нужно активизировать работу с контингентом в соответствии с Федеральными клиническими рекомендациями по диагностике и лечению туберкулеза, организовать должное взаимодействие врача и больного, предупреждая «отрыв» пациента от обследования и лечения.</w:t>
      </w:r>
    </w:p>
    <w:p w:rsidR="00947C21" w:rsidRPr="00947C21" w:rsidRDefault="00947C21" w:rsidP="009E4038">
      <w:pPr>
        <w:spacing w:line="360" w:lineRule="auto"/>
        <w:ind w:firstLine="567"/>
        <w:jc w:val="both"/>
        <w:rPr>
          <w:sz w:val="28"/>
          <w:szCs w:val="28"/>
        </w:rPr>
      </w:pPr>
      <w:proofErr w:type="spellStart"/>
      <w:r w:rsidRPr="00947C21">
        <w:rPr>
          <w:b/>
          <w:sz w:val="28"/>
          <w:szCs w:val="28"/>
        </w:rPr>
        <w:t>Селтинский</w:t>
      </w:r>
      <w:proofErr w:type="spellEnd"/>
      <w:r w:rsidRPr="00947C21">
        <w:rPr>
          <w:b/>
          <w:sz w:val="28"/>
          <w:szCs w:val="28"/>
        </w:rPr>
        <w:t xml:space="preserve"> район</w:t>
      </w:r>
      <w:r>
        <w:rPr>
          <w:b/>
          <w:sz w:val="28"/>
          <w:szCs w:val="28"/>
        </w:rPr>
        <w:t xml:space="preserve"> </w:t>
      </w:r>
      <w:r w:rsidRPr="009E4038">
        <w:rPr>
          <w:sz w:val="28"/>
          <w:szCs w:val="28"/>
        </w:rPr>
        <w:t>(Приложение 19).</w:t>
      </w:r>
      <w:r w:rsidR="009E4038" w:rsidRPr="009E4038">
        <w:rPr>
          <w:sz w:val="28"/>
          <w:szCs w:val="28"/>
        </w:rPr>
        <w:t xml:space="preserve"> </w:t>
      </w:r>
      <w:r w:rsidRPr="00947C21">
        <w:rPr>
          <w:sz w:val="28"/>
          <w:szCs w:val="28"/>
        </w:rPr>
        <w:t xml:space="preserve">В 2022 году зарегистрирована самая низкая заболеваемость по Удмуртской Республике и составила 10,5 на 100 тыс. населения - в районе при обращении выявлен 1 новый случая туберкулеза с </w:t>
      </w:r>
      <w:proofErr w:type="spellStart"/>
      <w:r w:rsidRPr="00947C21">
        <w:rPr>
          <w:sz w:val="28"/>
          <w:szCs w:val="28"/>
        </w:rPr>
        <w:t>бактериовыделением</w:t>
      </w:r>
      <w:proofErr w:type="spellEnd"/>
      <w:r w:rsidRPr="00947C21">
        <w:rPr>
          <w:sz w:val="28"/>
          <w:szCs w:val="28"/>
        </w:rPr>
        <w:t xml:space="preserve"> и распадом. Случаев смерти от туберкулеза не зарегистрировано, однако уровень смертности больных туберкулезом от других причин в 1,8 раз превысил средний республиканский показатель и составил 10,5 на 100 тыс. населения. Клинического излечение достигли лишь у 50 % больных, состоящих на учете с активным туберкулезом. Стационарное лечение получал всего 1 из 3 пациентов с </w:t>
      </w:r>
      <w:proofErr w:type="spellStart"/>
      <w:r w:rsidRPr="00947C21">
        <w:rPr>
          <w:sz w:val="28"/>
          <w:szCs w:val="28"/>
        </w:rPr>
        <w:t>бактериовыделением</w:t>
      </w:r>
      <w:proofErr w:type="spellEnd"/>
      <w:r w:rsidRPr="00947C21">
        <w:rPr>
          <w:sz w:val="28"/>
          <w:szCs w:val="28"/>
        </w:rPr>
        <w:t xml:space="preserve"> (33,3%). Распространенность туберкулеза составила 52,4 на 100 тыс. населения, что ниже среднего республиканского значения. Распространенность бациллярных форм туберкулеза также ниже среднего республиканского уровня и равна 31,5 на 100 тыс. населения. В районе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88,6%). Сохраняется высокая доля граждан, не обследованных на туберкулез 2 года и более (3,0%). Функция врача фтизиатра составила 2451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Селтинского</w:t>
      </w:r>
      <w:proofErr w:type="spellEnd"/>
      <w:r w:rsidRPr="00947C21">
        <w:rPr>
          <w:sz w:val="28"/>
          <w:szCs w:val="28"/>
        </w:rPr>
        <w:t xml:space="preserve"> района по БУЗ УР «</w:t>
      </w:r>
      <w:proofErr w:type="spellStart"/>
      <w:r w:rsidRPr="00947C21">
        <w:rPr>
          <w:sz w:val="28"/>
          <w:szCs w:val="28"/>
        </w:rPr>
        <w:t>Селтинская</w:t>
      </w:r>
      <w:proofErr w:type="spellEnd"/>
      <w:r w:rsidRPr="00947C21">
        <w:rPr>
          <w:sz w:val="28"/>
          <w:szCs w:val="28"/>
        </w:rPr>
        <w:t xml:space="preserve"> РБ МЗ УР» составил 116%, итоговое ранговое место 5 среди 30 МО. По результатам проведенной обобщенной оценки надлежит разработать план и усилить контроль за проведением профилактических осмотров населения на туберкулез, в том числе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смертность больных туберкулезом от других причин, клиническое излечение пациентов, состоящих на учете с активным туберкулезом, доля больных, выявленных при профилактических осмотрах, охват госпитализацией больных туберкулезом с </w:t>
      </w:r>
      <w:proofErr w:type="spellStart"/>
      <w:r w:rsidRPr="00947C21">
        <w:rPr>
          <w:sz w:val="28"/>
          <w:szCs w:val="28"/>
        </w:rPr>
        <w:t>бактериовыделением</w:t>
      </w:r>
      <w:proofErr w:type="spellEnd"/>
      <w:r w:rsidRPr="00947C21">
        <w:rPr>
          <w:sz w:val="28"/>
          <w:szCs w:val="28"/>
        </w:rPr>
        <w:t>.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9E4038">
      <w:pPr>
        <w:spacing w:line="360" w:lineRule="auto"/>
        <w:ind w:firstLine="567"/>
        <w:jc w:val="both"/>
        <w:rPr>
          <w:sz w:val="28"/>
          <w:szCs w:val="28"/>
        </w:rPr>
      </w:pPr>
      <w:proofErr w:type="spellStart"/>
      <w:r w:rsidRPr="00947C21">
        <w:rPr>
          <w:b/>
          <w:sz w:val="28"/>
          <w:szCs w:val="28"/>
        </w:rPr>
        <w:t>Сюмсинский</w:t>
      </w:r>
      <w:proofErr w:type="spellEnd"/>
      <w:r w:rsidRPr="00947C21">
        <w:rPr>
          <w:b/>
          <w:sz w:val="28"/>
          <w:szCs w:val="28"/>
        </w:rPr>
        <w:t xml:space="preserve"> район</w:t>
      </w:r>
      <w:r>
        <w:rPr>
          <w:b/>
          <w:sz w:val="28"/>
          <w:szCs w:val="28"/>
        </w:rPr>
        <w:t xml:space="preserve"> </w:t>
      </w:r>
      <w:r w:rsidRPr="009E4038">
        <w:rPr>
          <w:sz w:val="28"/>
          <w:szCs w:val="28"/>
        </w:rPr>
        <w:t>(Приложение 20).</w:t>
      </w:r>
      <w:r w:rsidR="009E4038">
        <w:rPr>
          <w:b/>
          <w:sz w:val="28"/>
          <w:szCs w:val="28"/>
        </w:rPr>
        <w:t xml:space="preserve"> </w:t>
      </w:r>
      <w:r w:rsidRPr="00947C21">
        <w:rPr>
          <w:sz w:val="28"/>
          <w:szCs w:val="28"/>
        </w:rPr>
        <w:t xml:space="preserve">В 2022 году в районе выявлено 4 новых случая туберкулеза - заболеваемость составила 35,8 на 100 тыс. населения, что превышает среднее республиканское значение, 3 из них являются </w:t>
      </w:r>
      <w:proofErr w:type="spellStart"/>
      <w:r w:rsidRPr="00947C21">
        <w:rPr>
          <w:sz w:val="28"/>
          <w:szCs w:val="28"/>
        </w:rPr>
        <w:t>бактериовыделителями</w:t>
      </w:r>
      <w:proofErr w:type="spellEnd"/>
      <w:r w:rsidRPr="00947C21">
        <w:rPr>
          <w:sz w:val="28"/>
          <w:szCs w:val="28"/>
        </w:rPr>
        <w:t xml:space="preserve"> - получили стационарное лечение (заболеваемость бациллярными формами в 1,6 раз выше среднего республиканского показателя и составила 26,8 на 100 тыс. населения. Показатель сочетанной заболеваемости туберкулеза и вируса иммунодефицита человека превысил среднее региональное значение и составил 8,9 на 100 тыс. населения. Смертность от туберкулеза в 3,4 раза выше республиканского значения - от туберкулеза умер 1 пациент (смертность составила 8,9 на 100 тыс. населения. </w:t>
      </w:r>
      <w:proofErr w:type="spellStart"/>
      <w:r w:rsidRPr="00947C21">
        <w:rPr>
          <w:sz w:val="28"/>
          <w:szCs w:val="28"/>
        </w:rPr>
        <w:t>Абациллирования</w:t>
      </w:r>
      <w:proofErr w:type="spellEnd"/>
      <w:r w:rsidRPr="00947C21">
        <w:rPr>
          <w:sz w:val="28"/>
          <w:szCs w:val="28"/>
        </w:rPr>
        <w:t xml:space="preserve"> в течение года достигли у 44,4%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лишь у 20,7% больных, состоящих на учете с активным туберкулезом. У одного пациента, наблюдавшегося в 3 группе диспансерного наблюдения зарегистрирован рецидив заболевания туберкулезом (доля рецидивов из 3 ГДН составила 100,0%). Район по распространенности туберкулеза, в том числе бациллярными формами занимает 2 место по Удмуртской Республике, показатель распространенности туберкулеза в 2,1 раз выше среднего республиканского уровня и составил 134,2 на 100 тыс. населения, распространенность бациллярных форм туберкулеза в 2,3 раза превышает средний республиканский уровень и равна 80,5 на 100 тыс. населения. Стационарное лечение получили 8 из 9 пациентов с </w:t>
      </w:r>
      <w:proofErr w:type="spellStart"/>
      <w:r w:rsidRPr="00947C21">
        <w:rPr>
          <w:sz w:val="28"/>
          <w:szCs w:val="28"/>
        </w:rPr>
        <w:t>бактериовыделением</w:t>
      </w:r>
      <w:proofErr w:type="spellEnd"/>
      <w:r w:rsidRPr="00947C21">
        <w:rPr>
          <w:sz w:val="28"/>
          <w:szCs w:val="28"/>
        </w:rPr>
        <w:t xml:space="preserve"> (88,9%). При профилактических осмотрах на туберкулез выявлено всего 2 больных туберкулезом (50,0%). Отмечен низкий процент охвата профилактическими осмотрами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86,7%). Сохраняется высокой доля граждан, не обследованных на туберкулез 2 года и более (3,13%). Функция врача фтизиатра составила 3136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Сюмсинского</w:t>
      </w:r>
      <w:proofErr w:type="spellEnd"/>
      <w:r w:rsidRPr="00947C21">
        <w:rPr>
          <w:sz w:val="28"/>
          <w:szCs w:val="28"/>
        </w:rPr>
        <w:t xml:space="preserve"> района по БУЗ УР «</w:t>
      </w:r>
      <w:proofErr w:type="spellStart"/>
      <w:r w:rsidRPr="00947C21">
        <w:rPr>
          <w:sz w:val="28"/>
          <w:szCs w:val="28"/>
        </w:rPr>
        <w:t>Сюмсинская</w:t>
      </w:r>
      <w:proofErr w:type="spellEnd"/>
      <w:r w:rsidRPr="00947C21">
        <w:rPr>
          <w:sz w:val="28"/>
          <w:szCs w:val="28"/>
        </w:rPr>
        <w:t xml:space="preserve"> РБ МЗ УР» составил 85%, итоговое ранговое место 15 среди 30 МО. По результатам проведенной обобщенной оценки надлежит разработать план и усилить контроль за проведением профилактических осмотров населения на туберкулез, в том числе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заболеваемость и распространенность туберкулеза, в том числе бациллярных форм, сочетанная заболеваемость туберкулеза и вируса иммунодефицита человека, смертность от туберкулеза, </w:t>
      </w:r>
      <w:proofErr w:type="spellStart"/>
      <w:r w:rsidRPr="00947C21">
        <w:rPr>
          <w:sz w:val="28"/>
          <w:szCs w:val="28"/>
        </w:rPr>
        <w:t>абациллирование</w:t>
      </w:r>
      <w:proofErr w:type="spellEnd"/>
      <w:r w:rsidRPr="00947C21">
        <w:rPr>
          <w:sz w:val="28"/>
          <w:szCs w:val="28"/>
        </w:rPr>
        <w:t xml:space="preserve"> пациентов </w:t>
      </w:r>
      <w:proofErr w:type="spellStart"/>
      <w:r w:rsidRPr="00947C21">
        <w:rPr>
          <w:sz w:val="28"/>
          <w:szCs w:val="28"/>
        </w:rPr>
        <w:t>бактериовыделителей</w:t>
      </w:r>
      <w:proofErr w:type="spellEnd"/>
      <w:r w:rsidRPr="00947C21">
        <w:rPr>
          <w:sz w:val="28"/>
          <w:szCs w:val="28"/>
        </w:rPr>
        <w:t xml:space="preserve">, клиническое излечение пациентов, состоящих на учете с активным туберкулезом, охват госпитализацией больных туберкулезом с </w:t>
      </w:r>
      <w:proofErr w:type="spellStart"/>
      <w:r w:rsidRPr="00947C21">
        <w:rPr>
          <w:sz w:val="28"/>
          <w:szCs w:val="28"/>
        </w:rPr>
        <w:t>бактериовыделением</w:t>
      </w:r>
      <w:proofErr w:type="spellEnd"/>
      <w:r w:rsidRPr="00947C21">
        <w:rPr>
          <w:sz w:val="28"/>
          <w:szCs w:val="28"/>
        </w:rPr>
        <w:t>, доля больных, выявленных при профилактических осмотрах.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9E4038">
      <w:pPr>
        <w:spacing w:line="360" w:lineRule="auto"/>
        <w:ind w:firstLine="567"/>
        <w:jc w:val="both"/>
        <w:rPr>
          <w:sz w:val="28"/>
          <w:szCs w:val="28"/>
        </w:rPr>
      </w:pPr>
      <w:proofErr w:type="spellStart"/>
      <w:r w:rsidRPr="00947C21">
        <w:rPr>
          <w:b/>
          <w:sz w:val="28"/>
          <w:szCs w:val="28"/>
        </w:rPr>
        <w:t>Увинский</w:t>
      </w:r>
      <w:proofErr w:type="spellEnd"/>
      <w:r w:rsidRPr="00947C21">
        <w:rPr>
          <w:b/>
          <w:sz w:val="28"/>
          <w:szCs w:val="28"/>
        </w:rPr>
        <w:t xml:space="preserve"> район</w:t>
      </w:r>
      <w:r>
        <w:rPr>
          <w:b/>
          <w:sz w:val="28"/>
          <w:szCs w:val="28"/>
        </w:rPr>
        <w:t xml:space="preserve"> </w:t>
      </w:r>
      <w:r w:rsidRPr="009E4038">
        <w:rPr>
          <w:sz w:val="28"/>
          <w:szCs w:val="28"/>
        </w:rPr>
        <w:t>(Приложение 21).</w:t>
      </w:r>
      <w:r w:rsidR="009E4038">
        <w:rPr>
          <w:b/>
          <w:sz w:val="28"/>
          <w:szCs w:val="28"/>
        </w:rPr>
        <w:t xml:space="preserve"> </w:t>
      </w:r>
      <w:r w:rsidRPr="00947C21">
        <w:rPr>
          <w:sz w:val="28"/>
          <w:szCs w:val="28"/>
        </w:rPr>
        <w:t xml:space="preserve">В 2022 году в районе зарегистрировано 11 вновь выявленных случаев туберкулеза - заболеваемость составила 29,5 на 100 тыс. населения, что превышает средний республиканский показатель, один из них относится к декретированным контингентам, у 7 заболевших отмечено </w:t>
      </w:r>
      <w:proofErr w:type="spellStart"/>
      <w:r w:rsidRPr="00947C21">
        <w:rPr>
          <w:sz w:val="28"/>
          <w:szCs w:val="28"/>
        </w:rPr>
        <w:t>бактериовыделение</w:t>
      </w:r>
      <w:proofErr w:type="spellEnd"/>
      <w:r w:rsidRPr="00947C21">
        <w:rPr>
          <w:sz w:val="28"/>
          <w:szCs w:val="28"/>
        </w:rPr>
        <w:t xml:space="preserve"> – все получили стационарное лечение (заболеваемость бациллярными формами превышает средний республиканский уровень и составил 18,8 на 100 тыс. населения). При обращении граждан за медицинской помощью было зарегистрировано 2 запущенных случая диссеминированного туберкулеза легких в фазе распада (доля запущенных форм среди впервые выявленного туберкулеза в 1,6 раз превысила среднее республиканское значение и составила 20,0%). Посмертно диагноз туберкулеза установлен 1 больному. Заболеваемость лиц из очагов туберкулеза всех возрастов (исключая профессиональный контакт) занимает 3 место по Удмуртской Республике и составила 888,9 на 100 тыс. контактных (превышает республиканский показатель в 4,5 раз). Сочетанное заболевание туберкулеза и вируса иммунодефицита человека отмечено у троих впервые выявленных пациентов (показатель равен 8,1 на 100 тыс. населения, что выше среднего республиканского значения). Смерти от туберкулеза не зарегистрировано, уровень смертности больных туберкулезом от других причин составил 8,1 на 100 тыс. населения, что также превысило среднее республиканское значение. Клинического излечения туберкулеза достигли лишь у 16,8% больных, состоящих на учете с активным туберкулезом. </w:t>
      </w:r>
      <w:proofErr w:type="spellStart"/>
      <w:r w:rsidRPr="00947C21">
        <w:rPr>
          <w:sz w:val="28"/>
          <w:szCs w:val="28"/>
        </w:rPr>
        <w:t>Абациллирования</w:t>
      </w:r>
      <w:proofErr w:type="spellEnd"/>
      <w:r w:rsidRPr="00947C21">
        <w:rPr>
          <w:sz w:val="28"/>
          <w:szCs w:val="28"/>
        </w:rPr>
        <w:t xml:space="preserve"> в течение года достигли всего у 37,8% </w:t>
      </w:r>
      <w:proofErr w:type="spellStart"/>
      <w:r w:rsidRPr="00947C21">
        <w:rPr>
          <w:sz w:val="28"/>
          <w:szCs w:val="28"/>
        </w:rPr>
        <w:t>бактериовыделителей</w:t>
      </w:r>
      <w:proofErr w:type="spellEnd"/>
      <w:r w:rsidRPr="00947C21">
        <w:rPr>
          <w:sz w:val="28"/>
          <w:szCs w:val="28"/>
        </w:rPr>
        <w:t xml:space="preserve">. Распространенность туберкулеза составила 99,4 на 100 тыс. населения, что в 1,6 раз превышает среднее республиканское значение, распространенность бациллярных форм туберкулеза также превышает среднее значение по региону и составляет 51,0 на 100 тыс. населения. Стационарное лечение получили 13 из 19 пациентов с </w:t>
      </w:r>
      <w:proofErr w:type="spellStart"/>
      <w:r w:rsidRPr="00947C21">
        <w:rPr>
          <w:sz w:val="28"/>
          <w:szCs w:val="28"/>
        </w:rPr>
        <w:t>бактериовыделением</w:t>
      </w:r>
      <w:proofErr w:type="spellEnd"/>
      <w:r w:rsidRPr="00947C21">
        <w:rPr>
          <w:sz w:val="28"/>
          <w:szCs w:val="28"/>
        </w:rPr>
        <w:t xml:space="preserve"> (68,4%). При профилактических осмотрах на туберкулез выявлено всего 4 больных туберкулезом (40,0%). Процент охвата населения профилактическими осмотрами на туберкулез в 2022 году составил 61,6%, отмечен низкий охват </w:t>
      </w:r>
      <w:proofErr w:type="spellStart"/>
      <w:r w:rsidRPr="00947C21">
        <w:rPr>
          <w:sz w:val="28"/>
          <w:szCs w:val="28"/>
        </w:rPr>
        <w:t>рентгенофлюорографическими</w:t>
      </w:r>
      <w:proofErr w:type="spellEnd"/>
      <w:r w:rsidRPr="00947C21">
        <w:rPr>
          <w:sz w:val="28"/>
          <w:szCs w:val="28"/>
        </w:rPr>
        <w:t xml:space="preserve"> осмотрами взрослого населения – 64,96% и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33,9%, иммунодиагностикой в возрасте 8-14 лет – 60,9%, иммунодиагностикой и </w:t>
      </w:r>
      <w:proofErr w:type="spellStart"/>
      <w:r w:rsidRPr="00947C21">
        <w:rPr>
          <w:sz w:val="28"/>
          <w:szCs w:val="28"/>
        </w:rPr>
        <w:t>рентгенофлюорографическими</w:t>
      </w:r>
      <w:proofErr w:type="spellEnd"/>
      <w:r w:rsidRPr="00947C21">
        <w:rPr>
          <w:sz w:val="28"/>
          <w:szCs w:val="28"/>
        </w:rPr>
        <w:t xml:space="preserve"> исследованиями подростков в возрасте 15-17 лет – 77,4%). Сохраняется высокой доля граждан, не обследованных на туберкулез 2 года и более (2,54%). %). Функция врача фтизиатра составила 815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Увинского</w:t>
      </w:r>
      <w:proofErr w:type="spellEnd"/>
      <w:r w:rsidRPr="00947C21">
        <w:rPr>
          <w:sz w:val="28"/>
          <w:szCs w:val="28"/>
        </w:rPr>
        <w:t xml:space="preserve"> района по БУЗ УР «</w:t>
      </w:r>
      <w:proofErr w:type="spellStart"/>
      <w:r w:rsidRPr="00947C21">
        <w:rPr>
          <w:sz w:val="28"/>
          <w:szCs w:val="28"/>
        </w:rPr>
        <w:t>Увинская</w:t>
      </w:r>
      <w:proofErr w:type="spellEnd"/>
      <w:r w:rsidRPr="00947C21">
        <w:rPr>
          <w:sz w:val="28"/>
          <w:szCs w:val="28"/>
        </w:rPr>
        <w:t xml:space="preserve"> РБ МЗ УР» составил 24%, итоговое ранговое место 25 среди 30 МО. По результатам проведенной обобщенной оценки надлежит разработать план и усилить контроль за проведением профилактических осмотров взрослого и детского населения на туберкулез, в том числе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заболеваемость и распространенность туберкулеза, в том числе бациллярными формами, заболеваемость лиц из бациллярных очагов туберкулеза всех возрастов, доля запущенных случаев среди впервые выявленного туберкулеза, доля больных, выявленных при профилактических осмотрах, клиническое излечение пациентов, состоящих на учете с активным туберкулезом, </w:t>
      </w:r>
      <w:proofErr w:type="spellStart"/>
      <w:r w:rsidRPr="00947C21">
        <w:rPr>
          <w:sz w:val="28"/>
          <w:szCs w:val="28"/>
        </w:rPr>
        <w:t>абациллирование</w:t>
      </w:r>
      <w:proofErr w:type="spellEnd"/>
      <w:r w:rsidRPr="00947C21">
        <w:rPr>
          <w:sz w:val="28"/>
          <w:szCs w:val="28"/>
        </w:rPr>
        <w:t xml:space="preserve"> пациентов </w:t>
      </w:r>
      <w:proofErr w:type="spellStart"/>
      <w:r w:rsidRPr="00947C21">
        <w:rPr>
          <w:sz w:val="28"/>
          <w:szCs w:val="28"/>
        </w:rPr>
        <w:t>бактериовыделителей</w:t>
      </w:r>
      <w:proofErr w:type="spellEnd"/>
      <w:r w:rsidRPr="00947C21">
        <w:rPr>
          <w:sz w:val="28"/>
          <w:szCs w:val="28"/>
        </w:rPr>
        <w:t xml:space="preserve">, охват госпитализацией контингентов больных с </w:t>
      </w:r>
      <w:proofErr w:type="spellStart"/>
      <w:r w:rsidRPr="00947C21">
        <w:rPr>
          <w:sz w:val="28"/>
          <w:szCs w:val="28"/>
        </w:rPr>
        <w:t>бактериовыделением</w:t>
      </w:r>
      <w:proofErr w:type="spellEnd"/>
      <w:r w:rsidRPr="00947C21">
        <w:rPr>
          <w:sz w:val="28"/>
          <w:szCs w:val="28"/>
        </w:rPr>
        <w:t>.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9E4038">
      <w:pPr>
        <w:spacing w:line="360" w:lineRule="auto"/>
        <w:ind w:firstLine="567"/>
        <w:jc w:val="both"/>
        <w:rPr>
          <w:sz w:val="28"/>
          <w:szCs w:val="28"/>
        </w:rPr>
      </w:pPr>
      <w:proofErr w:type="spellStart"/>
      <w:r w:rsidRPr="00947C21">
        <w:rPr>
          <w:b/>
          <w:sz w:val="28"/>
          <w:szCs w:val="28"/>
        </w:rPr>
        <w:t>Шарканский</w:t>
      </w:r>
      <w:proofErr w:type="spellEnd"/>
      <w:r w:rsidRPr="00947C21">
        <w:rPr>
          <w:b/>
          <w:sz w:val="28"/>
          <w:szCs w:val="28"/>
        </w:rPr>
        <w:t xml:space="preserve"> район</w:t>
      </w:r>
      <w:r>
        <w:rPr>
          <w:b/>
          <w:sz w:val="28"/>
          <w:szCs w:val="28"/>
        </w:rPr>
        <w:t xml:space="preserve"> </w:t>
      </w:r>
      <w:r w:rsidRPr="009E4038">
        <w:rPr>
          <w:sz w:val="28"/>
          <w:szCs w:val="28"/>
        </w:rPr>
        <w:t>(Приложение 22).</w:t>
      </w:r>
      <w:r w:rsidR="009E4038">
        <w:rPr>
          <w:b/>
          <w:sz w:val="28"/>
          <w:szCs w:val="28"/>
        </w:rPr>
        <w:t xml:space="preserve"> </w:t>
      </w:r>
      <w:r w:rsidRPr="00947C21">
        <w:rPr>
          <w:sz w:val="28"/>
          <w:szCs w:val="28"/>
        </w:rPr>
        <w:t xml:space="preserve">В 2022 году в районе выявлено 4 новых случая туберкулеза с </w:t>
      </w:r>
      <w:proofErr w:type="spellStart"/>
      <w:r w:rsidRPr="00947C21">
        <w:rPr>
          <w:sz w:val="28"/>
          <w:szCs w:val="28"/>
        </w:rPr>
        <w:t>бактериовыделением</w:t>
      </w:r>
      <w:proofErr w:type="spellEnd"/>
      <w:r w:rsidRPr="00947C21">
        <w:rPr>
          <w:sz w:val="28"/>
          <w:szCs w:val="28"/>
        </w:rPr>
        <w:t xml:space="preserve"> - заболеваемость составила 22,7 на 100 тыс. населения, что ниже среднего республиканского значения, однако заболеваемость бациллярными формами превышает среднее республиканское значение. Сочетанное заболевание туберкулеза и вируса иммунодефицита человека отмечено у одного впервые выявленного пациента (показатель равен 5,7 на 100 тыс. населения, что ниже среднего республиканского значения). Смертность от туберкулеза превышает в 2,2 раза среднее республиканское значение и составила 5,7 на 100 тыс. населения. Стационарное лечение получили всего 3 из 4 вновь выявленных пациентов (75%) и 7 из 9 пациентов с </w:t>
      </w:r>
      <w:proofErr w:type="spellStart"/>
      <w:r w:rsidRPr="00947C21">
        <w:rPr>
          <w:sz w:val="28"/>
          <w:szCs w:val="28"/>
        </w:rPr>
        <w:t>бактериовыделением</w:t>
      </w:r>
      <w:proofErr w:type="spellEnd"/>
      <w:r w:rsidRPr="00947C21">
        <w:rPr>
          <w:sz w:val="28"/>
          <w:szCs w:val="28"/>
        </w:rPr>
        <w:t xml:space="preserve"> (77,8%). Закрытие полостей распада отмечено у 1 из 2 пациентов, выявленных в 2021 году (50,0%). </w:t>
      </w:r>
      <w:proofErr w:type="spellStart"/>
      <w:r w:rsidRPr="00947C21">
        <w:rPr>
          <w:sz w:val="28"/>
          <w:szCs w:val="28"/>
        </w:rPr>
        <w:t>Абациллирования</w:t>
      </w:r>
      <w:proofErr w:type="spellEnd"/>
      <w:r w:rsidRPr="00947C21">
        <w:rPr>
          <w:sz w:val="28"/>
          <w:szCs w:val="28"/>
        </w:rPr>
        <w:t xml:space="preserve"> в течение года достигли только у 47,6%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лишь у 38,9% больных, состоящих на учете с активным туберкулезом. Распространенность туберкулеза составила 90,8 на 100 тыс. населения, что в 1,45 раз выше среднего республиканского значения. Распространенность бациллярных форм туберкулеза в 1,6 раз превышает средний республиканский уровень и равна 51,1 на 100 тыс. населения. При профилактических осмотрах на туберкулез выявлено всего 2 больных туберкулезом (50,0%). Функция врача фтизиатра составила 3183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Шарканского</w:t>
      </w:r>
      <w:proofErr w:type="spellEnd"/>
      <w:r w:rsidRPr="00947C21">
        <w:rPr>
          <w:sz w:val="28"/>
          <w:szCs w:val="28"/>
        </w:rPr>
        <w:t xml:space="preserve"> района по БУЗ УР «</w:t>
      </w:r>
      <w:proofErr w:type="spellStart"/>
      <w:r w:rsidRPr="00947C21">
        <w:rPr>
          <w:sz w:val="28"/>
          <w:szCs w:val="28"/>
        </w:rPr>
        <w:t>Шарканская</w:t>
      </w:r>
      <w:proofErr w:type="spellEnd"/>
      <w:r w:rsidRPr="00947C21">
        <w:rPr>
          <w:sz w:val="28"/>
          <w:szCs w:val="28"/>
        </w:rPr>
        <w:t xml:space="preserve"> РБ МЗ УР» составил 110%, итоговое ранговое место 8 среди 30 МО. По результатам проведенной обобщенной оценки необходимо обратить внимание на следующие показатели: заболеваемость и распространенность туберкулеза, в том числе бациллярных формам, смертность от туберкулеза, клиническое излечение пациентов, состоящих на учете с активным туберкулезом, </w:t>
      </w:r>
      <w:proofErr w:type="spellStart"/>
      <w:r w:rsidRPr="00947C21">
        <w:rPr>
          <w:sz w:val="28"/>
          <w:szCs w:val="28"/>
        </w:rPr>
        <w:t>абациллирование</w:t>
      </w:r>
      <w:proofErr w:type="spellEnd"/>
      <w:r w:rsidRPr="00947C21">
        <w:rPr>
          <w:sz w:val="28"/>
          <w:szCs w:val="28"/>
        </w:rPr>
        <w:t xml:space="preserve"> пациентов </w:t>
      </w:r>
      <w:proofErr w:type="spellStart"/>
      <w:r w:rsidRPr="00947C21">
        <w:rPr>
          <w:sz w:val="28"/>
          <w:szCs w:val="28"/>
        </w:rPr>
        <w:t>бактериовыделителей</w:t>
      </w:r>
      <w:proofErr w:type="spellEnd"/>
      <w:r w:rsidRPr="00947C21">
        <w:rPr>
          <w:sz w:val="28"/>
          <w:szCs w:val="28"/>
        </w:rPr>
        <w:t xml:space="preserve">, закрытие полостей распада у впервые выявленных больных туберкулезом, доля больных, выявленных при профилактических осмотрах, охват госпитализацией контингентов больных с </w:t>
      </w:r>
      <w:proofErr w:type="spellStart"/>
      <w:r w:rsidRPr="00947C21">
        <w:rPr>
          <w:sz w:val="28"/>
          <w:szCs w:val="28"/>
        </w:rPr>
        <w:t>бактериовыделением</w:t>
      </w:r>
      <w:proofErr w:type="spellEnd"/>
      <w:r w:rsidRPr="00947C21">
        <w:rPr>
          <w:sz w:val="28"/>
          <w:szCs w:val="28"/>
        </w:rPr>
        <w:t>, в том числе впервые выявленных.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9E4038">
      <w:pPr>
        <w:spacing w:line="360" w:lineRule="auto"/>
        <w:ind w:firstLine="567"/>
        <w:jc w:val="both"/>
        <w:rPr>
          <w:sz w:val="28"/>
          <w:szCs w:val="28"/>
        </w:rPr>
      </w:pPr>
      <w:proofErr w:type="spellStart"/>
      <w:r w:rsidRPr="00947C21">
        <w:rPr>
          <w:b/>
          <w:sz w:val="28"/>
          <w:szCs w:val="28"/>
        </w:rPr>
        <w:t>Юкаменский</w:t>
      </w:r>
      <w:proofErr w:type="spellEnd"/>
      <w:r w:rsidRPr="00947C21">
        <w:rPr>
          <w:b/>
          <w:sz w:val="28"/>
          <w:szCs w:val="28"/>
        </w:rPr>
        <w:t xml:space="preserve"> район</w:t>
      </w:r>
      <w:r>
        <w:rPr>
          <w:b/>
          <w:sz w:val="28"/>
          <w:szCs w:val="28"/>
        </w:rPr>
        <w:t xml:space="preserve"> (Приложение 23)</w:t>
      </w:r>
      <w:r w:rsidRPr="00947C21">
        <w:rPr>
          <w:b/>
          <w:sz w:val="28"/>
          <w:szCs w:val="28"/>
        </w:rPr>
        <w:t>.</w:t>
      </w:r>
      <w:r w:rsidR="009E4038">
        <w:rPr>
          <w:b/>
          <w:sz w:val="28"/>
          <w:szCs w:val="28"/>
        </w:rPr>
        <w:t xml:space="preserve"> </w:t>
      </w:r>
      <w:r w:rsidRPr="00947C21">
        <w:rPr>
          <w:sz w:val="28"/>
          <w:szCs w:val="28"/>
        </w:rPr>
        <w:t xml:space="preserve">В 2022 году в районе при профилактических осмотрах выявлено 3 новых случая туберкулеза - заболеваемость составила 39,2 на 100 тыс. населения, что выше среднего республиканского значения, 1 из них является </w:t>
      </w:r>
      <w:proofErr w:type="spellStart"/>
      <w:r w:rsidRPr="00947C21">
        <w:rPr>
          <w:sz w:val="28"/>
          <w:szCs w:val="28"/>
        </w:rPr>
        <w:t>бактериовыделителем</w:t>
      </w:r>
      <w:proofErr w:type="spellEnd"/>
      <w:r w:rsidRPr="00947C21">
        <w:rPr>
          <w:sz w:val="28"/>
          <w:szCs w:val="28"/>
        </w:rPr>
        <w:t xml:space="preserve"> - получил стационарное лечение (заболеваемость бациллярными формами ниже среднего республиканского уровня и составила 13,1 на 100 тыс. населения). Случаев смерти от туберкулеза не зарегистрировано. Распространенность туберкулеза ниже среднего республиканского значения и составила 39,2 на 100 тыс. населения. Распространенность бациллярных форм туберкулеза одна из самых низких в Удмуртской Республике и равна 13,1 на 100 тыс. населения. </w:t>
      </w:r>
      <w:proofErr w:type="spellStart"/>
      <w:r w:rsidRPr="00947C21">
        <w:rPr>
          <w:sz w:val="28"/>
          <w:szCs w:val="28"/>
        </w:rPr>
        <w:t>Абацилирования</w:t>
      </w:r>
      <w:proofErr w:type="spellEnd"/>
      <w:r w:rsidRPr="00947C21">
        <w:rPr>
          <w:sz w:val="28"/>
          <w:szCs w:val="28"/>
        </w:rPr>
        <w:t xml:space="preserve"> и клинического излечение пациентов, состоящих на учете с активным туберкулезом отмечено в 100,0% случаев. Однако несмотря на хорошие показатели отмечен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57,2%, иммунодиагностикой в возрасте 8-14 лет – 83,4), а также увеличилась доля граждан, необследованных на туберкулез 2 года и более (1,74%). Функция врача фтизиатра составила 377,2 посещений в год при нормативном значении 2950.  Уровень достижения результатов обобщенной оценки показателей противотуберкулезной помощи жителям Юкаменского района по БУЗ УР «</w:t>
      </w:r>
      <w:proofErr w:type="spellStart"/>
      <w:r w:rsidRPr="00947C21">
        <w:rPr>
          <w:sz w:val="28"/>
          <w:szCs w:val="28"/>
        </w:rPr>
        <w:t>Юкаменская</w:t>
      </w:r>
      <w:proofErr w:type="spellEnd"/>
      <w:r w:rsidRPr="00947C21">
        <w:rPr>
          <w:sz w:val="28"/>
          <w:szCs w:val="28"/>
        </w:rPr>
        <w:t xml:space="preserve"> РБ МЗ УР» составил 131%, итоговое ранговое место 2 среди 30 МО. По результатам проведенной обобщенной оценки надлежит разработать план и усилить контроль за проведением профилактических осмотров детского населения на туберкулез, и лиц,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w:t>
      </w:r>
    </w:p>
    <w:p w:rsidR="00947C21" w:rsidRPr="00947C21" w:rsidRDefault="00947C21" w:rsidP="002A3D76">
      <w:pPr>
        <w:spacing w:line="360" w:lineRule="auto"/>
        <w:ind w:firstLine="708"/>
        <w:jc w:val="both"/>
        <w:rPr>
          <w:sz w:val="28"/>
          <w:szCs w:val="28"/>
        </w:rPr>
      </w:pPr>
      <w:proofErr w:type="spellStart"/>
      <w:r w:rsidRPr="00434BF5">
        <w:rPr>
          <w:b/>
          <w:sz w:val="28"/>
          <w:szCs w:val="28"/>
        </w:rPr>
        <w:t>Якшур-Бодьинский</w:t>
      </w:r>
      <w:proofErr w:type="spellEnd"/>
      <w:r w:rsidRPr="00434BF5">
        <w:rPr>
          <w:b/>
          <w:sz w:val="28"/>
          <w:szCs w:val="28"/>
        </w:rPr>
        <w:t xml:space="preserve"> район</w:t>
      </w:r>
      <w:r w:rsidR="00434BF5">
        <w:rPr>
          <w:b/>
          <w:sz w:val="28"/>
          <w:szCs w:val="28"/>
        </w:rPr>
        <w:t xml:space="preserve"> </w:t>
      </w:r>
      <w:r w:rsidR="00434BF5" w:rsidRPr="009E4038">
        <w:rPr>
          <w:sz w:val="28"/>
          <w:szCs w:val="28"/>
        </w:rPr>
        <w:t>(Приложение 24)</w:t>
      </w:r>
      <w:r w:rsidRPr="009E4038">
        <w:rPr>
          <w:sz w:val="28"/>
          <w:szCs w:val="28"/>
        </w:rPr>
        <w:t>.</w:t>
      </w:r>
      <w:r w:rsidR="009E4038">
        <w:rPr>
          <w:b/>
          <w:sz w:val="28"/>
          <w:szCs w:val="28"/>
        </w:rPr>
        <w:t xml:space="preserve"> </w:t>
      </w:r>
      <w:r w:rsidRPr="00947C21">
        <w:rPr>
          <w:sz w:val="28"/>
          <w:szCs w:val="28"/>
        </w:rPr>
        <w:t xml:space="preserve">В 2022 году в районе выявлено 3 новых случая туберкулеза - заболеваемость составила 15,0 на 100 тыс. населения, что ниже среднего республиканского значения, 2 из них являются </w:t>
      </w:r>
      <w:proofErr w:type="spellStart"/>
      <w:r w:rsidRPr="00947C21">
        <w:rPr>
          <w:sz w:val="28"/>
          <w:szCs w:val="28"/>
        </w:rPr>
        <w:t>бактериовыделителями</w:t>
      </w:r>
      <w:proofErr w:type="spellEnd"/>
      <w:r w:rsidRPr="00947C21">
        <w:rPr>
          <w:sz w:val="28"/>
          <w:szCs w:val="28"/>
        </w:rPr>
        <w:t xml:space="preserve"> – получили стационарное лечение (заболеваемость бациллярными формами также ниже среднего республиканского значения – 10,0 на 100 тыс. населения). Сочетанное заболевание туберкулеза и вируса иммунодефицита человека отмечено у двоих впервые выявленных пациентов (показатель равен 10,0 на 100 тыс. населения, что выше среднего республиканского значения). Смертность от туберкулеза превышает в 1,9 раз средний республиканский уровень и составила 5,0 на 100 тыс. населения. Смертность больных туберкулезом от других причин также превышает среднее республиканское значение и равна 10,0 на 100 тыс. населения.  Отмечен самый низкий показатель охвата стационарным лечением больных туберкулезом с </w:t>
      </w:r>
      <w:proofErr w:type="spellStart"/>
      <w:r w:rsidRPr="00947C21">
        <w:rPr>
          <w:sz w:val="28"/>
          <w:szCs w:val="28"/>
        </w:rPr>
        <w:t>бактериовыделением</w:t>
      </w:r>
      <w:proofErr w:type="spellEnd"/>
      <w:r w:rsidRPr="00947C21">
        <w:rPr>
          <w:sz w:val="28"/>
          <w:szCs w:val="28"/>
        </w:rPr>
        <w:t xml:space="preserve"> – 12,5% (стационарное лечение получили 2 из 16 пациентов с </w:t>
      </w:r>
      <w:proofErr w:type="spellStart"/>
      <w:r w:rsidRPr="00947C21">
        <w:rPr>
          <w:sz w:val="28"/>
          <w:szCs w:val="28"/>
        </w:rPr>
        <w:t>бактериовыделением</w:t>
      </w:r>
      <w:proofErr w:type="spellEnd"/>
      <w:r w:rsidRPr="00947C21">
        <w:rPr>
          <w:sz w:val="28"/>
          <w:szCs w:val="28"/>
        </w:rPr>
        <w:t xml:space="preserve">). </w:t>
      </w:r>
      <w:proofErr w:type="spellStart"/>
      <w:r w:rsidRPr="00947C21">
        <w:rPr>
          <w:sz w:val="28"/>
          <w:szCs w:val="28"/>
        </w:rPr>
        <w:t>Абациллирования</w:t>
      </w:r>
      <w:proofErr w:type="spellEnd"/>
      <w:r w:rsidRPr="00947C21">
        <w:rPr>
          <w:sz w:val="28"/>
          <w:szCs w:val="28"/>
        </w:rPr>
        <w:t xml:space="preserve"> в течение года достигли только у 11,8%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лишь у 7,3% больных, состоящих на учете с активным туберкулезом. Показатель распространенность туберкулеза занимает первое место по </w:t>
      </w:r>
      <w:r w:rsidRPr="00073EFC">
        <w:rPr>
          <w:spacing w:val="-6"/>
          <w:sz w:val="28"/>
          <w:szCs w:val="28"/>
        </w:rPr>
        <w:t xml:space="preserve">Удмуртской Республике и составил 135,4 на 100 тыс. населения, что в 2,2 раза выше среднего республиканского значения. Распространенность бациллярных форм туберкулеза в 2,3 раза превышает средний республиканский показатель (занимает 3 место по Удмуртской Республике) и равна 80,2 на 100 тыс. населения. При профилактических осмотрах на туберкулез выявлено 2 больных туберкулезом (66,7%). Отмечен низкий процент охвата профилактическими осмотрами на туберкулез несовершеннолетних (охват </w:t>
      </w:r>
      <w:proofErr w:type="spellStart"/>
      <w:r w:rsidRPr="00073EFC">
        <w:rPr>
          <w:spacing w:val="-6"/>
          <w:sz w:val="28"/>
          <w:szCs w:val="28"/>
        </w:rPr>
        <w:t>туберкулинодиагностикой</w:t>
      </w:r>
      <w:proofErr w:type="spellEnd"/>
      <w:r w:rsidRPr="00073EFC">
        <w:rPr>
          <w:spacing w:val="-6"/>
          <w:sz w:val="28"/>
          <w:szCs w:val="28"/>
        </w:rPr>
        <w:t xml:space="preserve"> детей в возрасте 1-7 лет – 93,2%, иммунодиагностикой в возрасте 8-14 лет – 86,3%, </w:t>
      </w:r>
      <w:proofErr w:type="spellStart"/>
      <w:r w:rsidRPr="00073EFC">
        <w:rPr>
          <w:spacing w:val="-6"/>
          <w:sz w:val="28"/>
          <w:szCs w:val="28"/>
        </w:rPr>
        <w:t>рентгенофлюорографическими</w:t>
      </w:r>
      <w:proofErr w:type="spellEnd"/>
      <w:r w:rsidRPr="00073EFC">
        <w:rPr>
          <w:spacing w:val="-6"/>
          <w:sz w:val="28"/>
          <w:szCs w:val="28"/>
        </w:rPr>
        <w:t xml:space="preserve"> исследованиями подростков в возрасте 15-17 лет – 70,0% иммунодиагностика у подростков в возрасте 15-17 лет не </w:t>
      </w:r>
      <w:r w:rsidRPr="00947C21">
        <w:rPr>
          <w:sz w:val="28"/>
          <w:szCs w:val="28"/>
        </w:rPr>
        <w:t xml:space="preserve">проводилась). Зарегистрирован самый высокий показатель по необследованным гражданам на туберкулез 2 года и более (12,26%). Функция врача фтизиатра составила 800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Якшур-Бодьинского</w:t>
      </w:r>
      <w:proofErr w:type="spellEnd"/>
      <w:r w:rsidRPr="00947C21">
        <w:rPr>
          <w:sz w:val="28"/>
          <w:szCs w:val="28"/>
        </w:rPr>
        <w:t xml:space="preserve"> района по БУЗ УР «</w:t>
      </w:r>
      <w:proofErr w:type="spellStart"/>
      <w:r w:rsidRPr="00947C21">
        <w:rPr>
          <w:sz w:val="28"/>
          <w:szCs w:val="28"/>
        </w:rPr>
        <w:t>Якшур-Бодьинская</w:t>
      </w:r>
      <w:proofErr w:type="spellEnd"/>
      <w:r w:rsidRPr="00947C21">
        <w:rPr>
          <w:sz w:val="28"/>
          <w:szCs w:val="28"/>
        </w:rPr>
        <w:t xml:space="preserve"> РБ МЗ УР» составил 59%, итоговое ранговое место 22 среди 30 МО. По результатам проведенной обобщенной оценки надлежит разработать план по проведению профилактических осмотров взрослого и детского населения на туберкулез (особенно среди лиц не прошедших </w:t>
      </w:r>
      <w:proofErr w:type="spellStart"/>
      <w:r w:rsidRPr="00947C21">
        <w:rPr>
          <w:sz w:val="28"/>
          <w:szCs w:val="28"/>
        </w:rPr>
        <w:t>рентгенофлюрографические</w:t>
      </w:r>
      <w:proofErr w:type="spellEnd"/>
      <w:r w:rsidRPr="00947C21">
        <w:rPr>
          <w:sz w:val="28"/>
          <w:szCs w:val="28"/>
        </w:rPr>
        <w:t xml:space="preserve"> исследования 2 года и более) и иммунодиагностики туберкулеза у подростков в возрасте 15-17 лет, усилить контроль за проведением профилактических  медицинских осмотров несовершеннолетних,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смертность от туберкулеза, смертность больных туберкулезом от других причин, сочетанная заболеваемость туберкулеза и вируса иммунодефицита человека, клиническое излечение пациентов, состоящих на учете с активным туберкулезом, </w:t>
      </w:r>
      <w:proofErr w:type="spellStart"/>
      <w:r w:rsidRPr="00947C21">
        <w:rPr>
          <w:sz w:val="28"/>
          <w:szCs w:val="28"/>
        </w:rPr>
        <w:t>абациллирование</w:t>
      </w:r>
      <w:proofErr w:type="spellEnd"/>
      <w:r w:rsidRPr="00947C21">
        <w:rPr>
          <w:sz w:val="28"/>
          <w:szCs w:val="28"/>
        </w:rPr>
        <w:t xml:space="preserve"> пациентов </w:t>
      </w:r>
      <w:proofErr w:type="spellStart"/>
      <w:r w:rsidRPr="00947C21">
        <w:rPr>
          <w:sz w:val="28"/>
          <w:szCs w:val="28"/>
        </w:rPr>
        <w:t>бактериовыделителей</w:t>
      </w:r>
      <w:proofErr w:type="spellEnd"/>
      <w:r w:rsidRPr="00947C21">
        <w:rPr>
          <w:sz w:val="28"/>
          <w:szCs w:val="28"/>
        </w:rPr>
        <w:t xml:space="preserve">, доля больных, выявленных при профилактических осмотрах, охват госпитализацией контингентов больных с </w:t>
      </w:r>
      <w:proofErr w:type="spellStart"/>
      <w:r w:rsidRPr="00947C21">
        <w:rPr>
          <w:sz w:val="28"/>
          <w:szCs w:val="28"/>
        </w:rPr>
        <w:t>бактериовыделением</w:t>
      </w:r>
      <w:proofErr w:type="spellEnd"/>
      <w:r w:rsidRPr="00947C21">
        <w:rPr>
          <w:sz w:val="28"/>
          <w:szCs w:val="28"/>
        </w:rPr>
        <w:t>.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proofErr w:type="spellStart"/>
      <w:r w:rsidRPr="00434BF5">
        <w:rPr>
          <w:b/>
          <w:sz w:val="28"/>
          <w:szCs w:val="28"/>
        </w:rPr>
        <w:t>Ярский</w:t>
      </w:r>
      <w:proofErr w:type="spellEnd"/>
      <w:r w:rsidRPr="00434BF5">
        <w:rPr>
          <w:b/>
          <w:sz w:val="28"/>
          <w:szCs w:val="28"/>
        </w:rPr>
        <w:t xml:space="preserve"> район</w:t>
      </w:r>
      <w:r w:rsidR="00434BF5">
        <w:rPr>
          <w:b/>
          <w:sz w:val="28"/>
          <w:szCs w:val="28"/>
        </w:rPr>
        <w:t xml:space="preserve"> </w:t>
      </w:r>
      <w:r w:rsidR="00434BF5" w:rsidRPr="009E4038">
        <w:rPr>
          <w:sz w:val="28"/>
          <w:szCs w:val="28"/>
        </w:rPr>
        <w:t>(Приложение 25)</w:t>
      </w:r>
      <w:r w:rsidRPr="009E4038">
        <w:rPr>
          <w:sz w:val="28"/>
          <w:szCs w:val="28"/>
        </w:rPr>
        <w:t xml:space="preserve">. </w:t>
      </w:r>
      <w:r w:rsidRPr="00947C21">
        <w:rPr>
          <w:sz w:val="28"/>
          <w:szCs w:val="28"/>
        </w:rPr>
        <w:t xml:space="preserve">В 2022 году в районе при обращении выявлено 3 новых случая туберкулеза - заболеваемость составила 24,7 на 100 тыс. населения, что примерно равно среднему республиканскому значению, 2 из них являются </w:t>
      </w:r>
      <w:proofErr w:type="spellStart"/>
      <w:r w:rsidRPr="00947C21">
        <w:rPr>
          <w:sz w:val="28"/>
          <w:szCs w:val="28"/>
        </w:rPr>
        <w:t>бактериовыделителями</w:t>
      </w:r>
      <w:proofErr w:type="spellEnd"/>
      <w:r w:rsidRPr="00947C21">
        <w:rPr>
          <w:sz w:val="28"/>
          <w:szCs w:val="28"/>
        </w:rPr>
        <w:t xml:space="preserve"> – получили стационарное лечение (заболеваемость бациллярными формами также ниже среднего республиканского значения – 16,5 на 100 тыс. населения). Сочетанное заболевание туберкулеза и вируса иммунодефицита человека отмечено у двоих впервые выявленных пациентов (показатель равен 16,5 на 100 тыс. населения, что выше среднего республиканского значения). Случаев смерти от туберкулеза не зарегистрировано. Смертность больных туберкулезом от других причин превышает среднее республиканское значение и равна 8,2 на 100 тыс. населения.  Клинического излечения туберкулеза достигли у 80,0% больных, состоящих на учете с активным туберкулезом. Показатель распространенность туберкулеза ниже среднего республиканского и составил 32,9 на 100 тыс. населения. Распространенность бациллярных форм туберкулеза также не превышает средний республиканский показатель и равна 24,7 на 100 тыс. населения. При профилактических осмотрах на туберкулез выявлено 2 больных туберкулезом (66,7%). Процент охвата населения профилактическими осмотрами на туберкулез в 2022 году составил 69,7%, отмечен низкий охват </w:t>
      </w:r>
      <w:proofErr w:type="spellStart"/>
      <w:r w:rsidRPr="00947C21">
        <w:rPr>
          <w:sz w:val="28"/>
          <w:szCs w:val="28"/>
        </w:rPr>
        <w:t>рентгенофлюорографическими</w:t>
      </w:r>
      <w:proofErr w:type="spellEnd"/>
      <w:r w:rsidRPr="00947C21">
        <w:rPr>
          <w:sz w:val="28"/>
          <w:szCs w:val="28"/>
        </w:rPr>
        <w:t xml:space="preserve"> осмотрами взрослого населения – 61,6% и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89,85%). Сохраняется высокой доля граждан, не обследованных на туберкулез 2 года и более (2,6%). Функция врача фтизиатра составила 130 посещений в год при нормативном значении 2950.  Уровень достижения результатов обобщенной оценки показателей противотуберкулезной помощи жителям </w:t>
      </w:r>
      <w:proofErr w:type="spellStart"/>
      <w:r w:rsidRPr="00947C21">
        <w:rPr>
          <w:sz w:val="28"/>
          <w:szCs w:val="28"/>
        </w:rPr>
        <w:t>Ярского</w:t>
      </w:r>
      <w:proofErr w:type="spellEnd"/>
      <w:r w:rsidRPr="00947C21">
        <w:rPr>
          <w:sz w:val="28"/>
          <w:szCs w:val="28"/>
        </w:rPr>
        <w:t xml:space="preserve"> района по БУЗ УР «</w:t>
      </w:r>
      <w:proofErr w:type="spellStart"/>
      <w:r w:rsidRPr="00947C21">
        <w:rPr>
          <w:sz w:val="28"/>
          <w:szCs w:val="28"/>
        </w:rPr>
        <w:t>Ярская</w:t>
      </w:r>
      <w:proofErr w:type="spellEnd"/>
      <w:r w:rsidRPr="00947C21">
        <w:rPr>
          <w:sz w:val="28"/>
          <w:szCs w:val="28"/>
        </w:rPr>
        <w:t xml:space="preserve"> РБ МЗ УР» составил 104%, итоговое ранговое место 13 среди 30 МО. По результатам проведенной обобщенной оценки надлежит разработать план по проведению профилактических осмотров на туберкулез взрослого и детского населения, в том числе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смертность больных туберкулезом от других причин, сочетанная заболеваемость туберкулеза и вируса иммунодефицита человека, доля больных, выявленных при профилактических осмотрах, </w:t>
      </w:r>
      <w:proofErr w:type="spellStart"/>
      <w:r w:rsidRPr="00947C21">
        <w:rPr>
          <w:sz w:val="28"/>
          <w:szCs w:val="28"/>
        </w:rPr>
        <w:t>абациллирование</w:t>
      </w:r>
      <w:proofErr w:type="spellEnd"/>
      <w:r w:rsidRPr="00947C21">
        <w:rPr>
          <w:sz w:val="28"/>
          <w:szCs w:val="28"/>
        </w:rPr>
        <w:t xml:space="preserve"> пациентов </w:t>
      </w:r>
      <w:proofErr w:type="spellStart"/>
      <w:r w:rsidRPr="00947C21">
        <w:rPr>
          <w:sz w:val="28"/>
          <w:szCs w:val="28"/>
        </w:rPr>
        <w:t>бактериовыделителей</w:t>
      </w:r>
      <w:proofErr w:type="spellEnd"/>
      <w:r w:rsidRPr="00947C21">
        <w:rPr>
          <w:sz w:val="28"/>
          <w:szCs w:val="28"/>
        </w:rPr>
        <w:t>. Провести работу по определению функции врача фтизиатра, согласно Приказа Министерства здравоохранения РФ от 6 августа 2020 г. №810н «Об утверждении типовых отраслевых норм времени на выполнение работ, связанных с посещением одним пациентом врача-гематолога, врача-инфекциониста, врача-онколога, врача-пульмонолога, врача-фтизиатра, врача-хирурга».</w:t>
      </w:r>
    </w:p>
    <w:p w:rsidR="00947C21" w:rsidRPr="00947C21" w:rsidRDefault="00947C21" w:rsidP="002A3D76">
      <w:pPr>
        <w:spacing w:line="360" w:lineRule="auto"/>
        <w:ind w:firstLine="708"/>
        <w:jc w:val="both"/>
        <w:rPr>
          <w:sz w:val="28"/>
          <w:szCs w:val="28"/>
        </w:rPr>
      </w:pPr>
      <w:r w:rsidRPr="00434BF5">
        <w:rPr>
          <w:b/>
          <w:sz w:val="28"/>
          <w:szCs w:val="28"/>
        </w:rPr>
        <w:t>Город Сарапул</w:t>
      </w:r>
      <w:r w:rsidR="00434BF5">
        <w:rPr>
          <w:b/>
          <w:sz w:val="28"/>
          <w:szCs w:val="28"/>
        </w:rPr>
        <w:t xml:space="preserve"> </w:t>
      </w:r>
      <w:r w:rsidR="00434BF5" w:rsidRPr="009E4038">
        <w:rPr>
          <w:sz w:val="28"/>
          <w:szCs w:val="28"/>
        </w:rPr>
        <w:t>(Приложение 26)</w:t>
      </w:r>
      <w:r w:rsidRPr="009E4038">
        <w:rPr>
          <w:sz w:val="28"/>
          <w:szCs w:val="28"/>
        </w:rPr>
        <w:t>.</w:t>
      </w:r>
      <w:r w:rsidR="009E4038">
        <w:rPr>
          <w:b/>
          <w:sz w:val="28"/>
          <w:szCs w:val="28"/>
        </w:rPr>
        <w:t xml:space="preserve"> </w:t>
      </w:r>
      <w:r w:rsidRPr="00947C21">
        <w:rPr>
          <w:sz w:val="28"/>
          <w:szCs w:val="28"/>
        </w:rPr>
        <w:t xml:space="preserve">В 2022 году в городе зарегистрировано 26 вновь выявленных случаев туберкулеза, из них один </w:t>
      </w:r>
      <w:r w:rsidRPr="00073EFC">
        <w:rPr>
          <w:spacing w:val="-6"/>
          <w:sz w:val="28"/>
          <w:szCs w:val="28"/>
        </w:rPr>
        <w:t xml:space="preserve">ребенок в возрасте 14 лет - заболеваемость составила 27,8 на 100 тыс. населения, что превышает средний республиканский показатель, один из заболевших относится к декретированным контингентам, у 16 заболевших отмечено </w:t>
      </w:r>
      <w:proofErr w:type="spellStart"/>
      <w:r w:rsidRPr="00073EFC">
        <w:rPr>
          <w:spacing w:val="-6"/>
          <w:sz w:val="28"/>
          <w:szCs w:val="28"/>
        </w:rPr>
        <w:t>бактериовыделение</w:t>
      </w:r>
      <w:proofErr w:type="spellEnd"/>
      <w:r w:rsidRPr="00073EFC">
        <w:rPr>
          <w:spacing w:val="-6"/>
          <w:sz w:val="28"/>
          <w:szCs w:val="28"/>
        </w:rPr>
        <w:t xml:space="preserve"> (заболеваемость бациллярными формами составила 17,1 на 100 тыс. населения, что примерно равно среднему республиканскому значению). Зарегистрирована внелегочная форма туберкулеза – туберкулез периферических лимфатических узлов. При обращении граждан за медицинской помощью было зарегистрировано 2 запущенных случая туберкулеза – 1 случай фиброзно-кавернозного туберкулеза (показатель заболеваемости фиброзно-кавернозным туберкулезом один из самых высоких в Удмуртской Республике, превысил в 2,2 раза среднее региональное значение и составил 1,1 на 100 тыс. населения) и 1 случай диссеминированного туберкулеза легких в фазе распада (доля</w:t>
      </w:r>
      <w:r w:rsidRPr="00947C21">
        <w:rPr>
          <w:sz w:val="28"/>
          <w:szCs w:val="28"/>
        </w:rPr>
        <w:t xml:space="preserve"> запущенных форм среди впервые выявленного туберкулеза превысила среднее республиканское значение и составила 8,3%). Стационарное лечение получили всего 14 из 16 вновь выявленных пациентов с </w:t>
      </w:r>
      <w:proofErr w:type="spellStart"/>
      <w:r w:rsidRPr="00947C21">
        <w:rPr>
          <w:sz w:val="28"/>
          <w:szCs w:val="28"/>
        </w:rPr>
        <w:t>бактериовыделением</w:t>
      </w:r>
      <w:proofErr w:type="spellEnd"/>
      <w:r w:rsidRPr="00947C21">
        <w:rPr>
          <w:sz w:val="28"/>
          <w:szCs w:val="28"/>
        </w:rPr>
        <w:t xml:space="preserve"> (87,5%). Посмертно диагноз туберкулеза установлен 1 больному. Сочетанное заболевание туберкулеза и вируса иммунодефицита человека отмечено у пяти впервые выявленных пациентов (показатель снизился по сравнению с 2021 годом в 1,4 раза и составил 4,3 на 100 тыс. населения, что ниже среднего республиканского значения). Смертность составила 3,2 на 100 тыс. населения, показатель в 1,2 раза выше республиканского значения - от туберкулеза умерло 3 пациента, уровень смертности больных туберкулезом от других причин составил 7,5 на 100 тыс. населения, что также превышает среднее республиканское значение в 1,2 раза. В городе отмечена высокая доля впервые выявленных больных туберкулезом, умерших в течение 1-го года наблю</w:t>
      </w:r>
      <w:r w:rsidR="00073EFC">
        <w:rPr>
          <w:sz w:val="28"/>
          <w:szCs w:val="28"/>
        </w:rPr>
        <w:t xml:space="preserve">дения – 4,0% (умер 1 пациент). </w:t>
      </w:r>
      <w:r w:rsidRPr="00947C21">
        <w:rPr>
          <w:sz w:val="28"/>
          <w:szCs w:val="28"/>
        </w:rPr>
        <w:t xml:space="preserve">У трех пациентов, наблюдавшихся в 3 группе диспансерного наблюдения зарегистрирован рецидив заболевания туберкулезом (доля рецидивов из 3 ГДН составила 37,5%). Закрытие полостей распада отмечено у 3 из 14 пациентов, выявленных в 2021 и 2022 годах (30,0%). </w:t>
      </w:r>
      <w:proofErr w:type="spellStart"/>
      <w:r w:rsidRPr="00947C21">
        <w:rPr>
          <w:sz w:val="28"/>
          <w:szCs w:val="28"/>
        </w:rPr>
        <w:t>Абациллирования</w:t>
      </w:r>
      <w:proofErr w:type="spellEnd"/>
      <w:r w:rsidRPr="00947C21">
        <w:rPr>
          <w:sz w:val="28"/>
          <w:szCs w:val="28"/>
        </w:rPr>
        <w:t xml:space="preserve"> в течение года достигли у 85,7%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у 62,7% больных, состоящих на учете с активным туберкулезом. Распространенность туберкулеза составила 63,2 на 100 тыс. населения, что немного превышает среднее республиканское значение, распространенность бациллярных форм туберкулеза ниже среднего республиканского значения и составляет 28,9 на 100 тыс. населения. При профилактических осмотрах на туберкулез выявлено всего 10 больных туберкулезом (41,7%). Процент охвата населения профилактическими осмотрами на туберкулез в 2022 году составил 61,0%, отмечен низкий охват </w:t>
      </w:r>
      <w:proofErr w:type="spellStart"/>
      <w:r w:rsidRPr="00947C21">
        <w:rPr>
          <w:sz w:val="28"/>
          <w:szCs w:val="28"/>
        </w:rPr>
        <w:t>рентгенофлюорографическими</w:t>
      </w:r>
      <w:proofErr w:type="spellEnd"/>
      <w:r w:rsidRPr="00947C21">
        <w:rPr>
          <w:sz w:val="28"/>
          <w:szCs w:val="28"/>
        </w:rPr>
        <w:t xml:space="preserve"> осмотрами взрослого населения – 51,3% и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84,1%). Сохраняется высокой доля граждан, не прошедших </w:t>
      </w:r>
      <w:proofErr w:type="spellStart"/>
      <w:r w:rsidRPr="00947C21">
        <w:rPr>
          <w:sz w:val="28"/>
          <w:szCs w:val="28"/>
        </w:rPr>
        <w:t>рентгенофлюорографические</w:t>
      </w:r>
      <w:proofErr w:type="spellEnd"/>
      <w:r w:rsidRPr="00947C21">
        <w:rPr>
          <w:sz w:val="28"/>
          <w:szCs w:val="28"/>
        </w:rPr>
        <w:t xml:space="preserve"> исследования 2 года и более (2,49%). Уровень достижения результатов обобщенной оценки показателей противотуберкулезной помощи жителям города Сарапул по КУЗ УР «</w:t>
      </w:r>
      <w:proofErr w:type="spellStart"/>
      <w:r w:rsidRPr="00947C21">
        <w:rPr>
          <w:sz w:val="28"/>
          <w:szCs w:val="28"/>
        </w:rPr>
        <w:t>Сарапульский</w:t>
      </w:r>
      <w:proofErr w:type="spellEnd"/>
      <w:r w:rsidRPr="00947C21">
        <w:rPr>
          <w:sz w:val="28"/>
          <w:szCs w:val="28"/>
        </w:rPr>
        <w:t xml:space="preserve"> ПТД МЗ УР» составил 78%, итоговое ранговое место 16 среди 30 МО. По результатам проведенной обобщенной оценки надлежит усилить контроль за проведением профилактических осмотров на туберкулез взрослого и детского населения, так как позднее выявление неизлечимых форм заболевания туберкулезом является основной причиной неэффективного лечения и отражает нерезультативно проводимую работу по выявлению туберкулеза.  Необходимо обратить внимание на следующие показатели: заболеваемость фиброзно-кавернозным туберкулезом, доля запущенных случаев среди впервые выявленного туберкулеза, доля больных, выявленных при профилактических осмотрах, смертность больных туберкулезом от других причин, доля впервые выявленных больных туберкулезом, умерших в течение 1-го года наблюдения, доля рецидивов из 3 группы диспансерного наблюдения, закрытие полостей распада у впервые выявленных больных туберкулезом, охват госпитализацией вновь выявленных больных туберкулезом с </w:t>
      </w:r>
      <w:proofErr w:type="spellStart"/>
      <w:r w:rsidRPr="00947C21">
        <w:rPr>
          <w:sz w:val="28"/>
          <w:szCs w:val="28"/>
        </w:rPr>
        <w:t>бактериовыделен</w:t>
      </w:r>
      <w:r w:rsidR="00073EFC">
        <w:rPr>
          <w:sz w:val="28"/>
          <w:szCs w:val="28"/>
        </w:rPr>
        <w:t>ием</w:t>
      </w:r>
      <w:proofErr w:type="spellEnd"/>
      <w:r w:rsidR="00073EFC">
        <w:rPr>
          <w:sz w:val="28"/>
          <w:szCs w:val="28"/>
        </w:rPr>
        <w:t xml:space="preserve">. </w:t>
      </w:r>
      <w:r w:rsidRPr="00947C21">
        <w:rPr>
          <w:sz w:val="28"/>
          <w:szCs w:val="28"/>
        </w:rPr>
        <w:t>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r w:rsidRPr="00434BF5">
        <w:rPr>
          <w:b/>
          <w:sz w:val="28"/>
          <w:szCs w:val="28"/>
        </w:rPr>
        <w:t>Город Воткинск</w:t>
      </w:r>
      <w:r w:rsidR="00434BF5">
        <w:rPr>
          <w:b/>
          <w:sz w:val="28"/>
          <w:szCs w:val="28"/>
        </w:rPr>
        <w:t xml:space="preserve"> </w:t>
      </w:r>
      <w:r w:rsidR="00434BF5" w:rsidRPr="009E4038">
        <w:rPr>
          <w:sz w:val="28"/>
          <w:szCs w:val="28"/>
        </w:rPr>
        <w:t>(Приложение 27)</w:t>
      </w:r>
      <w:r w:rsidRPr="009E4038">
        <w:rPr>
          <w:sz w:val="28"/>
          <w:szCs w:val="28"/>
        </w:rPr>
        <w:t>.</w:t>
      </w:r>
      <w:r w:rsidR="009E4038">
        <w:rPr>
          <w:b/>
          <w:sz w:val="28"/>
          <w:szCs w:val="28"/>
        </w:rPr>
        <w:t xml:space="preserve"> </w:t>
      </w:r>
      <w:r w:rsidRPr="00947C21">
        <w:rPr>
          <w:sz w:val="28"/>
          <w:szCs w:val="28"/>
        </w:rPr>
        <w:t xml:space="preserve">В 2022 году в городе зарегистрировано 32 вновь выявленных случая туберкулеза - заболеваемость составила 33,3 на 100 тыс. населения, что превышает средний республиканский показатель, трое заболевших относятся к декретированным контингентам, у 25 заболевших отмечено </w:t>
      </w:r>
      <w:proofErr w:type="spellStart"/>
      <w:r w:rsidRPr="00947C21">
        <w:rPr>
          <w:sz w:val="28"/>
          <w:szCs w:val="28"/>
        </w:rPr>
        <w:t>бактериовыделение</w:t>
      </w:r>
      <w:proofErr w:type="spellEnd"/>
      <w:r w:rsidRPr="00947C21">
        <w:rPr>
          <w:sz w:val="28"/>
          <w:szCs w:val="28"/>
        </w:rPr>
        <w:t xml:space="preserve"> (заболеваемость бациллярными формами составила 26,0 на 100 тыс. населения, что в 1,5 раза выше среднего регионального уровня). Зарегистрирована внелегочная форма туберкулеза – туберкулез периферических лимфатических узлов. Выявлено 4 запущенных случая диссеминированного туберкулеза легких в фазе распада (доля запущенных форм среди впервые выявленного туберкулеза превысила среднее республиканское значение и составила 13,8%). Стационарное лечение получили всего 23 из 25 вновь выявленных пациентов с </w:t>
      </w:r>
      <w:proofErr w:type="spellStart"/>
      <w:r w:rsidRPr="00947C21">
        <w:rPr>
          <w:sz w:val="28"/>
          <w:szCs w:val="28"/>
        </w:rPr>
        <w:t>бактериовыделением</w:t>
      </w:r>
      <w:proofErr w:type="spellEnd"/>
      <w:r w:rsidRPr="00947C21">
        <w:rPr>
          <w:sz w:val="28"/>
          <w:szCs w:val="28"/>
        </w:rPr>
        <w:t xml:space="preserve"> (92,0%). Посмертно диагноз туберкулеза установлен двум больным. Сочетанное заболевание туберкулеза и вируса иммунодефицита человека отмечено у 7 впервые выявленных пациентов (показатель снизился по сравнению с 2021 годом и составил 9,4 на 100 тыс. населения, что в 1,3 раза выше среднего республиканского значения). Смертность составила 2,1 на 100 тыс. населения, показатель в 1,2 раза выше республиканского значения - от туберкулеза умерло 2 пациента, уровень смертности больных туберкулезом от других причин составил 4,2 на 100 тыс. населения, что ниже среднего республиканского значения. В городе отмечена высокая доля впервые выявленных больных туберкулезом, умерших в течение 1-го года наблюдения – 3,3% (умер 1 пациент).  У 6 пациентов, наблюдавшихся в 3 группе диспансерного наблюдения зарегистрирован рецидив заболевания туберкулезом (доля рецидивов из 3 ГДН составила 54,5%). Закрытие полостей распада отмечено у 7 из 17 пациентов, выявленных в 2021 году (41,2%). </w:t>
      </w:r>
      <w:proofErr w:type="spellStart"/>
      <w:r w:rsidRPr="00947C21">
        <w:rPr>
          <w:sz w:val="28"/>
          <w:szCs w:val="28"/>
        </w:rPr>
        <w:t>Абациллирования</w:t>
      </w:r>
      <w:proofErr w:type="spellEnd"/>
      <w:r w:rsidRPr="00947C21">
        <w:rPr>
          <w:sz w:val="28"/>
          <w:szCs w:val="28"/>
        </w:rPr>
        <w:t xml:space="preserve"> в течение года достигли у 62,9%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лишь у 41,0% больных, состоящих на учете с активным туберкулезом. Распространенность туберкулеза составила 90,5 на 100 тыс. населения, что в 1,4 раза превышает среднее республиканское значение, распространенность бациллярных форм туберкулеза в 1,5 раза выше среднего регионального уровня и составляет 37,1 </w:t>
      </w:r>
      <w:r w:rsidRPr="00073EFC">
        <w:rPr>
          <w:spacing w:val="6"/>
          <w:sz w:val="28"/>
          <w:szCs w:val="28"/>
        </w:rPr>
        <w:t xml:space="preserve">на 100 тыс. населения. При профилактических осмотрах на туберкулез выявлено всего 11 больных туберкулезом (37,9%). Процент охвата населения профилактическими осмотрами на туберкулез в 2022 году составил 62,9%, отмечен низкий охват </w:t>
      </w:r>
      <w:proofErr w:type="spellStart"/>
      <w:r w:rsidRPr="00073EFC">
        <w:rPr>
          <w:spacing w:val="6"/>
          <w:sz w:val="28"/>
          <w:szCs w:val="28"/>
        </w:rPr>
        <w:t>рентгенофлюорографическими</w:t>
      </w:r>
      <w:proofErr w:type="spellEnd"/>
      <w:r w:rsidRPr="00073EFC">
        <w:rPr>
          <w:spacing w:val="6"/>
          <w:sz w:val="28"/>
          <w:szCs w:val="28"/>
        </w:rPr>
        <w:t xml:space="preserve"> осмотрами взрослого населения – 53,9% и низкий процент охвата профилактическими осмотрами на туберкулез несовершеннолетних (охват </w:t>
      </w:r>
      <w:proofErr w:type="spellStart"/>
      <w:r w:rsidRPr="00073EFC">
        <w:rPr>
          <w:spacing w:val="6"/>
          <w:sz w:val="28"/>
          <w:szCs w:val="28"/>
        </w:rPr>
        <w:t>туберкулинодиагностикой</w:t>
      </w:r>
      <w:proofErr w:type="spellEnd"/>
      <w:r w:rsidRPr="00073EFC">
        <w:rPr>
          <w:spacing w:val="6"/>
          <w:sz w:val="28"/>
          <w:szCs w:val="28"/>
        </w:rPr>
        <w:t xml:space="preserve"> детей в возрасте 1-7 лет – 77,7%, охват иммунодиагностикой детей в возрасте 8-14 лет – 93,1%). Увеличилась доля граждан, не прошедших </w:t>
      </w:r>
      <w:proofErr w:type="spellStart"/>
      <w:r w:rsidRPr="00073EFC">
        <w:rPr>
          <w:spacing w:val="6"/>
          <w:sz w:val="28"/>
          <w:szCs w:val="28"/>
        </w:rPr>
        <w:t>рентгенофлюорографические</w:t>
      </w:r>
      <w:proofErr w:type="spellEnd"/>
      <w:r w:rsidRPr="00073EFC">
        <w:rPr>
          <w:spacing w:val="6"/>
          <w:sz w:val="28"/>
          <w:szCs w:val="28"/>
        </w:rPr>
        <w:t xml:space="preserve"> исследования 2 года и более (4,31%). Уровень достижения результатов обобщенной оценки показателей противотуберкулезной помощи жителям города Воткинск по БУЗ УР «РКТБ МЗ УР» составил 67%, итоговое ранговое место 20 среди 30 МО. По</w:t>
      </w:r>
      <w:r w:rsidRPr="00947C21">
        <w:rPr>
          <w:sz w:val="28"/>
          <w:szCs w:val="28"/>
        </w:rPr>
        <w:t xml:space="preserve"> результатам проведенной обобщенной оценки надлежит усилить контроль за проведением профилактических осмотров на туберкулез взрослого и детского населения, в том числе лиц, не обследованных 2 года и более, так как позднее выявление неизлечимых форм заболевания туберкулезом является основной причиной неэффективного лечения и отражает нерезультативно проводимую работу по выявлению туберкулеза.  Необходимо обратить внимание на следующие показатели: заболеваемость и распространенность туберкулеза, в том числе бациллярными формами, доля запущенных случаев среди впервые выявленного туберкулеза, доля впервые выявленных больных туберкулезом, умерших в течение 1-го года наблюдения, доля больных, выявленных при профилактических осмотрах, клиническое излечение пациентов, состоящих на учете с активным туберкулезом, доля рецидивов из 3 группы диспансерного наблюдения, закрытие полостей распада у впервые выявленных больных туберкулезом, охват госпитализацией вновь выявленных больных туберкулезом с </w:t>
      </w:r>
      <w:proofErr w:type="spellStart"/>
      <w:r w:rsidRPr="00947C21">
        <w:rPr>
          <w:sz w:val="28"/>
          <w:szCs w:val="28"/>
        </w:rPr>
        <w:t>бактериовыделением</w:t>
      </w:r>
      <w:proofErr w:type="spellEnd"/>
      <w:r w:rsidRPr="00947C21">
        <w:rPr>
          <w:sz w:val="28"/>
          <w:szCs w:val="28"/>
        </w:rPr>
        <w:t>.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r w:rsidRPr="00434BF5">
        <w:rPr>
          <w:b/>
          <w:sz w:val="28"/>
          <w:szCs w:val="28"/>
        </w:rPr>
        <w:t>Город Глазов</w:t>
      </w:r>
      <w:r w:rsidR="00434BF5">
        <w:rPr>
          <w:b/>
          <w:sz w:val="28"/>
          <w:szCs w:val="28"/>
        </w:rPr>
        <w:t xml:space="preserve"> </w:t>
      </w:r>
      <w:r w:rsidR="00434BF5" w:rsidRPr="009E4038">
        <w:rPr>
          <w:sz w:val="28"/>
          <w:szCs w:val="28"/>
        </w:rPr>
        <w:t>(Приложение 28)</w:t>
      </w:r>
      <w:r w:rsidRPr="009E4038">
        <w:rPr>
          <w:sz w:val="28"/>
          <w:szCs w:val="28"/>
        </w:rPr>
        <w:t>.</w:t>
      </w:r>
      <w:r w:rsidR="009E4038">
        <w:rPr>
          <w:b/>
          <w:sz w:val="28"/>
          <w:szCs w:val="28"/>
        </w:rPr>
        <w:t xml:space="preserve"> </w:t>
      </w:r>
      <w:r w:rsidRPr="00947C21">
        <w:rPr>
          <w:sz w:val="28"/>
          <w:szCs w:val="28"/>
        </w:rPr>
        <w:t xml:space="preserve">В 2022 году в городе зарегистрировано 11 вновь выявленных случаев туберкулеза - заболеваемость составила 12,1 на 100 тыс. населения, что ниже среднего республиканского показателя, один из заболевших относится к декретированным контингентам, у 6 заболевших отмечено </w:t>
      </w:r>
      <w:proofErr w:type="spellStart"/>
      <w:r w:rsidRPr="00947C21">
        <w:rPr>
          <w:sz w:val="28"/>
          <w:szCs w:val="28"/>
        </w:rPr>
        <w:t>бактериовыделение</w:t>
      </w:r>
      <w:proofErr w:type="spellEnd"/>
      <w:r w:rsidRPr="00947C21">
        <w:rPr>
          <w:sz w:val="28"/>
          <w:szCs w:val="28"/>
        </w:rPr>
        <w:t xml:space="preserve"> (заболеваемость бациллярными формами одна из самых низких в регионе и составила 6,6 на 100 тыс. населения). Заболеваемость фиброзно-кавернозным туберкулезом в 2,2 раза превысила среднее республиканское значение и составила 1,1 на 100 тыс. населения -   зарегистрирован 1 случай фиброзно-кавернозного туберкулеза (доля запущенных форм среди впервые выявленного туберкулеза превысила среднее республиканское значение и составила 9,1%). Стационарное лечение получили всего 5 из 6 вновь выявленных пациентов с </w:t>
      </w:r>
      <w:proofErr w:type="spellStart"/>
      <w:r w:rsidRPr="00947C21">
        <w:rPr>
          <w:sz w:val="28"/>
          <w:szCs w:val="28"/>
        </w:rPr>
        <w:t>бактериовыделением</w:t>
      </w:r>
      <w:proofErr w:type="spellEnd"/>
      <w:r w:rsidRPr="00947C21">
        <w:rPr>
          <w:sz w:val="28"/>
          <w:szCs w:val="28"/>
        </w:rPr>
        <w:t xml:space="preserve"> (83,3%). Сочетанное заболевание туберкулеза и вируса иммунодефицита человека отмечено у 4 впервые выявленных пациентов (показатель снизился по сравнению с 2021 годом и составил 4,4 на 100 тыс. населения, что ниже среднего республиканского значения). Случаев смерти от туберкулеза не зарегистрировано. У 1 пациента, наблюдавшегося в 3 группе диспансерного наблюдения зарегистрирован рецидив заболевания туберкулезом (доля рецидивов из 3 ГДН составила 50,0%). Закрытие полостей распада отмечено у 3 из 6 пациентов, выявленных в 2021 году (50,0%). </w:t>
      </w:r>
      <w:proofErr w:type="spellStart"/>
      <w:r w:rsidRPr="00947C21">
        <w:rPr>
          <w:sz w:val="28"/>
          <w:szCs w:val="28"/>
        </w:rPr>
        <w:t>Абациллирования</w:t>
      </w:r>
      <w:proofErr w:type="spellEnd"/>
      <w:r w:rsidRPr="00947C21">
        <w:rPr>
          <w:sz w:val="28"/>
          <w:szCs w:val="28"/>
        </w:rPr>
        <w:t xml:space="preserve"> в течение года достигли у 84,8%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у 68,8% больных, состоящих на учете с активным туберкулезом. Распространенность туберкулеза составила 26,3 на 100 тыс. населения, что в 2,4 раза ниже среднего республиканского значения, распространенность бациллярных форм туберкулеза также ниже среднего республиканского показателя и составляет 12,1 на 100 тыс. населения. При профилактических осмотрах на туберкулез выявлено всего 5 больных туберкулезом (45,4%). Процент охвата населения профилактическими осмотрами на туберкулез в 2022 году составил 64,7%, отмечен низкий охват </w:t>
      </w:r>
      <w:proofErr w:type="spellStart"/>
      <w:r w:rsidRPr="00947C21">
        <w:rPr>
          <w:sz w:val="28"/>
          <w:szCs w:val="28"/>
        </w:rPr>
        <w:t>рентгенофлюорографическими</w:t>
      </w:r>
      <w:proofErr w:type="spellEnd"/>
      <w:r w:rsidRPr="00947C21">
        <w:rPr>
          <w:sz w:val="28"/>
          <w:szCs w:val="28"/>
        </w:rPr>
        <w:t xml:space="preserve"> осмотрами взрослого населения – 57,3% и низкий процент охвата профилактическими осмотрами на туберкулез несовершеннолетних (охват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85,8%). Увеличилась доля граждан, не прошедших </w:t>
      </w:r>
      <w:proofErr w:type="spellStart"/>
      <w:r w:rsidRPr="00947C21">
        <w:rPr>
          <w:sz w:val="28"/>
          <w:szCs w:val="28"/>
        </w:rPr>
        <w:t>рентгенофлюорографические</w:t>
      </w:r>
      <w:proofErr w:type="spellEnd"/>
      <w:r w:rsidRPr="00947C21">
        <w:rPr>
          <w:sz w:val="28"/>
          <w:szCs w:val="28"/>
        </w:rPr>
        <w:t xml:space="preserve"> исследования 2 года и более (4,1%). Уровень достижения результатов обобщенной оценки показателей противотуберкулезной помощи жителям города Глазов по КУЗ УР «</w:t>
      </w:r>
      <w:proofErr w:type="spellStart"/>
      <w:r w:rsidRPr="00947C21">
        <w:rPr>
          <w:sz w:val="28"/>
          <w:szCs w:val="28"/>
        </w:rPr>
        <w:t>Глазовский</w:t>
      </w:r>
      <w:proofErr w:type="spellEnd"/>
      <w:r w:rsidRPr="00947C21">
        <w:rPr>
          <w:sz w:val="28"/>
          <w:szCs w:val="28"/>
        </w:rPr>
        <w:t xml:space="preserve"> ПТД МЗ УР» составил 84%, итоговое ранговое место 17 среди 30 МО. По результатам проведенной обобщенной оценки надлежит усилить контроль за проведением профилактических осмотров на туберкулез взрослого и детского населения, в том числе лиц, не обследованных 2 года и более, так как позднее выявление неизлечимых форм заболевания туберкулезом является основной причиной неэффективного лечения и отражает нерезультативно проводимую работу по выявлению туберкулеза.  Необходимо обратить внимание на следующие показатели: заболеваемость фиброзно-кавернозным туберкулезом, доля запущенных случаев среди впервые выявленного туберкулеза, доля больных, выявленных при профилактических осмотрах, доля рецидивов из 3 группы диспансерного наблюдения, закрытие полостей распада у впервые выявленных больных туберкулезом, охват госпитализацией вновь выявленных больных туберкулезом с </w:t>
      </w:r>
      <w:proofErr w:type="spellStart"/>
      <w:r w:rsidRPr="00947C21">
        <w:rPr>
          <w:sz w:val="28"/>
          <w:szCs w:val="28"/>
        </w:rPr>
        <w:t>бактериовыделением</w:t>
      </w:r>
      <w:proofErr w:type="spellEnd"/>
      <w:r w:rsidRPr="00947C21">
        <w:rPr>
          <w:sz w:val="28"/>
          <w:szCs w:val="28"/>
        </w:rPr>
        <w:t>.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2A3D76">
      <w:pPr>
        <w:spacing w:line="360" w:lineRule="auto"/>
        <w:ind w:firstLine="708"/>
        <w:jc w:val="both"/>
        <w:rPr>
          <w:sz w:val="28"/>
          <w:szCs w:val="28"/>
        </w:rPr>
      </w:pPr>
      <w:r w:rsidRPr="00434BF5">
        <w:rPr>
          <w:b/>
          <w:sz w:val="28"/>
          <w:szCs w:val="28"/>
        </w:rPr>
        <w:t>Город Можга</w:t>
      </w:r>
      <w:r w:rsidR="00434BF5">
        <w:rPr>
          <w:b/>
          <w:sz w:val="28"/>
          <w:szCs w:val="28"/>
        </w:rPr>
        <w:t xml:space="preserve"> </w:t>
      </w:r>
      <w:r w:rsidR="00434BF5" w:rsidRPr="009E4038">
        <w:rPr>
          <w:sz w:val="28"/>
          <w:szCs w:val="28"/>
        </w:rPr>
        <w:t>(Приложение 29)</w:t>
      </w:r>
      <w:r w:rsidRPr="009E4038">
        <w:rPr>
          <w:sz w:val="28"/>
          <w:szCs w:val="28"/>
        </w:rPr>
        <w:t>.</w:t>
      </w:r>
      <w:r w:rsidR="009E4038">
        <w:rPr>
          <w:b/>
          <w:sz w:val="28"/>
          <w:szCs w:val="28"/>
        </w:rPr>
        <w:t xml:space="preserve"> </w:t>
      </w:r>
      <w:r w:rsidRPr="00947C21">
        <w:rPr>
          <w:sz w:val="28"/>
          <w:szCs w:val="28"/>
        </w:rPr>
        <w:t xml:space="preserve">В 2022 году в городе зарегистрировано 7 вновь выявленных случаев туберкулеза - заболеваемость составила 14,5 на 100 тыс. населения, что ниже среднего республиканского показателя, у 6 заболевших отмечено </w:t>
      </w:r>
      <w:proofErr w:type="spellStart"/>
      <w:r w:rsidRPr="00947C21">
        <w:rPr>
          <w:sz w:val="28"/>
          <w:szCs w:val="28"/>
        </w:rPr>
        <w:t>бактериовыделение</w:t>
      </w:r>
      <w:proofErr w:type="spellEnd"/>
      <w:r w:rsidRPr="00947C21">
        <w:rPr>
          <w:sz w:val="28"/>
          <w:szCs w:val="28"/>
        </w:rPr>
        <w:t xml:space="preserve"> – все получили стационарное лечение (заболеваемость бациллярными формами также ниже среднего регионального уровня и составила 12,4 на 100 тыс. населения). Сочетанное заболевание туберкулеза и вируса иммунодефицита человека отмечено у 1 впервые выявленного пациента (показатель снизился по сравнению с 2021 годом и составил 2,1 на 100 тыс. населения, что ниже среднего республиканского значения). Случаев смерти от туберкулеза не зарегистрировано. У 1 пациента, наблюдавшегося в 3 группе диспансерного наблюдения зарегистрирован рецидив заболевания туберкулезом (доля рецидивов из 3 ГДН составила 16,7%). Закрытие полостей распада отмечено у 4 из 6 пациентов, выявленных в 2021 году (66,7%). </w:t>
      </w:r>
      <w:proofErr w:type="spellStart"/>
      <w:r w:rsidRPr="00947C21">
        <w:rPr>
          <w:sz w:val="28"/>
          <w:szCs w:val="28"/>
        </w:rPr>
        <w:t>Абациллирования</w:t>
      </w:r>
      <w:proofErr w:type="spellEnd"/>
      <w:r w:rsidRPr="00947C21">
        <w:rPr>
          <w:sz w:val="28"/>
          <w:szCs w:val="28"/>
        </w:rPr>
        <w:t xml:space="preserve"> в течение года достигли у 75,0%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лишь у 38,5% больных, состоящих на учете с активным туберкулезом. Распространенность туберкулеза составила 56,0 на 100 тыс. населения, что в 2,4 раза ниже среднего республиканского значения, распространенность бациллярных форм туберкулеза также ниже среднего республиканского показателя и составляет 29,0 на 100 тыс. населения. При профилактических осмотрах на туберкулез выявлено 4 больных туберкулезом (57,1%). Процент охвата населения профилактическими осмотрами на туберкулез в 2022 году составил 63,1%, отмечен низкий охват </w:t>
      </w:r>
      <w:proofErr w:type="spellStart"/>
      <w:r w:rsidRPr="00947C21">
        <w:rPr>
          <w:sz w:val="28"/>
          <w:szCs w:val="28"/>
        </w:rPr>
        <w:t>рентгенофлюорографическими</w:t>
      </w:r>
      <w:proofErr w:type="spellEnd"/>
      <w:r w:rsidRPr="00947C21">
        <w:rPr>
          <w:sz w:val="28"/>
          <w:szCs w:val="28"/>
        </w:rPr>
        <w:t xml:space="preserve"> осмотрами взрослого населения – 49,7% и низкий процент охвата </w:t>
      </w:r>
      <w:proofErr w:type="spellStart"/>
      <w:r w:rsidRPr="00947C21">
        <w:rPr>
          <w:sz w:val="28"/>
          <w:szCs w:val="28"/>
        </w:rPr>
        <w:t>туберкулинодиагностикой</w:t>
      </w:r>
      <w:proofErr w:type="spellEnd"/>
      <w:r w:rsidRPr="00947C21">
        <w:rPr>
          <w:sz w:val="28"/>
          <w:szCs w:val="28"/>
        </w:rPr>
        <w:t xml:space="preserve"> детей в возрасте 1-7 лет – 86,4%. Увеличилась доля граждан, не прошедших </w:t>
      </w:r>
      <w:proofErr w:type="spellStart"/>
      <w:r w:rsidRPr="00947C21">
        <w:rPr>
          <w:sz w:val="28"/>
          <w:szCs w:val="28"/>
        </w:rPr>
        <w:t>рентгенофлюорографические</w:t>
      </w:r>
      <w:proofErr w:type="spellEnd"/>
      <w:r w:rsidRPr="00947C21">
        <w:rPr>
          <w:sz w:val="28"/>
          <w:szCs w:val="28"/>
        </w:rPr>
        <w:t xml:space="preserve"> исследования 2 года и более (5,7%). Уровень достижения результатов обобщенной оценки показателей противотуберкулезной помощи жителям города Можга по КУЗ УР «</w:t>
      </w:r>
      <w:proofErr w:type="spellStart"/>
      <w:r w:rsidRPr="00947C21">
        <w:rPr>
          <w:sz w:val="28"/>
          <w:szCs w:val="28"/>
        </w:rPr>
        <w:t>Можгинский</w:t>
      </w:r>
      <w:proofErr w:type="spellEnd"/>
      <w:r w:rsidRPr="00947C21">
        <w:rPr>
          <w:sz w:val="28"/>
          <w:szCs w:val="28"/>
        </w:rPr>
        <w:t xml:space="preserve"> ПТД МЗ УР» составил 113%, итоговое ранговое место 6 среди 30 МО. По результатам проведенной обобщенной оценки надлежит усилить контроль за проведением профилактических осмотров на туберкулез взрослого и детского населения, в том числе не обследованных 2 года и более, так как эпидемическая обстановка в значительной степени определяется уровнем организации профилактики и своевременного выявления больных туберкулезом. Необходимо обратить внимание на следующие показатели: доля больных, выявленных при профилактических осмотрах, клиническое излечение пациентов, состоящих на учете с активным туберкулезом.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947C21" w:rsidRPr="00947C21" w:rsidRDefault="00947C21" w:rsidP="004527D1">
      <w:pPr>
        <w:spacing w:line="360" w:lineRule="auto"/>
        <w:ind w:firstLine="567"/>
        <w:jc w:val="both"/>
        <w:rPr>
          <w:sz w:val="28"/>
          <w:szCs w:val="28"/>
        </w:rPr>
      </w:pPr>
      <w:r w:rsidRPr="00434BF5">
        <w:rPr>
          <w:b/>
          <w:sz w:val="28"/>
          <w:szCs w:val="28"/>
        </w:rPr>
        <w:t>Город Ижевск</w:t>
      </w:r>
      <w:r w:rsidR="00434BF5">
        <w:rPr>
          <w:b/>
          <w:sz w:val="28"/>
          <w:szCs w:val="28"/>
        </w:rPr>
        <w:t xml:space="preserve"> </w:t>
      </w:r>
      <w:r w:rsidR="00434BF5" w:rsidRPr="004527D1">
        <w:rPr>
          <w:sz w:val="28"/>
          <w:szCs w:val="28"/>
        </w:rPr>
        <w:t>(Приложение 30)</w:t>
      </w:r>
      <w:r w:rsidRPr="004527D1">
        <w:rPr>
          <w:sz w:val="28"/>
          <w:szCs w:val="28"/>
        </w:rPr>
        <w:t>.</w:t>
      </w:r>
      <w:r w:rsidRPr="00434BF5">
        <w:rPr>
          <w:b/>
          <w:sz w:val="28"/>
          <w:szCs w:val="28"/>
        </w:rPr>
        <w:t xml:space="preserve"> </w:t>
      </w:r>
      <w:r w:rsidRPr="00947C21">
        <w:rPr>
          <w:sz w:val="28"/>
          <w:szCs w:val="28"/>
        </w:rPr>
        <w:t xml:space="preserve">В 2022 году в городе зарегистрировано 140 вновь выявленных случаев туберкулеза - заболеваемость составила 21,7 на 100 тыс. населения, что ниже среднего республиканского показателя, 8 из заболевших относятся к декретированным контингентам, у 97 заболевших отмечено </w:t>
      </w:r>
      <w:proofErr w:type="spellStart"/>
      <w:r w:rsidRPr="00947C21">
        <w:rPr>
          <w:sz w:val="28"/>
          <w:szCs w:val="28"/>
        </w:rPr>
        <w:t>бактериовыделение</w:t>
      </w:r>
      <w:proofErr w:type="spellEnd"/>
      <w:r w:rsidRPr="00947C21">
        <w:rPr>
          <w:sz w:val="28"/>
          <w:szCs w:val="28"/>
        </w:rPr>
        <w:t xml:space="preserve"> (заболеваемость бациллярными формами ниже среднего регионального значения и составила 15,0 на 100 тыс. населения). Зарегистрировано 22 запущенных случая туберкулеза – 1 случай фиброзно-кавернозного туберкулеза (показатель заболеваемости фиброзно-кавернозным не превысил среднее региональное значение и составил 0,5 на 100 тыс. населения) и 21 случай диссеминированного туберкулеза легких в фазе распада (доля запущенных форм среди впервые выявленного туберкулеза в 1,4 раза превысила среднее республиканское значение и составила 17,2%). Посмертно диагноз туберкулеза установлен 4 больным. Зарегистрировано 3 случая внелегочного туберкулеза – 2 случая туберкулезного менингита и 1 случай туберкулеза периферических лимфатических узлов. Стационарное лечение получили 94 из 97 вновь выявленных пациентов с </w:t>
      </w:r>
      <w:proofErr w:type="spellStart"/>
      <w:r w:rsidRPr="00947C21">
        <w:rPr>
          <w:sz w:val="28"/>
          <w:szCs w:val="28"/>
        </w:rPr>
        <w:t>бактериовыделением</w:t>
      </w:r>
      <w:proofErr w:type="spellEnd"/>
      <w:r w:rsidRPr="00947C21">
        <w:rPr>
          <w:sz w:val="28"/>
          <w:szCs w:val="28"/>
        </w:rPr>
        <w:t xml:space="preserve"> (96,9%). Сочетанное заболевание туберкулеза и вируса иммунодефицита человека отмечено у 70 впервые выявленных пациентов (показатель составил 7,7 на 100 тыс. населения, что превышает среднее республиканское значение). Смертность составила 2,6 на 100 тыс. населения, показатель равен среднему республиканскому уровню - от туберкулеза умерло 17 пациентов, уровень смертности больных туберкулезом от других причин составил 6,1 на 100 тыс. населения, что немного превышает среднее республиканское значение (умер 41 больной). В городе отмечена высокая доля впервые выявленных больных туберкулезом, умерших в течение 1-го года наблюдения – 2,9% (умерло 4 пациента).  У 19 пациентов, наблюдавшихся в 3 группе диспансерного наблюдения зарегистрирован рецидив заболевания туберкулезом (доля рецидивов из 3 ГДН составила 44,2%). Закрытие полостей распада отмечено у 31 из 58 пациентов, выявленных в 2021 и 2022 годах (57,4%). </w:t>
      </w:r>
      <w:proofErr w:type="spellStart"/>
      <w:r w:rsidRPr="00947C21">
        <w:rPr>
          <w:sz w:val="28"/>
          <w:szCs w:val="28"/>
        </w:rPr>
        <w:t>Абациллирования</w:t>
      </w:r>
      <w:proofErr w:type="spellEnd"/>
      <w:r w:rsidRPr="00947C21">
        <w:rPr>
          <w:sz w:val="28"/>
          <w:szCs w:val="28"/>
        </w:rPr>
        <w:t xml:space="preserve"> в течение года достигли у 59,7% </w:t>
      </w:r>
      <w:proofErr w:type="spellStart"/>
      <w:r w:rsidRPr="00947C21">
        <w:rPr>
          <w:sz w:val="28"/>
          <w:szCs w:val="28"/>
        </w:rPr>
        <w:t>бактериовыделителей</w:t>
      </w:r>
      <w:proofErr w:type="spellEnd"/>
      <w:r w:rsidRPr="00947C21">
        <w:rPr>
          <w:sz w:val="28"/>
          <w:szCs w:val="28"/>
        </w:rPr>
        <w:t xml:space="preserve">. Клинического излечения туберкулеза достигли лишь у 44,9% больных, состоящих на учете с активным туберкулезом. Стационарным лечением охвачено 94,6% всех больных туберкулезом с </w:t>
      </w:r>
      <w:proofErr w:type="spellStart"/>
      <w:r w:rsidRPr="00947C21">
        <w:rPr>
          <w:sz w:val="28"/>
          <w:szCs w:val="28"/>
        </w:rPr>
        <w:t>бактериовыделением</w:t>
      </w:r>
      <w:proofErr w:type="spellEnd"/>
      <w:r w:rsidRPr="00947C21">
        <w:rPr>
          <w:sz w:val="28"/>
          <w:szCs w:val="28"/>
        </w:rPr>
        <w:t xml:space="preserve">.  Распространенность туберкулеза составила 45,9 на 100 тыс. населения, что ниже среднего республиканского значения, распространенность бациллярных форм туберкулеза также ниже среднего республиканского показателя и составляет 26,0 на 100 тыс. населения. При профилактических осмотрах на </w:t>
      </w:r>
      <w:r w:rsidRPr="00073EFC">
        <w:rPr>
          <w:spacing w:val="-6"/>
          <w:sz w:val="28"/>
          <w:szCs w:val="28"/>
        </w:rPr>
        <w:t xml:space="preserve">туберкулез выявлено 84 больных туберкулезом (63,2%). Процент охвата населения профилактическими осмотрами на туберкулез в 2022 году составил 67,2%, отмечен низкий охват </w:t>
      </w:r>
      <w:proofErr w:type="spellStart"/>
      <w:r w:rsidRPr="00073EFC">
        <w:rPr>
          <w:spacing w:val="-6"/>
          <w:sz w:val="28"/>
          <w:szCs w:val="28"/>
        </w:rPr>
        <w:t>рентгенофлюорографическими</w:t>
      </w:r>
      <w:proofErr w:type="spellEnd"/>
      <w:r w:rsidRPr="00073EFC">
        <w:rPr>
          <w:spacing w:val="-6"/>
          <w:sz w:val="28"/>
          <w:szCs w:val="28"/>
        </w:rPr>
        <w:t xml:space="preserve"> осмотрами взрослого населения – 57,6%. Сохраняется высокой доля граждан, не прошедших </w:t>
      </w:r>
      <w:proofErr w:type="spellStart"/>
      <w:r w:rsidRPr="00073EFC">
        <w:rPr>
          <w:spacing w:val="-6"/>
          <w:sz w:val="28"/>
          <w:szCs w:val="28"/>
        </w:rPr>
        <w:t>рентгенофлюорографические</w:t>
      </w:r>
      <w:proofErr w:type="spellEnd"/>
      <w:r w:rsidRPr="00073EFC">
        <w:rPr>
          <w:spacing w:val="-6"/>
          <w:sz w:val="28"/>
          <w:szCs w:val="28"/>
        </w:rPr>
        <w:t xml:space="preserve"> исследования 2 года и более (3,8%). Уровень достижения результатов обобщенной оценки показателей противотуберкулезной помощи жителям города Ижевск по БУЗ УР «РКТБ МЗ УР» составил 63%, итоговое ранговое место 21 среди 30 МО. По результатам проведенной обобщенной оценки необходимо усилить контроль за</w:t>
      </w:r>
      <w:r w:rsidRPr="00947C21">
        <w:rPr>
          <w:sz w:val="28"/>
          <w:szCs w:val="28"/>
        </w:rPr>
        <w:t xml:space="preserve"> проведением профилактических осмотров на туберкулез взрослого населения, в том числе не прошедших </w:t>
      </w:r>
      <w:proofErr w:type="spellStart"/>
      <w:r w:rsidRPr="00947C21">
        <w:rPr>
          <w:sz w:val="28"/>
          <w:szCs w:val="28"/>
        </w:rPr>
        <w:t>рентгенофлюорографические</w:t>
      </w:r>
      <w:proofErr w:type="spellEnd"/>
      <w:r w:rsidRPr="00947C21">
        <w:rPr>
          <w:sz w:val="28"/>
          <w:szCs w:val="28"/>
        </w:rPr>
        <w:t xml:space="preserve"> исследования 2 года и более, так как позднее выявление неизлечимых форм заболевания туберкулезом является основной причиной неэффективного лечения и отражает нерезультативно проводимую работу по выявлению туберкулеза.  </w:t>
      </w:r>
      <w:r w:rsidRPr="00073EFC">
        <w:rPr>
          <w:spacing w:val="-4"/>
          <w:sz w:val="28"/>
          <w:szCs w:val="28"/>
        </w:rPr>
        <w:t xml:space="preserve">Необходимо обратить внимание на следующие показатели: доля запущенных случаев среди впервые выявленного туберкулеза, доля впервые выявленных больных туберкулезом, умерших в течение 1-го года наблюдения, заболеваемость лиц из бациллярных очагов туберкулеза всех возрастов, сочетанная заболеваемость туберкулеза и вируса иммунодефицита человека, доля больных, выявленных при профилактических осмотрах, </w:t>
      </w:r>
      <w:proofErr w:type="spellStart"/>
      <w:r w:rsidRPr="00073EFC">
        <w:rPr>
          <w:spacing w:val="-4"/>
          <w:sz w:val="28"/>
          <w:szCs w:val="28"/>
        </w:rPr>
        <w:t>абациллирование</w:t>
      </w:r>
      <w:proofErr w:type="spellEnd"/>
      <w:r w:rsidRPr="00073EFC">
        <w:rPr>
          <w:spacing w:val="-4"/>
          <w:sz w:val="28"/>
          <w:szCs w:val="28"/>
        </w:rPr>
        <w:t xml:space="preserve"> пациентов </w:t>
      </w:r>
      <w:proofErr w:type="spellStart"/>
      <w:r w:rsidRPr="00073EFC">
        <w:rPr>
          <w:spacing w:val="-4"/>
          <w:sz w:val="28"/>
          <w:szCs w:val="28"/>
        </w:rPr>
        <w:t>бактериовыделителей</w:t>
      </w:r>
      <w:proofErr w:type="spellEnd"/>
      <w:r w:rsidRPr="00073EFC">
        <w:rPr>
          <w:spacing w:val="-4"/>
          <w:sz w:val="28"/>
          <w:szCs w:val="28"/>
        </w:rPr>
        <w:t>, клиническое излечение туберкулеза у больных, состоящих на учете с активным туберкулезом, доля рецидивов из 3 группы диспансерного наблюдения, закрытие полостей распада у впервые выявленных больных туберкулезом.  Нужно активизировать 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w:t>
      </w:r>
      <w:r w:rsidRPr="00947C21">
        <w:rPr>
          <w:sz w:val="28"/>
          <w:szCs w:val="28"/>
        </w:rPr>
        <w:t xml:space="preserve">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4527D1" w:rsidRDefault="004527D1" w:rsidP="004527D1">
      <w:pPr>
        <w:spacing w:line="360" w:lineRule="auto"/>
        <w:ind w:firstLine="567"/>
        <w:jc w:val="center"/>
        <w:rPr>
          <w:b/>
          <w:sz w:val="28"/>
          <w:szCs w:val="28"/>
        </w:rPr>
      </w:pPr>
      <w:r w:rsidRPr="003122D6">
        <w:rPr>
          <w:b/>
          <w:sz w:val="28"/>
          <w:szCs w:val="28"/>
        </w:rPr>
        <w:t>ГЛАВА V</w:t>
      </w:r>
      <w:r>
        <w:rPr>
          <w:b/>
          <w:sz w:val="28"/>
          <w:szCs w:val="28"/>
        </w:rPr>
        <w:t xml:space="preserve">. </w:t>
      </w:r>
    </w:p>
    <w:p w:rsidR="00FA1518" w:rsidRDefault="00FA1518" w:rsidP="004527D1">
      <w:pPr>
        <w:spacing w:line="360" w:lineRule="auto"/>
        <w:ind w:firstLine="567"/>
        <w:jc w:val="center"/>
        <w:rPr>
          <w:b/>
          <w:sz w:val="28"/>
          <w:szCs w:val="28"/>
        </w:rPr>
      </w:pPr>
      <w:r>
        <w:rPr>
          <w:b/>
          <w:sz w:val="28"/>
          <w:szCs w:val="28"/>
        </w:rPr>
        <w:t>П</w:t>
      </w:r>
      <w:r w:rsidRPr="003122D6">
        <w:rPr>
          <w:b/>
          <w:sz w:val="28"/>
          <w:szCs w:val="28"/>
        </w:rPr>
        <w:t>редложения по предупреждению распространения туберкулеза на региональном уровне</w:t>
      </w:r>
      <w:r>
        <w:rPr>
          <w:b/>
          <w:sz w:val="28"/>
          <w:szCs w:val="28"/>
        </w:rPr>
        <w:t>.</w:t>
      </w:r>
    </w:p>
    <w:p w:rsidR="008400A0" w:rsidRPr="004527D1" w:rsidRDefault="008400A0" w:rsidP="004527D1">
      <w:pPr>
        <w:spacing w:line="360" w:lineRule="auto"/>
        <w:ind w:firstLine="567"/>
        <w:jc w:val="both"/>
        <w:rPr>
          <w:rFonts w:eastAsia="Calibri"/>
          <w:spacing w:val="-4"/>
          <w:sz w:val="28"/>
          <w:szCs w:val="28"/>
          <w:lang w:eastAsia="en-US"/>
        </w:rPr>
      </w:pPr>
      <w:r w:rsidRPr="004527D1">
        <w:rPr>
          <w:rFonts w:eastAsia="Calibri"/>
          <w:spacing w:val="-4"/>
          <w:sz w:val="28"/>
          <w:szCs w:val="28"/>
          <w:lang w:eastAsia="en-US"/>
        </w:rPr>
        <w:t xml:space="preserve">Действующая модель </w:t>
      </w:r>
      <w:r w:rsidR="00F40C43" w:rsidRPr="004527D1">
        <w:rPr>
          <w:rFonts w:eastAsia="Calibri"/>
          <w:spacing w:val="-4"/>
          <w:sz w:val="28"/>
          <w:szCs w:val="28"/>
          <w:lang w:eastAsia="en-US"/>
        </w:rPr>
        <w:t xml:space="preserve">оказания медицинской помощи фтизиатрического профиля </w:t>
      </w:r>
      <w:r w:rsidRPr="004527D1">
        <w:rPr>
          <w:rFonts w:eastAsia="Calibri"/>
          <w:spacing w:val="-4"/>
          <w:sz w:val="28"/>
          <w:szCs w:val="28"/>
          <w:lang w:eastAsia="en-US"/>
        </w:rPr>
        <w:t xml:space="preserve">позволяет решать возникающие проблемы оперативно с привлечением специалистов головного учреждения (БУЗ УР «Республиканская клиническая туберкулёзная больница» МЗ УР») и при необходимости с привлечением ведущих специалистов Российской Федерации, Национального медицинского исследовательского центра </w:t>
      </w:r>
      <w:proofErr w:type="spellStart"/>
      <w:r w:rsidRPr="004527D1">
        <w:rPr>
          <w:rFonts w:eastAsia="Calibri"/>
          <w:spacing w:val="-4"/>
          <w:sz w:val="28"/>
          <w:szCs w:val="28"/>
          <w:lang w:eastAsia="en-US"/>
        </w:rPr>
        <w:t>фтизиопульмонологии</w:t>
      </w:r>
      <w:proofErr w:type="spellEnd"/>
      <w:r w:rsidRPr="004527D1">
        <w:rPr>
          <w:rFonts w:eastAsia="Calibri"/>
          <w:spacing w:val="-4"/>
          <w:sz w:val="28"/>
          <w:szCs w:val="28"/>
          <w:lang w:eastAsia="en-US"/>
        </w:rPr>
        <w:t xml:space="preserve"> и инфекционных заболеваний (НМИЦ ФП ИЗ) (</w:t>
      </w:r>
      <w:r w:rsidR="00247619" w:rsidRPr="004527D1">
        <w:rPr>
          <w:rFonts w:eastAsia="Calibri"/>
          <w:spacing w:val="-4"/>
          <w:sz w:val="28"/>
          <w:szCs w:val="28"/>
          <w:lang w:eastAsia="en-US"/>
        </w:rPr>
        <w:t>Рисунок 1</w:t>
      </w:r>
      <w:r w:rsidRPr="004527D1">
        <w:rPr>
          <w:rFonts w:eastAsia="Calibri"/>
          <w:spacing w:val="-4"/>
          <w:sz w:val="28"/>
          <w:szCs w:val="28"/>
          <w:lang w:eastAsia="en-US"/>
        </w:rPr>
        <w:t>).</w:t>
      </w:r>
    </w:p>
    <w:p w:rsidR="00903706" w:rsidRDefault="00903706" w:rsidP="008400A0">
      <w:pPr>
        <w:spacing w:line="360" w:lineRule="auto"/>
        <w:ind w:left="357" w:firstLine="709"/>
        <w:jc w:val="both"/>
        <w:rPr>
          <w:rFonts w:eastAsia="Calibri"/>
          <w:sz w:val="28"/>
          <w:szCs w:val="28"/>
          <w:lang w:eastAsia="en-US"/>
        </w:rPr>
      </w:pPr>
      <w:r w:rsidRPr="00903706">
        <w:rPr>
          <w:rFonts w:eastAsia="Calibri"/>
          <w:noProof/>
          <w:sz w:val="28"/>
          <w:szCs w:val="28"/>
        </w:rPr>
        <w:drawing>
          <wp:inline distT="0" distB="0" distL="0" distR="0" wp14:anchorId="76DD857B" wp14:editId="7174724E">
            <wp:extent cx="4841240" cy="394358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49456" cy="3950280"/>
                    </a:xfrm>
                    <a:prstGeom prst="rect">
                      <a:avLst/>
                    </a:prstGeom>
                  </pic:spPr>
                </pic:pic>
              </a:graphicData>
            </a:graphic>
          </wp:inline>
        </w:drawing>
      </w:r>
    </w:p>
    <w:p w:rsidR="00247619" w:rsidRDefault="00247619" w:rsidP="00247619">
      <w:pPr>
        <w:spacing w:line="360" w:lineRule="auto"/>
        <w:ind w:firstLine="709"/>
        <w:jc w:val="center"/>
        <w:rPr>
          <w:sz w:val="28"/>
          <w:szCs w:val="28"/>
        </w:rPr>
      </w:pPr>
      <w:r>
        <w:rPr>
          <w:b/>
          <w:sz w:val="28"/>
          <w:szCs w:val="28"/>
        </w:rPr>
        <w:t xml:space="preserve">Рисунок 1. </w:t>
      </w:r>
      <w:r>
        <w:rPr>
          <w:sz w:val="28"/>
          <w:szCs w:val="28"/>
        </w:rPr>
        <w:t>Алгоритм оказания противотуберкулезной помощи в Удмуртской Республике</w:t>
      </w:r>
    </w:p>
    <w:p w:rsidR="006E1B7E" w:rsidRPr="00D56920" w:rsidRDefault="006E1B7E" w:rsidP="006E1B7E">
      <w:pPr>
        <w:spacing w:line="360" w:lineRule="auto"/>
        <w:ind w:firstLine="709"/>
        <w:jc w:val="both"/>
        <w:rPr>
          <w:sz w:val="28"/>
          <w:szCs w:val="28"/>
        </w:rPr>
      </w:pPr>
      <w:r w:rsidRPr="00D56920">
        <w:rPr>
          <w:sz w:val="28"/>
          <w:szCs w:val="28"/>
        </w:rPr>
        <w:t xml:space="preserve">В существующей модели за каждым фтизиатром, работающим в туберкулёзной больнице или диспансере, закреплён район для оказания консультативной помощи. Однако в амбулаторных условиях при текущих нормах нагрузки нет возможности дополнительно к прямым служебным обязанностям вести консультативную работу дополнительно в сельском районе </w:t>
      </w:r>
      <w:proofErr w:type="spellStart"/>
      <w:r w:rsidRPr="00D56920">
        <w:rPr>
          <w:sz w:val="28"/>
          <w:szCs w:val="28"/>
        </w:rPr>
        <w:t>курации</w:t>
      </w:r>
      <w:proofErr w:type="spellEnd"/>
      <w:r w:rsidRPr="00D56920">
        <w:rPr>
          <w:sz w:val="28"/>
          <w:szCs w:val="28"/>
        </w:rPr>
        <w:t>. В связи с этим разработана новая организационная модель оказания противотуберкулёзной помощи пациентам Удмуртской Республики с выделением отдела (Отдел) выездной и консультативной помощи с применением телекоммуникационных технологий. К работе в Отделе привлекаются наиболее квалифицированные фтизиатры с большим опытом практической работы. Основная трудовая функция работников Отдела – практическая и консультативная дистанционная помощь фтизиатрам, работающим в отдалённых районах республики. При необходимости производится выезд на место с детальным разбором и анализом текущей ситуации (</w:t>
      </w:r>
      <w:r w:rsidR="00D56920" w:rsidRPr="00D56920">
        <w:rPr>
          <w:sz w:val="28"/>
          <w:szCs w:val="28"/>
        </w:rPr>
        <w:t>Р</w:t>
      </w:r>
      <w:r w:rsidRPr="00D56920">
        <w:rPr>
          <w:sz w:val="28"/>
          <w:szCs w:val="28"/>
        </w:rPr>
        <w:t>ис</w:t>
      </w:r>
      <w:r w:rsidR="00D56920" w:rsidRPr="00D56920">
        <w:rPr>
          <w:sz w:val="28"/>
          <w:szCs w:val="28"/>
        </w:rPr>
        <w:t>унок 2</w:t>
      </w:r>
      <w:r w:rsidRPr="00D56920">
        <w:rPr>
          <w:sz w:val="28"/>
          <w:szCs w:val="28"/>
        </w:rPr>
        <w:t>).</w:t>
      </w:r>
    </w:p>
    <w:p w:rsidR="008400A0" w:rsidRPr="006E1B7E" w:rsidRDefault="00903706" w:rsidP="00903706">
      <w:pPr>
        <w:spacing w:line="360" w:lineRule="auto"/>
        <w:ind w:firstLine="708"/>
        <w:jc w:val="center"/>
        <w:rPr>
          <w:b/>
          <w:color w:val="FF0000"/>
          <w:sz w:val="28"/>
          <w:szCs w:val="28"/>
        </w:rPr>
      </w:pPr>
      <w:r w:rsidRPr="00903706">
        <w:rPr>
          <w:b/>
          <w:noProof/>
          <w:color w:val="FF0000"/>
          <w:sz w:val="28"/>
          <w:szCs w:val="28"/>
        </w:rPr>
        <w:drawing>
          <wp:inline distT="0" distB="0" distL="0" distR="0" wp14:anchorId="7FE3DE92" wp14:editId="3CB114F6">
            <wp:extent cx="4200525" cy="37433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1297"/>
                    <a:stretch/>
                  </pic:blipFill>
                  <pic:spPr bwMode="auto">
                    <a:xfrm>
                      <a:off x="0" y="0"/>
                      <a:ext cx="4205994" cy="3748199"/>
                    </a:xfrm>
                    <a:prstGeom prst="rect">
                      <a:avLst/>
                    </a:prstGeom>
                    <a:ln>
                      <a:noFill/>
                    </a:ln>
                    <a:extLst>
                      <a:ext uri="{53640926-AAD7-44D8-BBD7-CCE9431645EC}">
                        <a14:shadowObscured xmlns:a14="http://schemas.microsoft.com/office/drawing/2010/main"/>
                      </a:ext>
                    </a:extLst>
                  </pic:spPr>
                </pic:pic>
              </a:graphicData>
            </a:graphic>
          </wp:inline>
        </w:drawing>
      </w:r>
    </w:p>
    <w:p w:rsidR="006C0870" w:rsidRDefault="006C0870" w:rsidP="006C0870">
      <w:pPr>
        <w:spacing w:line="360" w:lineRule="auto"/>
        <w:ind w:firstLine="709"/>
        <w:jc w:val="center"/>
        <w:rPr>
          <w:sz w:val="28"/>
          <w:szCs w:val="28"/>
        </w:rPr>
      </w:pPr>
      <w:r>
        <w:rPr>
          <w:b/>
          <w:sz w:val="28"/>
          <w:szCs w:val="28"/>
        </w:rPr>
        <w:t xml:space="preserve">Рисунок 2. </w:t>
      </w:r>
      <w:r>
        <w:rPr>
          <w:sz w:val="28"/>
          <w:szCs w:val="28"/>
        </w:rPr>
        <w:t>Модель оказания противотуберкулезной помощи в Удмуртской Республике</w:t>
      </w:r>
    </w:p>
    <w:p w:rsidR="006C0870" w:rsidRDefault="006C0870" w:rsidP="006C0870">
      <w:pPr>
        <w:spacing w:line="360" w:lineRule="auto"/>
        <w:ind w:firstLine="709"/>
        <w:jc w:val="both"/>
        <w:rPr>
          <w:sz w:val="28"/>
          <w:szCs w:val="28"/>
        </w:rPr>
      </w:pPr>
      <w:r>
        <w:rPr>
          <w:sz w:val="28"/>
          <w:szCs w:val="28"/>
        </w:rPr>
        <w:t xml:space="preserve">Создана организационно-функциональная модель по совершенствованию медико-профилактической помощи пациентам с туберкулезом (Рисунок 3.). Особое внимание уделяется совершенствованию регламентирующей базы нормативно-правовых документов. </w:t>
      </w:r>
    </w:p>
    <w:p w:rsidR="006C0870" w:rsidRPr="000F0FF6" w:rsidRDefault="006C0870" w:rsidP="006C0870">
      <w:pPr>
        <w:spacing w:line="360" w:lineRule="auto"/>
        <w:ind w:firstLine="709"/>
        <w:jc w:val="both"/>
        <w:rPr>
          <w:sz w:val="28"/>
          <w:szCs w:val="28"/>
        </w:rPr>
      </w:pPr>
      <w:r>
        <w:rPr>
          <w:sz w:val="28"/>
          <w:szCs w:val="28"/>
        </w:rPr>
        <w:t xml:space="preserve">Организовано телемедицинское консультирование пациентов в городах и сельской местности, в районных больницах республики, открыто </w:t>
      </w:r>
      <w:r w:rsidRPr="00034F13">
        <w:rPr>
          <w:sz w:val="28"/>
          <w:szCs w:val="28"/>
        </w:rPr>
        <w:t>29</w:t>
      </w:r>
      <w:r>
        <w:rPr>
          <w:sz w:val="28"/>
          <w:szCs w:val="28"/>
        </w:rPr>
        <w:t xml:space="preserve"> телемедицинских центра, численность пациентов, получивших телемедицинское консультирование, составило в 20</w:t>
      </w:r>
      <w:r w:rsidR="000F0FF6">
        <w:rPr>
          <w:sz w:val="28"/>
          <w:szCs w:val="28"/>
        </w:rPr>
        <w:t>19</w:t>
      </w:r>
      <w:r>
        <w:rPr>
          <w:sz w:val="28"/>
          <w:szCs w:val="28"/>
        </w:rPr>
        <w:t xml:space="preserve"> году </w:t>
      </w:r>
      <w:r w:rsidRPr="000F0FF6">
        <w:rPr>
          <w:sz w:val="28"/>
          <w:szCs w:val="28"/>
        </w:rPr>
        <w:t>86 человек</w:t>
      </w:r>
      <w:r w:rsidR="000F0FF6" w:rsidRPr="000F0FF6">
        <w:rPr>
          <w:sz w:val="28"/>
          <w:szCs w:val="28"/>
        </w:rPr>
        <w:t xml:space="preserve">, 2020 – 144 человека, 2021 году – 293 человека, 2022 году – 459 человек, </w:t>
      </w:r>
      <w:r w:rsidRPr="000F0FF6">
        <w:rPr>
          <w:sz w:val="28"/>
          <w:szCs w:val="28"/>
        </w:rPr>
        <w:t>ежегодным увелич</w:t>
      </w:r>
      <w:r w:rsidR="000F0FF6" w:rsidRPr="000F0FF6">
        <w:rPr>
          <w:sz w:val="28"/>
          <w:szCs w:val="28"/>
        </w:rPr>
        <w:t>ивается</w:t>
      </w:r>
      <w:r w:rsidRPr="000F0FF6">
        <w:rPr>
          <w:sz w:val="28"/>
          <w:szCs w:val="28"/>
        </w:rPr>
        <w:t xml:space="preserve"> числ</w:t>
      </w:r>
      <w:r w:rsidR="000F0FF6" w:rsidRPr="000F0FF6">
        <w:rPr>
          <w:sz w:val="28"/>
          <w:szCs w:val="28"/>
        </w:rPr>
        <w:t xml:space="preserve">о </w:t>
      </w:r>
      <w:r w:rsidRPr="000F0FF6">
        <w:rPr>
          <w:sz w:val="28"/>
          <w:szCs w:val="28"/>
        </w:rPr>
        <w:t xml:space="preserve">консультаций </w:t>
      </w:r>
      <w:r w:rsidR="000F0FF6" w:rsidRPr="000F0FF6">
        <w:rPr>
          <w:sz w:val="28"/>
          <w:szCs w:val="28"/>
        </w:rPr>
        <w:t>в 1,6 – 2,0 раза.</w:t>
      </w:r>
      <w:r w:rsidRPr="000F0FF6">
        <w:rPr>
          <w:sz w:val="28"/>
          <w:szCs w:val="28"/>
        </w:rPr>
        <w:t xml:space="preserve"> </w:t>
      </w:r>
    </w:p>
    <w:p w:rsidR="006C0870" w:rsidRDefault="006C0870" w:rsidP="006C0870">
      <w:pPr>
        <w:spacing w:line="360" w:lineRule="auto"/>
        <w:ind w:firstLine="709"/>
        <w:jc w:val="both"/>
        <w:rPr>
          <w:sz w:val="28"/>
          <w:szCs w:val="28"/>
        </w:rPr>
      </w:pPr>
      <w:r>
        <w:rPr>
          <w:sz w:val="28"/>
          <w:szCs w:val="28"/>
        </w:rPr>
        <w:t xml:space="preserve">Проведение санитарно-просветительной работы среди населения остается одним из главных направлений деятельности медицинских работников. </w:t>
      </w:r>
      <w:r w:rsidR="000F0FF6">
        <w:rPr>
          <w:sz w:val="28"/>
          <w:szCs w:val="28"/>
        </w:rPr>
        <w:t>Медицинскими работниками БУЗ УР «РКТБ МЗ УР» регулярно организуются профилактические мероприятия в форме бесед, лекций, конференций, как для населения, так и для сотрудников медицинских учреждений Удмуртской Республики.</w:t>
      </w:r>
    </w:p>
    <w:p w:rsidR="006C0870" w:rsidRDefault="006C0870" w:rsidP="006C0870">
      <w:pPr>
        <w:spacing w:line="360" w:lineRule="auto"/>
        <w:ind w:firstLine="709"/>
        <w:jc w:val="center"/>
        <w:rPr>
          <w:sz w:val="28"/>
          <w:szCs w:val="28"/>
        </w:rPr>
      </w:pPr>
    </w:p>
    <w:p w:rsidR="008400A0" w:rsidRDefault="006C0870" w:rsidP="00FA1518">
      <w:pPr>
        <w:spacing w:line="360" w:lineRule="auto"/>
        <w:ind w:firstLine="708"/>
        <w:jc w:val="center"/>
        <w:rPr>
          <w:b/>
          <w:sz w:val="28"/>
          <w:szCs w:val="28"/>
        </w:rPr>
      </w:pPr>
      <w:r>
        <w:rPr>
          <w:noProof/>
          <w:sz w:val="22"/>
          <w:szCs w:val="22"/>
        </w:rPr>
        <mc:AlternateContent>
          <mc:Choice Requires="wpg">
            <w:drawing>
              <wp:inline distT="0" distB="0" distL="0" distR="0">
                <wp:extent cx="5674360" cy="7572375"/>
                <wp:effectExtent l="0" t="0" r="40640" b="66675"/>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360" cy="7572375"/>
                          <a:chOff x="0" y="0"/>
                          <a:chExt cx="66770" cy="70961"/>
                        </a:xfrm>
                      </wpg:grpSpPr>
                      <wps:wsp>
                        <wps:cNvPr id="29" name="Прямоугольник 10"/>
                        <wps:cNvSpPr>
                          <a:spLocks noChangeArrowheads="1"/>
                        </wps:cNvSpPr>
                        <wps:spPr bwMode="auto">
                          <a:xfrm>
                            <a:off x="2857" y="57531"/>
                            <a:ext cx="29242" cy="6379"/>
                          </a:xfrm>
                          <a:prstGeom prst="rect">
                            <a:avLst/>
                          </a:prstGeom>
                          <a:noFill/>
                          <a:ln w="12700">
                            <a:solidFill>
                              <a:srgbClr val="1F3763"/>
                            </a:solidFill>
                            <a:miter lim="800000"/>
                            <a:headEnd/>
                            <a:tailEnd/>
                          </a:ln>
                          <a:extLst>
                            <a:ext uri="{909E8E84-426E-40DD-AFC4-6F175D3DCCD1}">
                              <a14:hiddenFill xmlns:a14="http://schemas.microsoft.com/office/drawing/2010/main">
                                <a:solidFill>
                                  <a:srgbClr val="FFFFFF"/>
                                </a:solidFill>
                              </a14:hiddenFill>
                            </a:ext>
                          </a:extLst>
                        </wps:spPr>
                        <wps:txbx>
                          <w:txbxContent>
                            <w:p w:rsidR="00A117B5" w:rsidRDefault="00A117B5" w:rsidP="006C0870">
                              <w:pPr>
                                <w:jc w:val="center"/>
                                <w:rPr>
                                  <w:color w:val="000000"/>
                                </w:rPr>
                              </w:pPr>
                              <w:r>
                                <w:rPr>
                                  <w:color w:val="000000"/>
                                </w:rPr>
                                <w:t>проведение заключительной дезинфекции в туберкулезных очагах</w:t>
                              </w:r>
                            </w:p>
                          </w:txbxContent>
                        </wps:txbx>
                        <wps:bodyPr rot="0" vert="horz" wrap="square" lIns="91440" tIns="45720" rIns="91440" bIns="45720" anchor="ctr" anchorCtr="0" upright="1">
                          <a:noAutofit/>
                        </wps:bodyPr>
                      </wps:wsp>
                      <wps:wsp>
                        <wps:cNvPr id="30" name="Прямоугольник 22"/>
                        <wps:cNvSpPr>
                          <a:spLocks noChangeArrowheads="1"/>
                        </wps:cNvSpPr>
                        <wps:spPr bwMode="auto">
                          <a:xfrm>
                            <a:off x="2857" y="64770"/>
                            <a:ext cx="63818" cy="6191"/>
                          </a:xfrm>
                          <a:prstGeom prst="rect">
                            <a:avLst/>
                          </a:prstGeom>
                          <a:solidFill>
                            <a:srgbClr val="D9E2F3"/>
                          </a:solidFill>
                          <a:ln w="19050">
                            <a:solidFill>
                              <a:srgbClr val="1F3763"/>
                            </a:solidFill>
                            <a:miter lim="800000"/>
                            <a:headEnd/>
                            <a:tailEnd/>
                          </a:ln>
                          <a:effectLst>
                            <a:outerShdw dist="38100" dir="2700000" algn="tl" rotWithShape="0">
                              <a:srgbClr val="000000">
                                <a:alpha val="39998"/>
                              </a:srgbClr>
                            </a:outerShdw>
                          </a:effectLst>
                        </wps:spPr>
                        <wps:txbx>
                          <w:txbxContent>
                            <w:p w:rsidR="00A117B5" w:rsidRDefault="00A117B5" w:rsidP="006C0870">
                              <w:pPr>
                                <w:jc w:val="center"/>
                                <w:rPr>
                                  <w:color w:val="000000"/>
                                  <w:sz w:val="28"/>
                                  <w:szCs w:val="28"/>
                                </w:rPr>
                              </w:pPr>
                              <w:r>
                                <w:rPr>
                                  <w:b/>
                                  <w:color w:val="000000"/>
                                  <w:sz w:val="28"/>
                                  <w:szCs w:val="28"/>
                                </w:rPr>
                                <w:t>Укрепление кадрового потенциала фтизиатрической службы</w:t>
                              </w:r>
                            </w:p>
                          </w:txbxContent>
                        </wps:txbx>
                        <wps:bodyPr rot="0" vert="horz" wrap="square" lIns="91440" tIns="45720" rIns="91440" bIns="45720" anchor="ctr" anchorCtr="0" upright="1">
                          <a:noAutofit/>
                        </wps:bodyPr>
                      </wps:wsp>
                      <wps:wsp>
                        <wps:cNvPr id="31" name="Прямоугольник 26"/>
                        <wps:cNvSpPr>
                          <a:spLocks noChangeArrowheads="1"/>
                        </wps:cNvSpPr>
                        <wps:spPr bwMode="auto">
                          <a:xfrm>
                            <a:off x="37528" y="57721"/>
                            <a:ext cx="29242" cy="6338"/>
                          </a:xfrm>
                          <a:prstGeom prst="rect">
                            <a:avLst/>
                          </a:prstGeom>
                          <a:noFill/>
                          <a:ln w="12700">
                            <a:solidFill>
                              <a:srgbClr val="1F3763"/>
                            </a:solidFill>
                            <a:miter lim="800000"/>
                            <a:headEnd/>
                            <a:tailEnd/>
                          </a:ln>
                          <a:extLst>
                            <a:ext uri="{909E8E84-426E-40DD-AFC4-6F175D3DCCD1}">
                              <a14:hiddenFill xmlns:a14="http://schemas.microsoft.com/office/drawing/2010/main">
                                <a:solidFill>
                                  <a:srgbClr val="FFFFFF"/>
                                </a:solidFill>
                              </a14:hiddenFill>
                            </a:ext>
                          </a:extLst>
                        </wps:spPr>
                        <wps:txbx>
                          <w:txbxContent>
                            <w:p w:rsidR="00A117B5" w:rsidRDefault="00A117B5" w:rsidP="006C0870">
                              <w:pPr>
                                <w:jc w:val="center"/>
                                <w:rPr>
                                  <w:color w:val="000000"/>
                                </w:rPr>
                              </w:pPr>
                              <w:r>
                                <w:rPr>
                                  <w:color w:val="000000"/>
                                </w:rPr>
                                <w:t>проведение санитарно-просветительной работы среди населения</w:t>
                              </w:r>
                            </w:p>
                          </w:txbxContent>
                        </wps:txbx>
                        <wps:bodyPr rot="0" vert="horz" wrap="square" lIns="91440" tIns="45720" rIns="91440" bIns="45720" anchor="ctr" anchorCtr="0" upright="1">
                          <a:noAutofit/>
                        </wps:bodyPr>
                      </wps:wsp>
                      <wpg:grpSp>
                        <wpg:cNvPr id="32" name="Группа 6234"/>
                        <wpg:cNvGrpSpPr>
                          <a:grpSpLocks/>
                        </wpg:cNvGrpSpPr>
                        <wpg:grpSpPr bwMode="auto">
                          <a:xfrm>
                            <a:off x="0" y="0"/>
                            <a:ext cx="66675" cy="68865"/>
                            <a:chOff x="0" y="0"/>
                            <a:chExt cx="66675" cy="68865"/>
                          </a:xfrm>
                        </wpg:grpSpPr>
                        <wps:wsp>
                          <wps:cNvPr id="35" name="Прямая соединительная линия 4"/>
                          <wps:cNvCnPr>
                            <a:cxnSpLocks noChangeShapeType="1"/>
                          </wps:cNvCnPr>
                          <wps:spPr bwMode="auto">
                            <a:xfrm>
                              <a:off x="35337" y="4572"/>
                              <a:ext cx="0" cy="257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36" name="Прямая соединительная линия 39"/>
                          <wps:cNvCnPr>
                            <a:cxnSpLocks noChangeShapeType="1"/>
                          </wps:cNvCnPr>
                          <wps:spPr bwMode="auto">
                            <a:xfrm>
                              <a:off x="15430" y="18764"/>
                              <a:ext cx="0" cy="2762"/>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45" name="Прямая соединительная линия 16"/>
                          <wps:cNvCnPr>
                            <a:cxnSpLocks noChangeShapeType="1"/>
                          </wps:cNvCnPr>
                          <wps:spPr bwMode="auto">
                            <a:xfrm>
                              <a:off x="57816" y="18764"/>
                              <a:ext cx="0" cy="238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46" name="Прямая соединительная линия 20"/>
                          <wps:cNvCnPr>
                            <a:cxnSpLocks noChangeShapeType="1"/>
                          </wps:cNvCnPr>
                          <wps:spPr bwMode="auto">
                            <a:xfrm>
                              <a:off x="58578" y="41338"/>
                              <a:ext cx="0" cy="2762"/>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49" name="Прямая соединительная линия 21"/>
                          <wps:cNvCnPr>
                            <a:cxnSpLocks noChangeShapeType="1"/>
                          </wps:cNvCnPr>
                          <wps:spPr bwMode="auto">
                            <a:xfrm>
                              <a:off x="14573" y="41243"/>
                              <a:ext cx="0" cy="2762"/>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50" name="Прямая соединительная линия 24"/>
                          <wps:cNvCnPr>
                            <a:cxnSpLocks noChangeShapeType="1"/>
                          </wps:cNvCnPr>
                          <wps:spPr bwMode="auto">
                            <a:xfrm>
                              <a:off x="14287" y="55530"/>
                              <a:ext cx="0" cy="1715"/>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51" name="Прямая соединительная линия 25"/>
                          <wps:cNvCnPr>
                            <a:cxnSpLocks noChangeShapeType="1"/>
                          </wps:cNvCnPr>
                          <wps:spPr bwMode="auto">
                            <a:xfrm>
                              <a:off x="58388" y="55530"/>
                              <a:ext cx="0" cy="219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g:grpSp>
                          <wpg:cNvPr id="52" name="Группа 6233"/>
                          <wpg:cNvGrpSpPr>
                            <a:grpSpLocks/>
                          </wpg:cNvGrpSpPr>
                          <wpg:grpSpPr bwMode="auto">
                            <a:xfrm>
                              <a:off x="0" y="0"/>
                              <a:ext cx="66675" cy="68865"/>
                              <a:chOff x="0" y="0"/>
                              <a:chExt cx="66675" cy="68865"/>
                            </a:xfrm>
                          </wpg:grpSpPr>
                          <wps:wsp>
                            <wps:cNvPr id="53" name="Прямоугольник 37"/>
                            <wps:cNvSpPr>
                              <a:spLocks noChangeArrowheads="1"/>
                            </wps:cNvSpPr>
                            <wps:spPr bwMode="auto">
                              <a:xfrm>
                                <a:off x="7143" y="0"/>
                                <a:ext cx="55150" cy="4667"/>
                              </a:xfrm>
                              <a:prstGeom prst="rect">
                                <a:avLst/>
                              </a:prstGeom>
                              <a:solidFill>
                                <a:srgbClr val="D9E2F3"/>
                              </a:solidFill>
                              <a:ln w="19050">
                                <a:solidFill>
                                  <a:srgbClr val="1F3763"/>
                                </a:solidFill>
                                <a:miter lim="800000"/>
                                <a:headEnd/>
                                <a:tailEnd/>
                              </a:ln>
                              <a:effectLst>
                                <a:outerShdw dist="38100" dir="2700000" algn="tl" rotWithShape="0">
                                  <a:srgbClr val="000000">
                                    <a:alpha val="39998"/>
                                  </a:srgbClr>
                                </a:outerShdw>
                              </a:effectLst>
                            </wps:spPr>
                            <wps:txbx>
                              <w:txbxContent>
                                <w:p w:rsidR="00A117B5" w:rsidRDefault="00A117B5" w:rsidP="006C0870">
                                  <w:pPr>
                                    <w:jc w:val="center"/>
                                    <w:rPr>
                                      <w:color w:val="000000"/>
                                      <w:sz w:val="28"/>
                                      <w:szCs w:val="28"/>
                                    </w:rPr>
                                  </w:pPr>
                                  <w:r>
                                    <w:rPr>
                                      <w:b/>
                                      <w:color w:val="000000"/>
                                      <w:sz w:val="28"/>
                                      <w:szCs w:val="28"/>
                                    </w:rPr>
                                    <w:t>Совершенствование нормативной правовой базы:</w:t>
                                  </w:r>
                                </w:p>
                              </w:txbxContent>
                            </wps:txbx>
                            <wps:bodyPr rot="0" vert="horz" wrap="square" lIns="91440" tIns="45720" rIns="91440" bIns="45720" anchor="ctr" anchorCtr="0" upright="1">
                              <a:noAutofit/>
                            </wps:bodyPr>
                          </wps:wsp>
                          <wps:wsp>
                            <wps:cNvPr id="54" name="Прямоугольник 38"/>
                            <wps:cNvSpPr>
                              <a:spLocks noChangeArrowheads="1"/>
                            </wps:cNvSpPr>
                            <wps:spPr bwMode="auto">
                              <a:xfrm>
                                <a:off x="7810" y="6337"/>
                                <a:ext cx="50959" cy="5474"/>
                              </a:xfrm>
                              <a:prstGeom prst="rect">
                                <a:avLst/>
                              </a:prstGeom>
                              <a:solidFill>
                                <a:srgbClr val="FFFFFF"/>
                              </a:solidFill>
                              <a:ln w="12700">
                                <a:solidFill>
                                  <a:srgbClr val="1F3763"/>
                                </a:solidFill>
                                <a:miter lim="800000"/>
                                <a:headEnd/>
                                <a:tailEnd/>
                              </a:ln>
                            </wps:spPr>
                            <wps:txbx>
                              <w:txbxContent>
                                <w:p w:rsidR="00A117B5" w:rsidRDefault="00A117B5" w:rsidP="006C0870">
                                  <w:pPr>
                                    <w:jc w:val="center"/>
                                  </w:pPr>
                                  <w:r>
                                    <w:rPr>
                                      <w:color w:val="000000"/>
                                    </w:rPr>
                                    <w:t>распоряжение Правительства УР об увеличении бюджетных ассигнований на питание больных противотуберкулезных учреждений</w:t>
                                  </w:r>
                                </w:p>
                              </w:txbxContent>
                            </wps:txbx>
                            <wps:bodyPr rot="0" vert="horz" wrap="square" lIns="91440" tIns="45720" rIns="91440" bIns="45720" anchor="ctr" anchorCtr="0" upright="1">
                              <a:noAutofit/>
                            </wps:bodyPr>
                          </wps:wsp>
                          <wps:wsp>
                            <wps:cNvPr id="55" name="Прямоугольник 8"/>
                            <wps:cNvSpPr>
                              <a:spLocks noChangeArrowheads="1"/>
                            </wps:cNvSpPr>
                            <wps:spPr bwMode="auto">
                              <a:xfrm>
                                <a:off x="3048" y="13049"/>
                                <a:ext cx="63150" cy="5334"/>
                              </a:xfrm>
                              <a:prstGeom prst="rect">
                                <a:avLst/>
                              </a:prstGeom>
                              <a:solidFill>
                                <a:srgbClr val="D9E2F3"/>
                              </a:solidFill>
                              <a:ln w="19050">
                                <a:solidFill>
                                  <a:srgbClr val="1F3763"/>
                                </a:solidFill>
                                <a:miter lim="800000"/>
                                <a:headEnd/>
                                <a:tailEnd/>
                              </a:ln>
                              <a:effectLst>
                                <a:outerShdw dist="38100" dir="2700000" algn="tl" rotWithShape="0">
                                  <a:srgbClr val="000000">
                                    <a:alpha val="39998"/>
                                  </a:srgbClr>
                                </a:outerShdw>
                              </a:effectLst>
                            </wps:spPr>
                            <wps:txbx>
                              <w:txbxContent>
                                <w:p w:rsidR="00A117B5" w:rsidRDefault="00A117B5" w:rsidP="006C0870">
                                  <w:pPr>
                                    <w:jc w:val="center"/>
                                    <w:rPr>
                                      <w:color w:val="000000"/>
                                    </w:rPr>
                                  </w:pPr>
                                  <w:r>
                                    <w:rPr>
                                      <w:b/>
                                      <w:color w:val="000000"/>
                                    </w:rPr>
                                    <w:t>Совершенствование диагностики туберкулеза и комплексной программы медико-социальной реабилитации больных туберкулезом:</w:t>
                                  </w:r>
                                </w:p>
                              </w:txbxContent>
                            </wps:txbx>
                            <wps:bodyPr rot="0" vert="horz" wrap="square" lIns="91440" tIns="45720" rIns="91440" bIns="45720" anchor="ctr" anchorCtr="0" upright="1">
                              <a:noAutofit/>
                            </wps:bodyPr>
                          </wps:wsp>
                          <wps:wsp>
                            <wps:cNvPr id="56" name="Прямоугольник 11"/>
                            <wps:cNvSpPr>
                              <a:spLocks noChangeArrowheads="1"/>
                            </wps:cNvSpPr>
                            <wps:spPr bwMode="auto">
                              <a:xfrm>
                                <a:off x="2381" y="20234"/>
                                <a:ext cx="35147" cy="7921"/>
                              </a:xfrm>
                              <a:prstGeom prst="rect">
                                <a:avLst/>
                              </a:prstGeom>
                              <a:solidFill>
                                <a:srgbClr val="FFFFFF"/>
                              </a:solidFill>
                              <a:ln w="12700">
                                <a:solidFill>
                                  <a:srgbClr val="1F3763"/>
                                </a:solidFill>
                                <a:miter lim="800000"/>
                                <a:headEnd/>
                                <a:tailEnd/>
                              </a:ln>
                            </wps:spPr>
                            <wps:txbx>
                              <w:txbxContent>
                                <w:p w:rsidR="00A117B5" w:rsidRPr="006C0870" w:rsidRDefault="00A117B5" w:rsidP="006C0870">
                                  <w:pPr>
                                    <w:jc w:val="center"/>
                                    <w:rPr>
                                      <w:color w:val="000000"/>
                                      <w:sz w:val="20"/>
                                      <w:szCs w:val="20"/>
                                    </w:rPr>
                                  </w:pPr>
                                  <w:r w:rsidRPr="006C0870">
                                    <w:rPr>
                                      <w:color w:val="000000"/>
                                      <w:sz w:val="20"/>
                                      <w:szCs w:val="20"/>
                                      <w:u w:val="single"/>
                                    </w:rPr>
                                    <w:t>создание на базе БУЗ РКТБ МЗ УР центров</w:t>
                                  </w:r>
                                  <w:r w:rsidRPr="006C0870">
                                    <w:rPr>
                                      <w:color w:val="000000"/>
                                      <w:sz w:val="20"/>
                                      <w:szCs w:val="20"/>
                                    </w:rPr>
                                    <w:t xml:space="preserve">: </w:t>
                                  </w:r>
                                </w:p>
                                <w:p w:rsidR="00A117B5" w:rsidRDefault="00A117B5" w:rsidP="006C0870">
                                  <w:pPr>
                                    <w:jc w:val="center"/>
                                    <w:rPr>
                                      <w:color w:val="000000"/>
                                    </w:rPr>
                                  </w:pPr>
                                  <w:r>
                                    <w:rPr>
                                      <w:color w:val="000000"/>
                                    </w:rPr>
                                    <w:t>- консультативного бактериологического,</w:t>
                                  </w:r>
                                </w:p>
                                <w:p w:rsidR="00A117B5" w:rsidRDefault="00A117B5" w:rsidP="006C0870">
                                  <w:pPr>
                                    <w:jc w:val="center"/>
                                    <w:rPr>
                                      <w:color w:val="000000"/>
                                      <w:sz w:val="20"/>
                                      <w:szCs w:val="20"/>
                                    </w:rPr>
                                  </w:pPr>
                                  <w:r>
                                    <w:rPr>
                                      <w:color w:val="000000"/>
                                    </w:rPr>
                                    <w:t>- специализированного телемедицинского отдела с выездной работой</w:t>
                                  </w:r>
                                </w:p>
                              </w:txbxContent>
                            </wps:txbx>
                            <wps:bodyPr rot="0" vert="horz" wrap="square" lIns="91440" tIns="45720" rIns="91440" bIns="45720" anchor="ctr" anchorCtr="0" upright="1">
                              <a:noAutofit/>
                            </wps:bodyPr>
                          </wps:wsp>
                          <wps:wsp>
                            <wps:cNvPr id="57" name="Прямоугольник 12"/>
                            <wps:cNvSpPr>
                              <a:spLocks noChangeArrowheads="1"/>
                            </wps:cNvSpPr>
                            <wps:spPr bwMode="auto">
                              <a:xfrm>
                                <a:off x="3048" y="44196"/>
                                <a:ext cx="29051" cy="5143"/>
                              </a:xfrm>
                              <a:prstGeom prst="rect">
                                <a:avLst/>
                              </a:prstGeom>
                              <a:solidFill>
                                <a:srgbClr val="FFFFFF"/>
                              </a:solidFill>
                              <a:ln w="12700">
                                <a:solidFill>
                                  <a:srgbClr val="1F3763"/>
                                </a:solidFill>
                                <a:miter lim="800000"/>
                                <a:headEnd/>
                                <a:tailEnd/>
                              </a:ln>
                            </wps:spPr>
                            <wps:txbx>
                              <w:txbxContent>
                                <w:p w:rsidR="00A117B5" w:rsidRDefault="00A117B5" w:rsidP="006C0870">
                                  <w:pPr>
                                    <w:jc w:val="center"/>
                                    <w:rPr>
                                      <w:color w:val="000000"/>
                                    </w:rPr>
                                  </w:pPr>
                                  <w:r>
                                    <w:rPr>
                                      <w:color w:val="000000"/>
                                    </w:rPr>
                                    <w:t>приобретение медикаментов</w:t>
                                  </w:r>
                                  <w:r>
                                    <w:rPr>
                                      <w:b/>
                                      <w:color w:val="000000"/>
                                    </w:rPr>
                                    <w:t xml:space="preserve"> </w:t>
                                  </w:r>
                                </w:p>
                              </w:txbxContent>
                            </wps:txbx>
                            <wps:bodyPr rot="0" vert="horz" wrap="square" lIns="91440" tIns="45720" rIns="91440" bIns="45720" anchor="ctr" anchorCtr="0" upright="1">
                              <a:noAutofit/>
                            </wps:bodyPr>
                          </wps:wsp>
                          <wps:wsp>
                            <wps:cNvPr id="58" name="Прямоугольник 13"/>
                            <wps:cNvSpPr>
                              <a:spLocks noChangeArrowheads="1"/>
                            </wps:cNvSpPr>
                            <wps:spPr bwMode="auto">
                              <a:xfrm>
                                <a:off x="38444" y="20859"/>
                                <a:ext cx="27659" cy="7144"/>
                              </a:xfrm>
                              <a:prstGeom prst="rect">
                                <a:avLst/>
                              </a:prstGeom>
                              <a:solidFill>
                                <a:srgbClr val="FFFFFF"/>
                              </a:solidFill>
                              <a:ln w="12700">
                                <a:solidFill>
                                  <a:srgbClr val="1F3763"/>
                                </a:solidFill>
                                <a:miter lim="800000"/>
                                <a:headEnd/>
                                <a:tailEnd/>
                              </a:ln>
                            </wps:spPr>
                            <wps:txbx>
                              <w:txbxContent>
                                <w:p w:rsidR="00A117B5" w:rsidRDefault="00A117B5" w:rsidP="006C0870">
                                  <w:pPr>
                                    <w:jc w:val="center"/>
                                    <w:rPr>
                                      <w:color w:val="000000"/>
                                    </w:rPr>
                                  </w:pPr>
                                  <w:r>
                                    <w:rPr>
                                      <w:color w:val="000000"/>
                                    </w:rPr>
                                    <w:t>обеспечение мерами социальной поддержки больных туберкулезом</w:t>
                                  </w:r>
                                </w:p>
                              </w:txbxContent>
                            </wps:txbx>
                            <wps:bodyPr rot="0" vert="horz" wrap="square" lIns="91440" tIns="45720" rIns="91440" bIns="45720" anchor="ctr" anchorCtr="0" upright="1">
                              <a:noAutofit/>
                            </wps:bodyPr>
                          </wps:wsp>
                          <wps:wsp>
                            <wps:cNvPr id="59" name="Прямоугольник 15"/>
                            <wps:cNvSpPr>
                              <a:spLocks noChangeArrowheads="1"/>
                            </wps:cNvSpPr>
                            <wps:spPr bwMode="auto">
                              <a:xfrm>
                                <a:off x="2857" y="29051"/>
                                <a:ext cx="63818" cy="5334"/>
                              </a:xfrm>
                              <a:prstGeom prst="rect">
                                <a:avLst/>
                              </a:prstGeom>
                              <a:solidFill>
                                <a:srgbClr val="D9E2F3"/>
                              </a:solidFill>
                              <a:ln w="19050">
                                <a:solidFill>
                                  <a:srgbClr val="1F3763"/>
                                </a:solidFill>
                                <a:miter lim="800000"/>
                                <a:headEnd/>
                                <a:tailEnd/>
                              </a:ln>
                              <a:effectLst>
                                <a:outerShdw dist="38100" dir="2700000" algn="tl" rotWithShape="0">
                                  <a:srgbClr val="000000">
                                    <a:alpha val="39998"/>
                                  </a:srgbClr>
                                </a:outerShdw>
                              </a:effectLst>
                            </wps:spPr>
                            <wps:txbx>
                              <w:txbxContent>
                                <w:p w:rsidR="00A117B5" w:rsidRDefault="00A117B5" w:rsidP="006C0870">
                                  <w:pPr>
                                    <w:jc w:val="center"/>
                                    <w:rPr>
                                      <w:color w:val="000000"/>
                                    </w:rPr>
                                  </w:pPr>
                                  <w:r>
                                    <w:rPr>
                                      <w:b/>
                                      <w:color w:val="000000"/>
                                    </w:rPr>
                                    <w:t>Строительство в городе Ижевске лечебного корпуса с поликлиникой на 200 коек и 250 посещений БУЗ УР «РКТБ МЗ УР»</w:t>
                                  </w:r>
                                </w:p>
                              </w:txbxContent>
                            </wps:txbx>
                            <wps:bodyPr rot="0" vert="horz" wrap="square" lIns="91440" tIns="45720" rIns="91440" bIns="45720" anchor="ctr" anchorCtr="0" upright="1">
                              <a:noAutofit/>
                            </wps:bodyPr>
                          </wps:wsp>
                          <wps:wsp>
                            <wps:cNvPr id="60" name="Прямоугольник 17"/>
                            <wps:cNvSpPr>
                              <a:spLocks noChangeArrowheads="1"/>
                            </wps:cNvSpPr>
                            <wps:spPr bwMode="auto">
                              <a:xfrm>
                                <a:off x="2857" y="36385"/>
                                <a:ext cx="63818" cy="5048"/>
                              </a:xfrm>
                              <a:prstGeom prst="rect">
                                <a:avLst/>
                              </a:prstGeom>
                              <a:solidFill>
                                <a:srgbClr val="D9E2F3"/>
                              </a:solidFill>
                              <a:ln w="19050">
                                <a:solidFill>
                                  <a:srgbClr val="1F3763"/>
                                </a:solidFill>
                                <a:miter lim="800000"/>
                                <a:headEnd/>
                                <a:tailEnd/>
                              </a:ln>
                              <a:effectLst>
                                <a:outerShdw dist="38100" dir="2700000" algn="tl" rotWithShape="0">
                                  <a:srgbClr val="000000">
                                    <a:alpha val="39998"/>
                                  </a:srgbClr>
                                </a:outerShdw>
                              </a:effectLst>
                            </wps:spPr>
                            <wps:txbx>
                              <w:txbxContent>
                                <w:p w:rsidR="00A117B5" w:rsidRDefault="00A117B5" w:rsidP="006C0870">
                                  <w:pPr>
                                    <w:jc w:val="center"/>
                                    <w:rPr>
                                      <w:color w:val="000000"/>
                                      <w:sz w:val="28"/>
                                      <w:szCs w:val="28"/>
                                    </w:rPr>
                                  </w:pPr>
                                  <w:r>
                                    <w:rPr>
                                      <w:b/>
                                      <w:color w:val="000000"/>
                                      <w:sz w:val="28"/>
                                      <w:szCs w:val="28"/>
                                    </w:rPr>
                                    <w:t>Проведение лечебно-диагностических мероприятий</w:t>
                                  </w:r>
                                </w:p>
                              </w:txbxContent>
                            </wps:txbx>
                            <wps:bodyPr rot="0" vert="horz" wrap="square" lIns="91440" tIns="45720" rIns="91440" bIns="45720" anchor="ctr" anchorCtr="0" upright="1">
                              <a:noAutofit/>
                            </wps:bodyPr>
                          </wps:wsp>
                          <wps:wsp>
                            <wps:cNvPr id="61" name="Прямоугольник 18"/>
                            <wps:cNvSpPr>
                              <a:spLocks noChangeArrowheads="1"/>
                            </wps:cNvSpPr>
                            <wps:spPr bwMode="auto">
                              <a:xfrm>
                                <a:off x="2857" y="50673"/>
                                <a:ext cx="63818" cy="4857"/>
                              </a:xfrm>
                              <a:prstGeom prst="rect">
                                <a:avLst/>
                              </a:prstGeom>
                              <a:solidFill>
                                <a:srgbClr val="D9E2F3"/>
                              </a:solidFill>
                              <a:ln w="19050">
                                <a:solidFill>
                                  <a:srgbClr val="1F3763"/>
                                </a:solidFill>
                                <a:miter lim="800000"/>
                                <a:headEnd/>
                                <a:tailEnd/>
                              </a:ln>
                              <a:effectLst>
                                <a:outerShdw dist="38100" dir="2700000" algn="tl" rotWithShape="0">
                                  <a:srgbClr val="000000">
                                    <a:alpha val="39998"/>
                                  </a:srgbClr>
                                </a:outerShdw>
                              </a:effectLst>
                            </wps:spPr>
                            <wps:txbx>
                              <w:txbxContent>
                                <w:p w:rsidR="00A117B5" w:rsidRDefault="00A117B5" w:rsidP="006C0870">
                                  <w:pPr>
                                    <w:jc w:val="center"/>
                                    <w:rPr>
                                      <w:color w:val="000000"/>
                                      <w:sz w:val="28"/>
                                      <w:szCs w:val="28"/>
                                    </w:rPr>
                                  </w:pPr>
                                  <w:r>
                                    <w:rPr>
                                      <w:b/>
                                      <w:color w:val="000000"/>
                                      <w:sz w:val="28"/>
                                      <w:szCs w:val="28"/>
                                    </w:rPr>
                                    <w:t>Проведение профилактических мероприятий</w:t>
                                  </w:r>
                                </w:p>
                              </w:txbxContent>
                            </wps:txbx>
                            <wps:bodyPr rot="0" vert="horz" wrap="square" lIns="91440" tIns="45720" rIns="91440" bIns="45720" anchor="ctr" anchorCtr="0" upright="1">
                              <a:noAutofit/>
                            </wps:bodyPr>
                          </wps:wsp>
                          <wps:wsp>
                            <wps:cNvPr id="62" name="Прямоугольник 19"/>
                            <wps:cNvSpPr>
                              <a:spLocks noChangeArrowheads="1"/>
                            </wps:cNvSpPr>
                            <wps:spPr bwMode="auto">
                              <a:xfrm>
                                <a:off x="37528" y="44005"/>
                                <a:ext cx="29051" cy="5144"/>
                              </a:xfrm>
                              <a:prstGeom prst="rect">
                                <a:avLst/>
                              </a:prstGeom>
                              <a:solidFill>
                                <a:srgbClr val="FFFFFF"/>
                              </a:solidFill>
                              <a:ln w="12700">
                                <a:solidFill>
                                  <a:srgbClr val="1F3763"/>
                                </a:solidFill>
                                <a:miter lim="800000"/>
                                <a:headEnd/>
                                <a:tailEnd/>
                              </a:ln>
                            </wps:spPr>
                            <wps:txbx>
                              <w:txbxContent>
                                <w:p w:rsidR="00A117B5" w:rsidRDefault="00A117B5" w:rsidP="006C0870">
                                  <w:pPr>
                                    <w:jc w:val="center"/>
                                    <w:rPr>
                                      <w:color w:val="000000"/>
                                    </w:rPr>
                                  </w:pPr>
                                  <w:r>
                                    <w:rPr>
                                      <w:color w:val="000000"/>
                                    </w:rPr>
                                    <w:t>приобретение современного оборудования</w:t>
                                  </w:r>
                                </w:p>
                              </w:txbxContent>
                            </wps:txbx>
                            <wps:bodyPr rot="0" vert="horz" wrap="square" lIns="91440" tIns="45720" rIns="91440" bIns="45720" anchor="ctr" anchorCtr="0" upright="1">
                              <a:noAutofit/>
                            </wps:bodyPr>
                          </wps:wsp>
                          <wps:wsp>
                            <wps:cNvPr id="63" name="Прямая соединительная линия 27"/>
                            <wps:cNvCnPr>
                              <a:cxnSpLocks noChangeShapeType="1"/>
                            </wps:cNvCnPr>
                            <wps:spPr bwMode="auto">
                              <a:xfrm flipH="1">
                                <a:off x="285" y="2286"/>
                                <a:ext cx="6858"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2050" name="Прямая соединительная линия 28"/>
                            <wps:cNvCnPr>
                              <a:cxnSpLocks noChangeShapeType="1"/>
                            </wps:cNvCnPr>
                            <wps:spPr bwMode="auto">
                              <a:xfrm flipH="1">
                                <a:off x="95" y="2381"/>
                                <a:ext cx="95" cy="66294"/>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2051" name="Прямая соединительная линия 29"/>
                            <wps:cNvCnPr>
                              <a:cxnSpLocks noChangeShapeType="1"/>
                            </wps:cNvCnPr>
                            <wps:spPr bwMode="auto">
                              <a:xfrm>
                                <a:off x="95" y="68865"/>
                                <a:ext cx="3048"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2052" name="Прямая соединительная линия 30"/>
                            <wps:cNvCnPr>
                              <a:cxnSpLocks noChangeShapeType="1"/>
                            </wps:cNvCnPr>
                            <wps:spPr bwMode="auto">
                              <a:xfrm flipH="1">
                                <a:off x="190" y="15049"/>
                                <a:ext cx="2953"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2053" name="Прямая соединительная линия 31"/>
                            <wps:cNvCnPr>
                              <a:cxnSpLocks noChangeShapeType="1"/>
                            </wps:cNvCnPr>
                            <wps:spPr bwMode="auto">
                              <a:xfrm flipH="1">
                                <a:off x="95" y="31813"/>
                                <a:ext cx="2953"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2054" name="Прямая соединительная линия 32"/>
                            <wps:cNvCnPr>
                              <a:cxnSpLocks noChangeShapeType="1"/>
                            </wps:cNvCnPr>
                            <wps:spPr bwMode="auto">
                              <a:xfrm flipH="1">
                                <a:off x="0" y="38671"/>
                                <a:ext cx="2952"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2055" name="Прямая соединительная линия 33"/>
                            <wps:cNvCnPr>
                              <a:cxnSpLocks noChangeShapeType="1"/>
                            </wps:cNvCnPr>
                            <wps:spPr bwMode="auto">
                              <a:xfrm flipH="1">
                                <a:off x="95" y="52482"/>
                                <a:ext cx="2953"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Группа 28" o:spid="_x0000_s1026" style="width:446.8pt;height:596.25pt;mso-position-horizontal-relative:char;mso-position-vertical-relative:line" coordsize="66770,7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">
                <v:rect id="Прямоугольник 10" o:spid="_x0000_s1027" style="position:absolute;left:2857;top:57531;width:29242;height:6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" filled="f" strokecolor="#1f3763" strokeweight="1pt">
                  <v:textbox>
                    <w:txbxContent>
                      <w:p w:rsidR="00A117B5" w:rsidRDefault="00A117B5" w:rsidP="006C0870">
                        <w:pPr>
                          <w:jc w:val="center"/>
                          <w:rPr>
                            <w:color w:val="000000"/>
                          </w:rPr>
                        </w:pPr>
                        <w:r>
                          <w:rPr>
                            <w:color w:val="000000"/>
                          </w:rPr>
                          <w:t>проведение заключительной дезинфекции в туберкулезных очагах</w:t>
                        </w:r>
                      </w:p>
                    </w:txbxContent>
                  </v:textbox>
                </v:rect>
                <v:rect id="Прямоугольник 22" o:spid="_x0000_s1028" style="position:absolute;left:2857;top:64770;width:6381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" fillcolor="#d9e2f3" strokecolor="#1f3763" strokeweight="1.5pt">
                  <v:shadow on="t" color="black" opacity="26213f" origin="-.5,-.5" offset=".74836mm,.74836mm"/>
                  <v:textbox>
                    <w:txbxContent>
                      <w:p w:rsidR="00A117B5" w:rsidRDefault="00A117B5" w:rsidP="006C0870">
                        <w:pPr>
                          <w:jc w:val="center"/>
                          <w:rPr>
                            <w:color w:val="000000"/>
                            <w:sz w:val="28"/>
                            <w:szCs w:val="28"/>
                          </w:rPr>
                        </w:pPr>
                        <w:r>
                          <w:rPr>
                            <w:b/>
                            <w:color w:val="000000"/>
                            <w:sz w:val="28"/>
                            <w:szCs w:val="28"/>
                          </w:rPr>
                          <w:t>Укрепление кадрового потенциала фтизиатрической службы</w:t>
                        </w:r>
                      </w:p>
                    </w:txbxContent>
                  </v:textbox>
                </v:rect>
                <v:rect id="Прямоугольник 26" o:spid="_x0000_s1029" style="position:absolute;left:37528;top:57721;width:29242;height:6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" filled="f" strokecolor="#1f3763" strokeweight="1pt">
                  <v:textbox>
                    <w:txbxContent>
                      <w:p w:rsidR="00A117B5" w:rsidRDefault="00A117B5" w:rsidP="006C0870">
                        <w:pPr>
                          <w:jc w:val="center"/>
                          <w:rPr>
                            <w:color w:val="000000"/>
                          </w:rPr>
                        </w:pPr>
                        <w:r>
                          <w:rPr>
                            <w:color w:val="000000"/>
                          </w:rPr>
                          <w:t>проведение санитарно-просветительной работы среди населения</w:t>
                        </w:r>
                      </w:p>
                    </w:txbxContent>
                  </v:textbox>
                </v:rect>
                <v:group id="Группа 6234" o:spid="_x0000_s1030" style="position:absolute;width:66675;height:68865" coordsize="6667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Прямая соединительная линия 4" o:spid="_x0000_s1031" style="position:absolute;visibility:visible;mso-wrap-style:square" from="35337,4572" to="35337,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" strokecolor="#4472c4" strokeweight=".5pt">
                    <v:stroke joinstyle="miter"/>
                  </v:line>
                  <v:line id="Прямая соединительная линия 39" o:spid="_x0000_s1032" style="position:absolute;visibility:visible;mso-wrap-style:square" from="15430,18764" to="15430,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" strokecolor="#4472c4" strokeweight=".5pt">
                    <v:stroke joinstyle="miter"/>
                  </v:line>
                  <v:line id="Прямая соединительная линия 16" o:spid="_x0000_s1033" style="position:absolute;visibility:visible;mso-wrap-style:square" from="57816,18764" to="57816,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" strokecolor="#4472c4" strokeweight=".5pt">
                    <v:stroke joinstyle="miter"/>
                  </v:line>
                  <v:line id="Прямая соединительная линия 20" o:spid="_x0000_s1034" style="position:absolute;visibility:visible;mso-wrap-style:square" from="58578,41338" to="58578,4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" strokecolor="#4472c4" strokeweight=".5pt">
                    <v:stroke joinstyle="miter"/>
                  </v:line>
                  <v:line id="Прямая соединительная линия 21" o:spid="_x0000_s1035" style="position:absolute;visibility:visible;mso-wrap-style:square" from="14573,41243" to="14573,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" strokecolor="#4472c4" strokeweight=".5pt">
                    <v:stroke joinstyle="miter"/>
                  </v:line>
                  <v:line id="Прямая соединительная линия 24" o:spid="_x0000_s1036" style="position:absolute;visibility:visible;mso-wrap-style:square" from="14287,55530" to="14287,5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" strokecolor="#4472c4" strokeweight=".5pt">
                    <v:stroke joinstyle="miter"/>
                  </v:line>
                  <v:line id="Прямая соединительная линия 25" o:spid="_x0000_s1037" style="position:absolute;visibility:visible;mso-wrap-style:square" from="58388,55530" to="58388,5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" strokecolor="#4472c4" strokeweight=".5pt">
                    <v:stroke joinstyle="miter"/>
                  </v:line>
                  <v:group id="Группа 6233" o:spid="_x0000_s1038" style="position:absolute;width:66675;height:68865" coordsize="6667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Прямоугольник 37" o:spid="_x0000_s1039" style="position:absolute;left:7143;width:5515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" fillcolor="#d9e2f3" strokecolor="#1f3763" strokeweight="1.5pt">
                      <v:shadow on="t" color="black" opacity="26213f" origin="-.5,-.5" offset=".74836mm,.74836mm"/>
                      <v:textbox>
                        <w:txbxContent>
                          <w:p w:rsidR="00A117B5" w:rsidRDefault="00A117B5" w:rsidP="006C0870">
                            <w:pPr>
                              <w:jc w:val="center"/>
                              <w:rPr>
                                <w:color w:val="000000"/>
                                <w:sz w:val="28"/>
                                <w:szCs w:val="28"/>
                              </w:rPr>
                            </w:pPr>
                            <w:r>
                              <w:rPr>
                                <w:b/>
                                <w:color w:val="000000"/>
                                <w:sz w:val="28"/>
                                <w:szCs w:val="28"/>
                              </w:rPr>
                              <w:t>Совершенствование нормативной правовой базы:</w:t>
                            </w:r>
                          </w:p>
                        </w:txbxContent>
                      </v:textbox>
                    </v:rect>
                    <v:rect id="Прямоугольник 38" o:spid="_x0000_s1040" style="position:absolute;left:7810;top:6337;width:50959;height: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" strokecolor="#1f3763" strokeweight="1pt">
                      <v:textbox>
                        <w:txbxContent>
                          <w:p w:rsidR="00A117B5" w:rsidRDefault="00A117B5" w:rsidP="006C0870">
                            <w:pPr>
                              <w:jc w:val="center"/>
                            </w:pPr>
                            <w:r>
                              <w:rPr>
                                <w:color w:val="000000"/>
                              </w:rPr>
                              <w:t>распоряжение Правительства УР об увеличении бюджетных ассигнований на питание больных противотуберкулезных учреждений</w:t>
                            </w:r>
                          </w:p>
                        </w:txbxContent>
                      </v:textbox>
                    </v:rect>
                    <v:rect id="Прямоугольник 8" o:spid="_x0000_s1041" style="position:absolute;left:3048;top:13049;width:6315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" fillcolor="#d9e2f3" strokecolor="#1f3763" strokeweight="1.5pt">
                      <v:shadow on="t" color="black" opacity="26213f" origin="-.5,-.5" offset=".74836mm,.74836mm"/>
                      <v:textbox>
                        <w:txbxContent>
                          <w:p w:rsidR="00A117B5" w:rsidRDefault="00A117B5" w:rsidP="006C0870">
                            <w:pPr>
                              <w:jc w:val="center"/>
                              <w:rPr>
                                <w:color w:val="000000"/>
                              </w:rPr>
                            </w:pPr>
                            <w:r>
                              <w:rPr>
                                <w:b/>
                                <w:color w:val="000000"/>
                              </w:rPr>
                              <w:t>Совершенствование диагностики туберкулеза и комплексной программы медико-социальной реабилитации больных туберкулезом:</w:t>
                            </w:r>
                          </w:p>
                        </w:txbxContent>
                      </v:textbox>
                    </v:rect>
                    <v:rect id="Прямоугольник 11" o:spid="_x0000_s1042" style="position:absolute;left:2381;top:20234;width:35147;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" strokecolor="#1f3763" strokeweight="1pt">
                      <v:textbox>
                        <w:txbxContent>
                          <w:p w:rsidR="00A117B5" w:rsidRPr="006C0870" w:rsidRDefault="00A117B5" w:rsidP="006C0870">
                            <w:pPr>
                              <w:jc w:val="center"/>
                              <w:rPr>
                                <w:color w:val="000000"/>
                                <w:sz w:val="20"/>
                                <w:szCs w:val="20"/>
                              </w:rPr>
                            </w:pPr>
                            <w:r w:rsidRPr="006C0870">
                              <w:rPr>
                                <w:color w:val="000000"/>
                                <w:sz w:val="20"/>
                                <w:szCs w:val="20"/>
                                <w:u w:val="single"/>
                              </w:rPr>
                              <w:t>создание на базе БУЗ РКТБ МЗ УР центров</w:t>
                            </w:r>
                            <w:r w:rsidRPr="006C0870">
                              <w:rPr>
                                <w:color w:val="000000"/>
                                <w:sz w:val="20"/>
                                <w:szCs w:val="20"/>
                              </w:rPr>
                              <w:t xml:space="preserve">: </w:t>
                            </w:r>
                          </w:p>
                          <w:p w:rsidR="00A117B5" w:rsidRDefault="00A117B5" w:rsidP="006C0870">
                            <w:pPr>
                              <w:jc w:val="center"/>
                              <w:rPr>
                                <w:color w:val="000000"/>
                              </w:rPr>
                            </w:pPr>
                            <w:r>
                              <w:rPr>
                                <w:color w:val="000000"/>
                              </w:rPr>
                              <w:t>- консультативного бактериологического,</w:t>
                            </w:r>
                          </w:p>
                          <w:p w:rsidR="00A117B5" w:rsidRDefault="00A117B5" w:rsidP="006C0870">
                            <w:pPr>
                              <w:jc w:val="center"/>
                              <w:rPr>
                                <w:color w:val="000000"/>
                                <w:sz w:val="20"/>
                                <w:szCs w:val="20"/>
                              </w:rPr>
                            </w:pPr>
                            <w:r>
                              <w:rPr>
                                <w:color w:val="000000"/>
                              </w:rPr>
                              <w:t>- специализированного телемедицинского отдела с выездной работой</w:t>
                            </w:r>
                          </w:p>
                        </w:txbxContent>
                      </v:textbox>
                    </v:rect>
                    <v:rect id="Прямоугольник 12" o:spid="_x0000_s1043" style="position:absolute;left:3048;top:44196;width:29051;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" strokecolor="#1f3763" strokeweight="1pt">
                      <v:textbox>
                        <w:txbxContent>
                          <w:p w:rsidR="00A117B5" w:rsidRDefault="00A117B5" w:rsidP="006C0870">
                            <w:pPr>
                              <w:jc w:val="center"/>
                              <w:rPr>
                                <w:color w:val="000000"/>
                              </w:rPr>
                            </w:pPr>
                            <w:r>
                              <w:rPr>
                                <w:color w:val="000000"/>
                              </w:rPr>
                              <w:t>приобретение медикаментов</w:t>
                            </w:r>
                            <w:r>
                              <w:rPr>
                                <w:b/>
                                <w:color w:val="000000"/>
                              </w:rPr>
                              <w:t xml:space="preserve"> </w:t>
                            </w:r>
                          </w:p>
                        </w:txbxContent>
                      </v:textbox>
                    </v:rect>
                    <v:rect id="Прямоугольник 13" o:spid="_x0000_s1044" style="position:absolute;left:38444;top:20859;width:27659;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" strokecolor="#1f3763" strokeweight="1pt">
                      <v:textbox>
                        <w:txbxContent>
                          <w:p w:rsidR="00A117B5" w:rsidRDefault="00A117B5" w:rsidP="006C0870">
                            <w:pPr>
                              <w:jc w:val="center"/>
                              <w:rPr>
                                <w:color w:val="000000"/>
                              </w:rPr>
                            </w:pPr>
                            <w:r>
                              <w:rPr>
                                <w:color w:val="000000"/>
                              </w:rPr>
                              <w:t>обеспечение мерами социальной поддержки больных туберкулезом</w:t>
                            </w:r>
                          </w:p>
                        </w:txbxContent>
                      </v:textbox>
                    </v:rect>
                    <v:rect id="Прямоугольник 15" o:spid="_x0000_s1045" style="position:absolute;left:2857;top:29051;width:6381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" fillcolor="#d9e2f3" strokecolor="#1f3763" strokeweight="1.5pt">
                      <v:shadow on="t" color="black" opacity="26213f" origin="-.5,-.5" offset=".74836mm,.74836mm"/>
                      <v:textbox>
                        <w:txbxContent>
                          <w:p w:rsidR="00A117B5" w:rsidRDefault="00A117B5" w:rsidP="006C0870">
                            <w:pPr>
                              <w:jc w:val="center"/>
                              <w:rPr>
                                <w:color w:val="000000"/>
                              </w:rPr>
                            </w:pPr>
                            <w:r>
                              <w:rPr>
                                <w:b/>
                                <w:color w:val="000000"/>
                              </w:rPr>
                              <w:t>Строительство в городе Ижевске лечебного корпуса с поликлиникой на 200 коек и 250 посещений БУЗ УР «РКТБ МЗ УР»</w:t>
                            </w:r>
                          </w:p>
                        </w:txbxContent>
                      </v:textbox>
                    </v:rect>
                    <v:rect id="Прямоугольник 17" o:spid="_x0000_s1046" style="position:absolute;left:2857;top:36385;width:6381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" fillcolor="#d9e2f3" strokecolor="#1f3763" strokeweight="1.5pt">
                      <v:shadow on="t" color="black" opacity="26213f" origin="-.5,-.5" offset=".74836mm,.74836mm"/>
                      <v:textbox>
                        <w:txbxContent>
                          <w:p w:rsidR="00A117B5" w:rsidRDefault="00A117B5" w:rsidP="006C0870">
                            <w:pPr>
                              <w:jc w:val="center"/>
                              <w:rPr>
                                <w:color w:val="000000"/>
                                <w:sz w:val="28"/>
                                <w:szCs w:val="28"/>
                              </w:rPr>
                            </w:pPr>
                            <w:r>
                              <w:rPr>
                                <w:b/>
                                <w:color w:val="000000"/>
                                <w:sz w:val="28"/>
                                <w:szCs w:val="28"/>
                              </w:rPr>
                              <w:t>Проведение лечебно-диагностических мероприятий</w:t>
                            </w:r>
                          </w:p>
                        </w:txbxContent>
                      </v:textbox>
                    </v:rect>
                    <v:rect id="Прямоугольник 18" o:spid="_x0000_s1047" style="position:absolute;left:2857;top:50673;width:63818;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" fillcolor="#d9e2f3" strokecolor="#1f3763" strokeweight="1.5pt">
                      <v:shadow on="t" color="black" opacity="26213f" origin="-.5,-.5" offset=".74836mm,.74836mm"/>
                      <v:textbox>
                        <w:txbxContent>
                          <w:p w:rsidR="00A117B5" w:rsidRDefault="00A117B5" w:rsidP="006C0870">
                            <w:pPr>
                              <w:jc w:val="center"/>
                              <w:rPr>
                                <w:color w:val="000000"/>
                                <w:sz w:val="28"/>
                                <w:szCs w:val="28"/>
                              </w:rPr>
                            </w:pPr>
                            <w:r>
                              <w:rPr>
                                <w:b/>
                                <w:color w:val="000000"/>
                                <w:sz w:val="28"/>
                                <w:szCs w:val="28"/>
                              </w:rPr>
                              <w:t>Проведение профилактических мероприятий</w:t>
                            </w:r>
                          </w:p>
                        </w:txbxContent>
                      </v:textbox>
                    </v:rect>
                    <v:rect id="Прямоугольник 19" o:spid="_x0000_s1048" style="position:absolute;left:37528;top:44005;width:29051;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" strokecolor="#1f3763" strokeweight="1pt">
                      <v:textbox>
                        <w:txbxContent>
                          <w:p w:rsidR="00A117B5" w:rsidRDefault="00A117B5" w:rsidP="006C0870">
                            <w:pPr>
                              <w:jc w:val="center"/>
                              <w:rPr>
                                <w:color w:val="000000"/>
                              </w:rPr>
                            </w:pPr>
                            <w:r>
                              <w:rPr>
                                <w:color w:val="000000"/>
                              </w:rPr>
                              <w:t>приобретение современного оборудования</w:t>
                            </w:r>
                          </w:p>
                        </w:txbxContent>
                      </v:textbox>
                    </v:rect>
                    <v:line id="Прямая соединительная линия 27" o:spid="_x0000_s1049" style="position:absolute;flip:x;visibility:visible;mso-wrap-style:square" from="285,2286" to="714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" strokecolor="#4472c4" strokeweight=".5pt">
                      <v:stroke joinstyle="miter"/>
                    </v:line>
                    <v:line id="Прямая соединительная линия 28" o:spid="_x0000_s1050" style="position:absolute;flip:x;visibility:visible;mso-wrap-style:square" from="95,2381" to="190,6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" strokecolor="#4472c4" strokeweight=".5pt">
                      <v:stroke joinstyle="miter"/>
                    </v:line>
                    <v:line id="Прямая соединительная линия 29" o:spid="_x0000_s1051" style="position:absolute;visibility:visible;mso-wrap-style:square" from="95,68865" to="3143,6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" strokecolor="#4472c4" strokeweight=".5pt">
                      <v:stroke joinstyle="miter"/>
                    </v:line>
                    <v:line id="Прямая соединительная линия 30" o:spid="_x0000_s1052" style="position:absolute;flip:x;visibility:visible;mso-wrap-style:square" from="190,15049" to="314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" strokecolor="#4472c4" strokeweight=".5pt">
                      <v:stroke joinstyle="miter"/>
                    </v:line>
                    <v:line id="Прямая соединительная линия 31" o:spid="_x0000_s1053" style="position:absolute;flip:x;visibility:visible;mso-wrap-style:square" from="95,31813" to="3048,3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" strokecolor="#4472c4" strokeweight=".5pt">
                      <v:stroke joinstyle="miter"/>
                    </v:line>
                    <v:line id="Прямая соединительная линия 32" o:spid="_x0000_s1054" style="position:absolute;flip:x;visibility:visible;mso-wrap-style:square" from="0,38671" to="2952,3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" strokecolor="#4472c4" strokeweight=".5pt">
                      <v:stroke joinstyle="miter"/>
                    </v:line>
                    <v:line id="Прямая соединительная линия 33" o:spid="_x0000_s1055" style="position:absolute;flip:x;visibility:visible;mso-wrap-style:square" from="95,52482" to="3048,5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" strokecolor="#4472c4" strokeweight=".5pt">
                      <v:stroke joinstyle="miter"/>
                    </v:line>
                  </v:group>
                </v:group>
                <w10:anchorlock/>
              </v:group>
            </w:pict>
          </mc:Fallback>
        </mc:AlternateContent>
      </w:r>
    </w:p>
    <w:p w:rsidR="006C0870" w:rsidRDefault="006C0870" w:rsidP="006C0870">
      <w:pPr>
        <w:spacing w:line="360" w:lineRule="auto"/>
        <w:ind w:firstLine="709"/>
        <w:jc w:val="center"/>
        <w:rPr>
          <w:sz w:val="28"/>
          <w:szCs w:val="28"/>
        </w:rPr>
      </w:pPr>
      <w:r>
        <w:rPr>
          <w:b/>
          <w:sz w:val="28"/>
          <w:szCs w:val="28"/>
        </w:rPr>
        <w:t xml:space="preserve">Рисунок 3. </w:t>
      </w:r>
      <w:r w:rsidRPr="006C0870">
        <w:rPr>
          <w:sz w:val="28"/>
          <w:szCs w:val="28"/>
        </w:rPr>
        <w:t>Комплекс</w:t>
      </w:r>
      <w:r>
        <w:rPr>
          <w:b/>
          <w:sz w:val="28"/>
          <w:szCs w:val="28"/>
        </w:rPr>
        <w:t xml:space="preserve"> </w:t>
      </w:r>
      <w:r>
        <w:rPr>
          <w:sz w:val="28"/>
          <w:szCs w:val="28"/>
        </w:rPr>
        <w:t>организационных мероприятий по обеспечению фтизиатрической помощи населению Удмуртской Республики</w:t>
      </w:r>
    </w:p>
    <w:p w:rsidR="008400A0" w:rsidRDefault="008400A0" w:rsidP="00FA1518">
      <w:pPr>
        <w:spacing w:line="360" w:lineRule="auto"/>
        <w:ind w:firstLine="708"/>
        <w:jc w:val="center"/>
        <w:rPr>
          <w:b/>
          <w:sz w:val="28"/>
          <w:szCs w:val="28"/>
        </w:rPr>
      </w:pPr>
    </w:p>
    <w:p w:rsidR="008400A0" w:rsidRDefault="008400A0" w:rsidP="00FA1518">
      <w:pPr>
        <w:spacing w:line="360" w:lineRule="auto"/>
        <w:ind w:firstLine="708"/>
        <w:jc w:val="center"/>
        <w:rPr>
          <w:b/>
          <w:sz w:val="28"/>
          <w:szCs w:val="28"/>
        </w:rPr>
      </w:pPr>
    </w:p>
    <w:p w:rsidR="000F0FF6" w:rsidRDefault="000F0FF6" w:rsidP="00FA1518">
      <w:pPr>
        <w:spacing w:line="360" w:lineRule="auto"/>
        <w:ind w:firstLine="708"/>
        <w:jc w:val="center"/>
        <w:rPr>
          <w:b/>
          <w:sz w:val="28"/>
          <w:szCs w:val="28"/>
        </w:rPr>
      </w:pPr>
    </w:p>
    <w:p w:rsidR="00FA1518" w:rsidRPr="00CF3445" w:rsidRDefault="00FA1518" w:rsidP="00FA1518">
      <w:pPr>
        <w:spacing w:line="360" w:lineRule="auto"/>
        <w:ind w:firstLine="708"/>
        <w:jc w:val="both"/>
        <w:rPr>
          <w:b/>
          <w:sz w:val="28"/>
          <w:szCs w:val="28"/>
        </w:rPr>
      </w:pPr>
      <w:r w:rsidRPr="00CF3445">
        <w:rPr>
          <w:b/>
          <w:sz w:val="28"/>
          <w:szCs w:val="28"/>
        </w:rPr>
        <w:t>На уровне Министерства здравоохранения Удмуртской Республики:</w:t>
      </w:r>
    </w:p>
    <w:p w:rsidR="002C0BDA" w:rsidRDefault="002C0BDA" w:rsidP="002C0BDA">
      <w:pPr>
        <w:pStyle w:val="a6"/>
        <w:numPr>
          <w:ilvl w:val="3"/>
          <w:numId w:val="1"/>
        </w:numPr>
        <w:spacing w:line="360" w:lineRule="auto"/>
        <w:ind w:left="0" w:firstLine="0"/>
        <w:jc w:val="both"/>
        <w:rPr>
          <w:sz w:val="28"/>
          <w:szCs w:val="28"/>
        </w:rPr>
      </w:pPr>
      <w:r>
        <w:rPr>
          <w:sz w:val="28"/>
          <w:szCs w:val="28"/>
        </w:rPr>
        <w:t>Ежегодное обновл</w:t>
      </w:r>
      <w:r w:rsidR="00E165DC">
        <w:rPr>
          <w:sz w:val="28"/>
          <w:szCs w:val="28"/>
        </w:rPr>
        <w:t xml:space="preserve">ять </w:t>
      </w:r>
      <w:r>
        <w:rPr>
          <w:sz w:val="28"/>
          <w:szCs w:val="28"/>
        </w:rPr>
        <w:t>нормативн</w:t>
      </w:r>
      <w:r w:rsidR="00E165DC">
        <w:rPr>
          <w:sz w:val="28"/>
          <w:szCs w:val="28"/>
        </w:rPr>
        <w:t>ую</w:t>
      </w:r>
      <w:r>
        <w:rPr>
          <w:sz w:val="28"/>
          <w:szCs w:val="28"/>
        </w:rPr>
        <w:t xml:space="preserve"> документаци</w:t>
      </w:r>
      <w:r w:rsidR="00E165DC">
        <w:rPr>
          <w:sz w:val="28"/>
          <w:szCs w:val="28"/>
        </w:rPr>
        <w:t>ю</w:t>
      </w:r>
      <w:r>
        <w:rPr>
          <w:sz w:val="28"/>
          <w:szCs w:val="28"/>
        </w:rPr>
        <w:t xml:space="preserve"> с учетом сложившейся ситуации по выявлению и профилактике туберкулеза с утверждением планов профилактических осмотров населения на туберкулез, метода профилактического осмотра на туберкулез, кратность профилактических осмотров населения из групп риска по развитию туберкулеза, порядке </w:t>
      </w:r>
      <w:proofErr w:type="spellStart"/>
      <w:r>
        <w:rPr>
          <w:sz w:val="28"/>
          <w:szCs w:val="28"/>
        </w:rPr>
        <w:t>дообследования</w:t>
      </w:r>
      <w:proofErr w:type="spellEnd"/>
      <w:r>
        <w:rPr>
          <w:sz w:val="28"/>
          <w:szCs w:val="28"/>
        </w:rPr>
        <w:t xml:space="preserve"> в медицинских учреждениях при подозрении на туберкулез. </w:t>
      </w:r>
    </w:p>
    <w:p w:rsidR="002C0BDA" w:rsidRPr="002C0BDA" w:rsidRDefault="002C0BDA" w:rsidP="002C0BDA">
      <w:pPr>
        <w:pStyle w:val="a6"/>
        <w:numPr>
          <w:ilvl w:val="3"/>
          <w:numId w:val="1"/>
        </w:numPr>
        <w:spacing w:line="360" w:lineRule="auto"/>
        <w:ind w:left="0" w:firstLine="0"/>
        <w:jc w:val="both"/>
        <w:rPr>
          <w:sz w:val="28"/>
          <w:szCs w:val="28"/>
        </w:rPr>
      </w:pPr>
      <w:r w:rsidRPr="002C0BDA">
        <w:rPr>
          <w:sz w:val="28"/>
          <w:szCs w:val="28"/>
        </w:rPr>
        <w:t>Обеспеч</w:t>
      </w:r>
      <w:r w:rsidR="00E165DC">
        <w:rPr>
          <w:sz w:val="28"/>
          <w:szCs w:val="28"/>
        </w:rPr>
        <w:t>ить</w:t>
      </w:r>
      <w:r w:rsidRPr="002C0BDA">
        <w:rPr>
          <w:sz w:val="28"/>
          <w:szCs w:val="28"/>
        </w:rPr>
        <w:t xml:space="preserve"> работ</w:t>
      </w:r>
      <w:r w:rsidR="00E165DC">
        <w:rPr>
          <w:sz w:val="28"/>
          <w:szCs w:val="28"/>
        </w:rPr>
        <w:t>ы</w:t>
      </w:r>
      <w:r w:rsidRPr="002C0BDA">
        <w:rPr>
          <w:sz w:val="28"/>
          <w:szCs w:val="28"/>
        </w:rPr>
        <w:t xml:space="preserve"> выездных мобильных комплексов в медицинские учреждения </w:t>
      </w:r>
      <w:r w:rsidR="00E165DC">
        <w:rPr>
          <w:sz w:val="28"/>
          <w:szCs w:val="28"/>
        </w:rPr>
        <w:t>а</w:t>
      </w:r>
      <w:r w:rsidRPr="002C0BDA">
        <w:rPr>
          <w:sz w:val="28"/>
          <w:szCs w:val="28"/>
        </w:rPr>
        <w:t xml:space="preserve">дминистративных территорий Удмуртской Республики с учетом достижения утвержденных целевых показателей. </w:t>
      </w:r>
    </w:p>
    <w:p w:rsidR="002C0BDA" w:rsidRPr="002C0BDA" w:rsidRDefault="00E653F8" w:rsidP="002C0BDA">
      <w:pPr>
        <w:pStyle w:val="a6"/>
        <w:numPr>
          <w:ilvl w:val="3"/>
          <w:numId w:val="1"/>
        </w:numPr>
        <w:spacing w:line="360" w:lineRule="auto"/>
        <w:ind w:left="0" w:firstLine="0"/>
        <w:jc w:val="both"/>
        <w:rPr>
          <w:bCs/>
          <w:sz w:val="28"/>
          <w:szCs w:val="28"/>
        </w:rPr>
      </w:pPr>
      <w:r w:rsidRPr="002C0BDA">
        <w:rPr>
          <w:sz w:val="28"/>
          <w:szCs w:val="28"/>
        </w:rPr>
        <w:t xml:space="preserve">Предусмотреть в бюджете </w:t>
      </w:r>
      <w:r w:rsidR="002C0BDA">
        <w:rPr>
          <w:sz w:val="28"/>
          <w:szCs w:val="28"/>
        </w:rPr>
        <w:t>Удмуртской Р</w:t>
      </w:r>
      <w:r w:rsidRPr="002C0BDA">
        <w:rPr>
          <w:sz w:val="28"/>
          <w:szCs w:val="28"/>
        </w:rPr>
        <w:t>еспублики средства для социальной</w:t>
      </w:r>
      <w:r w:rsidR="002C0BDA">
        <w:rPr>
          <w:sz w:val="28"/>
          <w:szCs w:val="28"/>
        </w:rPr>
        <w:t xml:space="preserve"> поддержки</w:t>
      </w:r>
      <w:r w:rsidR="002C0BDA" w:rsidRPr="002C0BDA">
        <w:rPr>
          <w:b/>
          <w:bCs/>
          <w:color w:val="22272F"/>
          <w:kern w:val="36"/>
          <w:sz w:val="33"/>
          <w:szCs w:val="33"/>
        </w:rPr>
        <w:t xml:space="preserve"> </w:t>
      </w:r>
      <w:r w:rsidR="002C0BDA" w:rsidRPr="002C0BDA">
        <w:rPr>
          <w:bCs/>
          <w:sz w:val="28"/>
          <w:szCs w:val="28"/>
        </w:rPr>
        <w:t>лиц, находящихся под диспансерным наблюдением в связи с туберкулезом, и больных туберкулезом</w:t>
      </w:r>
      <w:r w:rsidR="002C0BDA">
        <w:rPr>
          <w:bCs/>
          <w:sz w:val="28"/>
          <w:szCs w:val="28"/>
        </w:rPr>
        <w:t>.</w:t>
      </w:r>
    </w:p>
    <w:p w:rsidR="00E653F8" w:rsidRPr="002C0BDA" w:rsidRDefault="00E165DC" w:rsidP="002C0BDA">
      <w:pPr>
        <w:pStyle w:val="a6"/>
        <w:numPr>
          <w:ilvl w:val="3"/>
          <w:numId w:val="1"/>
        </w:numPr>
        <w:spacing w:line="360" w:lineRule="auto"/>
        <w:ind w:left="0" w:firstLine="0"/>
        <w:jc w:val="both"/>
        <w:rPr>
          <w:sz w:val="28"/>
          <w:szCs w:val="28"/>
        </w:rPr>
      </w:pPr>
      <w:r>
        <w:rPr>
          <w:sz w:val="28"/>
          <w:szCs w:val="28"/>
        </w:rPr>
        <w:t>Организовать выездную работу главных внештатных специалистов (фтизиатра, рентгенолога) в медицинские учреждения административных</w:t>
      </w:r>
      <w:r w:rsidR="00E653F8" w:rsidRPr="002C0BDA">
        <w:rPr>
          <w:sz w:val="28"/>
          <w:szCs w:val="28"/>
        </w:rPr>
        <w:t xml:space="preserve"> </w:t>
      </w:r>
      <w:r>
        <w:rPr>
          <w:sz w:val="28"/>
          <w:szCs w:val="28"/>
        </w:rPr>
        <w:t>территорий Удмуртской Республики на основе результатов обобщенной оценки показателей фтизиатрической службы с целью организации работы по улучшению</w:t>
      </w:r>
      <w:r w:rsidRPr="00E165DC">
        <w:rPr>
          <w:sz w:val="28"/>
          <w:szCs w:val="28"/>
        </w:rPr>
        <w:t xml:space="preserve"> </w:t>
      </w:r>
      <w:r w:rsidR="00AF0591">
        <w:rPr>
          <w:sz w:val="28"/>
          <w:szCs w:val="28"/>
        </w:rPr>
        <w:t>неблагоприятных</w:t>
      </w:r>
      <w:r w:rsidRPr="00942615">
        <w:rPr>
          <w:sz w:val="28"/>
          <w:szCs w:val="28"/>
        </w:rPr>
        <w:t xml:space="preserve"> показател</w:t>
      </w:r>
      <w:r w:rsidR="00AF0591">
        <w:rPr>
          <w:sz w:val="28"/>
          <w:szCs w:val="28"/>
        </w:rPr>
        <w:t>ей</w:t>
      </w:r>
      <w:r>
        <w:rPr>
          <w:sz w:val="28"/>
          <w:szCs w:val="28"/>
        </w:rPr>
        <w:t xml:space="preserve">. </w:t>
      </w:r>
    </w:p>
    <w:p w:rsidR="00FA1518" w:rsidRPr="00CF3445" w:rsidRDefault="00FA1518" w:rsidP="00FA1518">
      <w:pPr>
        <w:spacing w:line="360" w:lineRule="auto"/>
        <w:ind w:firstLine="708"/>
        <w:jc w:val="both"/>
        <w:rPr>
          <w:b/>
          <w:sz w:val="28"/>
          <w:szCs w:val="28"/>
        </w:rPr>
      </w:pPr>
      <w:r w:rsidRPr="00CF3445">
        <w:rPr>
          <w:b/>
          <w:sz w:val="28"/>
          <w:szCs w:val="28"/>
        </w:rPr>
        <w:t>На уровне противотуберкулёзной службы:</w:t>
      </w:r>
    </w:p>
    <w:p w:rsidR="00FA1518" w:rsidRPr="00FA1518" w:rsidRDefault="00FA1518" w:rsidP="00FA1518">
      <w:pPr>
        <w:spacing w:line="360" w:lineRule="auto"/>
        <w:ind w:firstLine="708"/>
        <w:jc w:val="both"/>
        <w:rPr>
          <w:sz w:val="28"/>
          <w:szCs w:val="28"/>
        </w:rPr>
      </w:pPr>
      <w:r w:rsidRPr="00FA1518">
        <w:rPr>
          <w:sz w:val="28"/>
          <w:szCs w:val="28"/>
        </w:rPr>
        <w:t>1.</w:t>
      </w:r>
      <w:r w:rsidRPr="00FA1518">
        <w:rPr>
          <w:sz w:val="28"/>
          <w:szCs w:val="28"/>
        </w:rPr>
        <w:tab/>
        <w:t>Внедрение единой базы Удмуртской Республики профилактических осмотров населения на туберкулёз в ЕЦП МИС - «ЦАМИ» для взрослых, «</w:t>
      </w:r>
      <w:proofErr w:type="spellStart"/>
      <w:r w:rsidRPr="00FA1518">
        <w:rPr>
          <w:sz w:val="28"/>
          <w:szCs w:val="28"/>
        </w:rPr>
        <w:t>иммунотека</w:t>
      </w:r>
      <w:proofErr w:type="spellEnd"/>
      <w:r w:rsidRPr="00FA1518">
        <w:rPr>
          <w:sz w:val="28"/>
          <w:szCs w:val="28"/>
        </w:rPr>
        <w:t>» для детей.</w:t>
      </w:r>
    </w:p>
    <w:p w:rsidR="00FA1518" w:rsidRPr="00FA1518" w:rsidRDefault="00FA1518" w:rsidP="00FA1518">
      <w:pPr>
        <w:spacing w:line="360" w:lineRule="auto"/>
        <w:ind w:firstLine="708"/>
        <w:jc w:val="both"/>
        <w:rPr>
          <w:sz w:val="28"/>
          <w:szCs w:val="28"/>
        </w:rPr>
      </w:pPr>
      <w:r w:rsidRPr="00FA1518">
        <w:rPr>
          <w:sz w:val="28"/>
          <w:szCs w:val="28"/>
        </w:rPr>
        <w:t>2.</w:t>
      </w:r>
      <w:r w:rsidRPr="00FA1518">
        <w:rPr>
          <w:sz w:val="28"/>
          <w:szCs w:val="28"/>
        </w:rPr>
        <w:tab/>
      </w:r>
      <w:r w:rsidR="00CD31DD">
        <w:rPr>
          <w:sz w:val="28"/>
          <w:szCs w:val="28"/>
        </w:rPr>
        <w:t>Модернизировать отдел</w:t>
      </w:r>
      <w:r w:rsidR="00CD31DD" w:rsidRPr="00FA1518">
        <w:rPr>
          <w:sz w:val="28"/>
          <w:szCs w:val="28"/>
        </w:rPr>
        <w:t xml:space="preserve"> «Телемедицинск</w:t>
      </w:r>
      <w:r w:rsidR="00CD31DD">
        <w:rPr>
          <w:sz w:val="28"/>
          <w:szCs w:val="28"/>
        </w:rPr>
        <w:t>их технологий</w:t>
      </w:r>
      <w:r w:rsidR="00CD31DD" w:rsidRPr="00FA1518">
        <w:rPr>
          <w:sz w:val="28"/>
          <w:szCs w:val="28"/>
        </w:rPr>
        <w:t>»</w:t>
      </w:r>
      <w:r w:rsidR="00CD31DD">
        <w:rPr>
          <w:sz w:val="28"/>
          <w:szCs w:val="28"/>
        </w:rPr>
        <w:t xml:space="preserve"> с учетом, внедрения </w:t>
      </w:r>
      <w:r w:rsidR="00AF0591" w:rsidRPr="00FA1518">
        <w:rPr>
          <w:sz w:val="28"/>
          <w:szCs w:val="28"/>
        </w:rPr>
        <w:t>ЕЦП МИС</w:t>
      </w:r>
      <w:r w:rsidR="00CD31DD">
        <w:rPr>
          <w:sz w:val="28"/>
          <w:szCs w:val="28"/>
        </w:rPr>
        <w:t xml:space="preserve"> в </w:t>
      </w:r>
      <w:r w:rsidRPr="00FA1518">
        <w:rPr>
          <w:sz w:val="28"/>
          <w:szCs w:val="28"/>
        </w:rPr>
        <w:t>противотуберкулёзн</w:t>
      </w:r>
      <w:r w:rsidR="00CD31DD">
        <w:rPr>
          <w:sz w:val="28"/>
          <w:szCs w:val="28"/>
        </w:rPr>
        <w:t>ую</w:t>
      </w:r>
      <w:r w:rsidRPr="00FA1518">
        <w:rPr>
          <w:sz w:val="28"/>
          <w:szCs w:val="28"/>
        </w:rPr>
        <w:t xml:space="preserve"> служб</w:t>
      </w:r>
      <w:r w:rsidR="00CD31DD">
        <w:rPr>
          <w:sz w:val="28"/>
          <w:szCs w:val="28"/>
        </w:rPr>
        <w:t>у</w:t>
      </w:r>
      <w:r w:rsidRPr="00FA1518">
        <w:rPr>
          <w:sz w:val="28"/>
          <w:szCs w:val="28"/>
        </w:rPr>
        <w:t xml:space="preserve"> </w:t>
      </w:r>
      <w:r w:rsidR="00CD31DD">
        <w:rPr>
          <w:sz w:val="28"/>
          <w:szCs w:val="28"/>
        </w:rPr>
        <w:t xml:space="preserve">республики, </w:t>
      </w:r>
      <w:r w:rsidRPr="00FA1518">
        <w:rPr>
          <w:sz w:val="28"/>
          <w:szCs w:val="28"/>
        </w:rPr>
        <w:t xml:space="preserve">с </w:t>
      </w:r>
      <w:r w:rsidR="00CD31DD">
        <w:rPr>
          <w:sz w:val="28"/>
          <w:szCs w:val="28"/>
        </w:rPr>
        <w:t xml:space="preserve">расширением </w:t>
      </w:r>
      <w:r w:rsidRPr="00FA1518">
        <w:rPr>
          <w:sz w:val="28"/>
          <w:szCs w:val="28"/>
        </w:rPr>
        <w:t>штатны</w:t>
      </w:r>
      <w:r w:rsidR="00CD31DD">
        <w:rPr>
          <w:sz w:val="28"/>
          <w:szCs w:val="28"/>
        </w:rPr>
        <w:t>х должностей и привлечением</w:t>
      </w:r>
      <w:r w:rsidRPr="00FA1518">
        <w:rPr>
          <w:sz w:val="28"/>
          <w:szCs w:val="28"/>
        </w:rPr>
        <w:t xml:space="preserve"> высококвалифицированн</w:t>
      </w:r>
      <w:r w:rsidR="00CD31DD">
        <w:rPr>
          <w:sz w:val="28"/>
          <w:szCs w:val="28"/>
        </w:rPr>
        <w:t xml:space="preserve">ых </w:t>
      </w:r>
      <w:r w:rsidRPr="00FA1518">
        <w:rPr>
          <w:sz w:val="28"/>
          <w:szCs w:val="28"/>
        </w:rPr>
        <w:t>специалист</w:t>
      </w:r>
      <w:r w:rsidR="00CD31DD">
        <w:rPr>
          <w:sz w:val="28"/>
          <w:szCs w:val="28"/>
        </w:rPr>
        <w:t>ов</w:t>
      </w:r>
      <w:r w:rsidRPr="00FA1518">
        <w:rPr>
          <w:sz w:val="28"/>
          <w:szCs w:val="28"/>
        </w:rPr>
        <w:t xml:space="preserve"> </w:t>
      </w:r>
      <w:r w:rsidR="00CD31DD">
        <w:rPr>
          <w:sz w:val="28"/>
          <w:szCs w:val="28"/>
        </w:rPr>
        <w:t xml:space="preserve">для организации </w:t>
      </w:r>
      <w:r w:rsidR="000F0FF6">
        <w:rPr>
          <w:sz w:val="28"/>
          <w:szCs w:val="28"/>
        </w:rPr>
        <w:t>выездной формой работы</w:t>
      </w:r>
      <w:r w:rsidRPr="00FA1518">
        <w:rPr>
          <w:sz w:val="28"/>
          <w:szCs w:val="28"/>
        </w:rPr>
        <w:t>.</w:t>
      </w:r>
    </w:p>
    <w:p w:rsidR="00FA1518" w:rsidRPr="00CF3445" w:rsidRDefault="00FA1518" w:rsidP="00FA1518">
      <w:pPr>
        <w:spacing w:line="360" w:lineRule="auto"/>
        <w:ind w:firstLine="708"/>
        <w:jc w:val="both"/>
        <w:rPr>
          <w:b/>
          <w:sz w:val="28"/>
          <w:szCs w:val="28"/>
        </w:rPr>
      </w:pPr>
      <w:r w:rsidRPr="00CF3445">
        <w:rPr>
          <w:b/>
          <w:sz w:val="28"/>
          <w:szCs w:val="28"/>
        </w:rPr>
        <w:t>На уровне медицинской организации:</w:t>
      </w:r>
    </w:p>
    <w:p w:rsidR="00FA1518" w:rsidRPr="00FA1518" w:rsidRDefault="00FA1518" w:rsidP="00FA1518">
      <w:pPr>
        <w:spacing w:line="360" w:lineRule="auto"/>
        <w:ind w:firstLine="708"/>
        <w:jc w:val="both"/>
        <w:rPr>
          <w:sz w:val="28"/>
          <w:szCs w:val="28"/>
        </w:rPr>
      </w:pPr>
      <w:r w:rsidRPr="00FA1518">
        <w:rPr>
          <w:sz w:val="28"/>
          <w:szCs w:val="28"/>
        </w:rPr>
        <w:t xml:space="preserve">1. </w:t>
      </w:r>
      <w:r w:rsidR="00AF0591">
        <w:rPr>
          <w:sz w:val="28"/>
          <w:szCs w:val="28"/>
        </w:rPr>
        <w:t>Проводить постоянный м</w:t>
      </w:r>
      <w:r w:rsidR="00E653F8">
        <w:rPr>
          <w:sz w:val="28"/>
          <w:szCs w:val="28"/>
        </w:rPr>
        <w:t xml:space="preserve">ониторинг исполнения </w:t>
      </w:r>
      <w:r w:rsidR="00AF0591">
        <w:rPr>
          <w:sz w:val="28"/>
          <w:szCs w:val="28"/>
        </w:rPr>
        <w:t>утвержденных</w:t>
      </w:r>
      <w:r w:rsidR="00AF0591" w:rsidRPr="00AF0591">
        <w:t xml:space="preserve"> </w:t>
      </w:r>
      <w:r w:rsidR="00AF0591" w:rsidRPr="00AF0591">
        <w:rPr>
          <w:sz w:val="28"/>
          <w:szCs w:val="28"/>
        </w:rPr>
        <w:t xml:space="preserve">планов профилактических осмотров населения на туберкулез, </w:t>
      </w:r>
      <w:r w:rsidR="00AF0591">
        <w:rPr>
          <w:sz w:val="28"/>
          <w:szCs w:val="28"/>
        </w:rPr>
        <w:t xml:space="preserve">соблюдения </w:t>
      </w:r>
      <w:r w:rsidR="00AF0591" w:rsidRPr="00AF0591">
        <w:rPr>
          <w:sz w:val="28"/>
          <w:szCs w:val="28"/>
        </w:rPr>
        <w:t>метод</w:t>
      </w:r>
      <w:r w:rsidR="00AF0591">
        <w:rPr>
          <w:sz w:val="28"/>
          <w:szCs w:val="28"/>
        </w:rPr>
        <w:t>ов</w:t>
      </w:r>
      <w:r w:rsidR="00AF0591" w:rsidRPr="00AF0591">
        <w:rPr>
          <w:sz w:val="28"/>
          <w:szCs w:val="28"/>
        </w:rPr>
        <w:t xml:space="preserve"> профилактическ</w:t>
      </w:r>
      <w:r w:rsidR="00AF0591">
        <w:rPr>
          <w:sz w:val="28"/>
          <w:szCs w:val="28"/>
        </w:rPr>
        <w:t>их</w:t>
      </w:r>
      <w:r w:rsidR="00AF0591" w:rsidRPr="00AF0591">
        <w:rPr>
          <w:sz w:val="28"/>
          <w:szCs w:val="28"/>
        </w:rPr>
        <w:t xml:space="preserve"> осмотр</w:t>
      </w:r>
      <w:r w:rsidR="00AF0591">
        <w:rPr>
          <w:sz w:val="28"/>
          <w:szCs w:val="28"/>
        </w:rPr>
        <w:t>ов</w:t>
      </w:r>
      <w:r w:rsidR="00AF0591" w:rsidRPr="00AF0591">
        <w:rPr>
          <w:sz w:val="28"/>
          <w:szCs w:val="28"/>
        </w:rPr>
        <w:t xml:space="preserve"> на туберкулез, кратност</w:t>
      </w:r>
      <w:r w:rsidR="00AF0591">
        <w:rPr>
          <w:sz w:val="28"/>
          <w:szCs w:val="28"/>
        </w:rPr>
        <w:t>и</w:t>
      </w:r>
      <w:r w:rsidR="00AF0591" w:rsidRPr="00AF0591">
        <w:rPr>
          <w:sz w:val="28"/>
          <w:szCs w:val="28"/>
        </w:rPr>
        <w:t xml:space="preserve"> профилактических осмотров населения из групп риска по развитию туберкулеза, </w:t>
      </w:r>
      <w:r w:rsidR="00AF0591">
        <w:rPr>
          <w:sz w:val="28"/>
          <w:szCs w:val="28"/>
        </w:rPr>
        <w:t>соблюдения порядка</w:t>
      </w:r>
      <w:r w:rsidR="00AF0591" w:rsidRPr="00AF0591">
        <w:rPr>
          <w:sz w:val="28"/>
          <w:szCs w:val="28"/>
        </w:rPr>
        <w:t xml:space="preserve"> </w:t>
      </w:r>
      <w:proofErr w:type="spellStart"/>
      <w:r w:rsidR="00AF0591" w:rsidRPr="00AF0591">
        <w:rPr>
          <w:sz w:val="28"/>
          <w:szCs w:val="28"/>
        </w:rPr>
        <w:t>дообследования</w:t>
      </w:r>
      <w:proofErr w:type="spellEnd"/>
      <w:r w:rsidR="00AF0591" w:rsidRPr="00AF0591">
        <w:rPr>
          <w:sz w:val="28"/>
          <w:szCs w:val="28"/>
        </w:rPr>
        <w:t xml:space="preserve"> в медицинских учреждениях при подозрении на туберкулез</w:t>
      </w:r>
      <w:r w:rsidR="00AF0591">
        <w:rPr>
          <w:sz w:val="28"/>
          <w:szCs w:val="28"/>
        </w:rPr>
        <w:t>.</w:t>
      </w:r>
      <w:r w:rsidR="00E653F8">
        <w:rPr>
          <w:sz w:val="28"/>
          <w:szCs w:val="28"/>
        </w:rPr>
        <w:t xml:space="preserve"> </w:t>
      </w:r>
      <w:r w:rsidRPr="00FA1518">
        <w:rPr>
          <w:sz w:val="28"/>
          <w:szCs w:val="28"/>
        </w:rPr>
        <w:t xml:space="preserve"> </w:t>
      </w:r>
    </w:p>
    <w:p w:rsidR="00FA1518" w:rsidRPr="00AF0591" w:rsidRDefault="00FA1518" w:rsidP="00FA1518">
      <w:pPr>
        <w:spacing w:line="360" w:lineRule="auto"/>
        <w:ind w:firstLine="708"/>
        <w:jc w:val="both"/>
        <w:rPr>
          <w:sz w:val="28"/>
          <w:szCs w:val="28"/>
        </w:rPr>
      </w:pPr>
      <w:r w:rsidRPr="00FA1518">
        <w:rPr>
          <w:sz w:val="28"/>
          <w:szCs w:val="28"/>
        </w:rPr>
        <w:t xml:space="preserve">2. </w:t>
      </w:r>
      <w:r w:rsidR="00646DEA">
        <w:rPr>
          <w:sz w:val="28"/>
          <w:szCs w:val="28"/>
        </w:rPr>
        <w:t>З</w:t>
      </w:r>
      <w:r w:rsidR="00E653F8" w:rsidRPr="00AF0591">
        <w:rPr>
          <w:sz w:val="28"/>
          <w:szCs w:val="28"/>
        </w:rPr>
        <w:t xml:space="preserve">апланировать мероприятия по </w:t>
      </w:r>
      <w:proofErr w:type="spellStart"/>
      <w:r w:rsidR="00E653F8" w:rsidRPr="00AF0591">
        <w:rPr>
          <w:sz w:val="28"/>
          <w:szCs w:val="28"/>
        </w:rPr>
        <w:t>психо</w:t>
      </w:r>
      <w:proofErr w:type="spellEnd"/>
      <w:r w:rsidR="00E653F8" w:rsidRPr="00AF0591">
        <w:rPr>
          <w:sz w:val="28"/>
          <w:szCs w:val="28"/>
        </w:rPr>
        <w:t>-социальной поддержк</w:t>
      </w:r>
      <w:r w:rsidR="00AF0591">
        <w:rPr>
          <w:sz w:val="28"/>
          <w:szCs w:val="28"/>
        </w:rPr>
        <w:t>е</w:t>
      </w:r>
      <w:r w:rsidR="00E653F8" w:rsidRPr="00AF0591">
        <w:rPr>
          <w:sz w:val="28"/>
          <w:szCs w:val="28"/>
        </w:rPr>
        <w:t xml:space="preserve"> больных туберкулезом</w:t>
      </w:r>
      <w:r w:rsidR="00AF0591">
        <w:rPr>
          <w:sz w:val="28"/>
          <w:szCs w:val="28"/>
        </w:rPr>
        <w:t xml:space="preserve"> с целью увеличения их приверженности к лечению</w:t>
      </w:r>
      <w:r w:rsidR="00E653F8" w:rsidRPr="00AF0591">
        <w:rPr>
          <w:sz w:val="28"/>
          <w:szCs w:val="28"/>
        </w:rPr>
        <w:t>.</w:t>
      </w:r>
      <w:r w:rsidRPr="00AF0591">
        <w:rPr>
          <w:sz w:val="28"/>
          <w:szCs w:val="28"/>
        </w:rPr>
        <w:t xml:space="preserve"> </w:t>
      </w:r>
    </w:p>
    <w:p w:rsidR="00FA1518" w:rsidRPr="00646DEA" w:rsidRDefault="00FA1518" w:rsidP="00FA1518">
      <w:pPr>
        <w:spacing w:line="360" w:lineRule="auto"/>
        <w:ind w:firstLine="708"/>
        <w:jc w:val="both"/>
        <w:rPr>
          <w:sz w:val="28"/>
          <w:szCs w:val="28"/>
        </w:rPr>
      </w:pPr>
      <w:r w:rsidRPr="00646DEA">
        <w:rPr>
          <w:sz w:val="28"/>
          <w:szCs w:val="28"/>
        </w:rPr>
        <w:t xml:space="preserve">3. </w:t>
      </w:r>
      <w:r w:rsidR="00AF0591" w:rsidRPr="00646DEA">
        <w:rPr>
          <w:sz w:val="28"/>
          <w:szCs w:val="28"/>
        </w:rPr>
        <w:t>Осуществлять м</w:t>
      </w:r>
      <w:r w:rsidRPr="00646DEA">
        <w:rPr>
          <w:sz w:val="28"/>
          <w:szCs w:val="28"/>
        </w:rPr>
        <w:t>ониторинг проведения профилактических осмотров лиц, освобождённых из мест отбывания наказания, в течение трёх лет после освобождения совместно с участковыми отделами полиции.</w:t>
      </w:r>
    </w:p>
    <w:p w:rsidR="00AF0591" w:rsidRPr="00947C21" w:rsidRDefault="00AF0591" w:rsidP="00AF0591">
      <w:pPr>
        <w:spacing w:line="360" w:lineRule="auto"/>
        <w:ind w:firstLine="708"/>
        <w:jc w:val="both"/>
        <w:rPr>
          <w:sz w:val="28"/>
          <w:szCs w:val="28"/>
        </w:rPr>
      </w:pPr>
      <w:r w:rsidRPr="00646DEA">
        <w:rPr>
          <w:sz w:val="28"/>
          <w:szCs w:val="28"/>
        </w:rPr>
        <w:t xml:space="preserve">4. Активизировать </w:t>
      </w:r>
      <w:r w:rsidRPr="00947C21">
        <w:rPr>
          <w:sz w:val="28"/>
          <w:szCs w:val="28"/>
        </w:rPr>
        <w:t>работу с контингентом в соответствии с Федеральными клиническими рекомендациями по диагностике и лечению туберкулеза с целью недопущения «задержки» больных в группах «активных» контингентов, проводить непрерывную работу по устранению нарушений режимов лечения (неполноценного проведения основного курса), контролировать прием препаратов, организовать должное взаимодействие врача и больного, предупреждая «отрыв» пациента от обследования и лечения.</w:t>
      </w:r>
    </w:p>
    <w:p w:rsidR="00CF3445" w:rsidRDefault="00CF3445"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76F62" w:rsidRDefault="00876F62" w:rsidP="002A3D76">
      <w:pPr>
        <w:spacing w:line="360" w:lineRule="auto"/>
        <w:ind w:firstLine="708"/>
        <w:jc w:val="both"/>
        <w:rPr>
          <w:sz w:val="28"/>
          <w:szCs w:val="28"/>
        </w:rPr>
      </w:pPr>
    </w:p>
    <w:p w:rsidR="00820D65" w:rsidRPr="008C423A" w:rsidRDefault="004527D1" w:rsidP="004527D1">
      <w:pPr>
        <w:spacing w:line="360" w:lineRule="auto"/>
        <w:ind w:firstLine="567"/>
        <w:jc w:val="center"/>
        <w:rPr>
          <w:b/>
          <w:sz w:val="28"/>
          <w:szCs w:val="28"/>
        </w:rPr>
      </w:pPr>
      <w:r>
        <w:rPr>
          <w:b/>
          <w:sz w:val="28"/>
          <w:szCs w:val="28"/>
        </w:rPr>
        <w:t>ВЫВОДЫ</w:t>
      </w:r>
    </w:p>
    <w:p w:rsidR="008C423A" w:rsidRPr="00942615" w:rsidRDefault="008C423A" w:rsidP="004527D1">
      <w:pPr>
        <w:pStyle w:val="a6"/>
        <w:numPr>
          <w:ilvl w:val="3"/>
          <w:numId w:val="12"/>
        </w:numPr>
        <w:tabs>
          <w:tab w:val="left" w:pos="426"/>
        </w:tabs>
        <w:spacing w:line="360" w:lineRule="auto"/>
        <w:ind w:left="0" w:firstLine="0"/>
        <w:jc w:val="both"/>
        <w:rPr>
          <w:sz w:val="28"/>
          <w:szCs w:val="28"/>
          <w:shd w:val="clear" w:color="auto" w:fill="FFFFFF"/>
        </w:rPr>
      </w:pPr>
      <w:r w:rsidRPr="00942615">
        <w:rPr>
          <w:sz w:val="28"/>
          <w:szCs w:val="28"/>
          <w:shd w:val="clear" w:color="auto" w:fill="FFFFFF"/>
        </w:rPr>
        <w:t>Таким образом по Удмуртской Республике в сравнении с Российской Федерацией:</w:t>
      </w:r>
    </w:p>
    <w:p w:rsidR="00942615" w:rsidRDefault="008C423A" w:rsidP="004527D1">
      <w:pPr>
        <w:pStyle w:val="a6"/>
        <w:numPr>
          <w:ilvl w:val="1"/>
          <w:numId w:val="13"/>
        </w:numPr>
        <w:tabs>
          <w:tab w:val="left" w:pos="426"/>
          <w:tab w:val="left" w:pos="993"/>
        </w:tabs>
        <w:spacing w:line="360" w:lineRule="auto"/>
        <w:ind w:left="0" w:firstLine="0"/>
        <w:jc w:val="both"/>
        <w:rPr>
          <w:sz w:val="28"/>
          <w:szCs w:val="28"/>
          <w:shd w:val="clear" w:color="auto" w:fill="FFFFFF"/>
        </w:rPr>
      </w:pPr>
      <w:r w:rsidRPr="008C423A">
        <w:rPr>
          <w:sz w:val="28"/>
          <w:szCs w:val="28"/>
          <w:shd w:val="clear" w:color="auto" w:fill="FFFFFF"/>
        </w:rPr>
        <w:t xml:space="preserve">Находятся примерно на одинаковом уровне показатели заболеваемости туберкулезам, заболеваемости бациллярными формами туберкулеза, распространенность туберкулеза, клиническое излечение туберкулеза, </w:t>
      </w:r>
      <w:proofErr w:type="spellStart"/>
      <w:r w:rsidRPr="008C423A">
        <w:rPr>
          <w:sz w:val="28"/>
          <w:szCs w:val="28"/>
          <w:shd w:val="clear" w:color="auto" w:fill="FFFFFF"/>
        </w:rPr>
        <w:t>абациллирование</w:t>
      </w:r>
      <w:proofErr w:type="spellEnd"/>
      <w:r w:rsidRPr="008C423A">
        <w:rPr>
          <w:sz w:val="28"/>
          <w:szCs w:val="28"/>
          <w:shd w:val="clear" w:color="auto" w:fill="FFFFFF"/>
        </w:rPr>
        <w:t xml:space="preserve"> пациентов с </w:t>
      </w:r>
      <w:proofErr w:type="spellStart"/>
      <w:r w:rsidRPr="008C423A">
        <w:rPr>
          <w:sz w:val="28"/>
          <w:szCs w:val="28"/>
          <w:shd w:val="clear" w:color="auto" w:fill="FFFFFF"/>
        </w:rPr>
        <w:t>бактериовыделением</w:t>
      </w:r>
      <w:proofErr w:type="spellEnd"/>
      <w:r w:rsidRPr="008C423A">
        <w:rPr>
          <w:sz w:val="28"/>
          <w:szCs w:val="28"/>
          <w:shd w:val="clear" w:color="auto" w:fill="FFFFFF"/>
        </w:rPr>
        <w:t>, закрытие полостей распада у впервые выявленных больных туберкулезом, охват профилактическими осмотрами населения на туберкулез.</w:t>
      </w:r>
    </w:p>
    <w:p w:rsidR="00942615" w:rsidRDefault="008C423A" w:rsidP="004527D1">
      <w:pPr>
        <w:pStyle w:val="a6"/>
        <w:numPr>
          <w:ilvl w:val="1"/>
          <w:numId w:val="13"/>
        </w:numPr>
        <w:tabs>
          <w:tab w:val="left" w:pos="426"/>
          <w:tab w:val="left" w:pos="993"/>
        </w:tabs>
        <w:spacing w:line="360" w:lineRule="auto"/>
        <w:ind w:left="0" w:firstLine="0"/>
        <w:jc w:val="both"/>
        <w:rPr>
          <w:sz w:val="28"/>
          <w:szCs w:val="28"/>
          <w:shd w:val="clear" w:color="auto" w:fill="FFFFFF"/>
        </w:rPr>
      </w:pPr>
      <w:r w:rsidRPr="00942615">
        <w:rPr>
          <w:sz w:val="28"/>
          <w:szCs w:val="28"/>
        </w:rPr>
        <w:t>Показатели ниже - доля больных с распадом легочной ткани у впервые выявленных больных туберкулезом, смертность от туберкулеза, посмертное выявление туберкулеза, доля впервые выявленных больных туберкулезом, умерших в течение 1 года наблюдения, от числа впервые выявленных больных, выявление туберкулеза при профилактических осмотрах.</w:t>
      </w:r>
    </w:p>
    <w:p w:rsidR="00942615" w:rsidRPr="00942615" w:rsidRDefault="008C423A" w:rsidP="004527D1">
      <w:pPr>
        <w:pStyle w:val="a6"/>
        <w:numPr>
          <w:ilvl w:val="1"/>
          <w:numId w:val="13"/>
        </w:numPr>
        <w:tabs>
          <w:tab w:val="left" w:pos="426"/>
          <w:tab w:val="left" w:pos="993"/>
        </w:tabs>
        <w:spacing w:line="360" w:lineRule="auto"/>
        <w:ind w:left="0" w:firstLine="0"/>
        <w:jc w:val="both"/>
        <w:rPr>
          <w:sz w:val="28"/>
          <w:szCs w:val="28"/>
          <w:shd w:val="clear" w:color="auto" w:fill="FFFFFF"/>
        </w:rPr>
      </w:pPr>
      <w:r w:rsidRPr="00942615">
        <w:rPr>
          <w:sz w:val="28"/>
          <w:szCs w:val="28"/>
        </w:rPr>
        <w:t>Показатели выше – сочетанная заболеваемость туберкулеза и ВИЧ инфекции, распространенность бациллярных форм.</w:t>
      </w:r>
    </w:p>
    <w:p w:rsidR="00942615" w:rsidRDefault="008C423A" w:rsidP="004527D1">
      <w:pPr>
        <w:pStyle w:val="a6"/>
        <w:numPr>
          <w:ilvl w:val="0"/>
          <w:numId w:val="13"/>
        </w:numPr>
        <w:tabs>
          <w:tab w:val="left" w:pos="426"/>
          <w:tab w:val="left" w:pos="993"/>
        </w:tabs>
        <w:spacing w:line="360" w:lineRule="auto"/>
        <w:ind w:left="0" w:firstLine="0"/>
        <w:jc w:val="both"/>
        <w:rPr>
          <w:sz w:val="28"/>
          <w:szCs w:val="28"/>
          <w:shd w:val="clear" w:color="auto" w:fill="FFFFFF"/>
        </w:rPr>
      </w:pPr>
      <w:r w:rsidRPr="00942615">
        <w:rPr>
          <w:sz w:val="28"/>
          <w:szCs w:val="28"/>
        </w:rPr>
        <w:t xml:space="preserve">В Удмуртской Республике </w:t>
      </w:r>
      <w:r w:rsidRPr="00942615">
        <w:rPr>
          <w:sz w:val="28"/>
          <w:szCs w:val="28"/>
          <w:shd w:val="clear" w:color="auto" w:fill="FFFFFF"/>
        </w:rPr>
        <w:t>в «</w:t>
      </w:r>
      <w:proofErr w:type="spellStart"/>
      <w:r w:rsidRPr="00942615">
        <w:rPr>
          <w:sz w:val="28"/>
          <w:szCs w:val="28"/>
          <w:shd w:val="clear" w:color="auto" w:fill="FFFFFF"/>
        </w:rPr>
        <w:t>постковидный</w:t>
      </w:r>
      <w:proofErr w:type="spellEnd"/>
      <w:r w:rsidRPr="00942615">
        <w:rPr>
          <w:sz w:val="28"/>
          <w:szCs w:val="28"/>
          <w:shd w:val="clear" w:color="auto" w:fill="FFFFFF"/>
        </w:rPr>
        <w:t>» период по сравнению с «</w:t>
      </w:r>
      <w:proofErr w:type="spellStart"/>
      <w:r w:rsidRPr="00942615">
        <w:rPr>
          <w:sz w:val="28"/>
          <w:szCs w:val="28"/>
          <w:shd w:val="clear" w:color="auto" w:fill="FFFFFF"/>
        </w:rPr>
        <w:t>доковидный</w:t>
      </w:r>
      <w:proofErr w:type="spellEnd"/>
      <w:r w:rsidRPr="00942615">
        <w:rPr>
          <w:sz w:val="28"/>
          <w:szCs w:val="28"/>
          <w:shd w:val="clear" w:color="auto" w:fill="FFFFFF"/>
        </w:rPr>
        <w:t>» периодом:</w:t>
      </w:r>
    </w:p>
    <w:p w:rsidR="00942615" w:rsidRDefault="008C423A" w:rsidP="004527D1">
      <w:pPr>
        <w:pStyle w:val="a6"/>
        <w:numPr>
          <w:ilvl w:val="1"/>
          <w:numId w:val="13"/>
        </w:numPr>
        <w:tabs>
          <w:tab w:val="left" w:pos="426"/>
          <w:tab w:val="left" w:pos="993"/>
        </w:tabs>
        <w:spacing w:line="360" w:lineRule="auto"/>
        <w:ind w:left="0" w:firstLine="0"/>
        <w:jc w:val="both"/>
        <w:rPr>
          <w:sz w:val="28"/>
          <w:szCs w:val="28"/>
          <w:shd w:val="clear" w:color="auto" w:fill="FFFFFF"/>
        </w:rPr>
      </w:pPr>
      <w:r w:rsidRPr="00942615">
        <w:rPr>
          <w:sz w:val="28"/>
          <w:szCs w:val="28"/>
        </w:rPr>
        <w:t>Увеличился т</w:t>
      </w:r>
      <w:r w:rsidRPr="00942615">
        <w:rPr>
          <w:sz w:val="28"/>
          <w:szCs w:val="28"/>
          <w:shd w:val="clear" w:color="auto" w:fill="FFFFFF"/>
        </w:rPr>
        <w:t>емп роста заболеваемости туберкулезом;</w:t>
      </w:r>
    </w:p>
    <w:p w:rsidR="00942615" w:rsidRPr="00942615" w:rsidRDefault="008C423A" w:rsidP="004527D1">
      <w:pPr>
        <w:pStyle w:val="a6"/>
        <w:numPr>
          <w:ilvl w:val="1"/>
          <w:numId w:val="13"/>
        </w:numPr>
        <w:tabs>
          <w:tab w:val="left" w:pos="426"/>
          <w:tab w:val="left" w:pos="993"/>
        </w:tabs>
        <w:spacing w:line="360" w:lineRule="auto"/>
        <w:ind w:left="0" w:firstLine="0"/>
        <w:jc w:val="both"/>
        <w:rPr>
          <w:sz w:val="28"/>
          <w:szCs w:val="28"/>
          <w:shd w:val="clear" w:color="auto" w:fill="FFFFFF"/>
        </w:rPr>
      </w:pPr>
      <w:r w:rsidRPr="00942615">
        <w:rPr>
          <w:sz w:val="28"/>
          <w:szCs w:val="28"/>
        </w:rPr>
        <w:t>Увеличился темп роста сочетанной заболеваемости туберкулеза и ВИЧ;</w:t>
      </w:r>
    </w:p>
    <w:p w:rsidR="00942615" w:rsidRPr="00942615" w:rsidRDefault="008C423A" w:rsidP="004527D1">
      <w:pPr>
        <w:pStyle w:val="a6"/>
        <w:numPr>
          <w:ilvl w:val="1"/>
          <w:numId w:val="13"/>
        </w:numPr>
        <w:tabs>
          <w:tab w:val="left" w:pos="426"/>
          <w:tab w:val="left" w:pos="993"/>
        </w:tabs>
        <w:spacing w:line="360" w:lineRule="auto"/>
        <w:ind w:left="0" w:firstLine="0"/>
        <w:jc w:val="both"/>
        <w:rPr>
          <w:sz w:val="28"/>
          <w:szCs w:val="28"/>
          <w:shd w:val="clear" w:color="auto" w:fill="FFFFFF"/>
        </w:rPr>
      </w:pPr>
      <w:r w:rsidRPr="00942615">
        <w:rPr>
          <w:sz w:val="28"/>
          <w:szCs w:val="28"/>
        </w:rPr>
        <w:t>Увеличился темп роста заболеваемости бациллярными формами туберкулеза;</w:t>
      </w:r>
    </w:p>
    <w:p w:rsidR="00942615" w:rsidRPr="00942615" w:rsidRDefault="008C423A" w:rsidP="004527D1">
      <w:pPr>
        <w:pStyle w:val="a6"/>
        <w:numPr>
          <w:ilvl w:val="1"/>
          <w:numId w:val="13"/>
        </w:numPr>
        <w:tabs>
          <w:tab w:val="left" w:pos="426"/>
          <w:tab w:val="left" w:pos="993"/>
        </w:tabs>
        <w:spacing w:line="360" w:lineRule="auto"/>
        <w:ind w:left="0" w:firstLine="0"/>
        <w:jc w:val="both"/>
        <w:rPr>
          <w:sz w:val="28"/>
          <w:szCs w:val="28"/>
          <w:shd w:val="clear" w:color="auto" w:fill="FFFFFF"/>
        </w:rPr>
      </w:pPr>
      <w:r w:rsidRPr="00942615">
        <w:rPr>
          <w:sz w:val="28"/>
          <w:szCs w:val="28"/>
        </w:rPr>
        <w:t>Снизился темп роста распространенности туберкулеза;</w:t>
      </w:r>
    </w:p>
    <w:p w:rsidR="00942615" w:rsidRPr="00942615" w:rsidRDefault="008C423A" w:rsidP="004527D1">
      <w:pPr>
        <w:pStyle w:val="a6"/>
        <w:numPr>
          <w:ilvl w:val="1"/>
          <w:numId w:val="13"/>
        </w:numPr>
        <w:tabs>
          <w:tab w:val="left" w:pos="426"/>
          <w:tab w:val="left" w:pos="993"/>
        </w:tabs>
        <w:spacing w:line="360" w:lineRule="auto"/>
        <w:ind w:left="0" w:firstLine="0"/>
        <w:jc w:val="both"/>
        <w:rPr>
          <w:sz w:val="28"/>
          <w:szCs w:val="28"/>
          <w:shd w:val="clear" w:color="auto" w:fill="FFFFFF"/>
        </w:rPr>
      </w:pPr>
      <w:r w:rsidRPr="00942615">
        <w:rPr>
          <w:sz w:val="28"/>
          <w:szCs w:val="28"/>
        </w:rPr>
        <w:t>Значительно снизился темп роста смертности от туберкулеза;</w:t>
      </w:r>
    </w:p>
    <w:p w:rsidR="008C423A" w:rsidRPr="00942615" w:rsidRDefault="008C423A" w:rsidP="004527D1">
      <w:pPr>
        <w:pStyle w:val="a6"/>
        <w:numPr>
          <w:ilvl w:val="1"/>
          <w:numId w:val="13"/>
        </w:numPr>
        <w:tabs>
          <w:tab w:val="left" w:pos="426"/>
          <w:tab w:val="left" w:pos="993"/>
        </w:tabs>
        <w:spacing w:line="360" w:lineRule="auto"/>
        <w:ind w:left="0" w:firstLine="0"/>
        <w:jc w:val="both"/>
        <w:rPr>
          <w:sz w:val="28"/>
          <w:szCs w:val="28"/>
          <w:shd w:val="clear" w:color="auto" w:fill="FFFFFF"/>
        </w:rPr>
      </w:pPr>
      <w:r w:rsidRPr="00942615">
        <w:rPr>
          <w:sz w:val="28"/>
          <w:szCs w:val="28"/>
        </w:rPr>
        <w:t>Незначительно снизился темп роста заболеваемости туберкулеза с распадом легочной ткани.</w:t>
      </w:r>
    </w:p>
    <w:p w:rsidR="006662AA" w:rsidRPr="00942615" w:rsidRDefault="006662AA" w:rsidP="004527D1">
      <w:pPr>
        <w:pStyle w:val="a6"/>
        <w:numPr>
          <w:ilvl w:val="0"/>
          <w:numId w:val="13"/>
        </w:numPr>
        <w:tabs>
          <w:tab w:val="left" w:pos="426"/>
        </w:tabs>
        <w:spacing w:line="360" w:lineRule="auto"/>
        <w:ind w:left="0" w:firstLine="0"/>
        <w:jc w:val="both"/>
        <w:rPr>
          <w:sz w:val="28"/>
          <w:szCs w:val="28"/>
        </w:rPr>
      </w:pPr>
      <w:r>
        <w:rPr>
          <w:sz w:val="28"/>
          <w:szCs w:val="28"/>
        </w:rPr>
        <w:t>Таким образом, сформированные прогнозы «</w:t>
      </w:r>
      <w:proofErr w:type="spellStart"/>
      <w:r>
        <w:rPr>
          <w:sz w:val="28"/>
          <w:szCs w:val="28"/>
        </w:rPr>
        <w:t>доковидного</w:t>
      </w:r>
      <w:proofErr w:type="spellEnd"/>
      <w:r>
        <w:rPr>
          <w:sz w:val="28"/>
          <w:szCs w:val="28"/>
        </w:rPr>
        <w:t xml:space="preserve"> периода» с 2013 года по 2019 год по показателям заболеваемости туберкулезом, заболеваемости бациллярными формами туберкулеза и сочетанной заболеваемости туберкулеза и ВИЧ инфекции в Удмуртской Республике не были оправданы к 2022 году, что позволяет говорить о влиянии периода распространения новой </w:t>
      </w:r>
      <w:proofErr w:type="spellStart"/>
      <w:r>
        <w:rPr>
          <w:sz w:val="28"/>
          <w:szCs w:val="28"/>
        </w:rPr>
        <w:t>коронавирусной</w:t>
      </w:r>
      <w:proofErr w:type="spellEnd"/>
      <w:r>
        <w:rPr>
          <w:sz w:val="28"/>
          <w:szCs w:val="28"/>
        </w:rPr>
        <w:t xml:space="preserve"> инфекции на эпидемическую ситуацию по туберкулезу.</w:t>
      </w:r>
    </w:p>
    <w:p w:rsidR="00942615" w:rsidRDefault="006F3280" w:rsidP="004527D1">
      <w:pPr>
        <w:pStyle w:val="a6"/>
        <w:numPr>
          <w:ilvl w:val="0"/>
          <w:numId w:val="13"/>
        </w:numPr>
        <w:tabs>
          <w:tab w:val="left" w:pos="426"/>
          <w:tab w:val="left" w:pos="993"/>
        </w:tabs>
        <w:spacing w:line="360" w:lineRule="auto"/>
        <w:ind w:left="0" w:firstLine="0"/>
        <w:jc w:val="both"/>
        <w:rPr>
          <w:sz w:val="28"/>
          <w:szCs w:val="28"/>
        </w:rPr>
      </w:pPr>
      <w:r w:rsidRPr="00942615">
        <w:rPr>
          <w:sz w:val="28"/>
          <w:szCs w:val="28"/>
        </w:rPr>
        <w:t>В результате проведенн</w:t>
      </w:r>
      <w:r w:rsidR="009417EF">
        <w:rPr>
          <w:sz w:val="28"/>
          <w:szCs w:val="28"/>
        </w:rPr>
        <w:t>ого</w:t>
      </w:r>
      <w:r w:rsidRPr="00942615">
        <w:rPr>
          <w:sz w:val="28"/>
          <w:szCs w:val="28"/>
        </w:rPr>
        <w:t xml:space="preserve"> </w:t>
      </w:r>
      <w:r w:rsidR="009417EF">
        <w:rPr>
          <w:sz w:val="28"/>
          <w:szCs w:val="28"/>
        </w:rPr>
        <w:t>анализа</w:t>
      </w:r>
      <w:r w:rsidRPr="00942615">
        <w:rPr>
          <w:sz w:val="28"/>
          <w:szCs w:val="28"/>
        </w:rPr>
        <w:t xml:space="preserve"> выделены наиболее характерные для каждой территории неблагоприятные (проблемные) показатели, требующие более пристального внимания руководителей медицинских организаций и администраций территориальных образований.</w:t>
      </w:r>
    </w:p>
    <w:p w:rsidR="00B67D46" w:rsidRPr="00942615" w:rsidRDefault="00001C54" w:rsidP="004527D1">
      <w:pPr>
        <w:pStyle w:val="a6"/>
        <w:numPr>
          <w:ilvl w:val="0"/>
          <w:numId w:val="13"/>
        </w:numPr>
        <w:tabs>
          <w:tab w:val="left" w:pos="426"/>
          <w:tab w:val="left" w:pos="993"/>
        </w:tabs>
        <w:spacing w:line="360" w:lineRule="auto"/>
        <w:ind w:left="0" w:firstLine="0"/>
        <w:jc w:val="both"/>
        <w:rPr>
          <w:sz w:val="28"/>
          <w:szCs w:val="28"/>
        </w:rPr>
      </w:pPr>
      <w:r w:rsidRPr="00942615">
        <w:rPr>
          <w:sz w:val="28"/>
          <w:szCs w:val="28"/>
        </w:rPr>
        <w:t xml:space="preserve">На основании </w:t>
      </w:r>
      <w:r w:rsidR="00B67D46" w:rsidRPr="00942615">
        <w:rPr>
          <w:sz w:val="28"/>
          <w:szCs w:val="28"/>
        </w:rPr>
        <w:t>комплексной оценки</w:t>
      </w:r>
      <w:r w:rsidRPr="00942615">
        <w:rPr>
          <w:sz w:val="28"/>
          <w:szCs w:val="28"/>
        </w:rPr>
        <w:t xml:space="preserve"> </w:t>
      </w:r>
      <w:r w:rsidR="00B67D46" w:rsidRPr="00942615">
        <w:rPr>
          <w:sz w:val="28"/>
          <w:szCs w:val="28"/>
        </w:rPr>
        <w:t>функционирования системы здравоохранения территорий Удмуртской Республики на внутриотраслевом уровне в 2022 году разработаны предложения по предупреждению распространения туберкулеза на региональном уровне.</w:t>
      </w:r>
    </w:p>
    <w:p w:rsidR="00A7625D" w:rsidRPr="00A7625D" w:rsidRDefault="00A7625D" w:rsidP="009A0BEF">
      <w:pPr>
        <w:spacing w:line="360" w:lineRule="auto"/>
        <w:rPr>
          <w:b/>
          <w:sz w:val="28"/>
          <w:szCs w:val="28"/>
        </w:rPr>
      </w:pPr>
    </w:p>
    <w:p w:rsidR="00A7625D" w:rsidRDefault="00A7625D" w:rsidP="00942615">
      <w:pPr>
        <w:spacing w:line="360" w:lineRule="auto"/>
        <w:jc w:val="center"/>
        <w:rPr>
          <w:sz w:val="28"/>
          <w:szCs w:val="28"/>
        </w:rPr>
      </w:pPr>
    </w:p>
    <w:p w:rsidR="00384B84" w:rsidRDefault="00384B84"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527D1" w:rsidRDefault="004527D1" w:rsidP="00942615">
      <w:pPr>
        <w:spacing w:line="360" w:lineRule="auto"/>
        <w:jc w:val="center"/>
        <w:rPr>
          <w:sz w:val="28"/>
          <w:szCs w:val="28"/>
        </w:rPr>
      </w:pPr>
    </w:p>
    <w:p w:rsidR="0048363C" w:rsidRDefault="0048363C" w:rsidP="00942615">
      <w:pPr>
        <w:spacing w:line="360" w:lineRule="auto"/>
        <w:jc w:val="center"/>
        <w:rPr>
          <w:sz w:val="28"/>
          <w:szCs w:val="28"/>
        </w:rPr>
      </w:pPr>
    </w:p>
    <w:p w:rsidR="00384B84" w:rsidRDefault="004527D1" w:rsidP="00942615">
      <w:pPr>
        <w:spacing w:line="360" w:lineRule="auto"/>
        <w:jc w:val="center"/>
        <w:rPr>
          <w:b/>
          <w:sz w:val="28"/>
          <w:szCs w:val="28"/>
        </w:rPr>
      </w:pPr>
      <w:r w:rsidRPr="00D517D0">
        <w:rPr>
          <w:b/>
          <w:sz w:val="28"/>
          <w:szCs w:val="28"/>
        </w:rPr>
        <w:t>СПИСОК ЛИТЕРАТУРЫ</w:t>
      </w:r>
    </w:p>
    <w:p w:rsidR="003C2C3B" w:rsidRPr="003C2C3B" w:rsidRDefault="003C2C3B" w:rsidP="00EC3CDF">
      <w:pPr>
        <w:pStyle w:val="a6"/>
        <w:numPr>
          <w:ilvl w:val="0"/>
          <w:numId w:val="14"/>
        </w:numPr>
        <w:spacing w:after="0" w:line="360" w:lineRule="auto"/>
        <w:ind w:left="0" w:firstLine="567"/>
        <w:jc w:val="both"/>
        <w:rPr>
          <w:sz w:val="28"/>
          <w:szCs w:val="28"/>
        </w:rPr>
      </w:pPr>
      <w:r w:rsidRPr="003C2C3B">
        <w:rPr>
          <w:color w:val="000000"/>
          <w:sz w:val="28"/>
          <w:szCs w:val="28"/>
        </w:rPr>
        <w:t xml:space="preserve"> </w:t>
      </w:r>
      <w:r w:rsidRPr="003C2C3B">
        <w:rPr>
          <w:sz w:val="28"/>
          <w:szCs w:val="28"/>
        </w:rPr>
        <w:t xml:space="preserve">Указ Президента РФ от 7 мая 2012 г. N 598 </w:t>
      </w:r>
      <w:r>
        <w:rPr>
          <w:sz w:val="28"/>
          <w:szCs w:val="28"/>
        </w:rPr>
        <w:t>«</w:t>
      </w:r>
      <w:r w:rsidRPr="003C2C3B">
        <w:rPr>
          <w:sz w:val="28"/>
          <w:szCs w:val="28"/>
        </w:rPr>
        <w:t>О совершенствовании государственной п</w:t>
      </w:r>
      <w:r>
        <w:rPr>
          <w:sz w:val="28"/>
          <w:szCs w:val="28"/>
        </w:rPr>
        <w:t>олитики в сфере здравоохранения»:</w:t>
      </w:r>
      <w:r w:rsidRPr="003C2C3B">
        <w:rPr>
          <w:sz w:val="28"/>
          <w:szCs w:val="28"/>
          <w:shd w:val="clear" w:color="auto" w:fill="FFFFFF"/>
        </w:rPr>
        <w:t xml:space="preserve"> </w:t>
      </w:r>
      <w:r w:rsidRPr="0040748E">
        <w:rPr>
          <w:sz w:val="28"/>
          <w:szCs w:val="28"/>
          <w:shd w:val="clear" w:color="auto" w:fill="FFFFFF"/>
        </w:rPr>
        <w:t xml:space="preserve">[Электронный ресурс]. – Режим доступа: </w:t>
      </w:r>
      <w:hyperlink r:id="rId51" w:history="1">
        <w:r w:rsidRPr="0040748E">
          <w:rPr>
            <w:rStyle w:val="a5"/>
            <w:sz w:val="28"/>
            <w:szCs w:val="28"/>
            <w:shd w:val="clear" w:color="auto" w:fill="FFFFFF"/>
          </w:rPr>
          <w:t>http://base.garant.ru/70170948/</w:t>
        </w:r>
      </w:hyperlink>
    </w:p>
    <w:p w:rsidR="00FF768B" w:rsidRPr="00FF768B" w:rsidRDefault="003C2C3B" w:rsidP="00EC3CDF">
      <w:pPr>
        <w:pStyle w:val="a6"/>
        <w:numPr>
          <w:ilvl w:val="0"/>
          <w:numId w:val="14"/>
        </w:numPr>
        <w:shd w:val="clear" w:color="auto" w:fill="FFFFFF"/>
        <w:spacing w:after="0" w:line="360" w:lineRule="auto"/>
        <w:ind w:left="0" w:firstLine="567"/>
        <w:jc w:val="both"/>
        <w:rPr>
          <w:sz w:val="28"/>
          <w:szCs w:val="28"/>
          <w:shd w:val="clear" w:color="auto" w:fill="FFFFFF"/>
        </w:rPr>
      </w:pPr>
      <w:r w:rsidRPr="00FF768B">
        <w:rPr>
          <w:color w:val="000000"/>
          <w:sz w:val="28"/>
          <w:szCs w:val="28"/>
        </w:rPr>
        <w:t>Федеральный закон Российской Федерации от 21.11.2011 г.№ 323-ФЗ (ред. от 22.10.2014 г.) «Об основах охраны здоровья граждан в Российской Федерации»</w:t>
      </w:r>
      <w:r w:rsidR="00FF768B" w:rsidRPr="00FF768B">
        <w:rPr>
          <w:color w:val="000000"/>
          <w:sz w:val="28"/>
          <w:szCs w:val="28"/>
        </w:rPr>
        <w:t xml:space="preserve"> </w:t>
      </w:r>
      <w:r w:rsidR="00FF768B" w:rsidRPr="00FF768B">
        <w:rPr>
          <w:sz w:val="28"/>
          <w:szCs w:val="28"/>
        </w:rPr>
        <w:t xml:space="preserve">(с изменениями и дополнениями) </w:t>
      </w:r>
      <w:r w:rsidR="00FF768B" w:rsidRPr="00FF768B">
        <w:rPr>
          <w:sz w:val="28"/>
          <w:szCs w:val="28"/>
          <w:shd w:val="clear" w:color="auto" w:fill="FFFFFF"/>
        </w:rPr>
        <w:t xml:space="preserve">[Электронный ресурс]. – Режим доступа: </w:t>
      </w:r>
      <w:hyperlink r:id="rId52" w:history="1">
        <w:r w:rsidR="00FF768B" w:rsidRPr="00FF768B">
          <w:rPr>
            <w:rStyle w:val="a5"/>
            <w:sz w:val="28"/>
            <w:szCs w:val="28"/>
            <w:shd w:val="clear" w:color="auto" w:fill="FFFFFF"/>
          </w:rPr>
          <w:t>http://base.garant.ru/12191967/</w:t>
        </w:r>
      </w:hyperlink>
      <w:r w:rsidR="00FF768B" w:rsidRPr="00FF768B">
        <w:rPr>
          <w:sz w:val="28"/>
          <w:szCs w:val="28"/>
          <w:shd w:val="clear" w:color="auto" w:fill="FFFFFF"/>
        </w:rPr>
        <w:t xml:space="preserve"> </w:t>
      </w:r>
    </w:p>
    <w:p w:rsidR="00FF768B" w:rsidRPr="00FF768B" w:rsidRDefault="00FF768B" w:rsidP="00EC3CDF">
      <w:pPr>
        <w:pStyle w:val="a6"/>
        <w:numPr>
          <w:ilvl w:val="0"/>
          <w:numId w:val="14"/>
        </w:numPr>
        <w:shd w:val="clear" w:color="auto" w:fill="FFFFFF"/>
        <w:spacing w:after="0" w:line="360" w:lineRule="auto"/>
        <w:ind w:left="0" w:firstLine="709"/>
        <w:jc w:val="both"/>
        <w:rPr>
          <w:sz w:val="28"/>
          <w:szCs w:val="28"/>
        </w:rPr>
      </w:pPr>
      <w:r w:rsidRPr="00FF768B">
        <w:rPr>
          <w:sz w:val="28"/>
          <w:szCs w:val="28"/>
          <w:shd w:val="clear" w:color="auto" w:fill="FFFFFF"/>
        </w:rPr>
        <w:t xml:space="preserve">Федеральный закон Российской Федерации от 18.06.2001 г. № 77-ФЗ «О предупреждении распространения туберкулеза в Российской Федерации»: [Электронный ресурс]. – Режим доступа: </w:t>
      </w:r>
      <w:hyperlink r:id="rId53" w:history="1">
        <w:r w:rsidRPr="00FF768B">
          <w:rPr>
            <w:rStyle w:val="a5"/>
            <w:sz w:val="28"/>
            <w:szCs w:val="28"/>
            <w:shd w:val="clear" w:color="auto" w:fill="FFFFFF"/>
          </w:rPr>
          <w:t>http://base.garant.ru/12123352/</w:t>
        </w:r>
      </w:hyperlink>
      <w:r w:rsidRPr="00FF768B">
        <w:rPr>
          <w:sz w:val="28"/>
          <w:szCs w:val="28"/>
          <w:shd w:val="clear" w:color="auto" w:fill="FFFFFF"/>
        </w:rPr>
        <w:t xml:space="preserve"> </w:t>
      </w:r>
    </w:p>
    <w:p w:rsidR="00FF768B" w:rsidRDefault="00FF768B" w:rsidP="00EC3CDF">
      <w:pPr>
        <w:numPr>
          <w:ilvl w:val="0"/>
          <w:numId w:val="14"/>
        </w:numPr>
        <w:shd w:val="clear" w:color="auto" w:fill="FFFFFF"/>
        <w:spacing w:line="360" w:lineRule="auto"/>
        <w:ind w:left="0" w:firstLine="709"/>
        <w:jc w:val="both"/>
        <w:rPr>
          <w:sz w:val="28"/>
          <w:szCs w:val="28"/>
        </w:rPr>
      </w:pPr>
      <w:r>
        <w:rPr>
          <w:sz w:val="28"/>
          <w:szCs w:val="28"/>
        </w:rPr>
        <w:t>Ф</w:t>
      </w:r>
      <w:r w:rsidRPr="00FF768B">
        <w:rPr>
          <w:sz w:val="28"/>
          <w:szCs w:val="28"/>
        </w:rPr>
        <w:t>едеральн</w:t>
      </w:r>
      <w:r>
        <w:rPr>
          <w:sz w:val="28"/>
          <w:szCs w:val="28"/>
        </w:rPr>
        <w:t>ый</w:t>
      </w:r>
      <w:r w:rsidRPr="00FF768B">
        <w:rPr>
          <w:sz w:val="28"/>
          <w:szCs w:val="28"/>
        </w:rPr>
        <w:t xml:space="preserve"> закон «О предупреждении распространения туберкулеза в Российской Федерации»: постановление Правительства РФ от 25.12.2001 г. № 892</w:t>
      </w:r>
      <w:r w:rsidRPr="00FF768B">
        <w:rPr>
          <w:rFonts w:ascii="Arial" w:hAnsi="Arial" w:cs="Arial"/>
          <w:sz w:val="23"/>
          <w:szCs w:val="23"/>
        </w:rPr>
        <w:t xml:space="preserve"> </w:t>
      </w:r>
      <w:r w:rsidRPr="00FF768B">
        <w:rPr>
          <w:sz w:val="28"/>
          <w:szCs w:val="28"/>
        </w:rPr>
        <w:t xml:space="preserve">[Электронный ресурс]. – Режим доступа: </w:t>
      </w:r>
      <w:hyperlink r:id="rId54" w:history="1">
        <w:r w:rsidRPr="00DE5A7F">
          <w:rPr>
            <w:rStyle w:val="a5"/>
            <w:sz w:val="28"/>
            <w:szCs w:val="28"/>
          </w:rPr>
          <w:t>http://legalacts.ru/doc/postanovlenie-pravitelstva-rf-ot-25122001-n-892/</w:t>
        </w:r>
      </w:hyperlink>
    </w:p>
    <w:p w:rsidR="00FF768B" w:rsidRDefault="00FF768B" w:rsidP="00EC3CDF">
      <w:pPr>
        <w:numPr>
          <w:ilvl w:val="0"/>
          <w:numId w:val="14"/>
        </w:numPr>
        <w:shd w:val="clear" w:color="auto" w:fill="FFFFFF"/>
        <w:spacing w:line="360" w:lineRule="auto"/>
        <w:ind w:left="0" w:firstLine="709"/>
        <w:jc w:val="both"/>
        <w:rPr>
          <w:sz w:val="28"/>
          <w:szCs w:val="28"/>
        </w:rPr>
      </w:pPr>
      <w:r w:rsidRPr="00FF768B">
        <w:rPr>
          <w:sz w:val="28"/>
          <w:szCs w:val="28"/>
          <w:shd w:val="clear" w:color="auto" w:fill="FFFFFF"/>
        </w:rPr>
        <w:t xml:space="preserve">Приказ Министерства здравоохранения РФ от 21.03.2003 г. № 109 «О совершенствовании противотуберкулезных мероприятий в Российской Федерации»: </w:t>
      </w:r>
      <w:r w:rsidRPr="00FF768B">
        <w:rPr>
          <w:sz w:val="28"/>
          <w:szCs w:val="28"/>
        </w:rPr>
        <w:t xml:space="preserve">[Электронный ресурс]. – Режим доступа: </w:t>
      </w:r>
      <w:hyperlink r:id="rId55" w:history="1">
        <w:r w:rsidR="00906F0D" w:rsidRPr="00727432">
          <w:rPr>
            <w:rStyle w:val="a5"/>
            <w:sz w:val="28"/>
            <w:szCs w:val="28"/>
          </w:rPr>
          <w:t>https://normativ.kontur.ru/document?moduleId=1&amp;documentId=156610</w:t>
        </w:r>
      </w:hyperlink>
    </w:p>
    <w:p w:rsidR="00906F0D" w:rsidRPr="00FF768B" w:rsidRDefault="00906F0D" w:rsidP="00EC3CDF">
      <w:pPr>
        <w:numPr>
          <w:ilvl w:val="0"/>
          <w:numId w:val="14"/>
        </w:numPr>
        <w:shd w:val="clear" w:color="auto" w:fill="FFFFFF"/>
        <w:spacing w:line="360" w:lineRule="auto"/>
        <w:ind w:left="0" w:firstLine="709"/>
        <w:jc w:val="both"/>
        <w:rPr>
          <w:sz w:val="28"/>
          <w:szCs w:val="28"/>
        </w:rPr>
      </w:pPr>
      <w:r>
        <w:rPr>
          <w:sz w:val="28"/>
          <w:szCs w:val="28"/>
          <w:shd w:val="clear" w:color="auto" w:fill="FFFFFF"/>
        </w:rPr>
        <w:t>П</w:t>
      </w:r>
      <w:r w:rsidRPr="0040748E">
        <w:rPr>
          <w:sz w:val="28"/>
          <w:szCs w:val="28"/>
          <w:shd w:val="clear" w:color="auto" w:fill="FFFFFF"/>
        </w:rPr>
        <w:t xml:space="preserve">риказ Министерства здравоохранения и социального развития РФ от 29.12.2010 г. № 1224н </w:t>
      </w:r>
      <w:r>
        <w:rPr>
          <w:sz w:val="28"/>
          <w:szCs w:val="28"/>
          <w:shd w:val="clear" w:color="auto" w:fill="FFFFFF"/>
        </w:rPr>
        <w:t>«</w:t>
      </w:r>
      <w:r w:rsidRPr="0040748E">
        <w:rPr>
          <w:sz w:val="28"/>
          <w:szCs w:val="28"/>
          <w:shd w:val="clear" w:color="auto" w:fill="FFFFFF"/>
        </w:rPr>
        <w:t>Об утверждении порядка оказания медицинской помощи больным туберкулезом в Российской Федерации</w:t>
      </w:r>
      <w:r>
        <w:rPr>
          <w:sz w:val="28"/>
          <w:szCs w:val="28"/>
          <w:shd w:val="clear" w:color="auto" w:fill="FFFFFF"/>
        </w:rPr>
        <w:t>»</w:t>
      </w:r>
      <w:r w:rsidRPr="0040748E">
        <w:rPr>
          <w:sz w:val="28"/>
          <w:szCs w:val="28"/>
          <w:shd w:val="clear" w:color="auto" w:fill="FFFFFF"/>
        </w:rPr>
        <w:t>: [Электронный ресурс]. – Режим доступа: https://www.webapteka.ru/phdocs/doc16412.html</w:t>
      </w:r>
    </w:p>
    <w:p w:rsidR="0017454E" w:rsidRPr="00906F0D" w:rsidRDefault="003C2C3B" w:rsidP="00EC3CDF">
      <w:pPr>
        <w:pStyle w:val="a6"/>
        <w:numPr>
          <w:ilvl w:val="0"/>
          <w:numId w:val="14"/>
        </w:numPr>
        <w:shd w:val="clear" w:color="auto" w:fill="FFFFFF"/>
        <w:spacing w:after="0" w:line="360" w:lineRule="auto"/>
        <w:ind w:left="0" w:firstLine="709"/>
        <w:jc w:val="both"/>
        <w:rPr>
          <w:sz w:val="28"/>
          <w:szCs w:val="28"/>
        </w:rPr>
      </w:pPr>
      <w:r w:rsidRPr="0017454E">
        <w:rPr>
          <w:sz w:val="28"/>
          <w:szCs w:val="28"/>
          <w:shd w:val="clear" w:color="auto" w:fill="FFFFFF"/>
        </w:rPr>
        <w:t xml:space="preserve">Приказ Министерства здравоохранения УР от 10.09.2014 г. № 798 «О мерах по повышению выявления туберкулеза в медицинских организациях Удмуртской Республики»: [Электронный ресурс]. – Режим доступа: </w:t>
      </w:r>
      <w:hyperlink r:id="rId56" w:history="1">
        <w:r w:rsidRPr="0017454E">
          <w:rPr>
            <w:rStyle w:val="a5"/>
            <w:sz w:val="28"/>
            <w:szCs w:val="28"/>
            <w:shd w:val="clear" w:color="auto" w:fill="FFFFFF"/>
          </w:rPr>
          <w:t>http://docs.cntd.ru/document/428634993</w:t>
        </w:r>
      </w:hyperlink>
      <w:r w:rsidRPr="0017454E">
        <w:rPr>
          <w:sz w:val="28"/>
          <w:szCs w:val="28"/>
          <w:shd w:val="clear" w:color="auto" w:fill="FFFFFF"/>
        </w:rPr>
        <w:t xml:space="preserve"> </w:t>
      </w:r>
    </w:p>
    <w:p w:rsidR="00027F77" w:rsidRPr="0017454E" w:rsidRDefault="00027F77" w:rsidP="00EC3CDF">
      <w:pPr>
        <w:pStyle w:val="a6"/>
        <w:numPr>
          <w:ilvl w:val="0"/>
          <w:numId w:val="14"/>
        </w:numPr>
        <w:shd w:val="clear" w:color="auto" w:fill="FFFFFF"/>
        <w:spacing w:after="0" w:line="360" w:lineRule="auto"/>
        <w:ind w:left="0" w:firstLine="709"/>
        <w:jc w:val="both"/>
        <w:rPr>
          <w:sz w:val="28"/>
          <w:szCs w:val="28"/>
        </w:rPr>
      </w:pPr>
      <w:r w:rsidRPr="0017454E">
        <w:rPr>
          <w:iCs/>
          <w:sz w:val="28"/>
          <w:szCs w:val="28"/>
        </w:rPr>
        <w:t>Аксенова, В.А.</w:t>
      </w:r>
      <w:r w:rsidRPr="0017454E">
        <w:rPr>
          <w:sz w:val="28"/>
          <w:szCs w:val="28"/>
        </w:rPr>
        <w:t> Инфицированность и заболеваемость туберкулезом детей как показатель общей эпидемиологической ситуации по туберкулезу в России / В.А. Аксенова // Проблемы туберкулеза. – 2002. – № 1. – С. 6-9.</w:t>
      </w:r>
    </w:p>
    <w:p w:rsidR="00027F77" w:rsidRPr="0040748E" w:rsidRDefault="00027F77" w:rsidP="00EC3CDF">
      <w:pPr>
        <w:numPr>
          <w:ilvl w:val="0"/>
          <w:numId w:val="14"/>
        </w:numPr>
        <w:shd w:val="clear" w:color="auto" w:fill="FFFFFF"/>
        <w:spacing w:line="360" w:lineRule="auto"/>
        <w:ind w:left="0" w:firstLine="709"/>
        <w:jc w:val="both"/>
        <w:rPr>
          <w:sz w:val="28"/>
          <w:szCs w:val="28"/>
        </w:rPr>
      </w:pPr>
      <w:r w:rsidRPr="0040748E">
        <w:rPr>
          <w:sz w:val="28"/>
          <w:szCs w:val="28"/>
          <w:shd w:val="clear" w:color="auto" w:fill="FFFFFF"/>
        </w:rPr>
        <w:t xml:space="preserve">Аксенова, В.А. Очаг туберкулезной инфекции и его значение в развитии туберкулеза у детей / В.А. Аксенова, Н.И. </w:t>
      </w:r>
      <w:proofErr w:type="spellStart"/>
      <w:r w:rsidRPr="0040748E">
        <w:rPr>
          <w:sz w:val="28"/>
          <w:szCs w:val="28"/>
          <w:shd w:val="clear" w:color="auto" w:fill="FFFFFF"/>
        </w:rPr>
        <w:t>Клевно</w:t>
      </w:r>
      <w:proofErr w:type="spellEnd"/>
      <w:r w:rsidRPr="0040748E">
        <w:rPr>
          <w:sz w:val="28"/>
          <w:szCs w:val="28"/>
          <w:shd w:val="clear" w:color="auto" w:fill="FFFFFF"/>
        </w:rPr>
        <w:t xml:space="preserve">, С.М. </w:t>
      </w:r>
      <w:proofErr w:type="spellStart"/>
      <w:r w:rsidRPr="0040748E">
        <w:rPr>
          <w:sz w:val="28"/>
          <w:szCs w:val="28"/>
          <w:shd w:val="clear" w:color="auto" w:fill="FFFFFF"/>
        </w:rPr>
        <w:t>Кавтарашвили</w:t>
      </w:r>
      <w:proofErr w:type="spellEnd"/>
      <w:r w:rsidRPr="0040748E">
        <w:rPr>
          <w:sz w:val="28"/>
          <w:szCs w:val="28"/>
          <w:shd w:val="clear" w:color="auto" w:fill="FFFFFF"/>
        </w:rPr>
        <w:t xml:space="preserve"> // Туберкулез и болезни легких. – 2015. – № 1. – С. 19-24.</w:t>
      </w:r>
    </w:p>
    <w:p w:rsidR="00027F77" w:rsidRPr="0040748E" w:rsidRDefault="00027F77" w:rsidP="00EC3CDF">
      <w:pPr>
        <w:numPr>
          <w:ilvl w:val="0"/>
          <w:numId w:val="14"/>
        </w:numPr>
        <w:shd w:val="clear" w:color="auto" w:fill="FFFFFF"/>
        <w:spacing w:line="360" w:lineRule="auto"/>
        <w:ind w:left="0" w:firstLine="709"/>
        <w:jc w:val="both"/>
        <w:rPr>
          <w:sz w:val="28"/>
          <w:szCs w:val="28"/>
        </w:rPr>
      </w:pPr>
      <w:proofErr w:type="spellStart"/>
      <w:r w:rsidRPr="0040748E">
        <w:rPr>
          <w:sz w:val="28"/>
          <w:szCs w:val="28"/>
        </w:rPr>
        <w:t>Андрюхина</w:t>
      </w:r>
      <w:proofErr w:type="spellEnd"/>
      <w:r w:rsidRPr="0040748E">
        <w:rPr>
          <w:sz w:val="28"/>
          <w:szCs w:val="28"/>
        </w:rPr>
        <w:t xml:space="preserve">, Г.Я. Смертность от туберкулеза населения Москвы в 2000 г. / Г.Я. </w:t>
      </w:r>
      <w:proofErr w:type="spellStart"/>
      <w:r w:rsidRPr="0040748E">
        <w:rPr>
          <w:sz w:val="28"/>
          <w:szCs w:val="28"/>
        </w:rPr>
        <w:t>Андрюхина</w:t>
      </w:r>
      <w:proofErr w:type="spellEnd"/>
      <w:r w:rsidRPr="0040748E">
        <w:rPr>
          <w:sz w:val="28"/>
          <w:szCs w:val="28"/>
        </w:rPr>
        <w:t>, И.М. Сон // К</w:t>
      </w:r>
      <w:r w:rsidR="0048363C">
        <w:rPr>
          <w:sz w:val="28"/>
          <w:szCs w:val="28"/>
        </w:rPr>
        <w:t xml:space="preserve"> 75-летию ведущего противотубер</w:t>
      </w:r>
      <w:r w:rsidRPr="0040748E">
        <w:rPr>
          <w:sz w:val="28"/>
          <w:szCs w:val="28"/>
        </w:rPr>
        <w:t xml:space="preserve">кулезного учреждения г. Москвы: научные труды. – М., 2001. – С. 71-72. </w:t>
      </w:r>
    </w:p>
    <w:p w:rsidR="00027F77" w:rsidRPr="0040748E" w:rsidRDefault="00027F77" w:rsidP="00EC3CDF">
      <w:pPr>
        <w:numPr>
          <w:ilvl w:val="0"/>
          <w:numId w:val="14"/>
        </w:numPr>
        <w:shd w:val="clear" w:color="auto" w:fill="FFFFFF"/>
        <w:spacing w:line="360" w:lineRule="auto"/>
        <w:ind w:left="0" w:firstLine="709"/>
        <w:jc w:val="both"/>
        <w:rPr>
          <w:sz w:val="28"/>
          <w:szCs w:val="28"/>
          <w:shd w:val="clear" w:color="auto" w:fill="FFFFFF"/>
        </w:rPr>
      </w:pPr>
      <w:proofErr w:type="spellStart"/>
      <w:r w:rsidRPr="0040748E">
        <w:rPr>
          <w:sz w:val="28"/>
          <w:szCs w:val="28"/>
          <w:shd w:val="clear" w:color="auto" w:fill="FFFFFF"/>
        </w:rPr>
        <w:t>Бедрина</w:t>
      </w:r>
      <w:proofErr w:type="spellEnd"/>
      <w:r w:rsidRPr="0040748E">
        <w:rPr>
          <w:sz w:val="28"/>
          <w:szCs w:val="28"/>
          <w:shd w:val="clear" w:color="auto" w:fill="FFFFFF"/>
        </w:rPr>
        <w:t xml:space="preserve">, Е.Б. Результаты мониторинга здоровья иммигрантов и населения Свердловской области / Е.Б. </w:t>
      </w:r>
      <w:proofErr w:type="spellStart"/>
      <w:r w:rsidRPr="0040748E">
        <w:rPr>
          <w:sz w:val="28"/>
          <w:szCs w:val="28"/>
          <w:shd w:val="clear" w:color="auto" w:fill="FFFFFF"/>
        </w:rPr>
        <w:t>Бедрина</w:t>
      </w:r>
      <w:proofErr w:type="spellEnd"/>
      <w:r w:rsidRPr="0040748E">
        <w:rPr>
          <w:sz w:val="28"/>
          <w:szCs w:val="28"/>
          <w:shd w:val="clear" w:color="auto" w:fill="FFFFFF"/>
        </w:rPr>
        <w:t xml:space="preserve">, Н.П. Неклюдова, Н.Л. </w:t>
      </w:r>
      <w:proofErr w:type="spellStart"/>
      <w:r w:rsidRPr="0040748E">
        <w:rPr>
          <w:sz w:val="28"/>
          <w:szCs w:val="28"/>
          <w:shd w:val="clear" w:color="auto" w:fill="FFFFFF"/>
        </w:rPr>
        <w:t>Струин</w:t>
      </w:r>
      <w:proofErr w:type="spellEnd"/>
      <w:r w:rsidRPr="0040748E">
        <w:rPr>
          <w:sz w:val="28"/>
          <w:szCs w:val="28"/>
          <w:shd w:val="clear" w:color="auto" w:fill="FFFFFF"/>
        </w:rPr>
        <w:t xml:space="preserve"> // Институты развития демографической системы общества: сб. материалов </w:t>
      </w:r>
      <w:r w:rsidRPr="0040748E">
        <w:rPr>
          <w:sz w:val="28"/>
          <w:szCs w:val="28"/>
          <w:shd w:val="clear" w:color="auto" w:fill="FFFFFF"/>
          <w:lang w:val="en-US"/>
        </w:rPr>
        <w:t>V</w:t>
      </w:r>
      <w:r w:rsidRPr="0040748E">
        <w:rPr>
          <w:sz w:val="28"/>
          <w:szCs w:val="28"/>
          <w:shd w:val="clear" w:color="auto" w:fill="FFFFFF"/>
        </w:rPr>
        <w:t xml:space="preserve"> Уральского демографического форума. </w:t>
      </w:r>
      <w:r w:rsidRPr="0040748E">
        <w:rPr>
          <w:sz w:val="28"/>
          <w:szCs w:val="28"/>
        </w:rPr>
        <w:t xml:space="preserve">– </w:t>
      </w:r>
      <w:r w:rsidRPr="0040748E">
        <w:rPr>
          <w:sz w:val="28"/>
          <w:szCs w:val="28"/>
          <w:shd w:val="clear" w:color="auto" w:fill="FFFFFF"/>
        </w:rPr>
        <w:t xml:space="preserve">Екатеринбург: Институт экономики </w:t>
      </w:r>
      <w:proofErr w:type="spellStart"/>
      <w:r w:rsidRPr="0040748E">
        <w:rPr>
          <w:sz w:val="28"/>
          <w:szCs w:val="28"/>
          <w:shd w:val="clear" w:color="auto" w:fill="FFFFFF"/>
        </w:rPr>
        <w:t>УрО</w:t>
      </w:r>
      <w:proofErr w:type="spellEnd"/>
      <w:r w:rsidRPr="0040748E">
        <w:rPr>
          <w:sz w:val="28"/>
          <w:szCs w:val="28"/>
          <w:shd w:val="clear" w:color="auto" w:fill="FFFFFF"/>
        </w:rPr>
        <w:t xml:space="preserve"> РАН, 2014. – С.113-117.</w:t>
      </w:r>
    </w:p>
    <w:p w:rsidR="00027F77" w:rsidRPr="0040748E" w:rsidRDefault="00027F77" w:rsidP="00EC3CDF">
      <w:pPr>
        <w:pStyle w:val="21"/>
        <w:numPr>
          <w:ilvl w:val="0"/>
          <w:numId w:val="14"/>
        </w:numPr>
        <w:spacing w:after="0" w:line="360" w:lineRule="auto"/>
        <w:ind w:left="0" w:firstLine="709"/>
        <w:jc w:val="both"/>
        <w:rPr>
          <w:rFonts w:ascii="Times New Roman" w:hAnsi="Times New Roman"/>
          <w:sz w:val="28"/>
          <w:szCs w:val="28"/>
        </w:rPr>
      </w:pPr>
      <w:proofErr w:type="spellStart"/>
      <w:r w:rsidRPr="0040748E">
        <w:rPr>
          <w:rFonts w:ascii="Times New Roman" w:hAnsi="Times New Roman"/>
          <w:sz w:val="28"/>
          <w:szCs w:val="28"/>
        </w:rPr>
        <w:t>Беллендир</w:t>
      </w:r>
      <w:proofErr w:type="spellEnd"/>
      <w:r w:rsidRPr="0040748E">
        <w:rPr>
          <w:rFonts w:ascii="Times New Roman" w:hAnsi="Times New Roman"/>
          <w:sz w:val="28"/>
          <w:szCs w:val="28"/>
        </w:rPr>
        <w:t xml:space="preserve">, Э.Р. Внелёгочный туберкулёз / Э.Р. </w:t>
      </w:r>
      <w:proofErr w:type="spellStart"/>
      <w:r w:rsidRPr="0040748E">
        <w:rPr>
          <w:rFonts w:ascii="Times New Roman" w:hAnsi="Times New Roman"/>
          <w:sz w:val="28"/>
          <w:szCs w:val="28"/>
        </w:rPr>
        <w:t>Беллендир</w:t>
      </w:r>
      <w:proofErr w:type="spellEnd"/>
      <w:r w:rsidRPr="0040748E">
        <w:rPr>
          <w:rFonts w:ascii="Times New Roman" w:hAnsi="Times New Roman"/>
          <w:sz w:val="28"/>
          <w:szCs w:val="28"/>
        </w:rPr>
        <w:t>. – СПб.: Гиппократ, 2000. – 374 с.</w:t>
      </w:r>
    </w:p>
    <w:p w:rsidR="00027F77" w:rsidRPr="0040748E" w:rsidRDefault="00027F77" w:rsidP="00EC3CDF">
      <w:pPr>
        <w:pStyle w:val="21"/>
        <w:numPr>
          <w:ilvl w:val="0"/>
          <w:numId w:val="14"/>
        </w:numPr>
        <w:spacing w:after="0" w:line="360" w:lineRule="auto"/>
        <w:ind w:left="0" w:firstLine="709"/>
        <w:jc w:val="both"/>
        <w:rPr>
          <w:rFonts w:ascii="Times New Roman" w:hAnsi="Times New Roman"/>
          <w:sz w:val="28"/>
          <w:szCs w:val="28"/>
        </w:rPr>
      </w:pPr>
      <w:r w:rsidRPr="0040748E">
        <w:rPr>
          <w:rFonts w:ascii="Times New Roman" w:hAnsi="Times New Roman"/>
          <w:sz w:val="28"/>
          <w:szCs w:val="28"/>
          <w:shd w:val="clear" w:color="auto" w:fill="FFFFFF"/>
        </w:rPr>
        <w:t>Боровицкий, В.С. Прогнозирование риска развития латентной туберкулезной инфекции у лиц, отбывающих наказание в исправительном учреждении Федеральной службы исполнения наказаний / В.С. Боровицкий // Туберкулез и болезни легких. – 2018. – Т. 96, № 3. – С. 19-23.</w:t>
      </w:r>
    </w:p>
    <w:p w:rsidR="00027F77" w:rsidRPr="0040748E" w:rsidRDefault="00027F77" w:rsidP="00EC3CDF">
      <w:pPr>
        <w:numPr>
          <w:ilvl w:val="0"/>
          <w:numId w:val="14"/>
        </w:numPr>
        <w:shd w:val="clear" w:color="auto" w:fill="FFFFFF"/>
        <w:spacing w:line="360" w:lineRule="auto"/>
        <w:ind w:left="0" w:firstLine="709"/>
        <w:jc w:val="both"/>
        <w:rPr>
          <w:sz w:val="28"/>
          <w:szCs w:val="28"/>
        </w:rPr>
      </w:pPr>
      <w:proofErr w:type="spellStart"/>
      <w:r w:rsidRPr="0040748E">
        <w:rPr>
          <w:sz w:val="28"/>
          <w:szCs w:val="28"/>
        </w:rPr>
        <w:t>Быхалов</w:t>
      </w:r>
      <w:proofErr w:type="spellEnd"/>
      <w:r w:rsidRPr="0040748E">
        <w:rPr>
          <w:sz w:val="28"/>
          <w:szCs w:val="28"/>
        </w:rPr>
        <w:t xml:space="preserve">, Л.С. Медико-социальная характеристика умерших от туберкулеза в сочетании с ВИЧ-инфекцией / Л.С. </w:t>
      </w:r>
      <w:proofErr w:type="spellStart"/>
      <w:r w:rsidRPr="0040748E">
        <w:rPr>
          <w:sz w:val="28"/>
          <w:szCs w:val="28"/>
        </w:rPr>
        <w:t>Быхалов</w:t>
      </w:r>
      <w:proofErr w:type="spellEnd"/>
      <w:r w:rsidRPr="0040748E">
        <w:rPr>
          <w:sz w:val="28"/>
          <w:szCs w:val="28"/>
        </w:rPr>
        <w:t xml:space="preserve"> // Сибирский медицинский журнал. – 2013. – №8. – С. 94-97.</w:t>
      </w:r>
    </w:p>
    <w:p w:rsidR="00027F77" w:rsidRPr="0040748E" w:rsidRDefault="00027F77" w:rsidP="00EC3CDF">
      <w:pPr>
        <w:pStyle w:val="21"/>
        <w:numPr>
          <w:ilvl w:val="0"/>
          <w:numId w:val="14"/>
        </w:numPr>
        <w:spacing w:after="0" w:line="360" w:lineRule="auto"/>
        <w:ind w:left="0" w:firstLine="709"/>
        <w:jc w:val="both"/>
        <w:rPr>
          <w:rFonts w:ascii="Times New Roman" w:hAnsi="Times New Roman"/>
          <w:sz w:val="28"/>
          <w:szCs w:val="28"/>
        </w:rPr>
      </w:pPr>
      <w:r w:rsidRPr="0040748E">
        <w:rPr>
          <w:rFonts w:ascii="Times New Roman" w:hAnsi="Times New Roman"/>
          <w:sz w:val="28"/>
          <w:szCs w:val="28"/>
        </w:rPr>
        <w:t xml:space="preserve">Васильев, А.В. Внелёгочный туберкулёз – руководство для врачей / А.В. Васильев. – СПб.: ИКФ «Фолиант», 2000. </w:t>
      </w:r>
      <w:r w:rsidRPr="0040748E">
        <w:rPr>
          <w:rFonts w:ascii="Times New Roman" w:hAnsi="Times New Roman"/>
          <w:sz w:val="28"/>
          <w:szCs w:val="28"/>
          <w:shd w:val="clear" w:color="auto" w:fill="FFFFFF"/>
        </w:rPr>
        <w:t xml:space="preserve">– </w:t>
      </w:r>
      <w:r w:rsidRPr="0040748E">
        <w:rPr>
          <w:rFonts w:ascii="Times New Roman" w:hAnsi="Times New Roman"/>
          <w:sz w:val="28"/>
          <w:szCs w:val="28"/>
        </w:rPr>
        <w:t>598 с.</w:t>
      </w:r>
    </w:p>
    <w:p w:rsidR="00027F77" w:rsidRPr="00BF32FD" w:rsidRDefault="00027F77" w:rsidP="00EC3CDF">
      <w:pPr>
        <w:numPr>
          <w:ilvl w:val="0"/>
          <w:numId w:val="14"/>
        </w:numPr>
        <w:shd w:val="clear" w:color="auto" w:fill="FFFFFF"/>
        <w:spacing w:line="360" w:lineRule="auto"/>
        <w:ind w:left="0" w:firstLine="709"/>
        <w:jc w:val="both"/>
        <w:rPr>
          <w:sz w:val="28"/>
          <w:szCs w:val="28"/>
        </w:rPr>
      </w:pPr>
      <w:r w:rsidRPr="0040748E">
        <w:rPr>
          <w:sz w:val="28"/>
          <w:szCs w:val="28"/>
          <w:shd w:val="clear" w:color="auto" w:fill="FFFFFF"/>
        </w:rPr>
        <w:t xml:space="preserve">Васильева, Е.Б. Выявление, диагностика и клиническое течение туберкулеза у детей с ВИЧ-инфекцией / Е.Б. Васильева, Э.М. Лозовская, Л.К. </w:t>
      </w:r>
      <w:proofErr w:type="spellStart"/>
      <w:r w:rsidRPr="0040748E">
        <w:rPr>
          <w:sz w:val="28"/>
          <w:szCs w:val="28"/>
          <w:shd w:val="clear" w:color="auto" w:fill="FFFFFF"/>
        </w:rPr>
        <w:t>Ключкова</w:t>
      </w:r>
      <w:proofErr w:type="spellEnd"/>
      <w:r w:rsidRPr="0040748E">
        <w:rPr>
          <w:sz w:val="28"/>
          <w:szCs w:val="28"/>
          <w:shd w:val="clear" w:color="auto" w:fill="FFFFFF"/>
        </w:rPr>
        <w:t xml:space="preserve"> // Туберкулез и болезни легких. – 2018. – Т. 96, № 1. – С. 31-34.</w:t>
      </w:r>
    </w:p>
    <w:p w:rsidR="00BF32FD" w:rsidRDefault="00A324A6" w:rsidP="00EC3CDF">
      <w:pPr>
        <w:numPr>
          <w:ilvl w:val="0"/>
          <w:numId w:val="14"/>
        </w:numPr>
        <w:shd w:val="clear" w:color="auto" w:fill="FFFFFF"/>
        <w:spacing w:line="360" w:lineRule="auto"/>
        <w:ind w:left="0" w:firstLine="709"/>
        <w:jc w:val="both"/>
        <w:rPr>
          <w:sz w:val="28"/>
          <w:szCs w:val="28"/>
        </w:rPr>
      </w:pPr>
      <w:r w:rsidRPr="00BF32FD">
        <w:rPr>
          <w:sz w:val="28"/>
          <w:szCs w:val="28"/>
        </w:rPr>
        <w:t>Васильева</w:t>
      </w:r>
      <w:r w:rsidRPr="00A324A6">
        <w:rPr>
          <w:sz w:val="28"/>
          <w:szCs w:val="28"/>
        </w:rPr>
        <w:t xml:space="preserve"> </w:t>
      </w:r>
      <w:r w:rsidRPr="00BF32FD">
        <w:rPr>
          <w:sz w:val="28"/>
          <w:szCs w:val="28"/>
        </w:rPr>
        <w:t xml:space="preserve">И.А., </w:t>
      </w:r>
      <w:proofErr w:type="spellStart"/>
      <w:r w:rsidRPr="00BF32FD">
        <w:rPr>
          <w:sz w:val="28"/>
          <w:szCs w:val="28"/>
        </w:rPr>
        <w:t>Белиловский</w:t>
      </w:r>
      <w:proofErr w:type="spellEnd"/>
      <w:r w:rsidRPr="00A324A6">
        <w:rPr>
          <w:sz w:val="28"/>
          <w:szCs w:val="28"/>
        </w:rPr>
        <w:t xml:space="preserve"> </w:t>
      </w:r>
      <w:r w:rsidRPr="00BF32FD">
        <w:rPr>
          <w:sz w:val="28"/>
          <w:szCs w:val="28"/>
        </w:rPr>
        <w:t>Е.М., Борисов</w:t>
      </w:r>
      <w:r w:rsidRPr="00A324A6">
        <w:rPr>
          <w:sz w:val="28"/>
          <w:szCs w:val="28"/>
        </w:rPr>
        <w:t xml:space="preserve"> </w:t>
      </w:r>
      <w:r w:rsidRPr="00BF32FD">
        <w:rPr>
          <w:sz w:val="28"/>
          <w:szCs w:val="28"/>
        </w:rPr>
        <w:t xml:space="preserve">С.Е., </w:t>
      </w:r>
      <w:proofErr w:type="spellStart"/>
      <w:r w:rsidRPr="00BF32FD">
        <w:rPr>
          <w:sz w:val="28"/>
          <w:szCs w:val="28"/>
        </w:rPr>
        <w:t>Стерликов</w:t>
      </w:r>
      <w:proofErr w:type="spellEnd"/>
      <w:r w:rsidRPr="00BF32FD">
        <w:rPr>
          <w:sz w:val="28"/>
          <w:szCs w:val="28"/>
        </w:rPr>
        <w:t xml:space="preserve"> С.А.</w:t>
      </w:r>
      <w:r w:rsidR="00BF32FD">
        <w:rPr>
          <w:sz w:val="28"/>
          <w:szCs w:val="28"/>
        </w:rPr>
        <w:t xml:space="preserve"> /</w:t>
      </w:r>
      <w:r w:rsidR="00BF32FD" w:rsidRPr="00BF32FD">
        <w:rPr>
          <w:sz w:val="28"/>
          <w:szCs w:val="28"/>
        </w:rPr>
        <w:t xml:space="preserve"> </w:t>
      </w:r>
      <w:r w:rsidR="00BF32FD" w:rsidRPr="0040748E">
        <w:rPr>
          <w:sz w:val="28"/>
          <w:szCs w:val="28"/>
        </w:rPr>
        <w:t>Заболеваемость, смертность и распространенность как показатели бремени туберкулеза в регионах ВОЗ, странах мира и в Российской Федерации. Часть 1. Заболеваемость и распространенность туберкулеза</w:t>
      </w:r>
      <w:r w:rsidR="00BF32FD">
        <w:rPr>
          <w:sz w:val="28"/>
          <w:szCs w:val="28"/>
        </w:rPr>
        <w:t xml:space="preserve"> // </w:t>
      </w:r>
      <w:r w:rsidR="00BF32FD" w:rsidRPr="0040748E">
        <w:rPr>
          <w:iCs/>
          <w:sz w:val="28"/>
          <w:szCs w:val="28"/>
        </w:rPr>
        <w:t>Туберкулез и болезни легких</w:t>
      </w:r>
      <w:r w:rsidR="00BF32FD" w:rsidRPr="0040748E">
        <w:rPr>
          <w:sz w:val="28"/>
          <w:szCs w:val="28"/>
        </w:rPr>
        <w:t>. – 2017. –Т. 95, № 6. – С. 9-21.</w:t>
      </w:r>
    </w:p>
    <w:p w:rsidR="00BF32FD" w:rsidRDefault="00BF32FD" w:rsidP="00EC3CDF">
      <w:pPr>
        <w:numPr>
          <w:ilvl w:val="0"/>
          <w:numId w:val="14"/>
        </w:numPr>
        <w:shd w:val="clear" w:color="auto" w:fill="FFFFFF"/>
        <w:spacing w:line="360" w:lineRule="auto"/>
        <w:ind w:left="0" w:firstLine="709"/>
        <w:jc w:val="both"/>
        <w:rPr>
          <w:sz w:val="28"/>
          <w:szCs w:val="28"/>
        </w:rPr>
      </w:pPr>
      <w:r w:rsidRPr="00BF32FD">
        <w:rPr>
          <w:sz w:val="28"/>
          <w:szCs w:val="28"/>
        </w:rPr>
        <w:t>Васильева</w:t>
      </w:r>
      <w:r w:rsidR="00A324A6" w:rsidRPr="00A324A6">
        <w:rPr>
          <w:sz w:val="28"/>
          <w:szCs w:val="28"/>
        </w:rPr>
        <w:t xml:space="preserve"> </w:t>
      </w:r>
      <w:r w:rsidR="00A324A6" w:rsidRPr="00BF32FD">
        <w:rPr>
          <w:sz w:val="28"/>
          <w:szCs w:val="28"/>
        </w:rPr>
        <w:t>И.А.</w:t>
      </w:r>
      <w:r w:rsidRPr="00BF32FD">
        <w:rPr>
          <w:sz w:val="28"/>
          <w:szCs w:val="28"/>
        </w:rPr>
        <w:t xml:space="preserve">, </w:t>
      </w:r>
      <w:proofErr w:type="spellStart"/>
      <w:r w:rsidRPr="00BF32FD">
        <w:rPr>
          <w:sz w:val="28"/>
          <w:szCs w:val="28"/>
        </w:rPr>
        <w:t>Белиловский</w:t>
      </w:r>
      <w:proofErr w:type="spellEnd"/>
      <w:r w:rsidR="00A324A6" w:rsidRPr="00A324A6">
        <w:rPr>
          <w:sz w:val="28"/>
          <w:szCs w:val="28"/>
        </w:rPr>
        <w:t xml:space="preserve"> </w:t>
      </w:r>
      <w:r w:rsidR="00A324A6" w:rsidRPr="00BF32FD">
        <w:rPr>
          <w:sz w:val="28"/>
          <w:szCs w:val="28"/>
        </w:rPr>
        <w:t>Е.М.</w:t>
      </w:r>
      <w:r w:rsidRPr="00BF32FD">
        <w:rPr>
          <w:sz w:val="28"/>
          <w:szCs w:val="28"/>
        </w:rPr>
        <w:t>, Борисов</w:t>
      </w:r>
      <w:r w:rsidR="00A324A6" w:rsidRPr="00A324A6">
        <w:rPr>
          <w:sz w:val="28"/>
          <w:szCs w:val="28"/>
        </w:rPr>
        <w:t xml:space="preserve"> </w:t>
      </w:r>
      <w:r w:rsidR="00A324A6" w:rsidRPr="00BF32FD">
        <w:rPr>
          <w:sz w:val="28"/>
          <w:szCs w:val="28"/>
        </w:rPr>
        <w:t>С.Е.</w:t>
      </w:r>
      <w:r w:rsidRPr="00BF32FD">
        <w:rPr>
          <w:sz w:val="28"/>
          <w:szCs w:val="28"/>
        </w:rPr>
        <w:t xml:space="preserve">, </w:t>
      </w:r>
      <w:proofErr w:type="spellStart"/>
      <w:r w:rsidRPr="00BF32FD">
        <w:rPr>
          <w:sz w:val="28"/>
          <w:szCs w:val="28"/>
        </w:rPr>
        <w:t>Стерликов</w:t>
      </w:r>
      <w:proofErr w:type="spellEnd"/>
      <w:r w:rsidRPr="00BF32FD">
        <w:rPr>
          <w:sz w:val="28"/>
          <w:szCs w:val="28"/>
        </w:rPr>
        <w:t xml:space="preserve"> </w:t>
      </w:r>
      <w:r w:rsidR="00A324A6" w:rsidRPr="00BF32FD">
        <w:rPr>
          <w:sz w:val="28"/>
          <w:szCs w:val="28"/>
        </w:rPr>
        <w:t xml:space="preserve">С.А. </w:t>
      </w:r>
      <w:r w:rsidRPr="00BF32FD">
        <w:rPr>
          <w:sz w:val="28"/>
          <w:szCs w:val="28"/>
        </w:rPr>
        <w:t xml:space="preserve">/ Заболеваемость, смертность и распространенность как показатели бремени туберкулеза в регионах ВОЗ, странах мира и в Российской Федерации. Часть 2. Заболеваемость и распространенность туберкулеза // </w:t>
      </w:r>
      <w:r w:rsidRPr="00BF32FD">
        <w:rPr>
          <w:iCs/>
          <w:sz w:val="28"/>
          <w:szCs w:val="28"/>
        </w:rPr>
        <w:t>Туберкулез и болезни легких</w:t>
      </w:r>
      <w:r w:rsidRPr="00BF32FD">
        <w:rPr>
          <w:sz w:val="28"/>
          <w:szCs w:val="28"/>
        </w:rPr>
        <w:t xml:space="preserve">. – 2017. </w:t>
      </w:r>
      <w:r w:rsidRPr="00BF32FD">
        <w:rPr>
          <w:sz w:val="28"/>
          <w:szCs w:val="28"/>
          <w:shd w:val="clear" w:color="auto" w:fill="FFFFFF"/>
        </w:rPr>
        <w:t>– Т.</w:t>
      </w:r>
      <w:r w:rsidRPr="00BF32FD">
        <w:rPr>
          <w:sz w:val="28"/>
          <w:szCs w:val="28"/>
        </w:rPr>
        <w:t xml:space="preserve">95, №7. </w:t>
      </w:r>
      <w:r w:rsidRPr="00BF32FD">
        <w:rPr>
          <w:sz w:val="28"/>
          <w:szCs w:val="28"/>
          <w:shd w:val="clear" w:color="auto" w:fill="FFFFFF"/>
        </w:rPr>
        <w:t xml:space="preserve">– С. </w:t>
      </w:r>
      <w:r w:rsidRPr="00BF32FD">
        <w:rPr>
          <w:sz w:val="28"/>
          <w:szCs w:val="28"/>
        </w:rPr>
        <w:t xml:space="preserve">8-16. </w:t>
      </w:r>
    </w:p>
    <w:p w:rsidR="00EB57F0" w:rsidRPr="00EB57F0" w:rsidRDefault="00EB57F0" w:rsidP="00EC3CDF">
      <w:pPr>
        <w:pStyle w:val="a6"/>
        <w:numPr>
          <w:ilvl w:val="0"/>
          <w:numId w:val="14"/>
        </w:numPr>
        <w:autoSpaceDE w:val="0"/>
        <w:autoSpaceDN w:val="0"/>
        <w:adjustRightInd w:val="0"/>
        <w:spacing w:after="0" w:line="360" w:lineRule="auto"/>
        <w:ind w:left="0" w:firstLine="567"/>
        <w:jc w:val="both"/>
        <w:rPr>
          <w:sz w:val="28"/>
          <w:szCs w:val="28"/>
        </w:rPr>
      </w:pPr>
      <w:proofErr w:type="spellStart"/>
      <w:r w:rsidRPr="00EB57F0">
        <w:rPr>
          <w:rFonts w:ascii="TimesNewRoman" w:eastAsiaTheme="minorHAnsi" w:hAnsi="TimesNewRoman" w:cs="TimesNewRoman"/>
          <w:sz w:val="28"/>
          <w:szCs w:val="28"/>
          <w:lang w:eastAsia="en-US"/>
        </w:rPr>
        <w:t>Гасников</w:t>
      </w:r>
      <w:proofErr w:type="spellEnd"/>
      <w:r w:rsidRPr="00EB57F0">
        <w:rPr>
          <w:rFonts w:ascii="TimesNewRoman" w:eastAsiaTheme="minorHAnsi" w:hAnsi="TimesNewRoman" w:cs="TimesNewRoman"/>
          <w:sz w:val="28"/>
          <w:szCs w:val="28"/>
          <w:lang w:eastAsia="en-US"/>
        </w:rPr>
        <w:t xml:space="preserve"> В.К. Основы научного управления и информатизации в здравоохранении. Учебное пособие/ Под ред. Савельева В.Н., Мартыненко В.Ф. Ижевск: «Вектор», 1997</w:t>
      </w:r>
    </w:p>
    <w:p w:rsidR="00027F77" w:rsidRPr="00911C8C" w:rsidRDefault="00027F77" w:rsidP="00EC3CDF">
      <w:pPr>
        <w:pStyle w:val="a6"/>
        <w:numPr>
          <w:ilvl w:val="0"/>
          <w:numId w:val="14"/>
        </w:numPr>
        <w:shd w:val="clear" w:color="auto" w:fill="FFFFFF"/>
        <w:spacing w:after="0" w:line="360" w:lineRule="auto"/>
        <w:ind w:left="0" w:firstLine="567"/>
        <w:jc w:val="both"/>
        <w:rPr>
          <w:sz w:val="28"/>
          <w:szCs w:val="28"/>
        </w:rPr>
      </w:pPr>
      <w:r w:rsidRPr="00911C8C">
        <w:rPr>
          <w:sz w:val="28"/>
          <w:szCs w:val="28"/>
        </w:rPr>
        <w:t xml:space="preserve">Горбунов, А.В. Вопросы обследования на туберкулез взрослого населения г. Москвы в условиях поликлиник и стационаров / А.В. Горбунов, И.М. Сон // К 75-летию ведущего противотуберкулезного учреждения г. Москвы: научные труды. </w:t>
      </w:r>
      <w:r w:rsidRPr="00911C8C">
        <w:rPr>
          <w:sz w:val="28"/>
          <w:szCs w:val="28"/>
          <w:shd w:val="clear" w:color="auto" w:fill="FFFFFF"/>
        </w:rPr>
        <w:t>–</w:t>
      </w:r>
      <w:r w:rsidRPr="00911C8C">
        <w:rPr>
          <w:sz w:val="28"/>
          <w:szCs w:val="28"/>
        </w:rPr>
        <w:t xml:space="preserve"> М., 2001. </w:t>
      </w:r>
      <w:r w:rsidRPr="00911C8C">
        <w:rPr>
          <w:sz w:val="28"/>
          <w:szCs w:val="28"/>
          <w:shd w:val="clear" w:color="auto" w:fill="FFFFFF"/>
        </w:rPr>
        <w:t>–</w:t>
      </w:r>
      <w:r w:rsidRPr="00911C8C">
        <w:rPr>
          <w:sz w:val="28"/>
          <w:szCs w:val="28"/>
        </w:rPr>
        <w:t xml:space="preserve"> С. 98-100.</w:t>
      </w:r>
    </w:p>
    <w:p w:rsidR="00027F77" w:rsidRPr="0040748E" w:rsidRDefault="00027F77" w:rsidP="00EC3CDF">
      <w:pPr>
        <w:numPr>
          <w:ilvl w:val="0"/>
          <w:numId w:val="14"/>
        </w:numPr>
        <w:shd w:val="clear" w:color="auto" w:fill="FFFFFF"/>
        <w:spacing w:line="360" w:lineRule="auto"/>
        <w:ind w:left="0" w:firstLine="709"/>
        <w:jc w:val="both"/>
        <w:rPr>
          <w:sz w:val="28"/>
          <w:szCs w:val="28"/>
        </w:rPr>
      </w:pPr>
      <w:proofErr w:type="spellStart"/>
      <w:r w:rsidRPr="0040748E">
        <w:rPr>
          <w:sz w:val="28"/>
          <w:szCs w:val="28"/>
        </w:rPr>
        <w:t>Гублер</w:t>
      </w:r>
      <w:proofErr w:type="spellEnd"/>
      <w:r w:rsidRPr="0040748E">
        <w:rPr>
          <w:sz w:val="28"/>
          <w:szCs w:val="28"/>
        </w:rPr>
        <w:t xml:space="preserve">, Е.В. Вычислительные методы анализа и распознавания патологических процессов / Е.В. </w:t>
      </w:r>
      <w:proofErr w:type="spellStart"/>
      <w:r w:rsidRPr="0040748E">
        <w:rPr>
          <w:sz w:val="28"/>
          <w:szCs w:val="28"/>
        </w:rPr>
        <w:t>Гублер</w:t>
      </w:r>
      <w:proofErr w:type="spellEnd"/>
      <w:r w:rsidRPr="0040748E">
        <w:rPr>
          <w:sz w:val="28"/>
          <w:szCs w:val="28"/>
        </w:rPr>
        <w:t>. – Л</w:t>
      </w:r>
      <w:r w:rsidR="00EC3CDF">
        <w:rPr>
          <w:sz w:val="28"/>
          <w:szCs w:val="28"/>
        </w:rPr>
        <w:t>енинград: Медицина, 1978. – 296</w:t>
      </w:r>
      <w:r w:rsidRPr="0040748E">
        <w:rPr>
          <w:sz w:val="28"/>
          <w:szCs w:val="28"/>
        </w:rPr>
        <w:t>с.</w:t>
      </w:r>
    </w:p>
    <w:p w:rsidR="00027F77" w:rsidRPr="0040748E" w:rsidRDefault="00027F77" w:rsidP="00EC3CDF">
      <w:pPr>
        <w:numPr>
          <w:ilvl w:val="0"/>
          <w:numId w:val="14"/>
        </w:numPr>
        <w:shd w:val="clear" w:color="auto" w:fill="FFFFFF"/>
        <w:spacing w:line="360" w:lineRule="auto"/>
        <w:ind w:left="0" w:firstLine="709"/>
        <w:jc w:val="both"/>
        <w:rPr>
          <w:sz w:val="28"/>
          <w:szCs w:val="28"/>
        </w:rPr>
      </w:pPr>
      <w:proofErr w:type="spellStart"/>
      <w:r w:rsidRPr="0040748E">
        <w:rPr>
          <w:sz w:val="28"/>
          <w:szCs w:val="28"/>
        </w:rPr>
        <w:t>Гублер</w:t>
      </w:r>
      <w:proofErr w:type="spellEnd"/>
      <w:r w:rsidRPr="0040748E">
        <w:rPr>
          <w:sz w:val="28"/>
          <w:szCs w:val="28"/>
        </w:rPr>
        <w:t xml:space="preserve">, Е.В. Применение непараметрических критериев статистики в медико-биологических исследованиях / Е.В. </w:t>
      </w:r>
      <w:proofErr w:type="spellStart"/>
      <w:r w:rsidRPr="0040748E">
        <w:rPr>
          <w:sz w:val="28"/>
          <w:szCs w:val="28"/>
        </w:rPr>
        <w:t>Гублер</w:t>
      </w:r>
      <w:proofErr w:type="spellEnd"/>
      <w:r w:rsidRPr="0040748E">
        <w:rPr>
          <w:sz w:val="28"/>
          <w:szCs w:val="28"/>
        </w:rPr>
        <w:t>, А.А. Генкин.</w:t>
      </w:r>
      <w:r w:rsidRPr="0040748E">
        <w:rPr>
          <w:sz w:val="28"/>
          <w:szCs w:val="28"/>
          <w:shd w:val="clear" w:color="auto" w:fill="FFFFFF"/>
        </w:rPr>
        <w:t xml:space="preserve"> – </w:t>
      </w:r>
      <w:r w:rsidRPr="0040748E">
        <w:rPr>
          <w:sz w:val="28"/>
          <w:szCs w:val="28"/>
        </w:rPr>
        <w:t xml:space="preserve">Ленинград: Медицина, 1973. </w:t>
      </w:r>
      <w:r w:rsidRPr="0040748E">
        <w:rPr>
          <w:sz w:val="28"/>
          <w:szCs w:val="28"/>
          <w:shd w:val="clear" w:color="auto" w:fill="FFFFFF"/>
        </w:rPr>
        <w:t xml:space="preserve">– </w:t>
      </w:r>
      <w:r w:rsidRPr="0040748E">
        <w:rPr>
          <w:sz w:val="28"/>
          <w:szCs w:val="28"/>
        </w:rPr>
        <w:t>144 с.</w:t>
      </w:r>
    </w:p>
    <w:p w:rsidR="00027F77" w:rsidRPr="0040748E" w:rsidRDefault="00027F77" w:rsidP="00EC3CDF">
      <w:pPr>
        <w:pStyle w:val="21"/>
        <w:numPr>
          <w:ilvl w:val="0"/>
          <w:numId w:val="14"/>
        </w:numPr>
        <w:shd w:val="clear" w:color="auto" w:fill="FFFFFF"/>
        <w:spacing w:after="0" w:line="360" w:lineRule="auto"/>
        <w:ind w:left="0" w:firstLine="709"/>
        <w:jc w:val="both"/>
        <w:rPr>
          <w:rFonts w:ascii="Times New Roman" w:hAnsi="Times New Roman"/>
          <w:sz w:val="28"/>
          <w:szCs w:val="28"/>
        </w:rPr>
      </w:pPr>
      <w:r w:rsidRPr="0040748E">
        <w:rPr>
          <w:rFonts w:ascii="Times New Roman" w:hAnsi="Times New Roman"/>
          <w:sz w:val="28"/>
          <w:szCs w:val="28"/>
        </w:rPr>
        <w:t xml:space="preserve">Ершов, А.В. Оценка заболеваемости туберкулезом вновь прибывших трудовых иммигрантов с учетом их возрастно-полового состава / А.В. Ершов, С.А. </w:t>
      </w:r>
      <w:proofErr w:type="spellStart"/>
      <w:r w:rsidRPr="0040748E">
        <w:rPr>
          <w:rFonts w:ascii="Times New Roman" w:hAnsi="Times New Roman"/>
          <w:sz w:val="28"/>
          <w:szCs w:val="28"/>
        </w:rPr>
        <w:t>Стерликов</w:t>
      </w:r>
      <w:proofErr w:type="spellEnd"/>
      <w:r w:rsidRPr="0040748E">
        <w:rPr>
          <w:rFonts w:ascii="Times New Roman" w:hAnsi="Times New Roman"/>
          <w:sz w:val="28"/>
          <w:szCs w:val="28"/>
        </w:rPr>
        <w:t xml:space="preserve"> // Туберкулез и болезни легких. </w:t>
      </w:r>
      <w:r w:rsidRPr="0040748E">
        <w:rPr>
          <w:rFonts w:ascii="Times New Roman" w:hAnsi="Times New Roman"/>
          <w:sz w:val="28"/>
          <w:szCs w:val="28"/>
          <w:shd w:val="clear" w:color="auto" w:fill="FFFFFF"/>
        </w:rPr>
        <w:t>–</w:t>
      </w:r>
      <w:r w:rsidRPr="0040748E">
        <w:rPr>
          <w:rFonts w:ascii="Times New Roman" w:hAnsi="Times New Roman"/>
          <w:sz w:val="28"/>
          <w:szCs w:val="28"/>
        </w:rPr>
        <w:t xml:space="preserve">2018. </w:t>
      </w:r>
      <w:r w:rsidRPr="0040748E">
        <w:rPr>
          <w:rFonts w:ascii="Times New Roman" w:hAnsi="Times New Roman"/>
          <w:sz w:val="28"/>
          <w:szCs w:val="28"/>
          <w:shd w:val="clear" w:color="auto" w:fill="FFFFFF"/>
        </w:rPr>
        <w:t>–</w:t>
      </w:r>
      <w:r w:rsidRPr="0040748E">
        <w:rPr>
          <w:rFonts w:ascii="Times New Roman" w:hAnsi="Times New Roman"/>
          <w:sz w:val="28"/>
          <w:szCs w:val="28"/>
        </w:rPr>
        <w:t xml:space="preserve"> Т. 96, № 1. – С. 24- 30.</w:t>
      </w:r>
    </w:p>
    <w:p w:rsidR="00027F77" w:rsidRDefault="00027F77" w:rsidP="00EC3CDF">
      <w:pPr>
        <w:pStyle w:val="21"/>
        <w:numPr>
          <w:ilvl w:val="0"/>
          <w:numId w:val="14"/>
        </w:numPr>
        <w:shd w:val="clear" w:color="auto" w:fill="FFFFFF"/>
        <w:spacing w:after="0" w:line="360" w:lineRule="auto"/>
        <w:ind w:left="0" w:firstLine="567"/>
        <w:jc w:val="both"/>
        <w:rPr>
          <w:rFonts w:ascii="Times New Roman" w:eastAsia="Calibri" w:hAnsi="Times New Roman"/>
          <w:sz w:val="28"/>
          <w:szCs w:val="28"/>
        </w:rPr>
      </w:pPr>
      <w:r w:rsidRPr="0040748E">
        <w:rPr>
          <w:rFonts w:ascii="Times New Roman" w:eastAsia="Calibri" w:hAnsi="Times New Roman"/>
          <w:sz w:val="28"/>
          <w:szCs w:val="28"/>
        </w:rPr>
        <w:t>Зимина, В.Н. Эпидемиология, течение и особенности лечения туберкулеза у больных ВИЧ-инфекцией / В.Н. Зимина, А.В. Кравченко, И.Б. Викторова // Медицина в Кузбассе. – 2011. – Т. 10, № 3. – С. 6-13.</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proofErr w:type="spellStart"/>
      <w:r w:rsidRPr="007C6C04">
        <w:rPr>
          <w:rFonts w:ascii="TimesNewRoman" w:eastAsiaTheme="minorHAnsi" w:hAnsi="TimesNewRoman" w:cs="TimesNewRoman"/>
          <w:sz w:val="28"/>
          <w:szCs w:val="28"/>
          <w:lang w:eastAsia="en-US"/>
        </w:rPr>
        <w:t>Китанина</w:t>
      </w:r>
      <w:proofErr w:type="spellEnd"/>
      <w:r w:rsidRPr="007C6C04">
        <w:rPr>
          <w:rFonts w:ascii="TimesNewRoman" w:eastAsiaTheme="minorHAnsi" w:hAnsi="TimesNewRoman" w:cs="TimesNewRoman"/>
          <w:sz w:val="28"/>
          <w:szCs w:val="28"/>
          <w:lang w:eastAsia="en-US"/>
        </w:rPr>
        <w:t xml:space="preserve"> К.Ю. Применение метода обобщенной оценки показателей здравоохранения для анализа результатов деятельности службы медико-социальной экспертизы и реабилитации инвалидов // «Здоровье в ХХI веке–2010»: материалы международной научно-практической конференции (14–17 </w:t>
      </w:r>
      <w:proofErr w:type="spellStart"/>
      <w:r w:rsidRPr="007C6C04">
        <w:rPr>
          <w:rFonts w:ascii="TimesNewRoman" w:eastAsiaTheme="minorHAnsi" w:hAnsi="TimesNewRoman" w:cs="TimesNewRoman"/>
          <w:sz w:val="28"/>
          <w:szCs w:val="28"/>
          <w:lang w:eastAsia="en-US"/>
        </w:rPr>
        <w:t>ок-тября</w:t>
      </w:r>
      <w:proofErr w:type="spellEnd"/>
      <w:r w:rsidRPr="007C6C04">
        <w:rPr>
          <w:rFonts w:ascii="TimesNewRoman" w:eastAsiaTheme="minorHAnsi" w:hAnsi="TimesNewRoman" w:cs="TimesNewRoman"/>
          <w:sz w:val="28"/>
          <w:szCs w:val="28"/>
          <w:lang w:eastAsia="en-US"/>
        </w:rPr>
        <w:t xml:space="preserve"> 2010г., г. Тула): под ред. </w:t>
      </w:r>
      <w:proofErr w:type="spellStart"/>
      <w:r w:rsidRPr="007C6C04">
        <w:rPr>
          <w:rFonts w:ascii="TimesNewRoman" w:eastAsiaTheme="minorHAnsi" w:hAnsi="TimesNewRoman" w:cs="TimesNewRoman"/>
          <w:sz w:val="28"/>
          <w:szCs w:val="28"/>
          <w:lang w:eastAsia="en-US"/>
        </w:rPr>
        <w:t>А.А.Желтикова</w:t>
      </w:r>
      <w:proofErr w:type="spellEnd"/>
      <w:r w:rsidRPr="007C6C04">
        <w:rPr>
          <w:rFonts w:ascii="TimesNewRoman" w:eastAsiaTheme="minorHAnsi" w:hAnsi="TimesNewRoman" w:cs="TimesNewRoman"/>
          <w:sz w:val="28"/>
          <w:szCs w:val="28"/>
          <w:lang w:eastAsia="en-US"/>
        </w:rPr>
        <w:t>, Ю.И. Григорьева. Тула: Тульский полиграфист, 2010. С.35–36.</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proofErr w:type="spellStart"/>
      <w:r w:rsidRPr="007C6C04">
        <w:rPr>
          <w:rFonts w:ascii="TimesNewRoman" w:eastAsiaTheme="minorHAnsi" w:hAnsi="TimesNewRoman" w:cs="TimesNewRoman"/>
          <w:sz w:val="28"/>
          <w:szCs w:val="28"/>
          <w:lang w:eastAsia="en-US"/>
        </w:rPr>
        <w:t>Китанина</w:t>
      </w:r>
      <w:proofErr w:type="spellEnd"/>
      <w:r w:rsidRPr="007C6C04">
        <w:rPr>
          <w:rFonts w:ascii="TimesNewRoman" w:eastAsiaTheme="minorHAnsi" w:hAnsi="TimesNewRoman" w:cs="TimesNewRoman"/>
          <w:sz w:val="28"/>
          <w:szCs w:val="28"/>
          <w:lang w:eastAsia="en-US"/>
        </w:rPr>
        <w:t xml:space="preserve"> К.Ю., </w:t>
      </w:r>
      <w:proofErr w:type="spellStart"/>
      <w:r w:rsidRPr="007C6C04">
        <w:rPr>
          <w:rFonts w:ascii="TimesNewRoman" w:eastAsiaTheme="minorHAnsi" w:hAnsi="TimesNewRoman" w:cs="TimesNewRoman"/>
          <w:sz w:val="28"/>
          <w:szCs w:val="28"/>
          <w:lang w:eastAsia="en-US"/>
        </w:rPr>
        <w:t>Литвяк</w:t>
      </w:r>
      <w:proofErr w:type="spellEnd"/>
      <w:r w:rsidRPr="007C6C04">
        <w:rPr>
          <w:rFonts w:ascii="TimesNewRoman" w:eastAsiaTheme="minorHAnsi" w:hAnsi="TimesNewRoman" w:cs="TimesNewRoman"/>
          <w:sz w:val="28"/>
          <w:szCs w:val="28"/>
          <w:lang w:eastAsia="en-US"/>
        </w:rPr>
        <w:t xml:space="preserve"> О.И. Метод обобщенной оценки показателей здравоохранения в сфере анализа деятельности службы медико-социальной экспертизы и реабилитации инвалидов // Фундаментальные науки и практика: сборник научных трудов 3-й Международной телеконференции (25 октября –6 ноября 2010г., </w:t>
      </w:r>
      <w:proofErr w:type="spellStart"/>
      <w:r w:rsidRPr="007C6C04">
        <w:rPr>
          <w:rFonts w:ascii="TimesNewRoman" w:eastAsiaTheme="minorHAnsi" w:hAnsi="TimesNewRoman" w:cs="TimesNewRoman"/>
          <w:sz w:val="28"/>
          <w:szCs w:val="28"/>
          <w:lang w:eastAsia="en-US"/>
        </w:rPr>
        <w:t>г.Томск</w:t>
      </w:r>
      <w:proofErr w:type="spellEnd"/>
      <w:r w:rsidRPr="007C6C04">
        <w:rPr>
          <w:rFonts w:ascii="TimesNewRoman" w:eastAsiaTheme="minorHAnsi" w:hAnsi="TimesNewRoman" w:cs="TimesNewRoman"/>
          <w:sz w:val="28"/>
          <w:szCs w:val="28"/>
          <w:lang w:eastAsia="en-US"/>
        </w:rPr>
        <w:t>). Томск, 2010. С.189–190.</w:t>
      </w:r>
    </w:p>
    <w:p w:rsidR="00027F77" w:rsidRDefault="00027F77" w:rsidP="00EC3CDF">
      <w:pPr>
        <w:numPr>
          <w:ilvl w:val="0"/>
          <w:numId w:val="14"/>
        </w:numPr>
        <w:shd w:val="clear" w:color="auto" w:fill="FFFFFF"/>
        <w:spacing w:line="360" w:lineRule="auto"/>
        <w:ind w:left="0" w:firstLine="709"/>
        <w:jc w:val="both"/>
        <w:rPr>
          <w:sz w:val="28"/>
          <w:szCs w:val="28"/>
        </w:rPr>
      </w:pPr>
      <w:r w:rsidRPr="0040748E">
        <w:rPr>
          <w:sz w:val="28"/>
          <w:szCs w:val="28"/>
        </w:rPr>
        <w:t xml:space="preserve">Мерков, А.М. Санитарная статистика: пособие для врачей / А.М. Мерков, Л.Е. Поляков. – М.: Медицина,1974. – 384 с. </w:t>
      </w:r>
    </w:p>
    <w:p w:rsidR="0008392B" w:rsidRPr="0008392B" w:rsidRDefault="0008392B" w:rsidP="00EC3CDF">
      <w:pPr>
        <w:pStyle w:val="a6"/>
        <w:numPr>
          <w:ilvl w:val="0"/>
          <w:numId w:val="14"/>
        </w:numPr>
        <w:spacing w:after="0" w:line="360" w:lineRule="auto"/>
        <w:ind w:left="0" w:firstLine="567"/>
        <w:jc w:val="both"/>
        <w:rPr>
          <w:rStyle w:val="a5"/>
          <w:sz w:val="28"/>
          <w:szCs w:val="28"/>
        </w:rPr>
      </w:pPr>
      <w:r w:rsidRPr="0008392B">
        <w:rPr>
          <w:sz w:val="28"/>
          <w:szCs w:val="28"/>
          <w:shd w:val="clear" w:color="auto" w:fill="FFFFFF"/>
        </w:rPr>
        <w:t xml:space="preserve">Методика анализа эпидемической ситуации по туберкулезу: [метод. рекомендации: утв. Федеральной службой по надзору в сфере защиты прав потребителей и благополучия человека от 11 июня 2007 г. № 0100/5973-07-34] [Электронный ресурс]. </w:t>
      </w:r>
      <w:r w:rsidRPr="0008392B">
        <w:rPr>
          <w:sz w:val="28"/>
          <w:szCs w:val="28"/>
        </w:rPr>
        <w:t xml:space="preserve">– Режим доступа: </w:t>
      </w:r>
      <w:hyperlink r:id="rId57" w:anchor="ixzz4tlx9ZQNx" w:history="1">
        <w:r w:rsidRPr="0008392B">
          <w:rPr>
            <w:rStyle w:val="a5"/>
            <w:sz w:val="28"/>
            <w:szCs w:val="28"/>
            <w:bdr w:val="none" w:sz="0" w:space="0" w:color="auto" w:frame="1"/>
          </w:rPr>
          <w:t>http://www.garant.ru/products/ipo/prime/doc/4084803/#ixzz4tlx9ZQNx</w:t>
        </w:r>
      </w:hyperlink>
    </w:p>
    <w:p w:rsidR="0008392B" w:rsidRPr="00911C8C" w:rsidRDefault="0008392B" w:rsidP="00EC3CDF">
      <w:pPr>
        <w:pStyle w:val="a6"/>
        <w:numPr>
          <w:ilvl w:val="0"/>
          <w:numId w:val="14"/>
        </w:numPr>
        <w:spacing w:after="0" w:line="360" w:lineRule="auto"/>
        <w:ind w:left="0" w:firstLine="567"/>
        <w:jc w:val="both"/>
        <w:rPr>
          <w:sz w:val="28"/>
          <w:szCs w:val="28"/>
        </w:rPr>
      </w:pPr>
      <w:r w:rsidRPr="00911C8C">
        <w:rPr>
          <w:sz w:val="28"/>
          <w:szCs w:val="28"/>
        </w:rPr>
        <w:t xml:space="preserve">Михайлова Ю.В., </w:t>
      </w:r>
      <w:proofErr w:type="spellStart"/>
      <w:r w:rsidRPr="00911C8C">
        <w:rPr>
          <w:sz w:val="28"/>
          <w:szCs w:val="28"/>
        </w:rPr>
        <w:t>Стерликов</w:t>
      </w:r>
      <w:proofErr w:type="spellEnd"/>
      <w:r w:rsidRPr="00911C8C">
        <w:rPr>
          <w:sz w:val="28"/>
          <w:szCs w:val="28"/>
        </w:rPr>
        <w:t xml:space="preserve"> С.А., Михайлов А.Ю Оценка последствий влияния пандемии covid-19 на систему активного выявления случаев туберкулёза в Российской Федерации // Электронный журнал «Социальные аспекты здоровья населения» </w:t>
      </w:r>
      <w:r w:rsidRPr="00911C8C">
        <w:rPr>
          <w:sz w:val="28"/>
          <w:szCs w:val="28"/>
          <w:shd w:val="clear" w:color="auto" w:fill="FFFFFF"/>
        </w:rPr>
        <w:t xml:space="preserve">[Электронный ресурс]. </w:t>
      </w:r>
      <w:r w:rsidRPr="00911C8C">
        <w:rPr>
          <w:sz w:val="28"/>
          <w:szCs w:val="28"/>
        </w:rPr>
        <w:t>– Режим доступа: http://vestnik.mednet.ru/content/view/1497/30/lang,ru/</w:t>
      </w:r>
    </w:p>
    <w:p w:rsidR="00027F77" w:rsidRPr="0040748E" w:rsidRDefault="00027F77" w:rsidP="00EC3CDF">
      <w:pPr>
        <w:numPr>
          <w:ilvl w:val="0"/>
          <w:numId w:val="14"/>
        </w:numPr>
        <w:shd w:val="clear" w:color="auto" w:fill="FFFFFF"/>
        <w:spacing w:line="360" w:lineRule="auto"/>
        <w:ind w:left="0" w:firstLine="709"/>
        <w:jc w:val="both"/>
        <w:rPr>
          <w:sz w:val="28"/>
          <w:szCs w:val="28"/>
        </w:rPr>
      </w:pPr>
      <w:r w:rsidRPr="0040748E">
        <w:rPr>
          <w:sz w:val="28"/>
          <w:szCs w:val="28"/>
        </w:rPr>
        <w:t xml:space="preserve">Нечаева, О.Б. Целевые индикаторы и показатели государственной программы развития здравоохранения России до 2020 г. / О.Б. Нечаева, С.А. </w:t>
      </w:r>
      <w:proofErr w:type="spellStart"/>
      <w:r w:rsidRPr="0040748E">
        <w:rPr>
          <w:sz w:val="28"/>
          <w:szCs w:val="28"/>
        </w:rPr>
        <w:t>Стерликов</w:t>
      </w:r>
      <w:proofErr w:type="spellEnd"/>
      <w:r w:rsidRPr="0040748E">
        <w:rPr>
          <w:sz w:val="28"/>
          <w:szCs w:val="28"/>
        </w:rPr>
        <w:t xml:space="preserve">, Н.Б. </w:t>
      </w:r>
      <w:proofErr w:type="spellStart"/>
      <w:r w:rsidRPr="0040748E">
        <w:rPr>
          <w:sz w:val="28"/>
          <w:szCs w:val="28"/>
        </w:rPr>
        <w:t>Хуриева</w:t>
      </w:r>
      <w:proofErr w:type="spellEnd"/>
      <w:r w:rsidRPr="0040748E">
        <w:rPr>
          <w:sz w:val="28"/>
          <w:szCs w:val="28"/>
        </w:rPr>
        <w:t xml:space="preserve"> // Туберкулез и болезни легких. – 2014. – № 12. – С. 25-34.</w:t>
      </w:r>
    </w:p>
    <w:p w:rsidR="00027F77" w:rsidRPr="0040748E" w:rsidRDefault="00027F77" w:rsidP="00EC3CDF">
      <w:pPr>
        <w:numPr>
          <w:ilvl w:val="0"/>
          <w:numId w:val="14"/>
        </w:numPr>
        <w:shd w:val="clear" w:color="auto" w:fill="FFFFFF"/>
        <w:spacing w:line="360" w:lineRule="auto"/>
        <w:ind w:left="0" w:firstLine="709"/>
        <w:jc w:val="both"/>
        <w:rPr>
          <w:sz w:val="28"/>
          <w:szCs w:val="28"/>
        </w:rPr>
      </w:pPr>
      <w:r w:rsidRPr="0040748E">
        <w:rPr>
          <w:sz w:val="28"/>
          <w:szCs w:val="28"/>
        </w:rPr>
        <w:t xml:space="preserve">Нечаева, О.Б. Эпидемиологическая ситуация по туберкулезу в Российской Федерации </w:t>
      </w:r>
      <w:r w:rsidRPr="0040748E">
        <w:rPr>
          <w:sz w:val="28"/>
          <w:szCs w:val="28"/>
          <w:shd w:val="clear" w:color="auto" w:fill="FFFFFF"/>
        </w:rPr>
        <w:t>[Электронный ресурс]</w:t>
      </w:r>
      <w:r w:rsidRPr="0040748E">
        <w:rPr>
          <w:sz w:val="28"/>
          <w:szCs w:val="28"/>
        </w:rPr>
        <w:t xml:space="preserve"> / О.Б. Нечаева, О.К. </w:t>
      </w:r>
      <w:proofErr w:type="spellStart"/>
      <w:r w:rsidRPr="0040748E">
        <w:rPr>
          <w:sz w:val="28"/>
          <w:szCs w:val="28"/>
        </w:rPr>
        <w:t>Бирагова</w:t>
      </w:r>
      <w:proofErr w:type="spellEnd"/>
      <w:r w:rsidRPr="0040748E">
        <w:rPr>
          <w:sz w:val="28"/>
          <w:szCs w:val="28"/>
        </w:rPr>
        <w:t xml:space="preserve"> // Социальные аспекты здоровья населения. </w:t>
      </w:r>
      <w:r w:rsidRPr="0040748E">
        <w:rPr>
          <w:sz w:val="28"/>
          <w:szCs w:val="28"/>
          <w:shd w:val="clear" w:color="auto" w:fill="FFFFFF"/>
        </w:rPr>
        <w:t xml:space="preserve">– </w:t>
      </w:r>
      <w:r w:rsidRPr="0040748E">
        <w:rPr>
          <w:sz w:val="28"/>
          <w:szCs w:val="28"/>
        </w:rPr>
        <w:t xml:space="preserve">2013. </w:t>
      </w:r>
      <w:r w:rsidRPr="0040748E">
        <w:rPr>
          <w:sz w:val="28"/>
          <w:szCs w:val="28"/>
          <w:shd w:val="clear" w:color="auto" w:fill="FFFFFF"/>
        </w:rPr>
        <w:t xml:space="preserve">– </w:t>
      </w:r>
      <w:r w:rsidRPr="0040748E">
        <w:rPr>
          <w:sz w:val="28"/>
          <w:szCs w:val="28"/>
        </w:rPr>
        <w:t xml:space="preserve">№ 5. </w:t>
      </w:r>
      <w:r w:rsidRPr="0040748E">
        <w:rPr>
          <w:sz w:val="28"/>
          <w:szCs w:val="28"/>
          <w:shd w:val="clear" w:color="auto" w:fill="FFFFFF"/>
        </w:rPr>
        <w:t>– Режим доступа:</w:t>
      </w:r>
      <w:r w:rsidRPr="0040748E">
        <w:rPr>
          <w:sz w:val="28"/>
          <w:szCs w:val="28"/>
        </w:rPr>
        <w:t xml:space="preserve"> </w:t>
      </w:r>
      <w:hyperlink r:id="rId58" w:history="1">
        <w:r w:rsidRPr="0040748E">
          <w:rPr>
            <w:rStyle w:val="a5"/>
            <w:sz w:val="28"/>
            <w:szCs w:val="28"/>
            <w:lang w:val="en-US"/>
          </w:rPr>
          <w:t>http</w:t>
        </w:r>
        <w:r w:rsidRPr="0040748E">
          <w:rPr>
            <w:rStyle w:val="a5"/>
            <w:sz w:val="28"/>
            <w:szCs w:val="28"/>
          </w:rPr>
          <w:t>://</w:t>
        </w:r>
        <w:r w:rsidRPr="0040748E">
          <w:rPr>
            <w:rStyle w:val="a5"/>
            <w:sz w:val="28"/>
            <w:szCs w:val="28"/>
            <w:lang w:val="en-US"/>
          </w:rPr>
          <w:t>vestnik</w:t>
        </w:r>
        <w:r w:rsidRPr="0040748E">
          <w:rPr>
            <w:rStyle w:val="a5"/>
            <w:sz w:val="28"/>
            <w:szCs w:val="28"/>
          </w:rPr>
          <w:t>.</w:t>
        </w:r>
        <w:r w:rsidRPr="0040748E">
          <w:rPr>
            <w:rStyle w:val="a5"/>
            <w:sz w:val="28"/>
            <w:szCs w:val="28"/>
            <w:lang w:val="en-US"/>
          </w:rPr>
          <w:t>mednet</w:t>
        </w:r>
        <w:r w:rsidRPr="0040748E">
          <w:rPr>
            <w:rStyle w:val="a5"/>
            <w:sz w:val="28"/>
            <w:szCs w:val="28"/>
          </w:rPr>
          <w:t>.</w:t>
        </w:r>
        <w:r w:rsidRPr="0040748E">
          <w:rPr>
            <w:rStyle w:val="a5"/>
            <w:sz w:val="28"/>
            <w:szCs w:val="28"/>
            <w:lang w:val="en-US"/>
          </w:rPr>
          <w:t>ru</w:t>
        </w:r>
        <w:r w:rsidRPr="0040748E">
          <w:rPr>
            <w:rStyle w:val="a5"/>
            <w:sz w:val="28"/>
            <w:szCs w:val="28"/>
          </w:rPr>
          <w:t>/</w:t>
        </w:r>
        <w:r w:rsidRPr="0040748E">
          <w:rPr>
            <w:rStyle w:val="a5"/>
            <w:sz w:val="28"/>
            <w:szCs w:val="28"/>
            <w:lang w:val="en-US"/>
          </w:rPr>
          <w:t>content</w:t>
        </w:r>
        <w:r w:rsidRPr="0040748E">
          <w:rPr>
            <w:rStyle w:val="a5"/>
            <w:sz w:val="28"/>
            <w:szCs w:val="28"/>
          </w:rPr>
          <w:t>/</w:t>
        </w:r>
        <w:r w:rsidRPr="0040748E">
          <w:rPr>
            <w:rStyle w:val="a5"/>
            <w:sz w:val="28"/>
            <w:szCs w:val="28"/>
            <w:lang w:val="en-US"/>
          </w:rPr>
          <w:t>view</w:t>
        </w:r>
        <w:r w:rsidRPr="0040748E">
          <w:rPr>
            <w:rStyle w:val="a5"/>
            <w:sz w:val="28"/>
            <w:szCs w:val="28"/>
          </w:rPr>
          <w:t>/514/30</w:t>
        </w:r>
      </w:hyperlink>
      <w:r w:rsidRPr="0040748E">
        <w:rPr>
          <w:sz w:val="28"/>
          <w:szCs w:val="28"/>
        </w:rPr>
        <w:t xml:space="preserve"> </w:t>
      </w:r>
    </w:p>
    <w:p w:rsidR="00027F77" w:rsidRPr="0040748E" w:rsidRDefault="00027F77" w:rsidP="00EC3CDF">
      <w:pPr>
        <w:numPr>
          <w:ilvl w:val="0"/>
          <w:numId w:val="14"/>
        </w:numPr>
        <w:shd w:val="clear" w:color="auto" w:fill="FFFFFF"/>
        <w:spacing w:line="360" w:lineRule="auto"/>
        <w:ind w:left="0" w:firstLine="709"/>
        <w:jc w:val="both"/>
        <w:rPr>
          <w:sz w:val="28"/>
          <w:szCs w:val="28"/>
          <w:shd w:val="clear" w:color="auto" w:fill="FFFFFF"/>
        </w:rPr>
      </w:pPr>
      <w:r w:rsidRPr="0040748E">
        <w:rPr>
          <w:sz w:val="28"/>
          <w:szCs w:val="28"/>
          <w:shd w:val="clear" w:color="auto" w:fill="FFFFFF"/>
        </w:rPr>
        <w:t>Нечаева, О.Б. Эпидемиологическая ситуация по туберкулезу среди лиц с ВИЧ – инфекцией в Российской Федерации / О.Б. Нечаева // Туберкулез и болезни легких. – 2017. – Т. 95, № 3. – С.13-19.</w:t>
      </w:r>
    </w:p>
    <w:p w:rsidR="00027F77" w:rsidRPr="0040748E" w:rsidRDefault="00027F77" w:rsidP="00EC3CDF">
      <w:pPr>
        <w:numPr>
          <w:ilvl w:val="0"/>
          <w:numId w:val="14"/>
        </w:numPr>
        <w:shd w:val="clear" w:color="auto" w:fill="FFFFFF"/>
        <w:spacing w:line="360" w:lineRule="auto"/>
        <w:ind w:left="0" w:firstLine="709"/>
        <w:jc w:val="both"/>
        <w:rPr>
          <w:sz w:val="28"/>
          <w:szCs w:val="28"/>
          <w:shd w:val="clear" w:color="auto" w:fill="FFFFFF"/>
        </w:rPr>
      </w:pPr>
      <w:r w:rsidRPr="0040748E">
        <w:rPr>
          <w:sz w:val="28"/>
          <w:szCs w:val="28"/>
          <w:shd w:val="clear" w:color="auto" w:fill="FFFFFF"/>
        </w:rPr>
        <w:t>Полушкина, Е.Е. Заболеваемость и организация противоэпидем</w:t>
      </w:r>
      <w:r w:rsidR="00906F0D">
        <w:rPr>
          <w:sz w:val="28"/>
          <w:szCs w:val="28"/>
          <w:shd w:val="clear" w:color="auto" w:fill="FFFFFF"/>
        </w:rPr>
        <w:t>ических и профилактических меро</w:t>
      </w:r>
      <w:r w:rsidRPr="0040748E">
        <w:rPr>
          <w:sz w:val="28"/>
          <w:szCs w:val="28"/>
          <w:shd w:val="clear" w:color="auto" w:fill="FFFFFF"/>
        </w:rPr>
        <w:t>приятий при заболевании детей в окружении больных туберкулезом / Е.Е. Полушкина, Н.Г. Созонова, Е.А. Тюлькина //Проблемы туберкулеза. – 1996. –  №4. – С.7.</w:t>
      </w:r>
    </w:p>
    <w:p w:rsidR="00027F77" w:rsidRPr="0040748E" w:rsidRDefault="00906F0D" w:rsidP="00EC3CDF">
      <w:pPr>
        <w:numPr>
          <w:ilvl w:val="0"/>
          <w:numId w:val="14"/>
        </w:numPr>
        <w:shd w:val="clear" w:color="auto" w:fill="FFFFFF"/>
        <w:spacing w:line="360" w:lineRule="auto"/>
        <w:ind w:left="0" w:firstLine="709"/>
        <w:jc w:val="both"/>
        <w:rPr>
          <w:sz w:val="28"/>
          <w:szCs w:val="28"/>
          <w:shd w:val="clear" w:color="auto" w:fill="FFFFFF"/>
        </w:rPr>
      </w:pPr>
      <w:proofErr w:type="spellStart"/>
      <w:r w:rsidRPr="0040748E">
        <w:rPr>
          <w:sz w:val="28"/>
          <w:szCs w:val="28"/>
          <w:shd w:val="clear" w:color="auto" w:fill="FFFFFF"/>
        </w:rPr>
        <w:t>Савилов</w:t>
      </w:r>
      <w:proofErr w:type="spellEnd"/>
      <w:r w:rsidRPr="00906F0D">
        <w:rPr>
          <w:sz w:val="28"/>
          <w:szCs w:val="28"/>
          <w:shd w:val="clear" w:color="auto" w:fill="FFFFFF"/>
        </w:rPr>
        <w:t xml:space="preserve"> </w:t>
      </w:r>
      <w:r w:rsidRPr="0040748E">
        <w:rPr>
          <w:sz w:val="28"/>
          <w:szCs w:val="28"/>
          <w:shd w:val="clear" w:color="auto" w:fill="FFFFFF"/>
        </w:rPr>
        <w:t>Е.Д., Мамонтова</w:t>
      </w:r>
      <w:r w:rsidRPr="00906F0D">
        <w:rPr>
          <w:sz w:val="28"/>
          <w:szCs w:val="28"/>
          <w:shd w:val="clear" w:color="auto" w:fill="FFFFFF"/>
        </w:rPr>
        <w:t xml:space="preserve"> </w:t>
      </w:r>
      <w:r w:rsidRPr="0040748E">
        <w:rPr>
          <w:sz w:val="28"/>
          <w:szCs w:val="28"/>
          <w:shd w:val="clear" w:color="auto" w:fill="FFFFFF"/>
        </w:rPr>
        <w:t>Л.М., Астафьев</w:t>
      </w:r>
      <w:r w:rsidRPr="00906F0D">
        <w:rPr>
          <w:sz w:val="28"/>
          <w:szCs w:val="28"/>
          <w:shd w:val="clear" w:color="auto" w:fill="FFFFFF"/>
        </w:rPr>
        <w:t xml:space="preserve"> </w:t>
      </w:r>
      <w:r w:rsidRPr="0040748E">
        <w:rPr>
          <w:sz w:val="28"/>
          <w:szCs w:val="28"/>
          <w:shd w:val="clear" w:color="auto" w:fill="FFFFFF"/>
        </w:rPr>
        <w:t>В.А., Жданова</w:t>
      </w:r>
      <w:r w:rsidRPr="00906F0D">
        <w:rPr>
          <w:sz w:val="28"/>
          <w:szCs w:val="28"/>
          <w:shd w:val="clear" w:color="auto" w:fill="FFFFFF"/>
        </w:rPr>
        <w:t xml:space="preserve"> </w:t>
      </w:r>
      <w:r w:rsidRPr="0040748E">
        <w:rPr>
          <w:sz w:val="28"/>
          <w:szCs w:val="28"/>
          <w:shd w:val="clear" w:color="auto" w:fill="FFFFFF"/>
        </w:rPr>
        <w:t>С.Н.</w:t>
      </w:r>
      <w:r>
        <w:rPr>
          <w:sz w:val="28"/>
          <w:szCs w:val="28"/>
          <w:shd w:val="clear" w:color="auto" w:fill="FFFFFF"/>
        </w:rPr>
        <w:t xml:space="preserve"> // </w:t>
      </w:r>
      <w:r w:rsidR="00027F77" w:rsidRPr="0040748E">
        <w:rPr>
          <w:sz w:val="28"/>
          <w:szCs w:val="28"/>
          <w:shd w:val="clear" w:color="auto" w:fill="FFFFFF"/>
        </w:rPr>
        <w:t>Применение статистических методо</w:t>
      </w:r>
      <w:r>
        <w:rPr>
          <w:sz w:val="28"/>
          <w:szCs w:val="28"/>
          <w:shd w:val="clear" w:color="auto" w:fill="FFFFFF"/>
        </w:rPr>
        <w:t>в в эпидемиологическом анализе</w:t>
      </w:r>
      <w:r w:rsidR="00027F77" w:rsidRPr="0040748E">
        <w:rPr>
          <w:sz w:val="28"/>
          <w:szCs w:val="28"/>
          <w:shd w:val="clear" w:color="auto" w:fill="FFFFFF"/>
        </w:rPr>
        <w:t xml:space="preserve"> – 2-е изд., доп. и </w:t>
      </w:r>
      <w:proofErr w:type="spellStart"/>
      <w:r w:rsidR="00027F77" w:rsidRPr="0040748E">
        <w:rPr>
          <w:sz w:val="28"/>
          <w:szCs w:val="28"/>
          <w:shd w:val="clear" w:color="auto" w:fill="FFFFFF"/>
        </w:rPr>
        <w:t>перераб</w:t>
      </w:r>
      <w:proofErr w:type="spellEnd"/>
      <w:r w:rsidR="00027F77" w:rsidRPr="0040748E">
        <w:rPr>
          <w:sz w:val="28"/>
          <w:szCs w:val="28"/>
          <w:shd w:val="clear" w:color="auto" w:fill="FFFFFF"/>
        </w:rPr>
        <w:t xml:space="preserve">. – М.: </w:t>
      </w:r>
      <w:proofErr w:type="spellStart"/>
      <w:r w:rsidR="00027F77" w:rsidRPr="0040748E">
        <w:rPr>
          <w:sz w:val="28"/>
          <w:szCs w:val="28"/>
          <w:shd w:val="clear" w:color="auto" w:fill="FFFFFF"/>
        </w:rPr>
        <w:t>МЕДпресс-информ</w:t>
      </w:r>
      <w:proofErr w:type="spellEnd"/>
      <w:r w:rsidR="00027F77" w:rsidRPr="0040748E">
        <w:rPr>
          <w:sz w:val="28"/>
          <w:szCs w:val="28"/>
          <w:shd w:val="clear" w:color="auto" w:fill="FFFFFF"/>
        </w:rPr>
        <w:t>, 2004. – 111 с.</w:t>
      </w:r>
    </w:p>
    <w:p w:rsidR="00027F77" w:rsidRPr="0040748E" w:rsidRDefault="00027F77" w:rsidP="00EC3CDF">
      <w:pPr>
        <w:numPr>
          <w:ilvl w:val="0"/>
          <w:numId w:val="14"/>
        </w:numPr>
        <w:shd w:val="clear" w:color="auto" w:fill="FFFFFF"/>
        <w:spacing w:line="360" w:lineRule="auto"/>
        <w:ind w:left="0" w:firstLine="709"/>
        <w:jc w:val="both"/>
        <w:rPr>
          <w:sz w:val="28"/>
          <w:szCs w:val="28"/>
          <w:shd w:val="clear" w:color="auto" w:fill="FFFFFF"/>
        </w:rPr>
      </w:pPr>
      <w:r w:rsidRPr="0040748E">
        <w:rPr>
          <w:sz w:val="28"/>
          <w:szCs w:val="28"/>
        </w:rPr>
        <w:t>Сон, И.М. Анализ эпидемиологической ситуации в системе мониторинга за больными туберкулезом / И.М. Сон // К 75-летию ведущего противотуберкулезного учреждения г. Москвы: научные труды.</w:t>
      </w:r>
      <w:r w:rsidRPr="0040748E">
        <w:rPr>
          <w:sz w:val="28"/>
          <w:szCs w:val="28"/>
          <w:shd w:val="clear" w:color="auto" w:fill="FFFFFF"/>
        </w:rPr>
        <w:t xml:space="preserve"> –</w:t>
      </w:r>
      <w:r w:rsidRPr="0040748E">
        <w:rPr>
          <w:sz w:val="28"/>
          <w:szCs w:val="28"/>
        </w:rPr>
        <w:t xml:space="preserve"> М., 2001.</w:t>
      </w:r>
      <w:r w:rsidRPr="0040748E">
        <w:rPr>
          <w:sz w:val="28"/>
          <w:szCs w:val="28"/>
          <w:shd w:val="clear" w:color="auto" w:fill="FFFFFF"/>
        </w:rPr>
        <w:t xml:space="preserve"> – </w:t>
      </w:r>
      <w:r w:rsidRPr="0040748E">
        <w:rPr>
          <w:sz w:val="28"/>
          <w:szCs w:val="28"/>
        </w:rPr>
        <w:t xml:space="preserve">С. 103-104. </w:t>
      </w:r>
    </w:p>
    <w:p w:rsidR="00027F77" w:rsidRPr="0040748E" w:rsidRDefault="00027F77" w:rsidP="00EC3CDF">
      <w:pPr>
        <w:numPr>
          <w:ilvl w:val="0"/>
          <w:numId w:val="14"/>
        </w:numPr>
        <w:shd w:val="clear" w:color="auto" w:fill="FFFFFF"/>
        <w:spacing w:line="360" w:lineRule="auto"/>
        <w:ind w:left="0" w:firstLine="709"/>
        <w:jc w:val="both"/>
        <w:rPr>
          <w:sz w:val="28"/>
          <w:szCs w:val="28"/>
          <w:shd w:val="clear" w:color="auto" w:fill="FFFFFF"/>
        </w:rPr>
      </w:pPr>
      <w:r w:rsidRPr="0040748E">
        <w:rPr>
          <w:sz w:val="28"/>
          <w:szCs w:val="28"/>
        </w:rPr>
        <w:t xml:space="preserve">Сон, И.М. Комплексная оценка эпидемической ситуации по туберкулезу и деятельности противотуберкулезной службы административных округов Москвы в условиях подъема эндемии туберкулеза / И.М. Сон // К 75-летию ведущего противотуберкулезного учреждения г. Москвы: научные труды. </w:t>
      </w:r>
      <w:r w:rsidRPr="0040748E">
        <w:rPr>
          <w:sz w:val="28"/>
          <w:szCs w:val="28"/>
          <w:shd w:val="clear" w:color="auto" w:fill="FFFFFF"/>
        </w:rPr>
        <w:t xml:space="preserve">– </w:t>
      </w:r>
      <w:r w:rsidRPr="0040748E">
        <w:rPr>
          <w:sz w:val="28"/>
          <w:szCs w:val="28"/>
        </w:rPr>
        <w:t>М., 2001.</w:t>
      </w:r>
      <w:r w:rsidRPr="0040748E">
        <w:rPr>
          <w:sz w:val="28"/>
          <w:szCs w:val="28"/>
          <w:shd w:val="clear" w:color="auto" w:fill="FFFFFF"/>
        </w:rPr>
        <w:t xml:space="preserve"> – </w:t>
      </w:r>
      <w:r w:rsidRPr="0040748E">
        <w:rPr>
          <w:sz w:val="28"/>
          <w:szCs w:val="28"/>
        </w:rPr>
        <w:t>С. 53-58.</w:t>
      </w:r>
    </w:p>
    <w:p w:rsidR="00027F77" w:rsidRPr="0040748E" w:rsidRDefault="00027F77" w:rsidP="00EC3CDF">
      <w:pPr>
        <w:numPr>
          <w:ilvl w:val="0"/>
          <w:numId w:val="14"/>
        </w:numPr>
        <w:shd w:val="clear" w:color="auto" w:fill="FFFFFF"/>
        <w:spacing w:line="360" w:lineRule="auto"/>
        <w:ind w:left="0" w:firstLine="709"/>
        <w:jc w:val="both"/>
        <w:rPr>
          <w:sz w:val="28"/>
          <w:szCs w:val="28"/>
          <w:shd w:val="clear" w:color="auto" w:fill="FFFFFF"/>
        </w:rPr>
      </w:pPr>
      <w:r w:rsidRPr="0040748E">
        <w:rPr>
          <w:sz w:val="28"/>
          <w:szCs w:val="28"/>
        </w:rPr>
        <w:t xml:space="preserve">Сон, И.М. Организация раннего выявления больных туберкулезом в Москве / И.М. Сон, П.П. </w:t>
      </w:r>
      <w:proofErr w:type="spellStart"/>
      <w:r w:rsidRPr="0040748E">
        <w:rPr>
          <w:sz w:val="28"/>
          <w:szCs w:val="28"/>
        </w:rPr>
        <w:t>Сельцовский</w:t>
      </w:r>
      <w:proofErr w:type="spellEnd"/>
      <w:r w:rsidRPr="0040748E">
        <w:rPr>
          <w:sz w:val="28"/>
          <w:szCs w:val="28"/>
        </w:rPr>
        <w:t xml:space="preserve">, В.И. Литвинов // Проблемы туберкулеза. </w:t>
      </w:r>
      <w:r w:rsidRPr="0040748E">
        <w:rPr>
          <w:sz w:val="28"/>
          <w:szCs w:val="28"/>
          <w:shd w:val="clear" w:color="auto" w:fill="FFFFFF"/>
        </w:rPr>
        <w:t xml:space="preserve">– </w:t>
      </w:r>
      <w:r w:rsidRPr="0040748E">
        <w:rPr>
          <w:sz w:val="28"/>
          <w:szCs w:val="28"/>
        </w:rPr>
        <w:t>2000.</w:t>
      </w:r>
      <w:r w:rsidRPr="0040748E">
        <w:rPr>
          <w:sz w:val="28"/>
          <w:szCs w:val="28"/>
          <w:shd w:val="clear" w:color="auto" w:fill="FFFFFF"/>
        </w:rPr>
        <w:t xml:space="preserve"> – </w:t>
      </w:r>
      <w:r w:rsidRPr="0040748E">
        <w:rPr>
          <w:sz w:val="28"/>
          <w:szCs w:val="28"/>
        </w:rPr>
        <w:t>№ 6.</w:t>
      </w:r>
      <w:r w:rsidRPr="0040748E">
        <w:rPr>
          <w:sz w:val="28"/>
          <w:szCs w:val="28"/>
          <w:shd w:val="clear" w:color="auto" w:fill="FFFFFF"/>
        </w:rPr>
        <w:t xml:space="preserve"> – </w:t>
      </w:r>
      <w:r w:rsidRPr="0040748E">
        <w:rPr>
          <w:sz w:val="28"/>
          <w:szCs w:val="28"/>
        </w:rPr>
        <w:t>С. 10-13.</w:t>
      </w:r>
    </w:p>
    <w:p w:rsidR="00027F77" w:rsidRPr="00911C8C" w:rsidRDefault="00027F77" w:rsidP="00EC3CDF">
      <w:pPr>
        <w:pStyle w:val="a6"/>
        <w:numPr>
          <w:ilvl w:val="0"/>
          <w:numId w:val="14"/>
        </w:numPr>
        <w:shd w:val="clear" w:color="auto" w:fill="FFFFFF"/>
        <w:spacing w:after="0" w:line="360" w:lineRule="auto"/>
        <w:ind w:left="0" w:firstLine="567"/>
        <w:jc w:val="both"/>
        <w:rPr>
          <w:sz w:val="28"/>
          <w:szCs w:val="28"/>
        </w:rPr>
      </w:pPr>
      <w:proofErr w:type="spellStart"/>
      <w:r w:rsidRPr="00911C8C">
        <w:rPr>
          <w:sz w:val="28"/>
          <w:szCs w:val="28"/>
        </w:rPr>
        <w:t>Стерликов</w:t>
      </w:r>
      <w:proofErr w:type="spellEnd"/>
      <w:r w:rsidRPr="00911C8C">
        <w:rPr>
          <w:sz w:val="28"/>
          <w:szCs w:val="28"/>
        </w:rPr>
        <w:t xml:space="preserve">, С.А. Оптимизация системы оказания противотуберкулезной помощи населению Российской Федерации: </w:t>
      </w:r>
      <w:proofErr w:type="spellStart"/>
      <w:r w:rsidRPr="00911C8C">
        <w:rPr>
          <w:sz w:val="28"/>
          <w:szCs w:val="28"/>
        </w:rPr>
        <w:t>автореф</w:t>
      </w:r>
      <w:proofErr w:type="spellEnd"/>
      <w:r w:rsidRPr="00911C8C">
        <w:rPr>
          <w:sz w:val="28"/>
          <w:szCs w:val="28"/>
        </w:rPr>
        <w:t xml:space="preserve">. </w:t>
      </w:r>
      <w:proofErr w:type="spellStart"/>
      <w:r w:rsidRPr="00911C8C">
        <w:rPr>
          <w:sz w:val="28"/>
          <w:szCs w:val="28"/>
        </w:rPr>
        <w:t>дис</w:t>
      </w:r>
      <w:proofErr w:type="spellEnd"/>
      <w:r w:rsidRPr="00911C8C">
        <w:rPr>
          <w:sz w:val="28"/>
          <w:szCs w:val="28"/>
        </w:rPr>
        <w:t xml:space="preserve">. д-ра мед. наук: 14.02.03 / </w:t>
      </w:r>
      <w:proofErr w:type="spellStart"/>
      <w:r w:rsidRPr="00911C8C">
        <w:rPr>
          <w:sz w:val="28"/>
          <w:szCs w:val="28"/>
        </w:rPr>
        <w:t>Стерликов</w:t>
      </w:r>
      <w:proofErr w:type="spellEnd"/>
      <w:r w:rsidRPr="00911C8C">
        <w:rPr>
          <w:sz w:val="28"/>
          <w:szCs w:val="28"/>
        </w:rPr>
        <w:t xml:space="preserve"> Сергей Александрович. – М., 2015. – 46 с.</w:t>
      </w:r>
    </w:p>
    <w:p w:rsidR="00027F77" w:rsidRDefault="00027F77" w:rsidP="00EC3CDF">
      <w:pPr>
        <w:numPr>
          <w:ilvl w:val="0"/>
          <w:numId w:val="14"/>
        </w:numPr>
        <w:shd w:val="clear" w:color="auto" w:fill="FFFFFF"/>
        <w:spacing w:line="360" w:lineRule="auto"/>
        <w:ind w:left="0" w:firstLine="709"/>
        <w:jc w:val="both"/>
        <w:rPr>
          <w:sz w:val="28"/>
          <w:szCs w:val="28"/>
        </w:rPr>
      </w:pPr>
      <w:proofErr w:type="spellStart"/>
      <w:r w:rsidRPr="0040748E">
        <w:rPr>
          <w:sz w:val="28"/>
          <w:szCs w:val="28"/>
        </w:rPr>
        <w:t>Стерликов</w:t>
      </w:r>
      <w:proofErr w:type="spellEnd"/>
      <w:r w:rsidRPr="0040748E">
        <w:rPr>
          <w:sz w:val="28"/>
          <w:szCs w:val="28"/>
        </w:rPr>
        <w:t xml:space="preserve">, С.А. Результаты лечения пациентов с множественной и широкой лекарственной устойчивостью возбудителя, зарегистрированных в 2012 г. в Российской Федерации и в мире / С.А. </w:t>
      </w:r>
      <w:proofErr w:type="spellStart"/>
      <w:r w:rsidRPr="0040748E">
        <w:rPr>
          <w:sz w:val="28"/>
          <w:szCs w:val="28"/>
        </w:rPr>
        <w:t>Стерликов</w:t>
      </w:r>
      <w:proofErr w:type="spellEnd"/>
      <w:r w:rsidRPr="0040748E">
        <w:rPr>
          <w:sz w:val="28"/>
          <w:szCs w:val="28"/>
        </w:rPr>
        <w:t xml:space="preserve">, В.В. Тестов, И.А. Васильева // Туберкулез и болезни легких. –2016. – Т. 94, № 1. – С. 22-27. </w:t>
      </w:r>
    </w:p>
    <w:p w:rsidR="007C6C04" w:rsidRPr="007C6C04" w:rsidRDefault="007C6C04" w:rsidP="00EC3CDF">
      <w:pPr>
        <w:numPr>
          <w:ilvl w:val="0"/>
          <w:numId w:val="14"/>
        </w:numPr>
        <w:shd w:val="clear" w:color="auto" w:fill="FFFFFF"/>
        <w:autoSpaceDE w:val="0"/>
        <w:autoSpaceDN w:val="0"/>
        <w:adjustRightInd w:val="0"/>
        <w:spacing w:line="360" w:lineRule="auto"/>
        <w:ind w:left="0" w:firstLine="567"/>
        <w:jc w:val="both"/>
        <w:rPr>
          <w:rFonts w:eastAsiaTheme="minorHAnsi"/>
          <w:bCs/>
          <w:color w:val="000000"/>
          <w:sz w:val="28"/>
          <w:szCs w:val="28"/>
          <w:lang w:eastAsia="en-US"/>
        </w:rPr>
      </w:pPr>
      <w:r w:rsidRPr="007C6C04">
        <w:rPr>
          <w:sz w:val="28"/>
          <w:szCs w:val="28"/>
        </w:rPr>
        <w:t xml:space="preserve">Титов И.Г. Применение </w:t>
      </w:r>
      <w:r w:rsidRPr="007C6C04">
        <w:rPr>
          <w:rFonts w:eastAsiaTheme="minorHAnsi"/>
          <w:bCs/>
          <w:sz w:val="28"/>
          <w:szCs w:val="28"/>
          <w:lang w:eastAsia="en-US"/>
        </w:rPr>
        <w:t xml:space="preserve">метода обобщенной оценки показателей здравоохранения. // </w:t>
      </w:r>
      <w:r>
        <w:rPr>
          <w:rFonts w:eastAsiaTheme="minorHAnsi"/>
          <w:bCs/>
          <w:color w:val="000000"/>
          <w:sz w:val="28"/>
          <w:szCs w:val="28"/>
          <w:lang w:eastAsia="en-US"/>
        </w:rPr>
        <w:t>В</w:t>
      </w:r>
      <w:r w:rsidRPr="007C6C04">
        <w:rPr>
          <w:rFonts w:eastAsiaTheme="minorHAnsi"/>
          <w:bCs/>
          <w:color w:val="000000"/>
          <w:sz w:val="28"/>
          <w:szCs w:val="28"/>
          <w:lang w:eastAsia="en-US"/>
        </w:rPr>
        <w:t xml:space="preserve">естник новых медицинских технологий – 2014 – </w:t>
      </w:r>
      <w:r w:rsidR="005D4D55">
        <w:rPr>
          <w:rFonts w:eastAsiaTheme="minorHAnsi"/>
          <w:bCs/>
          <w:color w:val="000000"/>
          <w:sz w:val="28"/>
          <w:szCs w:val="28"/>
          <w:lang w:eastAsia="en-US"/>
        </w:rPr>
        <w:t>№</w:t>
      </w:r>
      <w:r w:rsidRPr="007C6C04">
        <w:rPr>
          <w:rFonts w:eastAsiaTheme="minorHAnsi"/>
          <w:bCs/>
          <w:color w:val="000000"/>
          <w:sz w:val="28"/>
          <w:szCs w:val="28"/>
          <w:lang w:eastAsia="en-US"/>
        </w:rPr>
        <w:t xml:space="preserve"> 1</w:t>
      </w:r>
      <w:r w:rsidR="005D4D55">
        <w:rPr>
          <w:rFonts w:eastAsiaTheme="minorHAnsi"/>
          <w:bCs/>
          <w:color w:val="000000"/>
          <w:sz w:val="28"/>
          <w:szCs w:val="28"/>
          <w:lang w:eastAsia="en-US"/>
        </w:rPr>
        <w:t>. Электронный журнал</w:t>
      </w:r>
      <w:r w:rsidR="0008392B">
        <w:rPr>
          <w:rFonts w:eastAsiaTheme="minorHAnsi"/>
          <w:bCs/>
          <w:color w:val="000000"/>
          <w:sz w:val="28"/>
          <w:szCs w:val="28"/>
          <w:lang w:eastAsia="en-US"/>
        </w:rPr>
        <w:t xml:space="preserve">. </w:t>
      </w:r>
      <w:r w:rsidR="0008392B" w:rsidRPr="0040748E">
        <w:rPr>
          <w:sz w:val="28"/>
          <w:szCs w:val="28"/>
          <w:shd w:val="clear" w:color="auto" w:fill="FFFFFF"/>
        </w:rPr>
        <w:t xml:space="preserve">[Электронный ресурс]. </w:t>
      </w:r>
      <w:r w:rsidR="0008392B" w:rsidRPr="0040748E">
        <w:rPr>
          <w:sz w:val="28"/>
          <w:szCs w:val="28"/>
        </w:rPr>
        <w:t>– Режим доступа:</w:t>
      </w:r>
      <w:r w:rsidR="0008392B">
        <w:rPr>
          <w:sz w:val="28"/>
          <w:szCs w:val="28"/>
        </w:rPr>
        <w:t xml:space="preserve"> </w:t>
      </w:r>
      <w:r w:rsidR="0008392B" w:rsidRPr="0008392B">
        <w:rPr>
          <w:sz w:val="28"/>
          <w:szCs w:val="28"/>
        </w:rPr>
        <w:t>https://cyberleninka.ru/article/n/primenenie-metoda-obobschennoy-otsenki-pokazateley-zdravoohraneniya-obzor-literatury/viewer</w:t>
      </w:r>
    </w:p>
    <w:p w:rsidR="00027F77" w:rsidRPr="00911C8C" w:rsidRDefault="00027F77" w:rsidP="00EC3CDF">
      <w:pPr>
        <w:pStyle w:val="a6"/>
        <w:numPr>
          <w:ilvl w:val="0"/>
          <w:numId w:val="14"/>
        </w:numPr>
        <w:shd w:val="clear" w:color="auto" w:fill="FFFFFF"/>
        <w:spacing w:after="0" w:line="360" w:lineRule="auto"/>
        <w:ind w:left="0" w:firstLine="567"/>
        <w:jc w:val="both"/>
        <w:rPr>
          <w:sz w:val="28"/>
          <w:szCs w:val="28"/>
        </w:rPr>
      </w:pPr>
      <w:r w:rsidRPr="00911C8C">
        <w:rPr>
          <w:sz w:val="28"/>
          <w:szCs w:val="28"/>
        </w:rPr>
        <w:t>Туберкулез в Российской Федерации 2012/2013/2014 гг. Аналитический обзор статистических показателей, используемых в Российской Федерации и в мире. – М., 2015. – 312 с.</w:t>
      </w:r>
    </w:p>
    <w:p w:rsidR="00027F77" w:rsidRDefault="00027F77" w:rsidP="00EC3CDF">
      <w:pPr>
        <w:numPr>
          <w:ilvl w:val="0"/>
          <w:numId w:val="14"/>
        </w:numPr>
        <w:spacing w:line="360" w:lineRule="auto"/>
        <w:ind w:left="0" w:firstLine="709"/>
        <w:jc w:val="both"/>
        <w:rPr>
          <w:sz w:val="28"/>
          <w:szCs w:val="28"/>
          <w:shd w:val="clear" w:color="auto" w:fill="FFFFFF"/>
        </w:rPr>
      </w:pPr>
      <w:r w:rsidRPr="0040748E">
        <w:rPr>
          <w:sz w:val="28"/>
          <w:szCs w:val="28"/>
          <w:shd w:val="clear" w:color="auto" w:fill="FFFFFF"/>
        </w:rPr>
        <w:t xml:space="preserve">Туберкулез. Информационный бюллетень Всемирной организации здравоохранения №104 [Электронный ресурс]. – 2016. – Режим доступа: </w:t>
      </w:r>
      <w:hyperlink r:id="rId59" w:history="1">
        <w:r w:rsidR="007C6C04" w:rsidRPr="00727432">
          <w:rPr>
            <w:rStyle w:val="a5"/>
            <w:sz w:val="28"/>
            <w:szCs w:val="28"/>
            <w:shd w:val="clear" w:color="auto" w:fill="FFFFFF"/>
          </w:rPr>
          <w:t>www.who.int/mediacentre/factsheets/fs104/ru/</w:t>
        </w:r>
      </w:hyperlink>
      <w:r w:rsidRPr="0040748E">
        <w:rPr>
          <w:sz w:val="28"/>
          <w:szCs w:val="28"/>
          <w:shd w:val="clear" w:color="auto" w:fill="FFFFFF"/>
        </w:rPr>
        <w:t xml:space="preserve"> </w:t>
      </w:r>
    </w:p>
    <w:p w:rsidR="00D04139" w:rsidRPr="0040748E" w:rsidRDefault="008B2F16" w:rsidP="00EC3CDF">
      <w:pPr>
        <w:numPr>
          <w:ilvl w:val="0"/>
          <w:numId w:val="14"/>
        </w:numPr>
        <w:spacing w:line="360" w:lineRule="auto"/>
        <w:ind w:left="0" w:firstLine="709"/>
        <w:jc w:val="both"/>
        <w:rPr>
          <w:sz w:val="28"/>
          <w:szCs w:val="28"/>
          <w:shd w:val="clear" w:color="auto" w:fill="FFFFFF"/>
        </w:rPr>
      </w:pPr>
      <w:r>
        <w:rPr>
          <w:sz w:val="28"/>
          <w:szCs w:val="28"/>
          <w:shd w:val="clear" w:color="auto" w:fill="FFFFFF"/>
        </w:rPr>
        <w:t xml:space="preserve">Тюлькина Е.А., </w:t>
      </w:r>
      <w:r w:rsidR="00092667">
        <w:rPr>
          <w:sz w:val="28"/>
          <w:szCs w:val="28"/>
          <w:shd w:val="clear" w:color="auto" w:fill="FFFFFF"/>
        </w:rPr>
        <w:t>Медико-</w:t>
      </w:r>
      <w:r w:rsidR="000106D1">
        <w:rPr>
          <w:sz w:val="28"/>
          <w:szCs w:val="28"/>
          <w:shd w:val="clear" w:color="auto" w:fill="FFFFFF"/>
        </w:rPr>
        <w:t>организационные</w:t>
      </w:r>
      <w:r w:rsidR="00FF58BF">
        <w:rPr>
          <w:sz w:val="28"/>
          <w:szCs w:val="28"/>
          <w:shd w:val="clear" w:color="auto" w:fill="FFFFFF"/>
        </w:rPr>
        <w:t xml:space="preserve"> основы</w:t>
      </w:r>
      <w:r w:rsidR="00727775">
        <w:rPr>
          <w:sz w:val="28"/>
          <w:szCs w:val="28"/>
          <w:shd w:val="clear" w:color="auto" w:fill="FFFFFF"/>
        </w:rPr>
        <w:t xml:space="preserve"> оптимизации </w:t>
      </w:r>
      <w:r w:rsidR="00157181">
        <w:rPr>
          <w:sz w:val="28"/>
          <w:szCs w:val="28"/>
          <w:shd w:val="clear" w:color="auto" w:fill="FFFFFF"/>
        </w:rPr>
        <w:t>специализированной</w:t>
      </w:r>
      <w:r w:rsidR="00117498">
        <w:rPr>
          <w:sz w:val="28"/>
          <w:szCs w:val="28"/>
          <w:shd w:val="clear" w:color="auto" w:fill="FFFFFF"/>
        </w:rPr>
        <w:t xml:space="preserve"> </w:t>
      </w:r>
      <w:r w:rsidR="008E7ACD">
        <w:rPr>
          <w:sz w:val="28"/>
          <w:szCs w:val="28"/>
          <w:shd w:val="clear" w:color="auto" w:fill="FFFFFF"/>
        </w:rPr>
        <w:t xml:space="preserve">медицинской </w:t>
      </w:r>
      <w:r w:rsidR="00B3677B">
        <w:rPr>
          <w:sz w:val="28"/>
          <w:szCs w:val="28"/>
          <w:shd w:val="clear" w:color="auto" w:fill="FFFFFF"/>
        </w:rPr>
        <w:t xml:space="preserve">помощи </w:t>
      </w:r>
      <w:r w:rsidR="009E4EB3">
        <w:rPr>
          <w:sz w:val="28"/>
          <w:szCs w:val="28"/>
          <w:shd w:val="clear" w:color="auto" w:fill="FFFFFF"/>
        </w:rPr>
        <w:t xml:space="preserve">пациентам </w:t>
      </w:r>
      <w:r w:rsidR="00BF5808">
        <w:rPr>
          <w:sz w:val="28"/>
          <w:szCs w:val="28"/>
          <w:shd w:val="clear" w:color="auto" w:fill="FFFFFF"/>
        </w:rPr>
        <w:t>фтизиатрических</w:t>
      </w:r>
      <w:r w:rsidR="00494848">
        <w:rPr>
          <w:sz w:val="28"/>
          <w:szCs w:val="28"/>
          <w:shd w:val="clear" w:color="auto" w:fill="FFFFFF"/>
        </w:rPr>
        <w:t xml:space="preserve"> медицинских</w:t>
      </w:r>
      <w:r w:rsidR="0007552B">
        <w:rPr>
          <w:sz w:val="28"/>
          <w:szCs w:val="28"/>
          <w:shd w:val="clear" w:color="auto" w:fill="FFFFFF"/>
        </w:rPr>
        <w:t xml:space="preserve"> организаций </w:t>
      </w:r>
      <w:r w:rsidR="001F031D">
        <w:rPr>
          <w:sz w:val="28"/>
          <w:szCs w:val="28"/>
          <w:shd w:val="clear" w:color="auto" w:fill="FFFFFF"/>
        </w:rPr>
        <w:t>Удмуртской республики</w:t>
      </w:r>
      <w:r w:rsidR="007620BB">
        <w:rPr>
          <w:sz w:val="28"/>
          <w:szCs w:val="28"/>
          <w:shd w:val="clear" w:color="auto" w:fill="FFFFFF"/>
        </w:rPr>
        <w:t xml:space="preserve">. </w:t>
      </w:r>
      <w:proofErr w:type="spellStart"/>
      <w:r w:rsidR="00DA066D">
        <w:rPr>
          <w:sz w:val="28"/>
          <w:szCs w:val="28"/>
          <w:shd w:val="clear" w:color="auto" w:fill="FFFFFF"/>
        </w:rPr>
        <w:t>д</w:t>
      </w:r>
      <w:r w:rsidR="003F4572">
        <w:rPr>
          <w:sz w:val="28"/>
          <w:szCs w:val="28"/>
          <w:shd w:val="clear" w:color="auto" w:fill="FFFFFF"/>
        </w:rPr>
        <w:t>ис</w:t>
      </w:r>
      <w:proofErr w:type="spellEnd"/>
      <w:r w:rsidR="003F4572">
        <w:rPr>
          <w:sz w:val="28"/>
          <w:szCs w:val="28"/>
          <w:shd w:val="clear" w:color="auto" w:fill="FFFFFF"/>
        </w:rPr>
        <w:t>. к.м.н</w:t>
      </w:r>
      <w:r w:rsidR="00A924DC">
        <w:rPr>
          <w:sz w:val="28"/>
          <w:szCs w:val="28"/>
          <w:shd w:val="clear" w:color="auto" w:fill="FFFFFF"/>
        </w:rPr>
        <w:t>.</w:t>
      </w:r>
      <w:r w:rsidR="00DA066D">
        <w:rPr>
          <w:sz w:val="28"/>
          <w:szCs w:val="28"/>
          <w:shd w:val="clear" w:color="auto" w:fill="FFFFFF"/>
        </w:rPr>
        <w:t xml:space="preserve"> Москва</w:t>
      </w:r>
      <w:r w:rsidR="00744E8B">
        <w:rPr>
          <w:sz w:val="28"/>
          <w:szCs w:val="28"/>
          <w:shd w:val="clear" w:color="auto" w:fill="FFFFFF"/>
        </w:rPr>
        <w:t xml:space="preserve"> 2019.</w:t>
      </w:r>
      <w:r w:rsidR="00E57B88">
        <w:rPr>
          <w:sz w:val="28"/>
          <w:szCs w:val="28"/>
          <w:shd w:val="clear" w:color="auto" w:fill="FFFFFF"/>
        </w:rPr>
        <w:t xml:space="preserve"> – 297 </w:t>
      </w:r>
      <w:r w:rsidR="003F4572">
        <w:rPr>
          <w:sz w:val="28"/>
          <w:szCs w:val="28"/>
          <w:shd w:val="clear" w:color="auto" w:fill="FFFFFF"/>
        </w:rPr>
        <w:t>с.</w:t>
      </w:r>
    </w:p>
    <w:p w:rsidR="00027F77" w:rsidRPr="0040748E" w:rsidRDefault="00027F77" w:rsidP="00EC3CDF">
      <w:pPr>
        <w:numPr>
          <w:ilvl w:val="0"/>
          <w:numId w:val="14"/>
        </w:numPr>
        <w:shd w:val="clear" w:color="auto" w:fill="FFFFFF"/>
        <w:spacing w:line="360" w:lineRule="auto"/>
        <w:ind w:left="0" w:firstLine="709"/>
        <w:jc w:val="both"/>
        <w:rPr>
          <w:sz w:val="28"/>
          <w:szCs w:val="28"/>
        </w:rPr>
      </w:pPr>
      <w:proofErr w:type="spellStart"/>
      <w:r w:rsidRPr="0040748E">
        <w:rPr>
          <w:sz w:val="28"/>
          <w:szCs w:val="28"/>
        </w:rPr>
        <w:t>Филлипюк</w:t>
      </w:r>
      <w:proofErr w:type="spellEnd"/>
      <w:r w:rsidRPr="0040748E">
        <w:rPr>
          <w:sz w:val="28"/>
          <w:szCs w:val="28"/>
        </w:rPr>
        <w:t xml:space="preserve">, С.К. Элементы теории вероятностей и вероятностные подходы в задачах медицины и здравоохранения / С.К. </w:t>
      </w:r>
      <w:proofErr w:type="spellStart"/>
      <w:r w:rsidRPr="0040748E">
        <w:rPr>
          <w:sz w:val="28"/>
          <w:szCs w:val="28"/>
        </w:rPr>
        <w:t>Филлипюк</w:t>
      </w:r>
      <w:proofErr w:type="spellEnd"/>
      <w:r w:rsidRPr="0040748E">
        <w:rPr>
          <w:sz w:val="28"/>
          <w:szCs w:val="28"/>
        </w:rPr>
        <w:t xml:space="preserve">. – М.: Московский университет, 1982. – 98 с. </w:t>
      </w:r>
    </w:p>
    <w:p w:rsidR="00ED403D" w:rsidRPr="00ED403D" w:rsidRDefault="00027F77" w:rsidP="00ED403D">
      <w:pPr>
        <w:numPr>
          <w:ilvl w:val="0"/>
          <w:numId w:val="14"/>
        </w:numPr>
        <w:shd w:val="clear" w:color="auto" w:fill="FFFFFF"/>
        <w:spacing w:line="360" w:lineRule="auto"/>
        <w:ind w:left="0" w:firstLine="709"/>
        <w:jc w:val="both"/>
        <w:rPr>
          <w:sz w:val="28"/>
          <w:szCs w:val="28"/>
          <w:shd w:val="clear" w:color="auto" w:fill="FFFFFF"/>
        </w:rPr>
      </w:pPr>
      <w:r w:rsidRPr="0040748E">
        <w:rPr>
          <w:sz w:val="28"/>
          <w:szCs w:val="28"/>
          <w:shd w:val="clear" w:color="auto" w:fill="FFFFFF"/>
        </w:rPr>
        <w:t>Фтизиатрия. Национальное руководство / под ред. М.И. Перельмана. – М.: ГЭОТАР-Медиа, 2007. – 512 с.</w:t>
      </w:r>
    </w:p>
    <w:p w:rsidR="00EB57F0" w:rsidRPr="00EB57F0" w:rsidRDefault="00EB57F0" w:rsidP="00EC3CDF">
      <w:pPr>
        <w:numPr>
          <w:ilvl w:val="0"/>
          <w:numId w:val="14"/>
        </w:numPr>
        <w:shd w:val="clear" w:color="auto" w:fill="FFFFFF"/>
        <w:spacing w:line="360" w:lineRule="auto"/>
        <w:ind w:left="0" w:firstLine="709"/>
        <w:jc w:val="both"/>
        <w:rPr>
          <w:sz w:val="28"/>
          <w:szCs w:val="28"/>
          <w:shd w:val="clear" w:color="auto" w:fill="FFFFFF"/>
        </w:rPr>
      </w:pPr>
      <w:proofErr w:type="spellStart"/>
      <w:r w:rsidRPr="00EB57F0">
        <w:rPr>
          <w:rFonts w:ascii="TimesNewRoman" w:eastAsiaTheme="minorHAnsi" w:hAnsi="TimesNewRoman" w:cs="TimesNewRoman"/>
          <w:sz w:val="28"/>
          <w:szCs w:val="28"/>
          <w:lang w:eastAsia="en-US"/>
        </w:rPr>
        <w:t>Хромушин</w:t>
      </w:r>
      <w:proofErr w:type="spellEnd"/>
      <w:r w:rsidRPr="00EB57F0">
        <w:rPr>
          <w:rFonts w:ascii="TimesNewRoman" w:eastAsiaTheme="minorHAnsi" w:hAnsi="TimesNewRoman" w:cs="TimesNewRoman"/>
          <w:sz w:val="28"/>
          <w:szCs w:val="28"/>
          <w:lang w:eastAsia="en-US"/>
        </w:rPr>
        <w:t xml:space="preserve"> В.А., </w:t>
      </w:r>
      <w:proofErr w:type="spellStart"/>
      <w:r w:rsidRPr="00EB57F0">
        <w:rPr>
          <w:rFonts w:ascii="TimesNewRoman" w:eastAsiaTheme="minorHAnsi" w:hAnsi="TimesNewRoman" w:cs="TimesNewRoman"/>
          <w:sz w:val="28"/>
          <w:szCs w:val="28"/>
          <w:lang w:eastAsia="en-US"/>
        </w:rPr>
        <w:t>Черешнев</w:t>
      </w:r>
      <w:proofErr w:type="spellEnd"/>
      <w:r w:rsidRPr="00EB57F0">
        <w:rPr>
          <w:rFonts w:ascii="TimesNewRoman" w:eastAsiaTheme="minorHAnsi" w:hAnsi="TimesNewRoman" w:cs="TimesNewRoman"/>
          <w:sz w:val="28"/>
          <w:szCs w:val="28"/>
          <w:lang w:eastAsia="en-US"/>
        </w:rPr>
        <w:t xml:space="preserve"> А.В., Честнова Т.В. Информатизация здравоохранения. Учебное</w:t>
      </w:r>
      <w:r>
        <w:rPr>
          <w:rFonts w:ascii="TimesNewRoman" w:eastAsiaTheme="minorHAnsi" w:hAnsi="TimesNewRoman" w:cs="TimesNewRoman"/>
          <w:sz w:val="28"/>
          <w:szCs w:val="28"/>
          <w:lang w:eastAsia="en-US"/>
        </w:rPr>
        <w:t xml:space="preserve"> </w:t>
      </w:r>
      <w:r w:rsidRPr="00EB57F0">
        <w:rPr>
          <w:rFonts w:ascii="TimesNewRoman" w:eastAsiaTheme="minorHAnsi" w:hAnsi="TimesNewRoman" w:cs="TimesNewRoman"/>
          <w:sz w:val="28"/>
          <w:szCs w:val="28"/>
          <w:lang w:eastAsia="en-US"/>
        </w:rPr>
        <w:t xml:space="preserve">пособие. Тула: Изд-во </w:t>
      </w:r>
      <w:proofErr w:type="spellStart"/>
      <w:r w:rsidRPr="00EB57F0">
        <w:rPr>
          <w:rFonts w:ascii="TimesNewRoman" w:eastAsiaTheme="minorHAnsi" w:hAnsi="TimesNewRoman" w:cs="TimesNewRoman"/>
          <w:sz w:val="28"/>
          <w:szCs w:val="28"/>
          <w:lang w:eastAsia="en-US"/>
        </w:rPr>
        <w:t>ТулГУ</w:t>
      </w:r>
      <w:proofErr w:type="spellEnd"/>
      <w:r w:rsidRPr="00EB57F0">
        <w:rPr>
          <w:rFonts w:ascii="TimesNewRoman" w:eastAsiaTheme="minorHAnsi" w:hAnsi="TimesNewRoman" w:cs="TimesNewRoman"/>
          <w:sz w:val="28"/>
          <w:szCs w:val="28"/>
          <w:lang w:eastAsia="en-US"/>
        </w:rPr>
        <w:t>, 2007. 207с.</w:t>
      </w:r>
    </w:p>
    <w:p w:rsidR="00EB57F0" w:rsidRPr="007C6C04" w:rsidRDefault="00EB57F0" w:rsidP="00EC3CDF">
      <w:pPr>
        <w:numPr>
          <w:ilvl w:val="0"/>
          <w:numId w:val="14"/>
        </w:numPr>
        <w:shd w:val="clear" w:color="auto" w:fill="FFFFFF"/>
        <w:spacing w:line="360" w:lineRule="auto"/>
        <w:ind w:left="0" w:firstLine="709"/>
        <w:jc w:val="both"/>
        <w:rPr>
          <w:sz w:val="28"/>
          <w:szCs w:val="28"/>
          <w:shd w:val="clear" w:color="auto" w:fill="FFFFFF"/>
        </w:rPr>
      </w:pPr>
      <w:proofErr w:type="spellStart"/>
      <w:r w:rsidRPr="00EB57F0">
        <w:rPr>
          <w:rFonts w:ascii="TimesNewRoman" w:eastAsiaTheme="minorHAnsi" w:hAnsi="TimesNewRoman" w:cs="TimesNewRoman"/>
          <w:sz w:val="28"/>
          <w:szCs w:val="28"/>
          <w:lang w:eastAsia="en-US"/>
        </w:rPr>
        <w:t>Хромушин</w:t>
      </w:r>
      <w:proofErr w:type="spellEnd"/>
      <w:r w:rsidRPr="00EB57F0">
        <w:rPr>
          <w:rFonts w:ascii="TimesNewRoman" w:eastAsiaTheme="minorHAnsi" w:hAnsi="TimesNewRoman" w:cs="TimesNewRoman"/>
          <w:sz w:val="28"/>
          <w:szCs w:val="28"/>
          <w:lang w:eastAsia="en-US"/>
        </w:rPr>
        <w:t xml:space="preserve"> В.А., </w:t>
      </w:r>
      <w:proofErr w:type="spellStart"/>
      <w:r w:rsidRPr="00EB57F0">
        <w:rPr>
          <w:rFonts w:ascii="TimesNewRoman" w:eastAsiaTheme="minorHAnsi" w:hAnsi="TimesNewRoman" w:cs="TimesNewRoman"/>
          <w:sz w:val="28"/>
          <w:szCs w:val="28"/>
          <w:lang w:eastAsia="en-US"/>
        </w:rPr>
        <w:t>Хадарцев</w:t>
      </w:r>
      <w:proofErr w:type="spellEnd"/>
      <w:r w:rsidRPr="00EB57F0">
        <w:rPr>
          <w:rFonts w:ascii="TimesNewRoman" w:eastAsiaTheme="minorHAnsi" w:hAnsi="TimesNewRoman" w:cs="TimesNewRoman"/>
          <w:sz w:val="28"/>
          <w:szCs w:val="28"/>
          <w:lang w:eastAsia="en-US"/>
        </w:rPr>
        <w:t xml:space="preserve"> А.А., </w:t>
      </w:r>
      <w:proofErr w:type="spellStart"/>
      <w:r w:rsidRPr="00EB57F0">
        <w:rPr>
          <w:rFonts w:ascii="TimesNewRoman" w:eastAsiaTheme="minorHAnsi" w:hAnsi="TimesNewRoman" w:cs="TimesNewRoman"/>
          <w:sz w:val="28"/>
          <w:szCs w:val="28"/>
          <w:lang w:eastAsia="en-US"/>
        </w:rPr>
        <w:t>Бучель</w:t>
      </w:r>
      <w:proofErr w:type="spellEnd"/>
      <w:r w:rsidRPr="00EB57F0">
        <w:rPr>
          <w:rFonts w:ascii="TimesNewRoman" w:eastAsiaTheme="minorHAnsi" w:hAnsi="TimesNewRoman" w:cs="TimesNewRoman"/>
          <w:sz w:val="28"/>
          <w:szCs w:val="28"/>
          <w:lang w:eastAsia="en-US"/>
        </w:rPr>
        <w:t xml:space="preserve"> В.Ф., </w:t>
      </w:r>
      <w:proofErr w:type="spellStart"/>
      <w:r w:rsidRPr="00EB57F0">
        <w:rPr>
          <w:rFonts w:ascii="TimesNewRoman" w:eastAsiaTheme="minorHAnsi" w:hAnsi="TimesNewRoman" w:cs="TimesNewRoman"/>
          <w:sz w:val="28"/>
          <w:szCs w:val="28"/>
          <w:lang w:eastAsia="en-US"/>
        </w:rPr>
        <w:t>Хромушин</w:t>
      </w:r>
      <w:proofErr w:type="spellEnd"/>
      <w:r w:rsidRPr="00EB57F0">
        <w:rPr>
          <w:rFonts w:ascii="TimesNewRoman" w:eastAsiaTheme="minorHAnsi" w:hAnsi="TimesNewRoman" w:cs="TimesNewRoman"/>
          <w:sz w:val="28"/>
          <w:szCs w:val="28"/>
          <w:lang w:eastAsia="en-US"/>
        </w:rPr>
        <w:t xml:space="preserve"> О.В. Алгоритмы и анализ медицинских данных. Учебное пособие. Тула: Изд-во «Тульский полиграфист», 2010. 123 с.</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В.А., Честнова Т.В., </w:t>
      </w:r>
      <w:proofErr w:type="spellStart"/>
      <w:r w:rsidRPr="007C6C04">
        <w:rPr>
          <w:rFonts w:ascii="TimesNewRoman" w:eastAsiaTheme="minorHAnsi" w:hAnsi="TimesNewRoman" w:cs="TimesNewRoman"/>
          <w:sz w:val="28"/>
          <w:szCs w:val="28"/>
          <w:lang w:eastAsia="en-US"/>
        </w:rPr>
        <w:t>Китанина</w:t>
      </w:r>
      <w:proofErr w:type="spellEnd"/>
      <w:r w:rsidRPr="007C6C04">
        <w:rPr>
          <w:rFonts w:ascii="TimesNewRoman" w:eastAsiaTheme="minorHAnsi" w:hAnsi="TimesNewRoman" w:cs="TimesNewRoman"/>
          <w:sz w:val="28"/>
          <w:szCs w:val="28"/>
          <w:lang w:eastAsia="en-US"/>
        </w:rPr>
        <w:t xml:space="preserve"> К.Ю., </w:t>
      </w: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О.В. Программа для ЭВМ </w:t>
      </w:r>
      <w:proofErr w:type="spellStart"/>
      <w:r w:rsidRPr="007C6C04">
        <w:rPr>
          <w:rFonts w:ascii="TimesNewRoman" w:eastAsiaTheme="minorHAnsi" w:hAnsi="TimesNewRoman" w:cs="TimesNewRoman"/>
          <w:sz w:val="28"/>
          <w:szCs w:val="28"/>
          <w:lang w:eastAsia="en-US"/>
        </w:rPr>
        <w:t>GenEst</w:t>
      </w:r>
      <w:proofErr w:type="spellEnd"/>
      <w:r w:rsidRPr="007C6C04">
        <w:rPr>
          <w:rFonts w:ascii="TimesNewRoman" w:eastAsiaTheme="minorHAnsi" w:hAnsi="TimesNewRoman" w:cs="TimesNewRoman"/>
          <w:sz w:val="28"/>
          <w:szCs w:val="28"/>
          <w:lang w:eastAsia="en-US"/>
        </w:rPr>
        <w:t xml:space="preserve"> //</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r w:rsidRPr="007C6C04">
        <w:rPr>
          <w:rFonts w:ascii="TimesNewRoman" w:eastAsiaTheme="minorHAnsi" w:hAnsi="TimesNewRoman" w:cs="TimesNewRoman"/>
          <w:sz w:val="28"/>
          <w:szCs w:val="28"/>
          <w:lang w:eastAsia="en-US"/>
        </w:rPr>
        <w:t>Свидетельство о государственной регистрации программы для ЭВМ № 2010612944. Регистрация в Реестре программ для ЭВМ 30.04.2010г. по заявке №2010611113 от 11.03.2010г.</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r w:rsidRPr="007C6C04">
        <w:rPr>
          <w:rFonts w:ascii="TimesNewRoman" w:eastAsiaTheme="minorHAnsi" w:hAnsi="TimesNewRoman" w:cs="TimesNewRoman"/>
          <w:sz w:val="28"/>
          <w:szCs w:val="28"/>
          <w:lang w:eastAsia="en-US"/>
        </w:rPr>
        <w:t xml:space="preserve"> </w:t>
      </w: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В.А., Честнова Т.В., </w:t>
      </w:r>
      <w:proofErr w:type="spellStart"/>
      <w:r w:rsidRPr="007C6C04">
        <w:rPr>
          <w:rFonts w:ascii="TimesNewRoman" w:eastAsiaTheme="minorHAnsi" w:hAnsi="TimesNewRoman" w:cs="TimesNewRoman"/>
          <w:sz w:val="28"/>
          <w:szCs w:val="28"/>
          <w:lang w:eastAsia="en-US"/>
        </w:rPr>
        <w:t>Китанина</w:t>
      </w:r>
      <w:proofErr w:type="spellEnd"/>
      <w:r w:rsidRPr="007C6C04">
        <w:rPr>
          <w:rFonts w:ascii="TimesNewRoman" w:eastAsiaTheme="minorHAnsi" w:hAnsi="TimesNewRoman" w:cs="TimesNewRoman"/>
          <w:sz w:val="28"/>
          <w:szCs w:val="28"/>
          <w:lang w:eastAsia="en-US"/>
        </w:rPr>
        <w:t xml:space="preserve"> К.Ю., </w:t>
      </w: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О.В. Программа для ЭВМ </w:t>
      </w:r>
      <w:proofErr w:type="spellStart"/>
      <w:r w:rsidRPr="007C6C04">
        <w:rPr>
          <w:rFonts w:ascii="TimesNewRoman" w:eastAsiaTheme="minorHAnsi" w:hAnsi="TimesNewRoman" w:cs="TimesNewRoman"/>
          <w:sz w:val="28"/>
          <w:szCs w:val="28"/>
          <w:lang w:eastAsia="en-US"/>
        </w:rPr>
        <w:t>MedGE</w:t>
      </w:r>
      <w:proofErr w:type="spellEnd"/>
      <w:r w:rsidRPr="007C6C04">
        <w:rPr>
          <w:rFonts w:ascii="TimesNewRoman" w:eastAsiaTheme="minorHAnsi" w:hAnsi="TimesNewRoman" w:cs="TimesNewRoman"/>
          <w:sz w:val="28"/>
          <w:szCs w:val="28"/>
          <w:lang w:eastAsia="en-US"/>
        </w:rPr>
        <w:t xml:space="preserve"> //</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r w:rsidRPr="007C6C04">
        <w:rPr>
          <w:rFonts w:ascii="TimesNewRoman" w:eastAsiaTheme="minorHAnsi" w:hAnsi="TimesNewRoman" w:cs="TimesNewRoman"/>
          <w:sz w:val="28"/>
          <w:szCs w:val="28"/>
          <w:lang w:eastAsia="en-US"/>
        </w:rPr>
        <w:t>Свидетельство о государственной регистрации программы для ЭВМ №2010616980. Регистрация в Реестре программ для ЭВМ 19.10.2010г. по заявке №2010615149 от 24.03.2010г.</w:t>
      </w:r>
    </w:p>
    <w:p w:rsidR="007C6C04" w:rsidRPr="007C6C04" w:rsidRDefault="007C6C04" w:rsidP="00EC3CDF">
      <w:pPr>
        <w:pStyle w:val="a6"/>
        <w:numPr>
          <w:ilvl w:val="0"/>
          <w:numId w:val="14"/>
        </w:numPr>
        <w:autoSpaceDE w:val="0"/>
        <w:autoSpaceDN w:val="0"/>
        <w:adjustRightInd w:val="0"/>
        <w:spacing w:after="0"/>
        <w:ind w:left="0" w:firstLine="567"/>
        <w:jc w:val="both"/>
        <w:rPr>
          <w:rFonts w:ascii="TimesNewRoman" w:eastAsiaTheme="minorHAnsi" w:hAnsi="TimesNewRoman" w:cs="TimesNewRoman"/>
          <w:sz w:val="28"/>
          <w:szCs w:val="28"/>
          <w:lang w:eastAsia="en-US"/>
        </w:rPr>
      </w:pP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В.А., </w:t>
      </w:r>
      <w:proofErr w:type="spellStart"/>
      <w:r w:rsidRPr="007C6C04">
        <w:rPr>
          <w:rFonts w:ascii="TimesNewRoman" w:eastAsiaTheme="minorHAnsi" w:hAnsi="TimesNewRoman" w:cs="TimesNewRoman"/>
          <w:sz w:val="28"/>
          <w:szCs w:val="28"/>
          <w:lang w:eastAsia="en-US"/>
        </w:rPr>
        <w:t>Китанина</w:t>
      </w:r>
      <w:proofErr w:type="spellEnd"/>
      <w:r w:rsidRPr="007C6C04">
        <w:rPr>
          <w:rFonts w:ascii="TimesNewRoman" w:eastAsiaTheme="minorHAnsi" w:hAnsi="TimesNewRoman" w:cs="TimesNewRoman"/>
          <w:sz w:val="28"/>
          <w:szCs w:val="28"/>
          <w:lang w:eastAsia="en-US"/>
        </w:rPr>
        <w:t xml:space="preserve"> К.Ю., </w:t>
      </w:r>
      <w:proofErr w:type="spellStart"/>
      <w:r w:rsidRPr="007C6C04">
        <w:rPr>
          <w:rFonts w:ascii="TimesNewRoman" w:eastAsiaTheme="minorHAnsi" w:hAnsi="TimesNewRoman" w:cs="TimesNewRoman"/>
          <w:sz w:val="28"/>
          <w:szCs w:val="28"/>
          <w:lang w:eastAsia="en-US"/>
        </w:rPr>
        <w:t>Даильнев</w:t>
      </w:r>
      <w:proofErr w:type="spellEnd"/>
      <w:r w:rsidRPr="007C6C04">
        <w:rPr>
          <w:rFonts w:ascii="TimesNewRoman" w:eastAsiaTheme="minorHAnsi" w:hAnsi="TimesNewRoman" w:cs="TimesNewRoman"/>
          <w:sz w:val="28"/>
          <w:szCs w:val="28"/>
          <w:lang w:eastAsia="en-US"/>
        </w:rPr>
        <w:t xml:space="preserve"> В.И. Оценка деятельности по улучшению показателей здравоохранения: методические рекомендации. Тула: Изд-во </w:t>
      </w:r>
      <w:proofErr w:type="spellStart"/>
      <w:r w:rsidRPr="007C6C04">
        <w:rPr>
          <w:rFonts w:ascii="TimesNewRoman" w:eastAsiaTheme="minorHAnsi" w:hAnsi="TimesNewRoman" w:cs="TimesNewRoman"/>
          <w:sz w:val="28"/>
          <w:szCs w:val="28"/>
          <w:lang w:eastAsia="en-US"/>
        </w:rPr>
        <w:t>ТулГУ</w:t>
      </w:r>
      <w:proofErr w:type="spellEnd"/>
      <w:r w:rsidRPr="007C6C04">
        <w:rPr>
          <w:rFonts w:ascii="TimesNewRoman" w:eastAsiaTheme="minorHAnsi" w:hAnsi="TimesNewRoman" w:cs="TimesNewRoman"/>
          <w:sz w:val="28"/>
          <w:szCs w:val="28"/>
          <w:lang w:eastAsia="en-US"/>
        </w:rPr>
        <w:t>, 2012. 28с.</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В.А., </w:t>
      </w:r>
      <w:proofErr w:type="spellStart"/>
      <w:r w:rsidRPr="007C6C04">
        <w:rPr>
          <w:rFonts w:ascii="TimesNewRoman" w:eastAsiaTheme="minorHAnsi" w:hAnsi="TimesNewRoman" w:cs="TimesNewRoman"/>
          <w:sz w:val="28"/>
          <w:szCs w:val="28"/>
          <w:lang w:eastAsia="en-US"/>
        </w:rPr>
        <w:t>Китанина</w:t>
      </w:r>
      <w:proofErr w:type="spellEnd"/>
      <w:r w:rsidRPr="007C6C04">
        <w:rPr>
          <w:rFonts w:ascii="TimesNewRoman" w:eastAsiaTheme="minorHAnsi" w:hAnsi="TimesNewRoman" w:cs="TimesNewRoman"/>
          <w:sz w:val="28"/>
          <w:szCs w:val="28"/>
          <w:lang w:eastAsia="en-US"/>
        </w:rPr>
        <w:t xml:space="preserve"> К.Ю., </w:t>
      </w:r>
      <w:proofErr w:type="spellStart"/>
      <w:r w:rsidRPr="007C6C04">
        <w:rPr>
          <w:rFonts w:ascii="TimesNewRoman" w:eastAsiaTheme="minorHAnsi" w:hAnsi="TimesNewRoman" w:cs="TimesNewRoman"/>
          <w:sz w:val="28"/>
          <w:szCs w:val="28"/>
          <w:lang w:eastAsia="en-US"/>
        </w:rPr>
        <w:t>Даильнев</w:t>
      </w:r>
      <w:proofErr w:type="spellEnd"/>
      <w:r w:rsidRPr="007C6C04">
        <w:rPr>
          <w:rFonts w:ascii="TimesNewRoman" w:eastAsiaTheme="minorHAnsi" w:hAnsi="TimesNewRoman" w:cs="TimesNewRoman"/>
          <w:sz w:val="28"/>
          <w:szCs w:val="28"/>
          <w:lang w:eastAsia="en-US"/>
        </w:rPr>
        <w:t xml:space="preserve"> В.И. Расчет обобщенной оценки показателей</w:t>
      </w:r>
      <w:r>
        <w:rPr>
          <w:rFonts w:ascii="TimesNewRoman" w:eastAsiaTheme="minorHAnsi" w:hAnsi="TimesNewRoman" w:cs="TimesNewRoman"/>
          <w:sz w:val="28"/>
          <w:szCs w:val="28"/>
          <w:lang w:eastAsia="en-US"/>
        </w:rPr>
        <w:t xml:space="preserve"> </w:t>
      </w:r>
      <w:r w:rsidRPr="007C6C04">
        <w:rPr>
          <w:rFonts w:ascii="TimesNewRoman" w:eastAsiaTheme="minorHAnsi" w:hAnsi="TimesNewRoman" w:cs="TimesNewRoman"/>
          <w:sz w:val="28"/>
          <w:szCs w:val="28"/>
          <w:lang w:eastAsia="en-US"/>
        </w:rPr>
        <w:t xml:space="preserve">здравоохранения: методические рекомендации. Тула: Изд-во </w:t>
      </w:r>
      <w:proofErr w:type="spellStart"/>
      <w:r w:rsidRPr="007C6C04">
        <w:rPr>
          <w:rFonts w:ascii="TimesNewRoman" w:eastAsiaTheme="minorHAnsi" w:hAnsi="TimesNewRoman" w:cs="TimesNewRoman"/>
          <w:sz w:val="28"/>
          <w:szCs w:val="28"/>
          <w:lang w:eastAsia="en-US"/>
        </w:rPr>
        <w:t>ТулГУ</w:t>
      </w:r>
      <w:proofErr w:type="spellEnd"/>
      <w:r w:rsidRPr="007C6C04">
        <w:rPr>
          <w:rFonts w:ascii="TimesNewRoman" w:eastAsiaTheme="minorHAnsi" w:hAnsi="TimesNewRoman" w:cs="TimesNewRoman"/>
          <w:sz w:val="28"/>
          <w:szCs w:val="28"/>
          <w:lang w:eastAsia="en-US"/>
        </w:rPr>
        <w:t>, 2012. 22с.</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В.А., Честнова Т.В., </w:t>
      </w:r>
      <w:proofErr w:type="spellStart"/>
      <w:r w:rsidRPr="007C6C04">
        <w:rPr>
          <w:rFonts w:ascii="TimesNewRoman" w:eastAsiaTheme="minorHAnsi" w:hAnsi="TimesNewRoman" w:cs="TimesNewRoman"/>
          <w:sz w:val="28"/>
          <w:szCs w:val="28"/>
          <w:lang w:eastAsia="en-US"/>
        </w:rPr>
        <w:t>Китанина</w:t>
      </w:r>
      <w:proofErr w:type="spellEnd"/>
      <w:r w:rsidRPr="007C6C04">
        <w:rPr>
          <w:rFonts w:ascii="TimesNewRoman" w:eastAsiaTheme="minorHAnsi" w:hAnsi="TimesNewRoman" w:cs="TimesNewRoman"/>
          <w:sz w:val="28"/>
          <w:szCs w:val="28"/>
          <w:lang w:eastAsia="en-US"/>
        </w:rPr>
        <w:t xml:space="preserve"> К.Ю., </w:t>
      </w: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О.В. Совершенствование методики обобщенной оценки показателей здравоохранения. Вестник новых медицинских технологий.- Тула: </w:t>
      </w:r>
      <w:proofErr w:type="spellStart"/>
      <w:r w:rsidRPr="007C6C04">
        <w:rPr>
          <w:rFonts w:ascii="TimesNewRoman" w:eastAsiaTheme="minorHAnsi" w:hAnsi="TimesNewRoman" w:cs="TimesNewRoman"/>
          <w:sz w:val="28"/>
          <w:szCs w:val="28"/>
          <w:lang w:eastAsia="en-US"/>
        </w:rPr>
        <w:t>ТулГУ</w:t>
      </w:r>
      <w:proofErr w:type="spellEnd"/>
      <w:r w:rsidRPr="007C6C04">
        <w:rPr>
          <w:rFonts w:ascii="TimesNewRoman" w:eastAsiaTheme="minorHAnsi" w:hAnsi="TimesNewRoman" w:cs="TimesNewRoman"/>
          <w:sz w:val="28"/>
          <w:szCs w:val="28"/>
          <w:lang w:eastAsia="en-US"/>
        </w:rPr>
        <w:t>, 2010. N 1. С.139-140.</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В.А., Честнова Т.В., </w:t>
      </w:r>
      <w:proofErr w:type="spellStart"/>
      <w:r w:rsidRPr="007C6C04">
        <w:rPr>
          <w:rFonts w:ascii="TimesNewRoman" w:eastAsiaTheme="minorHAnsi" w:hAnsi="TimesNewRoman" w:cs="TimesNewRoman"/>
          <w:sz w:val="28"/>
          <w:szCs w:val="28"/>
          <w:lang w:eastAsia="en-US"/>
        </w:rPr>
        <w:t>Китанина</w:t>
      </w:r>
      <w:proofErr w:type="spellEnd"/>
      <w:r w:rsidRPr="007C6C04">
        <w:rPr>
          <w:rFonts w:ascii="TimesNewRoman" w:eastAsiaTheme="minorHAnsi" w:hAnsi="TimesNewRoman" w:cs="TimesNewRoman"/>
          <w:sz w:val="28"/>
          <w:szCs w:val="28"/>
          <w:lang w:eastAsia="en-US"/>
        </w:rPr>
        <w:t xml:space="preserve"> К.Ю., </w:t>
      </w: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О.В. Особенности использования методики обобщенной оценки показателей здравоохранения в аналитической работе. XXXXVI научно-практическая конференция профессорско-преподавательского состава </w:t>
      </w:r>
      <w:proofErr w:type="spellStart"/>
      <w:r w:rsidRPr="007C6C04">
        <w:rPr>
          <w:rFonts w:ascii="TimesNewRoman" w:eastAsiaTheme="minorHAnsi" w:hAnsi="TimesNewRoman" w:cs="TimesNewRoman"/>
          <w:sz w:val="28"/>
          <w:szCs w:val="28"/>
          <w:lang w:eastAsia="en-US"/>
        </w:rPr>
        <w:t>ТулГУ</w:t>
      </w:r>
      <w:proofErr w:type="spellEnd"/>
      <w:r w:rsidRPr="007C6C04">
        <w:rPr>
          <w:rFonts w:ascii="TimesNewRoman" w:eastAsiaTheme="minorHAnsi" w:hAnsi="TimesNewRoman" w:cs="TimesNewRoman"/>
          <w:sz w:val="28"/>
          <w:szCs w:val="28"/>
          <w:lang w:eastAsia="en-US"/>
        </w:rPr>
        <w:t xml:space="preserve"> "Общественное здоровье и здравоохранение: профилактическая и клиническая медицина": Сборник статей. - Тула, 2010.- С.117-125.</w:t>
      </w:r>
    </w:p>
    <w:p w:rsidR="007C6C04" w:rsidRPr="007C6C04" w:rsidRDefault="007C6C04" w:rsidP="00EC3CDF">
      <w:pPr>
        <w:pStyle w:val="a6"/>
        <w:numPr>
          <w:ilvl w:val="0"/>
          <w:numId w:val="14"/>
        </w:numPr>
        <w:autoSpaceDE w:val="0"/>
        <w:autoSpaceDN w:val="0"/>
        <w:adjustRightInd w:val="0"/>
        <w:spacing w:after="0" w:line="360" w:lineRule="auto"/>
        <w:ind w:left="0" w:firstLine="567"/>
        <w:jc w:val="both"/>
        <w:rPr>
          <w:rFonts w:ascii="TimesNewRoman" w:eastAsiaTheme="minorHAnsi" w:hAnsi="TimesNewRoman" w:cs="TimesNewRoman"/>
          <w:sz w:val="28"/>
          <w:szCs w:val="28"/>
          <w:lang w:eastAsia="en-US"/>
        </w:rPr>
      </w:pP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В.А., Честнова Т.В., </w:t>
      </w:r>
      <w:proofErr w:type="spellStart"/>
      <w:r w:rsidRPr="007C6C04">
        <w:rPr>
          <w:rFonts w:ascii="TimesNewRoman" w:eastAsiaTheme="minorHAnsi" w:hAnsi="TimesNewRoman" w:cs="TimesNewRoman"/>
          <w:sz w:val="28"/>
          <w:szCs w:val="28"/>
          <w:lang w:eastAsia="en-US"/>
        </w:rPr>
        <w:t>Китанина</w:t>
      </w:r>
      <w:proofErr w:type="spellEnd"/>
      <w:r w:rsidRPr="007C6C04">
        <w:rPr>
          <w:rFonts w:ascii="TimesNewRoman" w:eastAsiaTheme="minorHAnsi" w:hAnsi="TimesNewRoman" w:cs="TimesNewRoman"/>
          <w:sz w:val="28"/>
          <w:szCs w:val="28"/>
          <w:lang w:eastAsia="en-US"/>
        </w:rPr>
        <w:t xml:space="preserve"> К.Ю., </w:t>
      </w:r>
      <w:proofErr w:type="spellStart"/>
      <w:r w:rsidRPr="007C6C04">
        <w:rPr>
          <w:rFonts w:ascii="TimesNewRoman" w:eastAsiaTheme="minorHAnsi" w:hAnsi="TimesNewRoman" w:cs="TimesNewRoman"/>
          <w:sz w:val="28"/>
          <w:szCs w:val="28"/>
          <w:lang w:eastAsia="en-US"/>
        </w:rPr>
        <w:t>Хромушин</w:t>
      </w:r>
      <w:proofErr w:type="spellEnd"/>
      <w:r w:rsidRPr="007C6C04">
        <w:rPr>
          <w:rFonts w:ascii="TimesNewRoman" w:eastAsiaTheme="minorHAnsi" w:hAnsi="TimesNewRoman" w:cs="TimesNewRoman"/>
          <w:sz w:val="28"/>
          <w:szCs w:val="28"/>
          <w:lang w:eastAsia="en-US"/>
        </w:rPr>
        <w:t xml:space="preserve"> О.В. Совершенствование обобщенной оценки показателей здравоохранения // Общественное здоровье и здравоохранение: профилактическая и клиническая медицина: сборник статей XXXXVI научно-практическая конференция профессорско-преподавательского состава </w:t>
      </w:r>
      <w:proofErr w:type="spellStart"/>
      <w:r w:rsidRPr="007C6C04">
        <w:rPr>
          <w:rFonts w:ascii="TimesNewRoman" w:eastAsiaTheme="minorHAnsi" w:hAnsi="TimesNewRoman" w:cs="TimesNewRoman"/>
          <w:sz w:val="28"/>
          <w:szCs w:val="28"/>
          <w:lang w:eastAsia="en-US"/>
        </w:rPr>
        <w:t>ТулГУ</w:t>
      </w:r>
      <w:proofErr w:type="spellEnd"/>
      <w:r w:rsidRPr="007C6C04">
        <w:rPr>
          <w:rFonts w:ascii="TimesNewRoman" w:eastAsiaTheme="minorHAnsi" w:hAnsi="TimesNewRoman" w:cs="TimesNewRoman"/>
          <w:sz w:val="28"/>
          <w:szCs w:val="28"/>
          <w:lang w:eastAsia="en-US"/>
        </w:rPr>
        <w:t>. Тула, 2010. С.125-135.</w:t>
      </w:r>
    </w:p>
    <w:p w:rsidR="00027F77" w:rsidRPr="00EC3CDF" w:rsidRDefault="00027F77" w:rsidP="00EC3CDF">
      <w:pPr>
        <w:pStyle w:val="a6"/>
        <w:numPr>
          <w:ilvl w:val="0"/>
          <w:numId w:val="14"/>
        </w:numPr>
        <w:shd w:val="clear" w:color="auto" w:fill="FFFFFF"/>
        <w:spacing w:after="0" w:line="360" w:lineRule="auto"/>
        <w:ind w:left="0" w:firstLine="567"/>
        <w:jc w:val="both"/>
        <w:rPr>
          <w:sz w:val="28"/>
          <w:szCs w:val="28"/>
        </w:rPr>
      </w:pPr>
      <w:r w:rsidRPr="00EC3CDF">
        <w:rPr>
          <w:sz w:val="28"/>
          <w:szCs w:val="28"/>
        </w:rPr>
        <w:t>Шилова, М.В. Туберкулез в России в 2012-2013 году: монография / М.В. Шилова. – М.:</w:t>
      </w:r>
      <w:r w:rsidRPr="00EC3CDF">
        <w:rPr>
          <w:rFonts w:ascii="Tahoma" w:hAnsi="Tahoma" w:cs="Tahoma"/>
          <w:sz w:val="18"/>
          <w:szCs w:val="18"/>
          <w:shd w:val="clear" w:color="auto" w:fill="FFFFFF"/>
        </w:rPr>
        <w:t xml:space="preserve"> </w:t>
      </w:r>
      <w:r w:rsidRPr="00EC3CDF">
        <w:rPr>
          <w:sz w:val="28"/>
          <w:szCs w:val="28"/>
        </w:rPr>
        <w:t>ПРОМОБЮРО, 2014. – 244 с.</w:t>
      </w:r>
    </w:p>
    <w:p w:rsidR="00027F77" w:rsidRPr="0040748E" w:rsidRDefault="00027F77" w:rsidP="00EC3CDF">
      <w:pPr>
        <w:numPr>
          <w:ilvl w:val="0"/>
          <w:numId w:val="14"/>
        </w:numPr>
        <w:shd w:val="clear" w:color="auto" w:fill="FFFFFF"/>
        <w:spacing w:line="360" w:lineRule="auto"/>
        <w:ind w:left="0" w:firstLine="567"/>
        <w:jc w:val="both"/>
        <w:rPr>
          <w:sz w:val="28"/>
          <w:szCs w:val="28"/>
        </w:rPr>
      </w:pPr>
      <w:r w:rsidRPr="0040748E">
        <w:rPr>
          <w:sz w:val="28"/>
          <w:szCs w:val="28"/>
        </w:rPr>
        <w:t xml:space="preserve">Эпидемическая ситуация по туберкулезу и организация противотуберкулезной помощи населению Москвы (2000 г.) / В.И. Литвинов, П.П. </w:t>
      </w:r>
      <w:proofErr w:type="spellStart"/>
      <w:r w:rsidRPr="0040748E">
        <w:rPr>
          <w:sz w:val="28"/>
          <w:szCs w:val="28"/>
        </w:rPr>
        <w:t>Сельцовский</w:t>
      </w:r>
      <w:proofErr w:type="spellEnd"/>
      <w:r w:rsidRPr="0040748E">
        <w:rPr>
          <w:sz w:val="28"/>
          <w:szCs w:val="28"/>
        </w:rPr>
        <w:t xml:space="preserve">, И.М. Сон, Е.Я. Кочеткова. – М., 2001. – 212 с. </w:t>
      </w:r>
    </w:p>
    <w:p w:rsidR="006C014E" w:rsidRDefault="006C014E" w:rsidP="00942615">
      <w:pPr>
        <w:spacing w:line="360" w:lineRule="auto"/>
        <w:jc w:val="center"/>
        <w:rPr>
          <w:sz w:val="28"/>
          <w:szCs w:val="28"/>
        </w:rPr>
      </w:pPr>
    </w:p>
    <w:p w:rsidR="00C24E97" w:rsidRDefault="00C24E97" w:rsidP="00942615">
      <w:pPr>
        <w:spacing w:line="360" w:lineRule="auto"/>
        <w:jc w:val="center"/>
        <w:rPr>
          <w:sz w:val="28"/>
          <w:szCs w:val="28"/>
        </w:rPr>
        <w:sectPr w:rsidR="00C24E97" w:rsidSect="007E0923">
          <w:footerReference w:type="default" r:id="rId60"/>
          <w:pgSz w:w="11906" w:h="16838"/>
          <w:pgMar w:top="1134" w:right="851" w:bottom="1134" w:left="1701" w:header="709" w:footer="709" w:gutter="0"/>
          <w:cols w:space="708"/>
          <w:titlePg/>
          <w:docGrid w:linePitch="360"/>
        </w:sectPr>
      </w:pPr>
    </w:p>
    <w:p w:rsidR="009404DE" w:rsidRDefault="00253723" w:rsidP="00253723">
      <w:pPr>
        <w:jc w:val="center"/>
        <w:rPr>
          <w:b/>
          <w:sz w:val="28"/>
          <w:szCs w:val="28"/>
        </w:rPr>
      </w:pPr>
      <w:r>
        <w:rPr>
          <w:b/>
          <w:sz w:val="28"/>
          <w:szCs w:val="28"/>
        </w:rPr>
        <w:t>ПРИЛОЖЕНИЯ</w:t>
      </w:r>
    </w:p>
    <w:p w:rsidR="00253723" w:rsidRPr="00253723" w:rsidRDefault="00253723" w:rsidP="00253723">
      <w:pPr>
        <w:jc w:val="right"/>
        <w:rPr>
          <w:sz w:val="28"/>
          <w:szCs w:val="28"/>
        </w:rPr>
      </w:pPr>
      <w:r w:rsidRPr="00253723">
        <w:rPr>
          <w:sz w:val="28"/>
          <w:szCs w:val="28"/>
        </w:rPr>
        <w:t>Приложение 1.</w:t>
      </w:r>
    </w:p>
    <w:tbl>
      <w:tblPr>
        <w:tblStyle w:val="TableNormal"/>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6"/>
        <w:gridCol w:w="564"/>
        <w:gridCol w:w="719"/>
        <w:gridCol w:w="713"/>
        <w:gridCol w:w="696"/>
        <w:gridCol w:w="163"/>
        <w:gridCol w:w="708"/>
        <w:gridCol w:w="996"/>
        <w:gridCol w:w="832"/>
      </w:tblGrid>
      <w:tr w:rsidR="00253723" w:rsidTr="00653111">
        <w:trPr>
          <w:trHeight w:val="509"/>
        </w:trPr>
        <w:tc>
          <w:tcPr>
            <w:tcW w:w="4236" w:type="dxa"/>
            <w:vMerge w:val="restart"/>
          </w:tcPr>
          <w:p w:rsidR="00253723" w:rsidRDefault="00253723" w:rsidP="00653111">
            <w:pPr>
              <w:pStyle w:val="TableParagraph"/>
              <w:rPr>
                <w:b/>
                <w:sz w:val="26"/>
              </w:rPr>
            </w:pPr>
          </w:p>
          <w:p w:rsidR="00253723" w:rsidRDefault="00253723" w:rsidP="00653111">
            <w:pPr>
              <w:pStyle w:val="TableParagraph"/>
              <w:spacing w:before="4"/>
              <w:rPr>
                <w:b/>
                <w:sz w:val="21"/>
              </w:rPr>
            </w:pPr>
          </w:p>
          <w:p w:rsidR="00253723" w:rsidRDefault="00253723" w:rsidP="00653111">
            <w:pPr>
              <w:pStyle w:val="TableParagraph"/>
              <w:ind w:left="-15" w:firstLine="142"/>
              <w:rPr>
                <w:b/>
                <w:sz w:val="24"/>
              </w:rPr>
            </w:pPr>
            <w:r>
              <w:rPr>
                <w:b/>
                <w:sz w:val="24"/>
              </w:rPr>
              <w:t>Показатели</w:t>
            </w:r>
          </w:p>
        </w:tc>
        <w:tc>
          <w:tcPr>
            <w:tcW w:w="564" w:type="dxa"/>
            <w:vMerge w:val="restart"/>
          </w:tcPr>
          <w:p w:rsidR="00253723" w:rsidRPr="005F4FD5" w:rsidRDefault="00253723"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432" w:type="dxa"/>
            <w:gridSpan w:val="2"/>
          </w:tcPr>
          <w:p w:rsidR="00253723" w:rsidRDefault="00253723" w:rsidP="00653111">
            <w:pPr>
              <w:pStyle w:val="TableParagraph"/>
              <w:spacing w:before="10"/>
              <w:ind w:left="3" w:right="3"/>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67" w:type="dxa"/>
            <w:gridSpan w:val="3"/>
          </w:tcPr>
          <w:p w:rsidR="00253723" w:rsidRDefault="00253723"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996" w:type="dxa"/>
            <w:vMerge w:val="restart"/>
          </w:tcPr>
          <w:p w:rsidR="00253723" w:rsidRPr="0054540A" w:rsidRDefault="00253723" w:rsidP="00653111">
            <w:pPr>
              <w:pStyle w:val="TableParagraph"/>
              <w:spacing w:before="114"/>
              <w:ind w:right="71"/>
              <w:rPr>
                <w:b/>
                <w:spacing w:val="-106"/>
                <w:sz w:val="18"/>
                <w:lang w:val="ru-RU"/>
              </w:rPr>
            </w:pPr>
            <w:r w:rsidRPr="0054540A">
              <w:rPr>
                <w:b/>
                <w:sz w:val="18"/>
                <w:lang w:val="ru-RU"/>
              </w:rPr>
              <w:t>Оценка</w:t>
            </w:r>
            <w:r w:rsidRPr="0054540A">
              <w:rPr>
                <w:b/>
                <w:spacing w:val="1"/>
                <w:sz w:val="18"/>
                <w:lang w:val="ru-RU"/>
              </w:rPr>
              <w:t xml:space="preserve"> </w:t>
            </w:r>
            <w:proofErr w:type="spellStart"/>
            <w:r w:rsidRPr="0054540A">
              <w:rPr>
                <w:b/>
                <w:sz w:val="18"/>
                <w:lang w:val="ru-RU"/>
              </w:rPr>
              <w:t>отклон</w:t>
            </w:r>
            <w:proofErr w:type="spellEnd"/>
            <w:r>
              <w:rPr>
                <w:b/>
                <w:sz w:val="18"/>
                <w:lang w:val="ru-RU"/>
              </w:rPr>
              <w:t xml:space="preserve">. </w:t>
            </w:r>
            <w:r w:rsidRPr="0054540A">
              <w:rPr>
                <w:b/>
                <w:sz w:val="18"/>
                <w:lang w:val="ru-RU"/>
              </w:rPr>
              <w:t>показа-</w:t>
            </w:r>
            <w:r w:rsidRPr="0054540A">
              <w:rPr>
                <w:b/>
                <w:spacing w:val="-106"/>
                <w:sz w:val="18"/>
                <w:lang w:val="ru-RU"/>
              </w:rPr>
              <w:t xml:space="preserve"> </w:t>
            </w:r>
            <w:r w:rsidRPr="0054540A">
              <w:rPr>
                <w:b/>
                <w:sz w:val="18"/>
                <w:lang w:val="ru-RU"/>
              </w:rPr>
              <w:t>теля</w:t>
            </w:r>
          </w:p>
        </w:tc>
        <w:tc>
          <w:tcPr>
            <w:tcW w:w="832" w:type="dxa"/>
            <w:vMerge w:val="restart"/>
          </w:tcPr>
          <w:p w:rsidR="00253723" w:rsidRPr="005F4FD5" w:rsidRDefault="00253723"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253723" w:rsidRPr="005F4FD5" w:rsidRDefault="00253723"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253723" w:rsidTr="00653111">
        <w:trPr>
          <w:trHeight w:val="351"/>
        </w:trPr>
        <w:tc>
          <w:tcPr>
            <w:tcW w:w="4236" w:type="dxa"/>
            <w:vMerge/>
          </w:tcPr>
          <w:p w:rsidR="00253723" w:rsidRPr="005F4FD5" w:rsidRDefault="00253723" w:rsidP="00653111">
            <w:pPr>
              <w:rPr>
                <w:sz w:val="2"/>
                <w:szCs w:val="2"/>
                <w:lang w:val="ru-RU"/>
              </w:rPr>
            </w:pPr>
          </w:p>
        </w:tc>
        <w:tc>
          <w:tcPr>
            <w:tcW w:w="564" w:type="dxa"/>
            <w:vMerge/>
          </w:tcPr>
          <w:p w:rsidR="00253723" w:rsidRPr="005F4FD5" w:rsidRDefault="00253723" w:rsidP="00653111">
            <w:pPr>
              <w:rPr>
                <w:sz w:val="2"/>
                <w:szCs w:val="2"/>
                <w:lang w:val="ru-RU"/>
              </w:rPr>
            </w:pPr>
          </w:p>
        </w:tc>
        <w:tc>
          <w:tcPr>
            <w:tcW w:w="719" w:type="dxa"/>
          </w:tcPr>
          <w:p w:rsidR="00253723" w:rsidRPr="0054540A" w:rsidRDefault="00253723" w:rsidP="00653111">
            <w:pPr>
              <w:pStyle w:val="TableParagraph"/>
              <w:spacing w:before="3"/>
              <w:ind w:left="75"/>
              <w:jc w:val="center"/>
              <w:rPr>
                <w:sz w:val="16"/>
                <w:lang w:val="ru-RU"/>
              </w:rPr>
            </w:pPr>
            <w:r w:rsidRPr="0054540A">
              <w:rPr>
                <w:sz w:val="16"/>
                <w:lang w:val="ru-RU"/>
              </w:rPr>
              <w:t>2021</w:t>
            </w:r>
            <w:r w:rsidRPr="0054540A">
              <w:rPr>
                <w:spacing w:val="96"/>
                <w:sz w:val="16"/>
                <w:lang w:val="ru-RU"/>
              </w:rPr>
              <w:t xml:space="preserve"> </w:t>
            </w:r>
            <w:r w:rsidRPr="0054540A">
              <w:rPr>
                <w:sz w:val="16"/>
                <w:lang w:val="ru-RU"/>
              </w:rPr>
              <w:t>год</w:t>
            </w:r>
          </w:p>
        </w:tc>
        <w:tc>
          <w:tcPr>
            <w:tcW w:w="713" w:type="dxa"/>
          </w:tcPr>
          <w:p w:rsidR="00253723" w:rsidRPr="0054540A" w:rsidRDefault="00253723" w:rsidP="00653111">
            <w:pPr>
              <w:pStyle w:val="TableParagraph"/>
              <w:spacing w:before="3"/>
              <w:ind w:left="39" w:right="-29"/>
              <w:jc w:val="center"/>
              <w:rPr>
                <w:sz w:val="16"/>
                <w:lang w:val="ru-RU"/>
              </w:rPr>
            </w:pPr>
            <w:r w:rsidRPr="0054540A">
              <w:rPr>
                <w:sz w:val="16"/>
                <w:lang w:val="ru-RU"/>
              </w:rPr>
              <w:t>2022</w:t>
            </w:r>
            <w:r w:rsidRPr="0054540A">
              <w:rPr>
                <w:spacing w:val="96"/>
                <w:sz w:val="16"/>
                <w:lang w:val="ru-RU"/>
              </w:rPr>
              <w:t xml:space="preserve"> </w:t>
            </w:r>
            <w:r w:rsidRPr="0054540A">
              <w:rPr>
                <w:sz w:val="16"/>
                <w:lang w:val="ru-RU"/>
              </w:rPr>
              <w:t>год</w:t>
            </w:r>
          </w:p>
        </w:tc>
        <w:tc>
          <w:tcPr>
            <w:tcW w:w="1567" w:type="dxa"/>
            <w:gridSpan w:val="3"/>
          </w:tcPr>
          <w:p w:rsidR="00253723" w:rsidRPr="0054540A" w:rsidRDefault="00253723" w:rsidP="00653111">
            <w:pPr>
              <w:pStyle w:val="TableParagraph"/>
              <w:spacing w:before="49"/>
              <w:ind w:left="5"/>
              <w:jc w:val="center"/>
              <w:rPr>
                <w:sz w:val="16"/>
                <w:lang w:val="ru-RU"/>
              </w:rPr>
            </w:pPr>
            <w:r w:rsidRPr="0054540A">
              <w:rPr>
                <w:sz w:val="16"/>
                <w:lang w:val="ru-RU"/>
              </w:rPr>
              <w:t>2022</w:t>
            </w:r>
            <w:r w:rsidRPr="0054540A">
              <w:rPr>
                <w:spacing w:val="96"/>
                <w:sz w:val="16"/>
                <w:lang w:val="ru-RU"/>
              </w:rPr>
              <w:t xml:space="preserve"> </w:t>
            </w:r>
            <w:r w:rsidRPr="0054540A">
              <w:rPr>
                <w:sz w:val="16"/>
                <w:lang w:val="ru-RU"/>
              </w:rPr>
              <w:t>год</w:t>
            </w:r>
          </w:p>
        </w:tc>
        <w:tc>
          <w:tcPr>
            <w:tcW w:w="996" w:type="dxa"/>
            <w:vMerge/>
          </w:tcPr>
          <w:p w:rsidR="00253723" w:rsidRPr="0054540A" w:rsidRDefault="00253723" w:rsidP="00653111">
            <w:pPr>
              <w:rPr>
                <w:sz w:val="2"/>
                <w:szCs w:val="2"/>
                <w:lang w:val="ru-RU"/>
              </w:rPr>
            </w:pPr>
          </w:p>
        </w:tc>
        <w:tc>
          <w:tcPr>
            <w:tcW w:w="832" w:type="dxa"/>
            <w:vMerge/>
          </w:tcPr>
          <w:p w:rsidR="00253723" w:rsidRPr="0054540A" w:rsidRDefault="00253723" w:rsidP="00653111">
            <w:pPr>
              <w:rPr>
                <w:sz w:val="2"/>
                <w:szCs w:val="2"/>
                <w:lang w:val="ru-RU"/>
              </w:rPr>
            </w:pPr>
          </w:p>
        </w:tc>
      </w:tr>
      <w:tr w:rsidR="00253723" w:rsidRPr="00E56ED6" w:rsidTr="00653111">
        <w:trPr>
          <w:trHeight w:val="374"/>
        </w:trPr>
        <w:tc>
          <w:tcPr>
            <w:tcW w:w="4236" w:type="dxa"/>
          </w:tcPr>
          <w:p w:rsidR="00253723" w:rsidRPr="008946D3" w:rsidRDefault="00253723" w:rsidP="00653111">
            <w:pPr>
              <w:pStyle w:val="TableParagraph"/>
              <w:ind w:left="50"/>
              <w:rPr>
                <w:sz w:val="16"/>
                <w:szCs w:val="16"/>
                <w:lang w:val="ru-RU"/>
              </w:rPr>
            </w:pPr>
            <w:r w:rsidRPr="00E56ED6">
              <w:rPr>
                <w:sz w:val="16"/>
                <w:szCs w:val="16"/>
                <w:lang w:val="ru-RU"/>
              </w:rPr>
              <w:t>Доля впервые выявленных больных туберкулезом,</w:t>
            </w:r>
            <w:r w:rsidRPr="00E56ED6">
              <w:rPr>
                <w:spacing w:val="-94"/>
                <w:sz w:val="16"/>
                <w:szCs w:val="16"/>
                <w:lang w:val="ru-RU"/>
              </w:rPr>
              <w:t xml:space="preserve"> </w:t>
            </w:r>
            <w:r w:rsidRPr="00E56ED6">
              <w:rPr>
                <w:sz w:val="16"/>
                <w:szCs w:val="16"/>
                <w:lang w:val="ru-RU"/>
              </w:rPr>
              <w:t>умерших в</w:t>
            </w:r>
            <w:r w:rsidRPr="00E56ED6">
              <w:rPr>
                <w:spacing w:val="-2"/>
                <w:sz w:val="16"/>
                <w:szCs w:val="16"/>
                <w:lang w:val="ru-RU"/>
              </w:rPr>
              <w:t xml:space="preserve"> </w:t>
            </w:r>
            <w:r w:rsidRPr="00E56ED6">
              <w:rPr>
                <w:sz w:val="16"/>
                <w:szCs w:val="16"/>
                <w:lang w:val="ru-RU"/>
              </w:rPr>
              <w:t>течении</w:t>
            </w:r>
            <w:r w:rsidRPr="00E56ED6">
              <w:rPr>
                <w:spacing w:val="-1"/>
                <w:sz w:val="16"/>
                <w:szCs w:val="16"/>
                <w:lang w:val="ru-RU"/>
              </w:rPr>
              <w:t xml:space="preserve"> </w:t>
            </w:r>
            <w:r w:rsidRPr="00E56ED6">
              <w:rPr>
                <w:sz w:val="16"/>
                <w:szCs w:val="16"/>
                <w:lang w:val="ru-RU"/>
              </w:rPr>
              <w:t>1-го</w:t>
            </w:r>
            <w:r w:rsidRPr="00E56ED6">
              <w:rPr>
                <w:spacing w:val="-2"/>
                <w:sz w:val="16"/>
                <w:szCs w:val="16"/>
                <w:lang w:val="ru-RU"/>
              </w:rPr>
              <w:t xml:space="preserve"> </w:t>
            </w:r>
            <w:r w:rsidRPr="00E56ED6">
              <w:rPr>
                <w:sz w:val="16"/>
                <w:szCs w:val="16"/>
                <w:lang w:val="ru-RU"/>
              </w:rPr>
              <w:t>года</w:t>
            </w:r>
            <w:r w:rsidRPr="00E56ED6">
              <w:rPr>
                <w:spacing w:val="-1"/>
                <w:sz w:val="16"/>
                <w:szCs w:val="16"/>
                <w:lang w:val="ru-RU"/>
              </w:rPr>
              <w:t xml:space="preserve"> </w:t>
            </w:r>
            <w:r w:rsidRPr="00E56ED6">
              <w:rPr>
                <w:sz w:val="16"/>
                <w:szCs w:val="16"/>
                <w:lang w:val="ru-RU"/>
              </w:rPr>
              <w:t>наблюдения</w:t>
            </w:r>
            <w:r w:rsidRPr="00E56ED6">
              <w:rPr>
                <w:spacing w:val="-2"/>
                <w:sz w:val="16"/>
                <w:szCs w:val="16"/>
                <w:lang w:val="ru-RU"/>
              </w:rPr>
              <w:t xml:space="preserve"> </w:t>
            </w:r>
            <w:r w:rsidRPr="00E56ED6">
              <w:rPr>
                <w:sz w:val="16"/>
                <w:szCs w:val="16"/>
                <w:lang w:val="ru-RU"/>
              </w:rPr>
              <w:t>(в</w:t>
            </w:r>
            <w:r w:rsidRPr="00E56ED6">
              <w:rPr>
                <w:spacing w:val="-1"/>
                <w:sz w:val="16"/>
                <w:szCs w:val="16"/>
                <w:lang w:val="ru-RU"/>
              </w:rPr>
              <w:t xml:space="preserve"> </w:t>
            </w:r>
            <w:r w:rsidRPr="00E56ED6">
              <w:rPr>
                <w:sz w:val="16"/>
                <w:szCs w:val="16"/>
                <w:lang w:val="ru-RU"/>
              </w:rPr>
              <w:t>%)</w:t>
            </w:r>
          </w:p>
        </w:tc>
        <w:tc>
          <w:tcPr>
            <w:tcW w:w="564" w:type="dxa"/>
          </w:tcPr>
          <w:p w:rsidR="00253723" w:rsidRPr="00E56ED6" w:rsidRDefault="00253723" w:rsidP="00653111">
            <w:pPr>
              <w:pStyle w:val="TableParagraph"/>
              <w:ind w:left="50"/>
              <w:rPr>
                <w:sz w:val="16"/>
                <w:szCs w:val="16"/>
              </w:rPr>
            </w:pPr>
            <w:r w:rsidRPr="00E56ED6">
              <w:rPr>
                <w:sz w:val="16"/>
                <w:szCs w:val="16"/>
              </w:rPr>
              <w:t>6,48</w:t>
            </w:r>
          </w:p>
        </w:tc>
        <w:tc>
          <w:tcPr>
            <w:tcW w:w="719" w:type="dxa"/>
          </w:tcPr>
          <w:p w:rsidR="00253723" w:rsidRPr="00E56ED6" w:rsidRDefault="00253723" w:rsidP="00653111">
            <w:pPr>
              <w:pStyle w:val="TableParagraph"/>
              <w:ind w:right="149"/>
              <w:jc w:val="right"/>
              <w:rPr>
                <w:sz w:val="16"/>
                <w:szCs w:val="16"/>
              </w:rPr>
            </w:pPr>
            <w:r w:rsidRPr="00E56ED6">
              <w:rPr>
                <w:sz w:val="16"/>
                <w:szCs w:val="16"/>
              </w:rPr>
              <w:t>0,00</w:t>
            </w:r>
          </w:p>
        </w:tc>
        <w:tc>
          <w:tcPr>
            <w:tcW w:w="713" w:type="dxa"/>
          </w:tcPr>
          <w:p w:rsidR="00253723" w:rsidRPr="00E56ED6" w:rsidRDefault="00253723" w:rsidP="00653111">
            <w:pPr>
              <w:pStyle w:val="TableParagraph"/>
              <w:ind w:right="119"/>
              <w:jc w:val="right"/>
              <w:rPr>
                <w:sz w:val="16"/>
                <w:szCs w:val="16"/>
              </w:rPr>
            </w:pPr>
            <w:r w:rsidRPr="00E56ED6">
              <w:rPr>
                <w:sz w:val="16"/>
                <w:szCs w:val="16"/>
              </w:rPr>
              <w:t>0,00</w:t>
            </w:r>
          </w:p>
        </w:tc>
        <w:tc>
          <w:tcPr>
            <w:tcW w:w="696" w:type="dxa"/>
            <w:tcBorders>
              <w:right w:val="single" w:sz="4" w:space="0" w:color="auto"/>
            </w:tcBorders>
          </w:tcPr>
          <w:p w:rsidR="00253723" w:rsidRPr="00E56ED6" w:rsidRDefault="00253723" w:rsidP="00653111">
            <w:pPr>
              <w:pStyle w:val="TableParagraph"/>
              <w:ind w:right="45"/>
              <w:jc w:val="right"/>
              <w:rPr>
                <w:sz w:val="16"/>
                <w:szCs w:val="16"/>
              </w:rPr>
            </w:pPr>
            <w:r w:rsidRPr="00E56ED6">
              <w:rPr>
                <w:sz w:val="16"/>
                <w:szCs w:val="16"/>
              </w:rPr>
              <w:t>0,00</w:t>
            </w:r>
          </w:p>
        </w:tc>
        <w:tc>
          <w:tcPr>
            <w:tcW w:w="163" w:type="dxa"/>
            <w:tcBorders>
              <w:top w:val="single" w:sz="4" w:space="0" w:color="auto"/>
              <w:left w:val="single" w:sz="4" w:space="0" w:color="auto"/>
              <w:bottom w:val="single" w:sz="4" w:space="0" w:color="auto"/>
              <w:right w:val="nil"/>
            </w:tcBorders>
          </w:tcPr>
          <w:p w:rsidR="00253723" w:rsidRPr="00E56ED6" w:rsidRDefault="00253723" w:rsidP="00653111">
            <w:pPr>
              <w:pStyle w:val="TableParagraph"/>
              <w:ind w:left="43"/>
              <w:rPr>
                <w:sz w:val="16"/>
                <w:szCs w:val="16"/>
              </w:rPr>
            </w:pPr>
            <w:r w:rsidRPr="00E56ED6">
              <w:rPr>
                <w:w w:val="99"/>
                <w:sz w:val="16"/>
                <w:szCs w:val="16"/>
              </w:rPr>
              <w:t>-</w:t>
            </w:r>
          </w:p>
        </w:tc>
        <w:tc>
          <w:tcPr>
            <w:tcW w:w="708" w:type="dxa"/>
            <w:tcBorders>
              <w:top w:val="single" w:sz="4" w:space="0" w:color="auto"/>
              <w:left w:val="nil"/>
              <w:bottom w:val="single" w:sz="4" w:space="0" w:color="auto"/>
              <w:right w:val="single" w:sz="4" w:space="0" w:color="auto"/>
            </w:tcBorders>
          </w:tcPr>
          <w:p w:rsidR="00253723" w:rsidRPr="00E56ED6" w:rsidRDefault="00253723" w:rsidP="00653111">
            <w:pPr>
              <w:pStyle w:val="TableParagraph"/>
              <w:ind w:right="185"/>
              <w:jc w:val="right"/>
              <w:rPr>
                <w:sz w:val="16"/>
                <w:szCs w:val="16"/>
              </w:rPr>
            </w:pPr>
            <w:r>
              <w:rPr>
                <w:sz w:val="16"/>
                <w:szCs w:val="16"/>
              </w:rPr>
              <w:t>2,0</w:t>
            </w:r>
          </w:p>
        </w:tc>
        <w:tc>
          <w:tcPr>
            <w:tcW w:w="996" w:type="dxa"/>
            <w:tcBorders>
              <w:left w:val="single" w:sz="4" w:space="0" w:color="auto"/>
            </w:tcBorders>
          </w:tcPr>
          <w:p w:rsidR="00253723" w:rsidRPr="00E56ED6" w:rsidRDefault="00253723" w:rsidP="00653111">
            <w:pPr>
              <w:pStyle w:val="TableParagraph"/>
              <w:ind w:right="176"/>
              <w:jc w:val="right"/>
              <w:rPr>
                <w:sz w:val="16"/>
                <w:szCs w:val="16"/>
              </w:rPr>
            </w:pPr>
            <w:r w:rsidRPr="00E56ED6">
              <w:rPr>
                <w:sz w:val="16"/>
                <w:szCs w:val="16"/>
              </w:rPr>
              <w:t>0,000</w:t>
            </w:r>
          </w:p>
        </w:tc>
        <w:tc>
          <w:tcPr>
            <w:tcW w:w="832" w:type="dxa"/>
          </w:tcPr>
          <w:p w:rsidR="00253723" w:rsidRPr="00E56ED6" w:rsidRDefault="00253723" w:rsidP="00653111">
            <w:pPr>
              <w:pStyle w:val="TableParagraph"/>
              <w:ind w:right="54"/>
              <w:jc w:val="right"/>
              <w:rPr>
                <w:sz w:val="16"/>
                <w:szCs w:val="16"/>
              </w:rPr>
            </w:pPr>
            <w:r w:rsidRPr="00E56ED6">
              <w:rPr>
                <w:sz w:val="16"/>
                <w:szCs w:val="16"/>
              </w:rPr>
              <w:t>0,0</w:t>
            </w:r>
          </w:p>
        </w:tc>
      </w:tr>
      <w:tr w:rsidR="00253723" w:rsidTr="00653111">
        <w:trPr>
          <w:trHeight w:val="361"/>
        </w:trPr>
        <w:tc>
          <w:tcPr>
            <w:tcW w:w="4236"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Доля</w:t>
            </w:r>
            <w:r w:rsidRPr="00700EC1">
              <w:rPr>
                <w:spacing w:val="-16"/>
                <w:lang w:val="ru-RU"/>
              </w:rPr>
              <w:t xml:space="preserve"> </w:t>
            </w:r>
            <w:r w:rsidRPr="00700EC1">
              <w:rPr>
                <w:lang w:val="ru-RU"/>
              </w:rPr>
              <w:t>больных</w:t>
            </w:r>
            <w:r w:rsidRPr="00700EC1">
              <w:rPr>
                <w:spacing w:val="-15"/>
                <w:lang w:val="ru-RU"/>
              </w:rPr>
              <w:t xml:space="preserve"> </w:t>
            </w:r>
            <w:r w:rsidRPr="00700EC1">
              <w:rPr>
                <w:lang w:val="ru-RU"/>
              </w:rPr>
              <w:t>туберкулезом,</w:t>
            </w:r>
            <w:r w:rsidRPr="00700EC1">
              <w:rPr>
                <w:spacing w:val="-14"/>
                <w:lang w:val="ru-RU"/>
              </w:rPr>
              <w:t xml:space="preserve"> </w:t>
            </w:r>
            <w:r w:rsidRPr="00700EC1">
              <w:rPr>
                <w:lang w:val="ru-RU"/>
              </w:rPr>
              <w:t>выявленных</w:t>
            </w:r>
            <w:r w:rsidRPr="00700EC1">
              <w:rPr>
                <w:spacing w:val="-15"/>
                <w:lang w:val="ru-RU"/>
              </w:rPr>
              <w:t xml:space="preserve"> </w:t>
            </w:r>
            <w:r w:rsidRPr="00700EC1">
              <w:rPr>
                <w:lang w:val="ru-RU"/>
              </w:rPr>
              <w:t>при</w:t>
            </w:r>
            <w:r w:rsidRPr="00700EC1">
              <w:rPr>
                <w:spacing w:val="-93"/>
                <w:lang w:val="ru-RU"/>
              </w:rPr>
              <w:t xml:space="preserve"> </w:t>
            </w:r>
            <w:r w:rsidRPr="00700EC1">
              <w:rPr>
                <w:lang w:val="ru-RU"/>
              </w:rPr>
              <w:t>профилактических</w:t>
            </w:r>
            <w:r w:rsidRPr="00700EC1">
              <w:rPr>
                <w:spacing w:val="-1"/>
                <w:lang w:val="ru-RU"/>
              </w:rPr>
              <w:t xml:space="preserve"> </w:t>
            </w:r>
            <w:r w:rsidRPr="00700EC1">
              <w:rPr>
                <w:lang w:val="ru-RU"/>
              </w:rPr>
              <w:t>осмотрах</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564" w:type="dxa"/>
          </w:tcPr>
          <w:p w:rsidR="00253723" w:rsidRPr="00700EC1" w:rsidRDefault="00253723" w:rsidP="00653111">
            <w:pPr>
              <w:pStyle w:val="TableParagraph"/>
              <w:rPr>
                <w:b/>
                <w:sz w:val="14"/>
                <w:lang w:val="ru-RU"/>
              </w:rPr>
            </w:pPr>
          </w:p>
          <w:p w:rsidR="00253723" w:rsidRDefault="00253723" w:rsidP="00653111">
            <w:pPr>
              <w:pStyle w:val="TableParagraph"/>
              <w:ind w:left="50"/>
              <w:rPr>
                <w:sz w:val="16"/>
              </w:rPr>
            </w:pPr>
            <w:r>
              <w:rPr>
                <w:sz w:val="16"/>
              </w:rPr>
              <w:t>6,27</w:t>
            </w:r>
          </w:p>
        </w:tc>
        <w:tc>
          <w:tcPr>
            <w:tcW w:w="719"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0,00</w:t>
            </w:r>
          </w:p>
        </w:tc>
        <w:tc>
          <w:tcPr>
            <w:tcW w:w="713"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33,33</w:t>
            </w:r>
          </w:p>
        </w:tc>
        <w:tc>
          <w:tcPr>
            <w:tcW w:w="696" w:type="dxa"/>
            <w:tcBorders>
              <w:right w:val="single" w:sz="4" w:space="0" w:color="auto"/>
            </w:tcBorders>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70,00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ind w:right="185"/>
              <w:rPr>
                <w:sz w:val="16"/>
              </w:rPr>
            </w:pPr>
            <w:r>
              <w:rPr>
                <w:sz w:val="16"/>
              </w:rPr>
              <w:t>100,0</w:t>
            </w:r>
          </w:p>
        </w:tc>
        <w:tc>
          <w:tcPr>
            <w:tcW w:w="996" w:type="dxa"/>
            <w:tcBorders>
              <w:left w:val="single" w:sz="4" w:space="0" w:color="auto"/>
            </w:tcBorders>
          </w:tcPr>
          <w:p w:rsidR="00253723" w:rsidRDefault="00253723" w:rsidP="00653111">
            <w:pPr>
              <w:pStyle w:val="TableParagraph"/>
              <w:rPr>
                <w:b/>
                <w:sz w:val="14"/>
              </w:rPr>
            </w:pPr>
          </w:p>
          <w:p w:rsidR="00253723" w:rsidRDefault="00253723" w:rsidP="00653111">
            <w:pPr>
              <w:pStyle w:val="TableParagraph"/>
              <w:ind w:right="176"/>
              <w:jc w:val="right"/>
              <w:rPr>
                <w:sz w:val="16"/>
              </w:rPr>
            </w:pPr>
            <w:r>
              <w:rPr>
                <w:sz w:val="16"/>
              </w:rPr>
              <w:t>3,285</w:t>
            </w:r>
          </w:p>
        </w:tc>
        <w:tc>
          <w:tcPr>
            <w:tcW w:w="832" w:type="dxa"/>
          </w:tcPr>
          <w:p w:rsidR="00253723" w:rsidRDefault="00253723" w:rsidP="00653111">
            <w:pPr>
              <w:pStyle w:val="TableParagraph"/>
              <w:rPr>
                <w:b/>
                <w:sz w:val="14"/>
              </w:rPr>
            </w:pPr>
          </w:p>
          <w:p w:rsidR="00253723" w:rsidRDefault="00253723" w:rsidP="00653111">
            <w:pPr>
              <w:pStyle w:val="TableParagraph"/>
              <w:ind w:right="54"/>
              <w:jc w:val="right"/>
              <w:rPr>
                <w:sz w:val="16"/>
              </w:rPr>
            </w:pPr>
            <w:r>
              <w:rPr>
                <w:sz w:val="16"/>
              </w:rPr>
              <w:t>0,0</w:t>
            </w:r>
          </w:p>
        </w:tc>
      </w:tr>
      <w:tr w:rsidR="00253723" w:rsidTr="00653111">
        <w:trPr>
          <w:trHeight w:val="256"/>
        </w:trPr>
        <w:tc>
          <w:tcPr>
            <w:tcW w:w="4236"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Не</w:t>
            </w:r>
            <w:r w:rsidRPr="00700EC1">
              <w:rPr>
                <w:spacing w:val="-11"/>
                <w:lang w:val="ru-RU"/>
              </w:rPr>
              <w:t xml:space="preserve"> </w:t>
            </w:r>
            <w:r w:rsidRPr="00700EC1">
              <w:rPr>
                <w:lang w:val="ru-RU"/>
              </w:rPr>
              <w:t>обследованных</w:t>
            </w:r>
            <w:r w:rsidRPr="00700EC1">
              <w:rPr>
                <w:spacing w:val="-10"/>
                <w:lang w:val="ru-RU"/>
              </w:rPr>
              <w:t xml:space="preserve"> </w:t>
            </w:r>
            <w:r w:rsidRPr="00700EC1">
              <w:rPr>
                <w:lang w:val="ru-RU"/>
              </w:rPr>
              <w:t>2</w:t>
            </w:r>
            <w:r w:rsidRPr="00700EC1">
              <w:rPr>
                <w:spacing w:val="-11"/>
                <w:lang w:val="ru-RU"/>
              </w:rPr>
              <w:t xml:space="preserve"> </w:t>
            </w:r>
            <w:r w:rsidRPr="00700EC1">
              <w:rPr>
                <w:lang w:val="ru-RU"/>
              </w:rPr>
              <w:t>года</w:t>
            </w:r>
            <w:r w:rsidRPr="00700EC1">
              <w:rPr>
                <w:spacing w:val="-9"/>
                <w:lang w:val="ru-RU"/>
              </w:rPr>
              <w:t xml:space="preserve"> </w:t>
            </w:r>
            <w:r w:rsidRPr="00700EC1">
              <w:rPr>
                <w:lang w:val="ru-RU"/>
              </w:rPr>
              <w:t>и</w:t>
            </w:r>
            <w:r w:rsidRPr="00700EC1">
              <w:rPr>
                <w:spacing w:val="-11"/>
                <w:lang w:val="ru-RU"/>
              </w:rPr>
              <w:t xml:space="preserve"> </w:t>
            </w:r>
            <w:r w:rsidRPr="00700EC1">
              <w:rPr>
                <w:lang w:val="ru-RU"/>
              </w:rPr>
              <w:t>более</w:t>
            </w:r>
          </w:p>
        </w:tc>
        <w:tc>
          <w:tcPr>
            <w:tcW w:w="564" w:type="dxa"/>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6,06</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0,00</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2,94</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0,00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1,5</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5,818</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618"/>
        </w:trPr>
        <w:tc>
          <w:tcPr>
            <w:tcW w:w="4236" w:type="dxa"/>
          </w:tcPr>
          <w:p w:rsidR="00253723" w:rsidRPr="00700EC1" w:rsidRDefault="00253723" w:rsidP="00653111">
            <w:pPr>
              <w:pStyle w:val="af0"/>
              <w:rPr>
                <w:lang w:val="ru-RU"/>
              </w:rPr>
            </w:pPr>
            <w:r w:rsidRPr="00700EC1">
              <w:rPr>
                <w:lang w:val="ru-RU"/>
              </w:rPr>
              <w:t>Заболеваемость лиц из бациллярных очагов</w:t>
            </w:r>
            <w:r w:rsidRPr="00700EC1">
              <w:rPr>
                <w:spacing w:val="-94"/>
                <w:lang w:val="ru-RU"/>
              </w:rPr>
              <w:t xml:space="preserve"> </w:t>
            </w:r>
            <w:r w:rsidRPr="00700EC1">
              <w:rPr>
                <w:lang w:val="ru-RU"/>
              </w:rPr>
              <w:t>туберкулеза всех возрастов (на 100</w:t>
            </w:r>
            <w:r w:rsidRPr="00700EC1">
              <w:rPr>
                <w:spacing w:val="1"/>
                <w:lang w:val="ru-RU"/>
              </w:rPr>
              <w:t xml:space="preserve"> </w:t>
            </w:r>
            <w:proofErr w:type="spellStart"/>
            <w:r w:rsidRPr="00700EC1">
              <w:rPr>
                <w:lang w:val="ru-RU"/>
              </w:rPr>
              <w:t>тыс.контактных</w:t>
            </w:r>
            <w:proofErr w:type="spellEnd"/>
            <w:r w:rsidRPr="00700EC1">
              <w:rPr>
                <w:lang w:val="ru-RU"/>
              </w:rPr>
              <w:t>)</w:t>
            </w:r>
          </w:p>
        </w:tc>
        <w:tc>
          <w:tcPr>
            <w:tcW w:w="564" w:type="dxa"/>
          </w:tcPr>
          <w:p w:rsidR="00253723" w:rsidRDefault="00253723" w:rsidP="00653111">
            <w:pPr>
              <w:pStyle w:val="TableParagraph"/>
              <w:spacing w:before="47"/>
              <w:ind w:left="50"/>
              <w:rPr>
                <w:sz w:val="16"/>
              </w:rPr>
            </w:pPr>
            <w:r>
              <w:rPr>
                <w:sz w:val="16"/>
              </w:rPr>
              <w:t>5,85</w:t>
            </w:r>
          </w:p>
        </w:tc>
        <w:tc>
          <w:tcPr>
            <w:tcW w:w="719" w:type="dxa"/>
          </w:tcPr>
          <w:p w:rsidR="00253723" w:rsidRDefault="00253723" w:rsidP="00653111">
            <w:pPr>
              <w:pStyle w:val="TableParagraph"/>
              <w:spacing w:before="47"/>
              <w:ind w:right="149"/>
              <w:jc w:val="right"/>
              <w:rPr>
                <w:sz w:val="16"/>
              </w:rPr>
            </w:pPr>
            <w:r>
              <w:rPr>
                <w:sz w:val="16"/>
              </w:rPr>
              <w:t>0,00</w:t>
            </w:r>
          </w:p>
        </w:tc>
        <w:tc>
          <w:tcPr>
            <w:tcW w:w="713" w:type="dxa"/>
          </w:tcPr>
          <w:p w:rsidR="00253723" w:rsidRDefault="00253723" w:rsidP="00653111">
            <w:pPr>
              <w:pStyle w:val="TableParagraph"/>
              <w:spacing w:before="47"/>
              <w:ind w:right="119"/>
              <w:jc w:val="right"/>
              <w:rPr>
                <w:sz w:val="16"/>
              </w:rPr>
            </w:pPr>
            <w:r>
              <w:rPr>
                <w:sz w:val="16"/>
              </w:rPr>
              <w:t>0,00</w:t>
            </w:r>
          </w:p>
        </w:tc>
        <w:tc>
          <w:tcPr>
            <w:tcW w:w="696" w:type="dxa"/>
            <w:tcBorders>
              <w:right w:val="single" w:sz="4" w:space="0" w:color="auto"/>
            </w:tcBorders>
          </w:tcPr>
          <w:p w:rsidR="00253723" w:rsidRDefault="00253723" w:rsidP="00653111">
            <w:pPr>
              <w:pStyle w:val="TableParagraph"/>
              <w:spacing w:before="47"/>
              <w:ind w:right="45"/>
              <w:jc w:val="right"/>
              <w:rPr>
                <w:sz w:val="16"/>
              </w:rPr>
            </w:pPr>
            <w:r>
              <w:rPr>
                <w:sz w:val="16"/>
              </w:rPr>
              <w:t>100,0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47"/>
              <w:ind w:right="185"/>
              <w:jc w:val="right"/>
              <w:rPr>
                <w:sz w:val="16"/>
              </w:rPr>
            </w:pPr>
            <w:r>
              <w:rPr>
                <w:sz w:val="16"/>
              </w:rPr>
              <w:t>150,0</w:t>
            </w:r>
          </w:p>
        </w:tc>
        <w:tc>
          <w:tcPr>
            <w:tcW w:w="996" w:type="dxa"/>
            <w:tcBorders>
              <w:left w:val="single" w:sz="4" w:space="0" w:color="auto"/>
            </w:tcBorders>
          </w:tcPr>
          <w:p w:rsidR="00253723" w:rsidRDefault="00253723" w:rsidP="00653111">
            <w:pPr>
              <w:pStyle w:val="TableParagraph"/>
              <w:spacing w:before="47"/>
              <w:ind w:right="176"/>
              <w:jc w:val="right"/>
              <w:rPr>
                <w:sz w:val="16"/>
              </w:rPr>
            </w:pPr>
            <w:r>
              <w:rPr>
                <w:sz w:val="16"/>
              </w:rPr>
              <w:t>-5,850</w:t>
            </w:r>
          </w:p>
        </w:tc>
        <w:tc>
          <w:tcPr>
            <w:tcW w:w="832" w:type="dxa"/>
          </w:tcPr>
          <w:p w:rsidR="00253723" w:rsidRDefault="00253723" w:rsidP="00653111">
            <w:pPr>
              <w:pStyle w:val="TableParagraph"/>
              <w:spacing w:before="47"/>
              <w:ind w:right="54"/>
              <w:jc w:val="right"/>
              <w:rPr>
                <w:sz w:val="16"/>
              </w:rPr>
            </w:pPr>
            <w:r>
              <w:rPr>
                <w:sz w:val="16"/>
              </w:rPr>
              <w:t>0,0</w:t>
            </w:r>
          </w:p>
        </w:tc>
      </w:tr>
      <w:tr w:rsidR="00253723" w:rsidTr="00653111">
        <w:trPr>
          <w:trHeight w:val="241"/>
        </w:trPr>
        <w:tc>
          <w:tcPr>
            <w:tcW w:w="4236" w:type="dxa"/>
          </w:tcPr>
          <w:p w:rsidR="00253723" w:rsidRPr="00700EC1" w:rsidRDefault="00253723" w:rsidP="00653111">
            <w:pPr>
              <w:pStyle w:val="af0"/>
              <w:rPr>
                <w:lang w:val="ru-RU"/>
              </w:rPr>
            </w:pPr>
            <w:r w:rsidRPr="00700EC1">
              <w:rPr>
                <w:lang w:val="ru-RU"/>
              </w:rPr>
              <w:t>Заболеваемость туберкулезом (на 100</w:t>
            </w:r>
            <w:r w:rsidRPr="00700EC1">
              <w:rPr>
                <w:spacing w:val="-94"/>
                <w:lang w:val="ru-RU"/>
              </w:rPr>
              <w:t xml:space="preserve"> </w:t>
            </w:r>
            <w:proofErr w:type="spellStart"/>
            <w:r w:rsidRPr="00700EC1">
              <w:rPr>
                <w:lang w:val="ru-RU"/>
              </w:rPr>
              <w:t>тыс.населения</w:t>
            </w:r>
            <w:proofErr w:type="spellEnd"/>
            <w:r w:rsidRPr="00700EC1">
              <w:rPr>
                <w:lang w:val="ru-RU"/>
              </w:rPr>
              <w:t>)</w:t>
            </w:r>
          </w:p>
        </w:tc>
        <w:tc>
          <w:tcPr>
            <w:tcW w:w="564" w:type="dxa"/>
          </w:tcPr>
          <w:p w:rsidR="00253723" w:rsidRPr="00700EC1" w:rsidRDefault="00253723" w:rsidP="00653111">
            <w:pPr>
              <w:pStyle w:val="TableParagraph"/>
              <w:spacing w:before="3"/>
              <w:rPr>
                <w:b/>
                <w:sz w:val="25"/>
                <w:lang w:val="ru-RU"/>
              </w:rPr>
            </w:pPr>
          </w:p>
          <w:p w:rsidR="00253723" w:rsidRDefault="00253723" w:rsidP="00653111">
            <w:pPr>
              <w:pStyle w:val="TableParagraph"/>
              <w:spacing w:before="1"/>
              <w:ind w:left="50"/>
              <w:rPr>
                <w:sz w:val="16"/>
              </w:rPr>
            </w:pPr>
            <w:r>
              <w:rPr>
                <w:sz w:val="16"/>
              </w:rPr>
              <w:t>5,64</w:t>
            </w:r>
          </w:p>
        </w:tc>
        <w:tc>
          <w:tcPr>
            <w:tcW w:w="719" w:type="dxa"/>
          </w:tcPr>
          <w:p w:rsidR="00253723" w:rsidRDefault="00253723" w:rsidP="00653111">
            <w:pPr>
              <w:pStyle w:val="TableParagraph"/>
              <w:spacing w:before="3"/>
              <w:rPr>
                <w:b/>
                <w:sz w:val="25"/>
              </w:rPr>
            </w:pPr>
          </w:p>
          <w:p w:rsidR="00253723" w:rsidRDefault="00253723" w:rsidP="00653111">
            <w:pPr>
              <w:pStyle w:val="TableParagraph"/>
              <w:spacing w:before="1"/>
              <w:ind w:right="149"/>
              <w:jc w:val="right"/>
              <w:rPr>
                <w:sz w:val="16"/>
              </w:rPr>
            </w:pPr>
            <w:r>
              <w:rPr>
                <w:sz w:val="16"/>
              </w:rPr>
              <w:t>11,1</w:t>
            </w:r>
          </w:p>
        </w:tc>
        <w:tc>
          <w:tcPr>
            <w:tcW w:w="713" w:type="dxa"/>
          </w:tcPr>
          <w:p w:rsidR="00253723" w:rsidRDefault="00253723" w:rsidP="00653111">
            <w:pPr>
              <w:pStyle w:val="TableParagraph"/>
              <w:spacing w:before="3"/>
              <w:rPr>
                <w:b/>
                <w:sz w:val="25"/>
              </w:rPr>
            </w:pPr>
          </w:p>
          <w:p w:rsidR="00253723" w:rsidRDefault="00253723" w:rsidP="00653111">
            <w:pPr>
              <w:pStyle w:val="TableParagraph"/>
              <w:spacing w:before="1"/>
              <w:ind w:right="119"/>
              <w:jc w:val="right"/>
              <w:rPr>
                <w:sz w:val="16"/>
              </w:rPr>
            </w:pPr>
            <w:r>
              <w:rPr>
                <w:sz w:val="16"/>
              </w:rPr>
              <w:t>17,00</w:t>
            </w:r>
          </w:p>
        </w:tc>
        <w:tc>
          <w:tcPr>
            <w:tcW w:w="696" w:type="dxa"/>
            <w:tcBorders>
              <w:right w:val="single" w:sz="4" w:space="0" w:color="auto"/>
            </w:tcBorders>
          </w:tcPr>
          <w:p w:rsidR="00253723" w:rsidRDefault="00253723" w:rsidP="00653111">
            <w:pPr>
              <w:pStyle w:val="TableParagraph"/>
              <w:spacing w:before="3"/>
              <w:rPr>
                <w:b/>
                <w:sz w:val="25"/>
              </w:rPr>
            </w:pPr>
          </w:p>
          <w:p w:rsidR="00253723" w:rsidRDefault="00253723" w:rsidP="00653111">
            <w:pPr>
              <w:pStyle w:val="TableParagraph"/>
              <w:spacing w:before="1"/>
              <w:ind w:right="45"/>
              <w:jc w:val="right"/>
              <w:rPr>
                <w:sz w:val="16"/>
              </w:rPr>
            </w:pPr>
            <w:r>
              <w:rPr>
                <w:sz w:val="16"/>
              </w:rPr>
              <w:t>26,60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7"/>
              <w:rPr>
                <w:b/>
                <w:sz w:val="23"/>
              </w:rPr>
            </w:pPr>
          </w:p>
          <w:p w:rsidR="00253723" w:rsidRDefault="00253723" w:rsidP="00653111">
            <w:pPr>
              <w:pStyle w:val="TableParagraph"/>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3"/>
              <w:rPr>
                <w:b/>
                <w:sz w:val="25"/>
              </w:rPr>
            </w:pPr>
          </w:p>
          <w:p w:rsidR="00253723" w:rsidRDefault="00253723" w:rsidP="00653111">
            <w:pPr>
              <w:pStyle w:val="TableParagraph"/>
              <w:spacing w:before="1"/>
              <w:ind w:right="185"/>
              <w:jc w:val="right"/>
              <w:rPr>
                <w:sz w:val="16"/>
              </w:rPr>
            </w:pPr>
            <w:r>
              <w:rPr>
                <w:sz w:val="16"/>
              </w:rPr>
              <w:t>30,0</w:t>
            </w:r>
          </w:p>
        </w:tc>
        <w:tc>
          <w:tcPr>
            <w:tcW w:w="996" w:type="dxa"/>
            <w:tcBorders>
              <w:left w:val="single" w:sz="4" w:space="0" w:color="auto"/>
            </w:tcBorders>
          </w:tcPr>
          <w:p w:rsidR="00253723" w:rsidRDefault="00253723" w:rsidP="00653111">
            <w:pPr>
              <w:pStyle w:val="TableParagraph"/>
              <w:spacing w:before="3"/>
              <w:rPr>
                <w:b/>
                <w:sz w:val="25"/>
              </w:rPr>
            </w:pPr>
          </w:p>
          <w:p w:rsidR="00253723" w:rsidRDefault="00253723" w:rsidP="00653111">
            <w:pPr>
              <w:pStyle w:val="TableParagraph"/>
              <w:spacing w:before="1"/>
              <w:ind w:right="176"/>
              <w:jc w:val="right"/>
              <w:rPr>
                <w:sz w:val="16"/>
              </w:rPr>
            </w:pPr>
            <w:r>
              <w:rPr>
                <w:sz w:val="16"/>
              </w:rPr>
              <w:t>-2,035</w:t>
            </w:r>
          </w:p>
        </w:tc>
        <w:tc>
          <w:tcPr>
            <w:tcW w:w="832" w:type="dxa"/>
          </w:tcPr>
          <w:p w:rsidR="00253723" w:rsidRDefault="00253723" w:rsidP="00653111">
            <w:pPr>
              <w:pStyle w:val="TableParagraph"/>
              <w:spacing w:before="3"/>
              <w:rPr>
                <w:b/>
                <w:sz w:val="25"/>
              </w:rPr>
            </w:pPr>
          </w:p>
          <w:p w:rsidR="00253723" w:rsidRDefault="00253723" w:rsidP="00653111">
            <w:pPr>
              <w:pStyle w:val="TableParagraph"/>
              <w:spacing w:before="1"/>
              <w:ind w:right="54"/>
              <w:jc w:val="right"/>
              <w:rPr>
                <w:sz w:val="16"/>
              </w:rPr>
            </w:pPr>
            <w:r>
              <w:rPr>
                <w:sz w:val="16"/>
              </w:rPr>
              <w:t>0,0</w:t>
            </w:r>
          </w:p>
        </w:tc>
      </w:tr>
      <w:tr w:rsidR="00253723" w:rsidTr="00653111">
        <w:trPr>
          <w:trHeight w:val="291"/>
        </w:trPr>
        <w:tc>
          <w:tcPr>
            <w:tcW w:w="4236" w:type="dxa"/>
          </w:tcPr>
          <w:p w:rsidR="00253723" w:rsidRPr="00700EC1" w:rsidRDefault="00253723" w:rsidP="00653111">
            <w:pPr>
              <w:pStyle w:val="af0"/>
              <w:rPr>
                <w:lang w:val="ru-RU"/>
              </w:rPr>
            </w:pPr>
            <w:r w:rsidRPr="00700EC1">
              <w:rPr>
                <w:lang w:val="ru-RU"/>
              </w:rPr>
              <w:t>Заболеваемость бациллярными формами на 100</w:t>
            </w:r>
            <w:r w:rsidRPr="00700EC1">
              <w:rPr>
                <w:spacing w:val="-95"/>
                <w:lang w:val="ru-RU"/>
              </w:rPr>
              <w:t xml:space="preserve"> </w:t>
            </w:r>
            <w:proofErr w:type="spellStart"/>
            <w:r w:rsidRPr="00700EC1">
              <w:rPr>
                <w:lang w:val="ru-RU"/>
              </w:rPr>
              <w:t>тыс.населения</w:t>
            </w:r>
            <w:proofErr w:type="spellEnd"/>
          </w:p>
        </w:tc>
        <w:tc>
          <w:tcPr>
            <w:tcW w:w="564" w:type="dxa"/>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5,43</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11,1</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17,00</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15,00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18,0</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0,000</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199"/>
        </w:trPr>
        <w:tc>
          <w:tcPr>
            <w:tcW w:w="4236" w:type="dxa"/>
          </w:tcPr>
          <w:p w:rsidR="00253723" w:rsidRPr="00700EC1" w:rsidRDefault="00253723" w:rsidP="00653111">
            <w:pPr>
              <w:pStyle w:val="af0"/>
              <w:rPr>
                <w:lang w:val="ru-RU"/>
              </w:rPr>
            </w:pPr>
            <w:r w:rsidRPr="00700EC1">
              <w:rPr>
                <w:lang w:val="ru-RU"/>
              </w:rPr>
              <w:t>Заболеваемость</w:t>
            </w:r>
            <w:r w:rsidRPr="00700EC1">
              <w:rPr>
                <w:spacing w:val="-2"/>
                <w:lang w:val="ru-RU"/>
              </w:rPr>
              <w:t xml:space="preserve"> </w:t>
            </w:r>
            <w:r w:rsidRPr="00700EC1">
              <w:rPr>
                <w:lang w:val="ru-RU"/>
              </w:rPr>
              <w:t>ФКТ</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564" w:type="dxa"/>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5,22</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0,00</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0,00</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0,30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0,4</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-5,220</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233"/>
        </w:trPr>
        <w:tc>
          <w:tcPr>
            <w:tcW w:w="4236" w:type="dxa"/>
          </w:tcPr>
          <w:p w:rsidR="00253723" w:rsidRPr="00700EC1" w:rsidRDefault="00253723" w:rsidP="00653111">
            <w:pPr>
              <w:pStyle w:val="af0"/>
              <w:rPr>
                <w:lang w:val="ru-RU"/>
              </w:rPr>
            </w:pPr>
            <w:r w:rsidRPr="00700EC1">
              <w:rPr>
                <w:lang w:val="ru-RU"/>
              </w:rPr>
              <w:t>Доля запущенных случаев среди в/в туберкулеза</w:t>
            </w:r>
            <w:r w:rsidRPr="00700EC1">
              <w:rPr>
                <w:spacing w:val="-94"/>
                <w:lang w:val="ru-RU"/>
              </w:rPr>
              <w:t xml:space="preserve"> </w:t>
            </w:r>
            <w:r w:rsidRPr="00700EC1">
              <w:rPr>
                <w:lang w:val="ru-RU"/>
              </w:rPr>
              <w:t>легких</w:t>
            </w:r>
            <w:r w:rsidRPr="00700EC1">
              <w:rPr>
                <w:spacing w:val="-1"/>
                <w:lang w:val="ru-RU"/>
              </w:rPr>
              <w:t xml:space="preserve"> </w:t>
            </w:r>
            <w:r w:rsidRPr="00700EC1">
              <w:rPr>
                <w:lang w:val="ru-RU"/>
              </w:rPr>
              <w:t>%</w:t>
            </w:r>
          </w:p>
        </w:tc>
        <w:tc>
          <w:tcPr>
            <w:tcW w:w="564" w:type="dxa"/>
          </w:tcPr>
          <w:p w:rsidR="00253723" w:rsidRDefault="00253723" w:rsidP="00653111">
            <w:pPr>
              <w:pStyle w:val="TableParagraph"/>
              <w:spacing w:before="47"/>
              <w:ind w:left="50"/>
              <w:rPr>
                <w:sz w:val="16"/>
              </w:rPr>
            </w:pPr>
            <w:r>
              <w:rPr>
                <w:sz w:val="16"/>
              </w:rPr>
              <w:t>5,01</w:t>
            </w:r>
          </w:p>
        </w:tc>
        <w:tc>
          <w:tcPr>
            <w:tcW w:w="719" w:type="dxa"/>
          </w:tcPr>
          <w:p w:rsidR="00253723" w:rsidRDefault="00253723" w:rsidP="00653111">
            <w:pPr>
              <w:pStyle w:val="TableParagraph"/>
              <w:spacing w:before="47"/>
              <w:ind w:right="149"/>
              <w:jc w:val="right"/>
              <w:rPr>
                <w:sz w:val="16"/>
              </w:rPr>
            </w:pPr>
            <w:r>
              <w:rPr>
                <w:sz w:val="16"/>
              </w:rPr>
              <w:t>0,00</w:t>
            </w:r>
          </w:p>
        </w:tc>
        <w:tc>
          <w:tcPr>
            <w:tcW w:w="713" w:type="dxa"/>
          </w:tcPr>
          <w:p w:rsidR="00253723" w:rsidRDefault="00253723" w:rsidP="00653111">
            <w:pPr>
              <w:pStyle w:val="TableParagraph"/>
              <w:spacing w:before="47"/>
              <w:ind w:right="119"/>
              <w:jc w:val="right"/>
              <w:rPr>
                <w:sz w:val="16"/>
              </w:rPr>
            </w:pPr>
            <w:r>
              <w:rPr>
                <w:sz w:val="16"/>
              </w:rPr>
              <w:t>0,00</w:t>
            </w:r>
          </w:p>
        </w:tc>
        <w:tc>
          <w:tcPr>
            <w:tcW w:w="696" w:type="dxa"/>
            <w:tcBorders>
              <w:right w:val="single" w:sz="4" w:space="0" w:color="auto"/>
            </w:tcBorders>
          </w:tcPr>
          <w:p w:rsidR="00253723" w:rsidRDefault="00253723" w:rsidP="00653111">
            <w:pPr>
              <w:pStyle w:val="TableParagraph"/>
              <w:spacing w:before="47"/>
              <w:ind w:right="45"/>
              <w:jc w:val="right"/>
              <w:rPr>
                <w:sz w:val="16"/>
              </w:rPr>
            </w:pPr>
            <w:r>
              <w:rPr>
                <w:sz w:val="16"/>
              </w:rPr>
              <w:t>2,00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47"/>
              <w:ind w:right="185"/>
              <w:jc w:val="right"/>
              <w:rPr>
                <w:sz w:val="16"/>
              </w:rPr>
            </w:pPr>
            <w:r>
              <w:rPr>
                <w:sz w:val="16"/>
              </w:rPr>
              <w:t>2,5</w:t>
            </w:r>
          </w:p>
        </w:tc>
        <w:tc>
          <w:tcPr>
            <w:tcW w:w="996" w:type="dxa"/>
            <w:tcBorders>
              <w:left w:val="single" w:sz="4" w:space="0" w:color="auto"/>
            </w:tcBorders>
          </w:tcPr>
          <w:p w:rsidR="00253723" w:rsidRDefault="00253723" w:rsidP="00653111">
            <w:pPr>
              <w:pStyle w:val="TableParagraph"/>
              <w:spacing w:before="47"/>
              <w:ind w:right="176"/>
              <w:jc w:val="right"/>
              <w:rPr>
                <w:sz w:val="16"/>
              </w:rPr>
            </w:pPr>
            <w:r>
              <w:rPr>
                <w:sz w:val="16"/>
              </w:rPr>
              <w:t>-5,010</w:t>
            </w:r>
          </w:p>
        </w:tc>
        <w:tc>
          <w:tcPr>
            <w:tcW w:w="832" w:type="dxa"/>
          </w:tcPr>
          <w:p w:rsidR="00253723" w:rsidRDefault="00253723" w:rsidP="00653111">
            <w:pPr>
              <w:pStyle w:val="TableParagraph"/>
              <w:spacing w:before="47"/>
              <w:ind w:right="54"/>
              <w:jc w:val="right"/>
              <w:rPr>
                <w:sz w:val="16"/>
              </w:rPr>
            </w:pPr>
            <w:r>
              <w:rPr>
                <w:sz w:val="16"/>
              </w:rPr>
              <w:t>0,0</w:t>
            </w:r>
          </w:p>
        </w:tc>
      </w:tr>
      <w:tr w:rsidR="00253723" w:rsidTr="00653111">
        <w:trPr>
          <w:trHeight w:val="239"/>
        </w:trPr>
        <w:tc>
          <w:tcPr>
            <w:tcW w:w="4236" w:type="dxa"/>
          </w:tcPr>
          <w:p w:rsidR="00253723" w:rsidRPr="00700EC1" w:rsidRDefault="00253723" w:rsidP="00653111">
            <w:pPr>
              <w:pStyle w:val="af0"/>
              <w:rPr>
                <w:lang w:val="ru-RU"/>
              </w:rPr>
            </w:pPr>
            <w:r w:rsidRPr="00700EC1">
              <w:rPr>
                <w:lang w:val="ru-RU"/>
              </w:rPr>
              <w:t>Доля больных, умерших от туберкулеза, ранее</w:t>
            </w:r>
            <w:r w:rsidRPr="00700EC1">
              <w:rPr>
                <w:spacing w:val="-94"/>
                <w:lang w:val="ru-RU"/>
              </w:rPr>
              <w:t xml:space="preserve"> </w:t>
            </w:r>
            <w:r w:rsidRPr="00700EC1">
              <w:rPr>
                <w:lang w:val="ru-RU"/>
              </w:rPr>
              <w:t>неизвестных</w:t>
            </w:r>
            <w:r w:rsidRPr="00700EC1">
              <w:rPr>
                <w:spacing w:val="-2"/>
                <w:lang w:val="ru-RU"/>
              </w:rPr>
              <w:t xml:space="preserve"> </w:t>
            </w:r>
            <w:r w:rsidRPr="00700EC1">
              <w:rPr>
                <w:lang w:val="ru-RU"/>
              </w:rPr>
              <w:t>ПТУ</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564" w:type="dxa"/>
          </w:tcPr>
          <w:p w:rsidR="00253723" w:rsidRDefault="00253723" w:rsidP="00653111">
            <w:pPr>
              <w:pStyle w:val="TableParagraph"/>
              <w:spacing w:before="158"/>
              <w:ind w:left="50"/>
              <w:rPr>
                <w:sz w:val="16"/>
              </w:rPr>
            </w:pPr>
            <w:r>
              <w:rPr>
                <w:sz w:val="16"/>
              </w:rPr>
              <w:t>4,79</w:t>
            </w:r>
          </w:p>
        </w:tc>
        <w:tc>
          <w:tcPr>
            <w:tcW w:w="719" w:type="dxa"/>
          </w:tcPr>
          <w:p w:rsidR="00253723" w:rsidRDefault="00253723" w:rsidP="00653111">
            <w:pPr>
              <w:pStyle w:val="TableParagraph"/>
              <w:spacing w:before="158"/>
              <w:ind w:right="149"/>
              <w:jc w:val="right"/>
              <w:rPr>
                <w:sz w:val="16"/>
              </w:rPr>
            </w:pPr>
            <w:r>
              <w:rPr>
                <w:sz w:val="16"/>
              </w:rPr>
              <w:t>0,00</w:t>
            </w:r>
          </w:p>
        </w:tc>
        <w:tc>
          <w:tcPr>
            <w:tcW w:w="713" w:type="dxa"/>
          </w:tcPr>
          <w:p w:rsidR="00253723" w:rsidRDefault="00253723" w:rsidP="00653111">
            <w:pPr>
              <w:pStyle w:val="TableParagraph"/>
              <w:spacing w:before="158"/>
              <w:ind w:right="119"/>
              <w:jc w:val="right"/>
              <w:rPr>
                <w:sz w:val="16"/>
              </w:rPr>
            </w:pPr>
            <w:r>
              <w:rPr>
                <w:sz w:val="16"/>
              </w:rPr>
              <w:t>0,00</w:t>
            </w:r>
          </w:p>
        </w:tc>
        <w:tc>
          <w:tcPr>
            <w:tcW w:w="696" w:type="dxa"/>
            <w:tcBorders>
              <w:right w:val="single" w:sz="4" w:space="0" w:color="auto"/>
            </w:tcBorders>
          </w:tcPr>
          <w:p w:rsidR="00253723" w:rsidRDefault="00253723" w:rsidP="00653111">
            <w:pPr>
              <w:pStyle w:val="TableParagraph"/>
              <w:spacing w:before="158"/>
              <w:ind w:right="45"/>
              <w:jc w:val="right"/>
              <w:rPr>
                <w:sz w:val="16"/>
              </w:rPr>
            </w:pPr>
            <w:r>
              <w:rPr>
                <w:sz w:val="16"/>
              </w:rPr>
              <w:t>0,00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rPr>
                <w:rFonts w:ascii="Times New Roman"/>
                <w:sz w:val="16"/>
              </w:rPr>
            </w:pP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158"/>
              <w:ind w:right="185"/>
              <w:jc w:val="right"/>
              <w:rPr>
                <w:sz w:val="16"/>
              </w:rPr>
            </w:pPr>
            <w:r>
              <w:rPr>
                <w:sz w:val="16"/>
              </w:rPr>
              <w:t>0,0</w:t>
            </w:r>
          </w:p>
        </w:tc>
        <w:tc>
          <w:tcPr>
            <w:tcW w:w="996" w:type="dxa"/>
            <w:tcBorders>
              <w:left w:val="single" w:sz="4" w:space="0" w:color="auto"/>
            </w:tcBorders>
          </w:tcPr>
          <w:p w:rsidR="00253723" w:rsidRDefault="00253723" w:rsidP="00653111">
            <w:pPr>
              <w:pStyle w:val="TableParagraph"/>
              <w:spacing w:before="158"/>
              <w:ind w:right="176"/>
              <w:jc w:val="right"/>
              <w:rPr>
                <w:sz w:val="16"/>
              </w:rPr>
            </w:pPr>
            <w:r>
              <w:rPr>
                <w:sz w:val="16"/>
              </w:rPr>
              <w:t>0,000</w:t>
            </w:r>
          </w:p>
        </w:tc>
        <w:tc>
          <w:tcPr>
            <w:tcW w:w="832" w:type="dxa"/>
          </w:tcPr>
          <w:p w:rsidR="00253723" w:rsidRDefault="00253723" w:rsidP="00653111">
            <w:pPr>
              <w:pStyle w:val="TableParagraph"/>
              <w:spacing w:before="158"/>
              <w:ind w:right="53"/>
              <w:jc w:val="right"/>
              <w:rPr>
                <w:sz w:val="16"/>
              </w:rPr>
            </w:pPr>
            <w:r>
              <w:rPr>
                <w:sz w:val="16"/>
              </w:rPr>
              <w:t>0,0</w:t>
            </w:r>
          </w:p>
        </w:tc>
      </w:tr>
      <w:tr w:rsidR="00253723" w:rsidTr="00653111">
        <w:trPr>
          <w:trHeight w:val="416"/>
        </w:trPr>
        <w:tc>
          <w:tcPr>
            <w:tcW w:w="4236"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Смертность</w:t>
            </w:r>
            <w:r w:rsidRPr="00700EC1">
              <w:rPr>
                <w:spacing w:val="-9"/>
                <w:lang w:val="ru-RU"/>
              </w:rPr>
              <w:t xml:space="preserve"> </w:t>
            </w:r>
            <w:r w:rsidRPr="00700EC1">
              <w:rPr>
                <w:lang w:val="ru-RU"/>
              </w:rPr>
              <w:t>от</w:t>
            </w:r>
            <w:r w:rsidRPr="00700EC1">
              <w:rPr>
                <w:spacing w:val="-8"/>
                <w:lang w:val="ru-RU"/>
              </w:rPr>
              <w:t xml:space="preserve"> </w:t>
            </w:r>
            <w:r w:rsidRPr="00700EC1">
              <w:rPr>
                <w:lang w:val="ru-RU"/>
              </w:rPr>
              <w:t>туберкулеза</w:t>
            </w:r>
            <w:r w:rsidRPr="00700EC1">
              <w:rPr>
                <w:spacing w:val="-10"/>
                <w:lang w:val="ru-RU"/>
              </w:rPr>
              <w:t xml:space="preserve"> </w:t>
            </w:r>
            <w:r w:rsidRPr="00700EC1">
              <w:rPr>
                <w:lang w:val="ru-RU"/>
              </w:rPr>
              <w:t>на</w:t>
            </w:r>
            <w:r w:rsidRPr="00700EC1">
              <w:rPr>
                <w:spacing w:val="-11"/>
                <w:lang w:val="ru-RU"/>
              </w:rPr>
              <w:t xml:space="preserve"> </w:t>
            </w:r>
            <w:r w:rsidRPr="00700EC1">
              <w:rPr>
                <w:lang w:val="ru-RU"/>
              </w:rPr>
              <w:t>100</w:t>
            </w:r>
            <w:r w:rsidRPr="00700EC1">
              <w:rPr>
                <w:spacing w:val="-10"/>
                <w:lang w:val="ru-RU"/>
              </w:rPr>
              <w:t xml:space="preserve"> </w:t>
            </w:r>
            <w:proofErr w:type="spellStart"/>
            <w:r w:rsidRPr="00700EC1">
              <w:rPr>
                <w:lang w:val="ru-RU"/>
              </w:rPr>
              <w:t>тыс.населения</w:t>
            </w:r>
            <w:proofErr w:type="spellEnd"/>
          </w:p>
        </w:tc>
        <w:tc>
          <w:tcPr>
            <w:tcW w:w="564" w:type="dxa"/>
          </w:tcPr>
          <w:p w:rsidR="00253723" w:rsidRPr="00700EC1" w:rsidRDefault="00253723" w:rsidP="00653111">
            <w:pPr>
              <w:pStyle w:val="TableParagraph"/>
              <w:spacing w:before="10"/>
              <w:rPr>
                <w:b/>
                <w:sz w:val="15"/>
                <w:lang w:val="ru-RU"/>
              </w:rPr>
            </w:pPr>
          </w:p>
          <w:p w:rsidR="00253723" w:rsidRDefault="00253723" w:rsidP="00653111">
            <w:pPr>
              <w:pStyle w:val="TableParagraph"/>
              <w:ind w:left="50"/>
              <w:rPr>
                <w:sz w:val="16"/>
              </w:rPr>
            </w:pPr>
            <w:r>
              <w:rPr>
                <w:sz w:val="16"/>
              </w:rPr>
              <w:t>4,58</w:t>
            </w:r>
          </w:p>
        </w:tc>
        <w:tc>
          <w:tcPr>
            <w:tcW w:w="719" w:type="dxa"/>
          </w:tcPr>
          <w:p w:rsidR="00253723" w:rsidRDefault="00253723" w:rsidP="00653111">
            <w:pPr>
              <w:pStyle w:val="TableParagraph"/>
              <w:spacing w:before="10"/>
              <w:rPr>
                <w:b/>
                <w:sz w:val="15"/>
              </w:rPr>
            </w:pPr>
          </w:p>
          <w:p w:rsidR="00253723" w:rsidRDefault="00253723" w:rsidP="00653111">
            <w:pPr>
              <w:pStyle w:val="TableParagraph"/>
              <w:ind w:right="149"/>
              <w:jc w:val="right"/>
              <w:rPr>
                <w:sz w:val="16"/>
              </w:rPr>
            </w:pPr>
            <w:r>
              <w:rPr>
                <w:sz w:val="16"/>
              </w:rPr>
              <w:t>5,6</w:t>
            </w:r>
          </w:p>
        </w:tc>
        <w:tc>
          <w:tcPr>
            <w:tcW w:w="713" w:type="dxa"/>
          </w:tcPr>
          <w:p w:rsidR="00253723" w:rsidRDefault="00253723" w:rsidP="00653111">
            <w:pPr>
              <w:pStyle w:val="TableParagraph"/>
              <w:spacing w:before="10"/>
              <w:rPr>
                <w:b/>
                <w:sz w:val="15"/>
              </w:rPr>
            </w:pPr>
          </w:p>
          <w:p w:rsidR="00253723" w:rsidRDefault="00253723" w:rsidP="00653111">
            <w:pPr>
              <w:pStyle w:val="TableParagraph"/>
              <w:ind w:right="119"/>
              <w:jc w:val="right"/>
              <w:rPr>
                <w:sz w:val="16"/>
              </w:rPr>
            </w:pPr>
            <w:r>
              <w:rPr>
                <w:sz w:val="16"/>
              </w:rPr>
              <w:t>5,70</w:t>
            </w:r>
          </w:p>
        </w:tc>
        <w:tc>
          <w:tcPr>
            <w:tcW w:w="696" w:type="dxa"/>
            <w:tcBorders>
              <w:right w:val="single" w:sz="4" w:space="0" w:color="auto"/>
            </w:tcBorders>
          </w:tcPr>
          <w:p w:rsidR="00253723" w:rsidRDefault="00253723" w:rsidP="00653111">
            <w:pPr>
              <w:pStyle w:val="TableParagraph"/>
              <w:spacing w:before="10"/>
              <w:rPr>
                <w:b/>
                <w:sz w:val="15"/>
              </w:rPr>
            </w:pPr>
          </w:p>
          <w:p w:rsidR="00253723" w:rsidRDefault="00253723" w:rsidP="00653111">
            <w:pPr>
              <w:pStyle w:val="TableParagraph"/>
              <w:ind w:right="45"/>
              <w:jc w:val="right"/>
              <w:rPr>
                <w:sz w:val="16"/>
              </w:rPr>
            </w:pPr>
            <w:r>
              <w:rPr>
                <w:sz w:val="16"/>
              </w:rPr>
              <w:t>2,60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61"/>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10"/>
              <w:rPr>
                <w:b/>
                <w:sz w:val="15"/>
              </w:rPr>
            </w:pPr>
          </w:p>
          <w:p w:rsidR="00253723" w:rsidRDefault="00253723" w:rsidP="00653111">
            <w:pPr>
              <w:pStyle w:val="TableParagraph"/>
              <w:ind w:right="185"/>
              <w:jc w:val="right"/>
              <w:rPr>
                <w:sz w:val="16"/>
              </w:rPr>
            </w:pPr>
            <w:r>
              <w:rPr>
                <w:sz w:val="16"/>
              </w:rPr>
              <w:t>3,6</w:t>
            </w:r>
          </w:p>
        </w:tc>
        <w:tc>
          <w:tcPr>
            <w:tcW w:w="996" w:type="dxa"/>
            <w:tcBorders>
              <w:left w:val="single" w:sz="4" w:space="0" w:color="auto"/>
            </w:tcBorders>
          </w:tcPr>
          <w:p w:rsidR="00253723" w:rsidRDefault="00253723" w:rsidP="00653111">
            <w:pPr>
              <w:pStyle w:val="TableParagraph"/>
              <w:spacing w:before="10"/>
              <w:rPr>
                <w:b/>
                <w:sz w:val="15"/>
              </w:rPr>
            </w:pPr>
          </w:p>
          <w:p w:rsidR="00253723" w:rsidRDefault="00253723" w:rsidP="00653111">
            <w:pPr>
              <w:pStyle w:val="TableParagraph"/>
              <w:ind w:right="176"/>
              <w:jc w:val="right"/>
              <w:rPr>
                <w:sz w:val="16"/>
              </w:rPr>
            </w:pPr>
            <w:r>
              <w:rPr>
                <w:sz w:val="16"/>
              </w:rPr>
              <w:t>2,672</w:t>
            </w:r>
          </w:p>
        </w:tc>
        <w:tc>
          <w:tcPr>
            <w:tcW w:w="832" w:type="dxa"/>
          </w:tcPr>
          <w:p w:rsidR="00253723" w:rsidRDefault="00253723" w:rsidP="00653111">
            <w:pPr>
              <w:pStyle w:val="TableParagraph"/>
              <w:spacing w:before="10"/>
              <w:rPr>
                <w:b/>
                <w:sz w:val="15"/>
              </w:rPr>
            </w:pPr>
          </w:p>
          <w:p w:rsidR="00253723" w:rsidRDefault="00253723" w:rsidP="00653111">
            <w:pPr>
              <w:pStyle w:val="TableParagraph"/>
              <w:ind w:right="54"/>
              <w:jc w:val="right"/>
              <w:rPr>
                <w:sz w:val="16"/>
              </w:rPr>
            </w:pPr>
            <w:r>
              <w:rPr>
                <w:sz w:val="16"/>
              </w:rPr>
              <w:t>0,0</w:t>
            </w:r>
          </w:p>
        </w:tc>
      </w:tr>
      <w:tr w:rsidR="00253723" w:rsidTr="00653111">
        <w:trPr>
          <w:trHeight w:val="403"/>
        </w:trPr>
        <w:tc>
          <w:tcPr>
            <w:tcW w:w="4236" w:type="dxa"/>
          </w:tcPr>
          <w:p w:rsidR="00253723" w:rsidRPr="00700EC1" w:rsidRDefault="00253723" w:rsidP="00653111">
            <w:pPr>
              <w:pStyle w:val="af0"/>
              <w:spacing w:before="18"/>
              <w:rPr>
                <w:lang w:val="ru-RU"/>
              </w:rPr>
            </w:pPr>
            <w:r w:rsidRPr="00700EC1">
              <w:rPr>
                <w:lang w:val="ru-RU"/>
              </w:rPr>
              <w:t>Смертность больных туберкулезом от других причин</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564" w:type="dxa"/>
          </w:tcPr>
          <w:p w:rsidR="00253723" w:rsidRDefault="00253723" w:rsidP="00653111">
            <w:pPr>
              <w:pStyle w:val="TableParagraph"/>
              <w:spacing w:before="47"/>
              <w:ind w:left="50"/>
              <w:rPr>
                <w:sz w:val="16"/>
              </w:rPr>
            </w:pPr>
            <w:r>
              <w:rPr>
                <w:sz w:val="16"/>
              </w:rPr>
              <w:t>4,37</w:t>
            </w:r>
          </w:p>
        </w:tc>
        <w:tc>
          <w:tcPr>
            <w:tcW w:w="719" w:type="dxa"/>
          </w:tcPr>
          <w:p w:rsidR="00253723" w:rsidRDefault="00253723" w:rsidP="00653111">
            <w:pPr>
              <w:pStyle w:val="TableParagraph"/>
              <w:spacing w:before="47"/>
              <w:ind w:right="149"/>
              <w:jc w:val="right"/>
              <w:rPr>
                <w:sz w:val="16"/>
              </w:rPr>
            </w:pPr>
            <w:r>
              <w:rPr>
                <w:sz w:val="16"/>
              </w:rPr>
              <w:t>0,00</w:t>
            </w:r>
          </w:p>
        </w:tc>
        <w:tc>
          <w:tcPr>
            <w:tcW w:w="713" w:type="dxa"/>
          </w:tcPr>
          <w:p w:rsidR="00253723" w:rsidRDefault="00253723" w:rsidP="00653111">
            <w:pPr>
              <w:pStyle w:val="TableParagraph"/>
              <w:spacing w:before="47"/>
              <w:ind w:right="119"/>
              <w:jc w:val="right"/>
              <w:rPr>
                <w:sz w:val="16"/>
              </w:rPr>
            </w:pPr>
            <w:r>
              <w:rPr>
                <w:sz w:val="16"/>
              </w:rPr>
              <w:t>5,70</w:t>
            </w:r>
          </w:p>
        </w:tc>
        <w:tc>
          <w:tcPr>
            <w:tcW w:w="696" w:type="dxa"/>
            <w:tcBorders>
              <w:right w:val="single" w:sz="4" w:space="0" w:color="auto"/>
            </w:tcBorders>
          </w:tcPr>
          <w:p w:rsidR="00253723" w:rsidRDefault="00253723" w:rsidP="00653111">
            <w:pPr>
              <w:pStyle w:val="TableParagraph"/>
              <w:spacing w:before="47"/>
              <w:ind w:right="45"/>
              <w:jc w:val="right"/>
              <w:rPr>
                <w:sz w:val="16"/>
              </w:rPr>
            </w:pPr>
            <w:r>
              <w:rPr>
                <w:sz w:val="16"/>
              </w:rPr>
              <w:t>6,00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47"/>
              <w:ind w:right="185"/>
              <w:jc w:val="right"/>
              <w:rPr>
                <w:sz w:val="16"/>
              </w:rPr>
            </w:pPr>
            <w:r>
              <w:rPr>
                <w:sz w:val="16"/>
              </w:rPr>
              <w:t>7,1</w:t>
            </w:r>
          </w:p>
        </w:tc>
        <w:tc>
          <w:tcPr>
            <w:tcW w:w="996" w:type="dxa"/>
            <w:tcBorders>
              <w:left w:val="single" w:sz="4" w:space="0" w:color="auto"/>
            </w:tcBorders>
          </w:tcPr>
          <w:p w:rsidR="00253723" w:rsidRDefault="00253723" w:rsidP="00653111">
            <w:pPr>
              <w:pStyle w:val="TableParagraph"/>
              <w:spacing w:before="47"/>
              <w:ind w:right="176"/>
              <w:jc w:val="right"/>
              <w:rPr>
                <w:sz w:val="16"/>
              </w:rPr>
            </w:pPr>
            <w:r>
              <w:rPr>
                <w:sz w:val="16"/>
              </w:rPr>
              <w:t>-0,219</w:t>
            </w:r>
          </w:p>
        </w:tc>
        <w:tc>
          <w:tcPr>
            <w:tcW w:w="832" w:type="dxa"/>
          </w:tcPr>
          <w:p w:rsidR="00253723" w:rsidRDefault="00253723" w:rsidP="00653111">
            <w:pPr>
              <w:pStyle w:val="TableParagraph"/>
              <w:spacing w:before="47"/>
              <w:ind w:right="54"/>
              <w:jc w:val="right"/>
              <w:rPr>
                <w:sz w:val="16"/>
              </w:rPr>
            </w:pPr>
            <w:r>
              <w:rPr>
                <w:sz w:val="16"/>
              </w:rPr>
              <w:t>0,0</w:t>
            </w:r>
          </w:p>
        </w:tc>
      </w:tr>
      <w:tr w:rsidR="00253723" w:rsidTr="00653111">
        <w:trPr>
          <w:trHeight w:val="239"/>
        </w:trPr>
        <w:tc>
          <w:tcPr>
            <w:tcW w:w="4236" w:type="dxa"/>
          </w:tcPr>
          <w:p w:rsidR="00253723" w:rsidRPr="00700EC1" w:rsidRDefault="00253723" w:rsidP="00653111">
            <w:pPr>
              <w:pStyle w:val="af0"/>
              <w:spacing w:before="45"/>
              <w:rPr>
                <w:lang w:val="ru-RU"/>
              </w:rPr>
            </w:pPr>
            <w:r w:rsidRPr="00700EC1">
              <w:rPr>
                <w:lang w:val="ru-RU"/>
              </w:rPr>
              <w:t>Заболеваемость</w:t>
            </w:r>
            <w:r w:rsidRPr="00700EC1">
              <w:rPr>
                <w:spacing w:val="-2"/>
                <w:lang w:val="ru-RU"/>
              </w:rPr>
              <w:t xml:space="preserve"> </w:t>
            </w:r>
            <w:r w:rsidRPr="00700EC1">
              <w:rPr>
                <w:lang w:val="ru-RU"/>
              </w:rPr>
              <w:t>ТБ+ВИЧ</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564" w:type="dxa"/>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4,16</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0,00</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0,00</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5,90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6,6</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-4,160</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279"/>
        </w:trPr>
        <w:tc>
          <w:tcPr>
            <w:tcW w:w="4236" w:type="dxa"/>
          </w:tcPr>
          <w:p w:rsidR="00253723" w:rsidRPr="00700EC1" w:rsidRDefault="00253723" w:rsidP="00653111">
            <w:pPr>
              <w:pStyle w:val="af0"/>
              <w:spacing w:before="102"/>
              <w:rPr>
                <w:lang w:val="ru-RU"/>
              </w:rPr>
            </w:pPr>
            <w:r w:rsidRPr="00700EC1">
              <w:rPr>
                <w:lang w:val="ru-RU"/>
              </w:rPr>
              <w:t>Охват населения профилактическими осмотрами на</w:t>
            </w:r>
            <w:r w:rsidRPr="00700EC1">
              <w:rPr>
                <w:spacing w:val="-94"/>
                <w:lang w:val="ru-RU"/>
              </w:rPr>
              <w:t xml:space="preserve"> </w:t>
            </w:r>
            <w:r w:rsidRPr="00700EC1">
              <w:rPr>
                <w:lang w:val="ru-RU"/>
              </w:rPr>
              <w:t>туберкулез</w:t>
            </w:r>
            <w:r w:rsidRPr="00700EC1">
              <w:rPr>
                <w:spacing w:val="-1"/>
                <w:lang w:val="ru-RU"/>
              </w:rPr>
              <w:t xml:space="preserve"> </w:t>
            </w:r>
            <w:r w:rsidRPr="00700EC1">
              <w:rPr>
                <w:lang w:val="ru-RU"/>
              </w:rPr>
              <w:t>(в%)</w:t>
            </w:r>
          </w:p>
        </w:tc>
        <w:tc>
          <w:tcPr>
            <w:tcW w:w="564" w:type="dxa"/>
          </w:tcPr>
          <w:p w:rsidR="00253723" w:rsidRDefault="00253723" w:rsidP="00653111">
            <w:pPr>
              <w:pStyle w:val="TableParagraph"/>
              <w:spacing w:before="47"/>
              <w:ind w:left="50"/>
              <w:rPr>
                <w:sz w:val="16"/>
              </w:rPr>
            </w:pPr>
            <w:r>
              <w:rPr>
                <w:sz w:val="16"/>
              </w:rPr>
              <w:t>3,53</w:t>
            </w:r>
          </w:p>
        </w:tc>
        <w:tc>
          <w:tcPr>
            <w:tcW w:w="719" w:type="dxa"/>
          </w:tcPr>
          <w:p w:rsidR="00253723" w:rsidRDefault="00253723" w:rsidP="00653111">
            <w:pPr>
              <w:pStyle w:val="TableParagraph"/>
              <w:spacing w:before="47"/>
              <w:ind w:right="149"/>
              <w:jc w:val="right"/>
              <w:rPr>
                <w:sz w:val="16"/>
              </w:rPr>
            </w:pPr>
            <w:r>
              <w:rPr>
                <w:sz w:val="16"/>
              </w:rPr>
              <w:t>71,5</w:t>
            </w:r>
          </w:p>
        </w:tc>
        <w:tc>
          <w:tcPr>
            <w:tcW w:w="713" w:type="dxa"/>
          </w:tcPr>
          <w:p w:rsidR="00253723" w:rsidRDefault="00253723" w:rsidP="00653111">
            <w:pPr>
              <w:pStyle w:val="TableParagraph"/>
              <w:spacing w:before="47"/>
              <w:ind w:right="119"/>
              <w:jc w:val="right"/>
              <w:rPr>
                <w:sz w:val="16"/>
              </w:rPr>
            </w:pPr>
            <w:r>
              <w:rPr>
                <w:sz w:val="16"/>
              </w:rPr>
              <w:t>82,62</w:t>
            </w:r>
          </w:p>
        </w:tc>
        <w:tc>
          <w:tcPr>
            <w:tcW w:w="696" w:type="dxa"/>
            <w:tcBorders>
              <w:right w:val="single" w:sz="4" w:space="0" w:color="auto"/>
            </w:tcBorders>
          </w:tcPr>
          <w:p w:rsidR="00253723" w:rsidRDefault="00253723" w:rsidP="00653111">
            <w:pPr>
              <w:pStyle w:val="TableParagraph"/>
              <w:spacing w:before="47"/>
              <w:ind w:right="45"/>
              <w:jc w:val="right"/>
              <w:rPr>
                <w:sz w:val="16"/>
              </w:rPr>
            </w:pPr>
            <w:r>
              <w:rPr>
                <w:sz w:val="16"/>
              </w:rPr>
              <w:t>72,50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47"/>
              <w:ind w:right="185"/>
              <w:jc w:val="right"/>
              <w:rPr>
                <w:sz w:val="16"/>
              </w:rPr>
            </w:pPr>
            <w:r>
              <w:rPr>
                <w:sz w:val="16"/>
              </w:rPr>
              <w:t>75,0</w:t>
            </w:r>
          </w:p>
        </w:tc>
        <w:tc>
          <w:tcPr>
            <w:tcW w:w="996" w:type="dxa"/>
            <w:tcBorders>
              <w:left w:val="single" w:sz="4" w:space="0" w:color="auto"/>
            </w:tcBorders>
          </w:tcPr>
          <w:p w:rsidR="00253723" w:rsidRDefault="00253723" w:rsidP="00653111">
            <w:pPr>
              <w:pStyle w:val="TableParagraph"/>
              <w:spacing w:before="47"/>
              <w:ind w:right="176"/>
              <w:jc w:val="right"/>
              <w:rPr>
                <w:sz w:val="16"/>
              </w:rPr>
            </w:pPr>
            <w:r>
              <w:rPr>
                <w:sz w:val="16"/>
              </w:rPr>
              <w:t>-0,359</w:t>
            </w:r>
          </w:p>
        </w:tc>
        <w:tc>
          <w:tcPr>
            <w:tcW w:w="832" w:type="dxa"/>
          </w:tcPr>
          <w:p w:rsidR="00253723" w:rsidRDefault="00253723" w:rsidP="00653111">
            <w:pPr>
              <w:pStyle w:val="TableParagraph"/>
              <w:spacing w:before="47"/>
              <w:ind w:right="54"/>
              <w:jc w:val="right"/>
              <w:rPr>
                <w:sz w:val="16"/>
              </w:rPr>
            </w:pPr>
            <w:r>
              <w:rPr>
                <w:sz w:val="16"/>
              </w:rPr>
              <w:t>0,0</w:t>
            </w:r>
          </w:p>
        </w:tc>
      </w:tr>
      <w:tr w:rsidR="00253723" w:rsidTr="00653111">
        <w:trPr>
          <w:trHeight w:val="379"/>
        </w:trPr>
        <w:tc>
          <w:tcPr>
            <w:tcW w:w="4236" w:type="dxa"/>
          </w:tcPr>
          <w:p w:rsidR="00253723" w:rsidRPr="00700EC1" w:rsidRDefault="00253723" w:rsidP="00653111">
            <w:pPr>
              <w:pStyle w:val="af0"/>
              <w:spacing w:before="44"/>
              <w:rPr>
                <w:lang w:val="ru-RU"/>
              </w:rPr>
            </w:pPr>
            <w:r w:rsidRPr="00700EC1">
              <w:rPr>
                <w:lang w:val="ru-RU"/>
              </w:rPr>
              <w:t>Охват населения флюорографическими</w:t>
            </w:r>
            <w:r w:rsidRPr="00700EC1">
              <w:rPr>
                <w:spacing w:val="-94"/>
                <w:lang w:val="ru-RU"/>
              </w:rPr>
              <w:t xml:space="preserve"> </w:t>
            </w:r>
            <w:r w:rsidRPr="00700EC1">
              <w:rPr>
                <w:lang w:val="ru-RU"/>
              </w:rPr>
              <w:t>обследованиями</w:t>
            </w:r>
            <w:r w:rsidRPr="00700EC1">
              <w:rPr>
                <w:spacing w:val="-3"/>
                <w:lang w:val="ru-RU"/>
              </w:rPr>
              <w:t xml:space="preserve"> </w:t>
            </w:r>
            <w:r w:rsidRPr="00700EC1">
              <w:rPr>
                <w:lang w:val="ru-RU"/>
              </w:rPr>
              <w:t>(в%)</w:t>
            </w:r>
          </w:p>
        </w:tc>
        <w:tc>
          <w:tcPr>
            <w:tcW w:w="564" w:type="dxa"/>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3,53</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63,10</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77,05</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65,00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70,0</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-0,356</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266"/>
        </w:trPr>
        <w:tc>
          <w:tcPr>
            <w:tcW w:w="4236" w:type="dxa"/>
          </w:tcPr>
          <w:p w:rsidR="00253723" w:rsidRPr="00700EC1" w:rsidRDefault="00253723" w:rsidP="00653111">
            <w:pPr>
              <w:pStyle w:val="af0"/>
              <w:spacing w:before="45"/>
              <w:rPr>
                <w:lang w:val="ru-RU"/>
              </w:rPr>
            </w:pPr>
            <w:r w:rsidRPr="00700EC1">
              <w:rPr>
                <w:lang w:val="ru-RU"/>
              </w:rPr>
              <w:t>Охват</w:t>
            </w:r>
            <w:r w:rsidRPr="00700EC1">
              <w:rPr>
                <w:spacing w:val="-3"/>
                <w:lang w:val="ru-RU"/>
              </w:rPr>
              <w:t xml:space="preserve"> </w:t>
            </w:r>
            <w:r w:rsidRPr="00700EC1">
              <w:rPr>
                <w:lang w:val="ru-RU"/>
              </w:rPr>
              <w:t>детей</w:t>
            </w:r>
            <w:r w:rsidRPr="00700EC1">
              <w:rPr>
                <w:spacing w:val="-2"/>
                <w:lang w:val="ru-RU"/>
              </w:rPr>
              <w:t xml:space="preserve"> </w:t>
            </w:r>
            <w:r w:rsidRPr="00700EC1">
              <w:rPr>
                <w:lang w:val="ru-RU"/>
              </w:rPr>
              <w:t>иммунодиагностикой от</w:t>
            </w:r>
            <w:r w:rsidRPr="00700EC1">
              <w:rPr>
                <w:spacing w:val="-1"/>
                <w:lang w:val="ru-RU"/>
              </w:rPr>
              <w:t xml:space="preserve"> </w:t>
            </w:r>
            <w:r w:rsidRPr="00700EC1">
              <w:rPr>
                <w:lang w:val="ru-RU"/>
              </w:rPr>
              <w:t>8-14</w:t>
            </w:r>
            <w:r w:rsidRPr="00700EC1">
              <w:rPr>
                <w:spacing w:val="-2"/>
                <w:lang w:val="ru-RU"/>
              </w:rPr>
              <w:t xml:space="preserve"> </w:t>
            </w:r>
            <w:r w:rsidRPr="00700EC1">
              <w:rPr>
                <w:lang w:val="ru-RU"/>
              </w:rPr>
              <w:t>лет (в%)</w:t>
            </w:r>
          </w:p>
        </w:tc>
        <w:tc>
          <w:tcPr>
            <w:tcW w:w="564" w:type="dxa"/>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3,53</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100,0</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98,62</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95,00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100,0</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0,000</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391"/>
        </w:trPr>
        <w:tc>
          <w:tcPr>
            <w:tcW w:w="4236" w:type="dxa"/>
          </w:tcPr>
          <w:p w:rsidR="00253723" w:rsidRPr="00700EC1" w:rsidRDefault="00253723" w:rsidP="00653111">
            <w:pPr>
              <w:pStyle w:val="af0"/>
              <w:rPr>
                <w:lang w:val="ru-RU"/>
              </w:rPr>
            </w:pPr>
            <w:r w:rsidRPr="00700EC1">
              <w:rPr>
                <w:lang w:val="ru-RU"/>
              </w:rPr>
              <w:t xml:space="preserve">Охват детей от1-7 лет </w:t>
            </w:r>
            <w:proofErr w:type="spellStart"/>
            <w:r w:rsidRPr="00700EC1">
              <w:rPr>
                <w:lang w:val="ru-RU"/>
              </w:rPr>
              <w:t>туберкулинодиагностикой</w:t>
            </w:r>
            <w:proofErr w:type="spellEnd"/>
            <w:r w:rsidRPr="00700EC1">
              <w:rPr>
                <w:spacing w:val="-94"/>
                <w:lang w:val="ru-RU"/>
              </w:rPr>
              <w:t xml:space="preserve"> </w:t>
            </w:r>
            <w:r w:rsidRPr="00700EC1">
              <w:rPr>
                <w:lang w:val="ru-RU"/>
              </w:rPr>
              <w:t>(в%)</w:t>
            </w:r>
          </w:p>
        </w:tc>
        <w:tc>
          <w:tcPr>
            <w:tcW w:w="564" w:type="dxa"/>
          </w:tcPr>
          <w:p w:rsidR="00253723" w:rsidRDefault="00253723" w:rsidP="00653111">
            <w:pPr>
              <w:pStyle w:val="TableParagraph"/>
              <w:spacing w:before="47"/>
              <w:ind w:left="50"/>
              <w:rPr>
                <w:sz w:val="16"/>
              </w:rPr>
            </w:pPr>
            <w:r>
              <w:rPr>
                <w:sz w:val="16"/>
              </w:rPr>
              <w:t>3,53</w:t>
            </w:r>
          </w:p>
        </w:tc>
        <w:tc>
          <w:tcPr>
            <w:tcW w:w="719" w:type="dxa"/>
          </w:tcPr>
          <w:p w:rsidR="00253723" w:rsidRDefault="00253723" w:rsidP="00653111">
            <w:pPr>
              <w:pStyle w:val="TableParagraph"/>
              <w:spacing w:before="47"/>
              <w:ind w:right="149"/>
              <w:jc w:val="right"/>
              <w:rPr>
                <w:sz w:val="16"/>
              </w:rPr>
            </w:pPr>
            <w:r>
              <w:rPr>
                <w:sz w:val="16"/>
              </w:rPr>
              <w:t>98,70</w:t>
            </w:r>
          </w:p>
        </w:tc>
        <w:tc>
          <w:tcPr>
            <w:tcW w:w="713" w:type="dxa"/>
          </w:tcPr>
          <w:p w:rsidR="00253723" w:rsidRDefault="00253723" w:rsidP="00653111">
            <w:pPr>
              <w:pStyle w:val="TableParagraph"/>
              <w:spacing w:before="47"/>
              <w:ind w:right="119"/>
              <w:jc w:val="right"/>
              <w:rPr>
                <w:sz w:val="16"/>
              </w:rPr>
            </w:pPr>
            <w:r>
              <w:rPr>
                <w:sz w:val="16"/>
              </w:rPr>
              <w:t>96,15</w:t>
            </w:r>
          </w:p>
        </w:tc>
        <w:tc>
          <w:tcPr>
            <w:tcW w:w="696" w:type="dxa"/>
            <w:tcBorders>
              <w:right w:val="single" w:sz="4" w:space="0" w:color="auto"/>
            </w:tcBorders>
          </w:tcPr>
          <w:p w:rsidR="00253723" w:rsidRDefault="00253723" w:rsidP="00653111">
            <w:pPr>
              <w:pStyle w:val="TableParagraph"/>
              <w:spacing w:before="47"/>
              <w:ind w:right="45"/>
              <w:jc w:val="right"/>
              <w:rPr>
                <w:sz w:val="16"/>
              </w:rPr>
            </w:pPr>
            <w:r>
              <w:rPr>
                <w:sz w:val="16"/>
              </w:rPr>
              <w:t>95,00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47"/>
              <w:ind w:right="185"/>
              <w:jc w:val="right"/>
              <w:rPr>
                <w:sz w:val="16"/>
              </w:rPr>
            </w:pPr>
            <w:r>
              <w:rPr>
                <w:sz w:val="16"/>
              </w:rPr>
              <w:t>100,0</w:t>
            </w:r>
          </w:p>
        </w:tc>
        <w:tc>
          <w:tcPr>
            <w:tcW w:w="996" w:type="dxa"/>
            <w:tcBorders>
              <w:left w:val="single" w:sz="4" w:space="0" w:color="auto"/>
            </w:tcBorders>
          </w:tcPr>
          <w:p w:rsidR="00253723" w:rsidRDefault="00253723" w:rsidP="00653111">
            <w:pPr>
              <w:pStyle w:val="TableParagraph"/>
              <w:spacing w:before="47"/>
              <w:ind w:right="176"/>
              <w:jc w:val="right"/>
              <w:rPr>
                <w:sz w:val="16"/>
              </w:rPr>
            </w:pPr>
            <w:r>
              <w:rPr>
                <w:sz w:val="16"/>
              </w:rPr>
              <w:t>0,000</w:t>
            </w:r>
          </w:p>
        </w:tc>
        <w:tc>
          <w:tcPr>
            <w:tcW w:w="832" w:type="dxa"/>
          </w:tcPr>
          <w:p w:rsidR="00253723" w:rsidRDefault="00253723" w:rsidP="00653111">
            <w:pPr>
              <w:pStyle w:val="TableParagraph"/>
              <w:spacing w:before="47"/>
              <w:ind w:right="54"/>
              <w:jc w:val="right"/>
              <w:rPr>
                <w:sz w:val="16"/>
              </w:rPr>
            </w:pPr>
            <w:r>
              <w:rPr>
                <w:sz w:val="16"/>
              </w:rPr>
              <w:t>0,0</w:t>
            </w:r>
          </w:p>
        </w:tc>
      </w:tr>
      <w:tr w:rsidR="00253723" w:rsidTr="00653111">
        <w:trPr>
          <w:trHeight w:val="235"/>
        </w:trPr>
        <w:tc>
          <w:tcPr>
            <w:tcW w:w="4236" w:type="dxa"/>
          </w:tcPr>
          <w:p w:rsidR="00253723" w:rsidRPr="00700EC1" w:rsidRDefault="00253723" w:rsidP="00653111">
            <w:pPr>
              <w:pStyle w:val="af0"/>
              <w:rPr>
                <w:lang w:val="ru-RU"/>
              </w:rPr>
            </w:pPr>
            <w:r w:rsidRPr="00700EC1">
              <w:rPr>
                <w:lang w:val="ru-RU"/>
              </w:rPr>
              <w:t>Охват</w:t>
            </w:r>
            <w:r w:rsidRPr="00700EC1">
              <w:rPr>
                <w:spacing w:val="-2"/>
                <w:lang w:val="ru-RU"/>
              </w:rPr>
              <w:t xml:space="preserve"> </w:t>
            </w:r>
            <w:r w:rsidRPr="00700EC1">
              <w:rPr>
                <w:lang w:val="ru-RU"/>
              </w:rPr>
              <w:t>детей</w:t>
            </w:r>
            <w:r w:rsidRPr="00700EC1">
              <w:rPr>
                <w:spacing w:val="-1"/>
                <w:lang w:val="ru-RU"/>
              </w:rPr>
              <w:t xml:space="preserve"> </w:t>
            </w:r>
            <w:r w:rsidRPr="00700EC1">
              <w:rPr>
                <w:lang w:val="ru-RU"/>
              </w:rPr>
              <w:t>15-17</w:t>
            </w:r>
            <w:r w:rsidRPr="00700EC1">
              <w:rPr>
                <w:spacing w:val="-1"/>
                <w:lang w:val="ru-RU"/>
              </w:rPr>
              <w:t xml:space="preserve"> </w:t>
            </w:r>
            <w:r w:rsidRPr="00700EC1">
              <w:rPr>
                <w:lang w:val="ru-RU"/>
              </w:rPr>
              <w:t>лет</w:t>
            </w:r>
            <w:r w:rsidRPr="00700EC1">
              <w:rPr>
                <w:spacing w:val="-1"/>
                <w:lang w:val="ru-RU"/>
              </w:rPr>
              <w:t xml:space="preserve"> </w:t>
            </w:r>
            <w:r w:rsidRPr="00700EC1">
              <w:rPr>
                <w:lang w:val="ru-RU"/>
              </w:rPr>
              <w:t>проф.</w:t>
            </w:r>
            <w:r w:rsidRPr="00700EC1">
              <w:rPr>
                <w:spacing w:val="-2"/>
                <w:lang w:val="ru-RU"/>
              </w:rPr>
              <w:t xml:space="preserve"> </w:t>
            </w:r>
            <w:r w:rsidRPr="00700EC1">
              <w:rPr>
                <w:lang w:val="ru-RU"/>
              </w:rPr>
              <w:t>осмотрами</w:t>
            </w:r>
            <w:r w:rsidRPr="00700EC1">
              <w:rPr>
                <w:spacing w:val="-1"/>
                <w:lang w:val="ru-RU"/>
              </w:rPr>
              <w:t xml:space="preserve"> </w:t>
            </w:r>
            <w:r w:rsidRPr="00700EC1">
              <w:rPr>
                <w:lang w:val="ru-RU"/>
              </w:rPr>
              <w:t>(%)</w:t>
            </w:r>
          </w:p>
        </w:tc>
        <w:tc>
          <w:tcPr>
            <w:tcW w:w="564" w:type="dxa"/>
          </w:tcPr>
          <w:p w:rsidR="00253723" w:rsidRDefault="00253723" w:rsidP="00653111">
            <w:pPr>
              <w:pStyle w:val="TableParagraph"/>
              <w:ind w:left="50"/>
              <w:rPr>
                <w:sz w:val="16"/>
              </w:rPr>
            </w:pPr>
            <w:r>
              <w:rPr>
                <w:sz w:val="16"/>
              </w:rPr>
              <w:t>3,53</w:t>
            </w:r>
          </w:p>
        </w:tc>
        <w:tc>
          <w:tcPr>
            <w:tcW w:w="719" w:type="dxa"/>
          </w:tcPr>
          <w:p w:rsidR="00253723" w:rsidRDefault="00253723" w:rsidP="00653111">
            <w:pPr>
              <w:pStyle w:val="TableParagraph"/>
              <w:ind w:right="149"/>
              <w:jc w:val="right"/>
              <w:rPr>
                <w:sz w:val="16"/>
              </w:rPr>
            </w:pPr>
            <w:r>
              <w:rPr>
                <w:sz w:val="16"/>
              </w:rPr>
              <w:t>100,0</w:t>
            </w:r>
          </w:p>
        </w:tc>
        <w:tc>
          <w:tcPr>
            <w:tcW w:w="713" w:type="dxa"/>
          </w:tcPr>
          <w:p w:rsidR="00253723" w:rsidRDefault="00253723" w:rsidP="00653111">
            <w:pPr>
              <w:pStyle w:val="TableParagraph"/>
              <w:ind w:right="119"/>
              <w:jc w:val="right"/>
              <w:rPr>
                <w:sz w:val="16"/>
              </w:rPr>
            </w:pPr>
            <w:r>
              <w:rPr>
                <w:sz w:val="16"/>
              </w:rPr>
              <w:t>100,00</w:t>
            </w:r>
          </w:p>
        </w:tc>
        <w:tc>
          <w:tcPr>
            <w:tcW w:w="696" w:type="dxa"/>
            <w:tcBorders>
              <w:right w:val="single" w:sz="4" w:space="0" w:color="auto"/>
            </w:tcBorders>
          </w:tcPr>
          <w:p w:rsidR="00253723" w:rsidRDefault="00253723" w:rsidP="00653111">
            <w:pPr>
              <w:pStyle w:val="TableParagraph"/>
              <w:ind w:right="45"/>
              <w:jc w:val="right"/>
              <w:rPr>
                <w:sz w:val="16"/>
              </w:rPr>
            </w:pPr>
            <w:r>
              <w:rPr>
                <w:sz w:val="16"/>
              </w:rPr>
              <w:t>95,00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47"/>
              <w:ind w:right="185"/>
              <w:jc w:val="right"/>
              <w:rPr>
                <w:sz w:val="16"/>
              </w:rPr>
            </w:pPr>
            <w:r>
              <w:rPr>
                <w:sz w:val="16"/>
              </w:rPr>
              <w:t>100,0</w:t>
            </w:r>
          </w:p>
        </w:tc>
        <w:tc>
          <w:tcPr>
            <w:tcW w:w="996" w:type="dxa"/>
            <w:tcBorders>
              <w:left w:val="single" w:sz="4" w:space="0" w:color="auto"/>
            </w:tcBorders>
          </w:tcPr>
          <w:p w:rsidR="00253723" w:rsidRDefault="00253723" w:rsidP="00653111">
            <w:pPr>
              <w:pStyle w:val="TableParagraph"/>
              <w:ind w:right="176"/>
              <w:jc w:val="right"/>
              <w:rPr>
                <w:sz w:val="16"/>
              </w:rPr>
            </w:pPr>
            <w:r>
              <w:rPr>
                <w:sz w:val="16"/>
              </w:rPr>
              <w:t>0,000</w:t>
            </w:r>
          </w:p>
        </w:tc>
        <w:tc>
          <w:tcPr>
            <w:tcW w:w="832" w:type="dxa"/>
          </w:tcPr>
          <w:p w:rsidR="00253723" w:rsidRDefault="00253723" w:rsidP="00653111">
            <w:pPr>
              <w:pStyle w:val="TableParagraph"/>
              <w:ind w:right="54"/>
              <w:jc w:val="right"/>
              <w:rPr>
                <w:sz w:val="16"/>
              </w:rPr>
            </w:pPr>
            <w:r>
              <w:rPr>
                <w:sz w:val="16"/>
              </w:rPr>
              <w:t>0,0</w:t>
            </w:r>
          </w:p>
        </w:tc>
      </w:tr>
      <w:tr w:rsidR="00253723" w:rsidTr="00653111">
        <w:trPr>
          <w:trHeight w:val="287"/>
        </w:trPr>
        <w:tc>
          <w:tcPr>
            <w:tcW w:w="4236"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Клинически</w:t>
            </w:r>
            <w:r w:rsidRPr="00700EC1">
              <w:rPr>
                <w:spacing w:val="-10"/>
                <w:lang w:val="ru-RU"/>
              </w:rPr>
              <w:t xml:space="preserve"> </w:t>
            </w:r>
            <w:r w:rsidRPr="00700EC1">
              <w:rPr>
                <w:lang w:val="ru-RU"/>
              </w:rPr>
              <w:t>излечено</w:t>
            </w:r>
            <w:r w:rsidRPr="00700EC1">
              <w:rPr>
                <w:spacing w:val="-10"/>
                <w:lang w:val="ru-RU"/>
              </w:rPr>
              <w:t xml:space="preserve"> </w:t>
            </w:r>
            <w:r w:rsidRPr="00700EC1">
              <w:rPr>
                <w:lang w:val="ru-RU"/>
              </w:rPr>
              <w:t>пациентов</w:t>
            </w:r>
            <w:r w:rsidRPr="00700EC1">
              <w:rPr>
                <w:spacing w:val="-10"/>
                <w:lang w:val="ru-RU"/>
              </w:rPr>
              <w:t xml:space="preserve"> </w:t>
            </w:r>
            <w:r w:rsidRPr="00700EC1">
              <w:rPr>
                <w:lang w:val="ru-RU"/>
              </w:rPr>
              <w:t>,</w:t>
            </w:r>
            <w:r w:rsidRPr="00700EC1">
              <w:rPr>
                <w:spacing w:val="-11"/>
                <w:lang w:val="ru-RU"/>
              </w:rPr>
              <w:t xml:space="preserve"> </w:t>
            </w:r>
            <w:r w:rsidRPr="00700EC1">
              <w:rPr>
                <w:lang w:val="ru-RU"/>
              </w:rPr>
              <w:t>состоящих</w:t>
            </w:r>
            <w:r w:rsidRPr="00700EC1">
              <w:rPr>
                <w:spacing w:val="-11"/>
                <w:lang w:val="ru-RU"/>
              </w:rPr>
              <w:t xml:space="preserve"> </w:t>
            </w:r>
            <w:r w:rsidRPr="00700EC1">
              <w:rPr>
                <w:lang w:val="ru-RU"/>
              </w:rPr>
              <w:t>на</w:t>
            </w:r>
            <w:r w:rsidRPr="00700EC1">
              <w:rPr>
                <w:spacing w:val="-93"/>
                <w:lang w:val="ru-RU"/>
              </w:rPr>
              <w:t xml:space="preserve"> </w:t>
            </w:r>
            <w:r w:rsidRPr="00700EC1">
              <w:rPr>
                <w:lang w:val="ru-RU"/>
              </w:rPr>
              <w:t>учете</w:t>
            </w:r>
            <w:r w:rsidRPr="00700EC1">
              <w:rPr>
                <w:spacing w:val="-3"/>
                <w:lang w:val="ru-RU"/>
              </w:rPr>
              <w:t xml:space="preserve"> </w:t>
            </w:r>
            <w:r w:rsidRPr="00700EC1">
              <w:rPr>
                <w:lang w:val="ru-RU"/>
              </w:rPr>
              <w:t>с активным туберкулезом</w:t>
            </w:r>
          </w:p>
        </w:tc>
        <w:tc>
          <w:tcPr>
            <w:tcW w:w="564" w:type="dxa"/>
          </w:tcPr>
          <w:p w:rsidR="00253723" w:rsidRDefault="00253723" w:rsidP="00653111">
            <w:pPr>
              <w:pStyle w:val="TableParagraph"/>
              <w:spacing w:before="47"/>
              <w:ind w:left="50"/>
              <w:rPr>
                <w:sz w:val="16"/>
              </w:rPr>
            </w:pPr>
            <w:r>
              <w:rPr>
                <w:sz w:val="16"/>
              </w:rPr>
              <w:t>2,90</w:t>
            </w:r>
          </w:p>
        </w:tc>
        <w:tc>
          <w:tcPr>
            <w:tcW w:w="719" w:type="dxa"/>
          </w:tcPr>
          <w:p w:rsidR="00253723" w:rsidRDefault="00253723" w:rsidP="00653111">
            <w:pPr>
              <w:pStyle w:val="TableParagraph"/>
              <w:spacing w:before="47"/>
              <w:ind w:right="149"/>
              <w:jc w:val="right"/>
              <w:rPr>
                <w:sz w:val="16"/>
              </w:rPr>
            </w:pPr>
            <w:r>
              <w:rPr>
                <w:sz w:val="16"/>
              </w:rPr>
              <w:t>50,00</w:t>
            </w:r>
          </w:p>
        </w:tc>
        <w:tc>
          <w:tcPr>
            <w:tcW w:w="713" w:type="dxa"/>
          </w:tcPr>
          <w:p w:rsidR="00253723" w:rsidRDefault="00253723" w:rsidP="00653111">
            <w:pPr>
              <w:pStyle w:val="TableParagraph"/>
              <w:spacing w:before="47"/>
              <w:ind w:right="119"/>
              <w:jc w:val="right"/>
              <w:rPr>
                <w:sz w:val="16"/>
              </w:rPr>
            </w:pPr>
            <w:r>
              <w:rPr>
                <w:sz w:val="16"/>
              </w:rPr>
              <w:t>37,50</w:t>
            </w:r>
          </w:p>
        </w:tc>
        <w:tc>
          <w:tcPr>
            <w:tcW w:w="696" w:type="dxa"/>
            <w:tcBorders>
              <w:right w:val="single" w:sz="4" w:space="0" w:color="auto"/>
            </w:tcBorders>
          </w:tcPr>
          <w:p w:rsidR="00253723" w:rsidRDefault="00253723" w:rsidP="00653111">
            <w:pPr>
              <w:pStyle w:val="TableParagraph"/>
              <w:spacing w:before="47"/>
              <w:ind w:right="45"/>
              <w:jc w:val="right"/>
              <w:rPr>
                <w:sz w:val="16"/>
              </w:rPr>
            </w:pPr>
            <w:r>
              <w:rPr>
                <w:sz w:val="16"/>
              </w:rPr>
              <w:t>55,00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Pr="005B219F" w:rsidRDefault="00253723" w:rsidP="00653111">
            <w:pPr>
              <w:pStyle w:val="TableParagraph"/>
              <w:spacing w:before="47"/>
              <w:ind w:right="185"/>
              <w:jc w:val="right"/>
              <w:rPr>
                <w:sz w:val="16"/>
                <w:lang w:val="ru-RU"/>
              </w:rPr>
            </w:pPr>
            <w:r>
              <w:rPr>
                <w:sz w:val="16"/>
              </w:rPr>
              <w:t>65,0</w:t>
            </w:r>
          </w:p>
        </w:tc>
        <w:tc>
          <w:tcPr>
            <w:tcW w:w="996" w:type="dxa"/>
            <w:tcBorders>
              <w:left w:val="single" w:sz="4" w:space="0" w:color="auto"/>
            </w:tcBorders>
          </w:tcPr>
          <w:p w:rsidR="00253723" w:rsidRDefault="00253723" w:rsidP="00653111">
            <w:pPr>
              <w:pStyle w:val="TableParagraph"/>
              <w:spacing w:before="47"/>
              <w:ind w:right="176"/>
              <w:jc w:val="right"/>
              <w:rPr>
                <w:sz w:val="16"/>
              </w:rPr>
            </w:pPr>
            <w:r>
              <w:rPr>
                <w:sz w:val="16"/>
              </w:rPr>
              <w:t>0,923</w:t>
            </w:r>
          </w:p>
        </w:tc>
        <w:tc>
          <w:tcPr>
            <w:tcW w:w="832" w:type="dxa"/>
          </w:tcPr>
          <w:p w:rsidR="00253723" w:rsidRDefault="00253723" w:rsidP="00653111">
            <w:pPr>
              <w:pStyle w:val="TableParagraph"/>
              <w:spacing w:before="47"/>
              <w:ind w:right="54"/>
              <w:jc w:val="right"/>
              <w:rPr>
                <w:sz w:val="16"/>
              </w:rPr>
            </w:pPr>
            <w:r>
              <w:rPr>
                <w:sz w:val="16"/>
              </w:rPr>
              <w:t>0,0</w:t>
            </w:r>
          </w:p>
        </w:tc>
      </w:tr>
      <w:tr w:rsidR="00253723" w:rsidTr="00653111">
        <w:trPr>
          <w:trHeight w:val="370"/>
        </w:trPr>
        <w:tc>
          <w:tcPr>
            <w:tcW w:w="4236" w:type="dxa"/>
          </w:tcPr>
          <w:p w:rsidR="00253723" w:rsidRPr="008453C9" w:rsidRDefault="00253723" w:rsidP="00653111">
            <w:pPr>
              <w:pStyle w:val="af0"/>
              <w:spacing w:before="108"/>
            </w:pPr>
            <w:r w:rsidRPr="008453C9">
              <w:t>Абациллировано пациентов бактериовыделителей</w:t>
            </w:r>
            <w:r w:rsidRPr="008453C9">
              <w:rPr>
                <w:spacing w:val="-94"/>
              </w:rPr>
              <w:t xml:space="preserve"> </w:t>
            </w:r>
            <w:r w:rsidRPr="008453C9">
              <w:t>(в%)</w:t>
            </w:r>
          </w:p>
        </w:tc>
        <w:tc>
          <w:tcPr>
            <w:tcW w:w="564" w:type="dxa"/>
          </w:tcPr>
          <w:p w:rsidR="00253723" w:rsidRDefault="00253723" w:rsidP="00653111">
            <w:pPr>
              <w:pStyle w:val="TableParagraph"/>
              <w:spacing w:before="8"/>
              <w:rPr>
                <w:b/>
                <w:sz w:val="14"/>
              </w:rPr>
            </w:pPr>
          </w:p>
          <w:p w:rsidR="00253723" w:rsidRDefault="00253723" w:rsidP="00653111">
            <w:pPr>
              <w:pStyle w:val="TableParagraph"/>
              <w:ind w:left="50"/>
              <w:rPr>
                <w:sz w:val="16"/>
              </w:rPr>
            </w:pPr>
            <w:r>
              <w:rPr>
                <w:sz w:val="16"/>
              </w:rPr>
              <w:t>2,69</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14,30</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61,50</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60,00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Pr="005B219F" w:rsidRDefault="00253723" w:rsidP="00653111">
            <w:pPr>
              <w:pStyle w:val="TableParagraph"/>
              <w:ind w:right="185"/>
              <w:jc w:val="right"/>
              <w:rPr>
                <w:sz w:val="16"/>
                <w:lang w:val="ru-RU"/>
              </w:rPr>
            </w:pPr>
            <w:r>
              <w:rPr>
                <w:sz w:val="16"/>
              </w:rPr>
              <w:t>65,0</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0,000</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70"/>
        </w:trPr>
        <w:tc>
          <w:tcPr>
            <w:tcW w:w="4236" w:type="dxa"/>
          </w:tcPr>
          <w:p w:rsidR="00253723" w:rsidRPr="00700EC1" w:rsidRDefault="00253723" w:rsidP="00653111">
            <w:pPr>
              <w:pStyle w:val="af0"/>
              <w:spacing w:before="38"/>
              <w:rPr>
                <w:lang w:val="ru-RU"/>
              </w:rPr>
            </w:pPr>
            <w:r w:rsidRPr="00700EC1">
              <w:rPr>
                <w:b/>
                <w:color w:val="800000"/>
                <w:position w:val="-5"/>
                <w:sz w:val="24"/>
                <w:lang w:val="ru-RU"/>
              </w:rPr>
              <w:t>*</w:t>
            </w:r>
            <w:r w:rsidRPr="00700EC1">
              <w:rPr>
                <w:lang w:val="ru-RU"/>
              </w:rPr>
              <w:t>Доля</w:t>
            </w:r>
            <w:r w:rsidRPr="00700EC1">
              <w:rPr>
                <w:spacing w:val="-9"/>
                <w:lang w:val="ru-RU"/>
              </w:rPr>
              <w:t xml:space="preserve"> </w:t>
            </w:r>
            <w:r w:rsidRPr="00700EC1">
              <w:rPr>
                <w:lang w:val="ru-RU"/>
              </w:rPr>
              <w:t>рецидивов</w:t>
            </w:r>
            <w:r w:rsidRPr="00700EC1">
              <w:rPr>
                <w:spacing w:val="-9"/>
                <w:lang w:val="ru-RU"/>
              </w:rPr>
              <w:t xml:space="preserve"> </w:t>
            </w:r>
            <w:r w:rsidRPr="00700EC1">
              <w:rPr>
                <w:lang w:val="ru-RU"/>
              </w:rPr>
              <w:t>из</w:t>
            </w:r>
            <w:r w:rsidRPr="00700EC1">
              <w:rPr>
                <w:spacing w:val="-8"/>
                <w:lang w:val="ru-RU"/>
              </w:rPr>
              <w:t xml:space="preserve"> </w:t>
            </w:r>
            <w:r w:rsidRPr="00700EC1">
              <w:rPr>
                <w:lang w:val="ru-RU"/>
              </w:rPr>
              <w:t>3</w:t>
            </w:r>
            <w:r w:rsidRPr="00700EC1">
              <w:rPr>
                <w:spacing w:val="-7"/>
                <w:lang w:val="ru-RU"/>
              </w:rPr>
              <w:t xml:space="preserve"> </w:t>
            </w:r>
            <w:proofErr w:type="spellStart"/>
            <w:r w:rsidRPr="00700EC1">
              <w:rPr>
                <w:lang w:val="ru-RU"/>
              </w:rPr>
              <w:t>гр.ГДУ</w:t>
            </w:r>
            <w:proofErr w:type="spellEnd"/>
            <w:r w:rsidRPr="00700EC1">
              <w:rPr>
                <w:spacing w:val="-7"/>
                <w:lang w:val="ru-RU"/>
              </w:rPr>
              <w:t xml:space="preserve"> </w:t>
            </w:r>
            <w:r w:rsidRPr="00700EC1">
              <w:rPr>
                <w:lang w:val="ru-RU"/>
              </w:rPr>
              <w:t>(в</w:t>
            </w:r>
            <w:r w:rsidRPr="00700EC1">
              <w:rPr>
                <w:spacing w:val="-6"/>
                <w:lang w:val="ru-RU"/>
              </w:rPr>
              <w:t xml:space="preserve"> </w:t>
            </w:r>
            <w:r w:rsidRPr="00700EC1">
              <w:rPr>
                <w:lang w:val="ru-RU"/>
              </w:rPr>
              <w:t>%)</w:t>
            </w:r>
          </w:p>
        </w:tc>
        <w:tc>
          <w:tcPr>
            <w:tcW w:w="564" w:type="dxa"/>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2,48</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0,00</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100,00</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25,00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30,0</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5,787</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403"/>
        </w:trPr>
        <w:tc>
          <w:tcPr>
            <w:tcW w:w="4236" w:type="dxa"/>
          </w:tcPr>
          <w:p w:rsidR="00253723" w:rsidRPr="00700EC1" w:rsidRDefault="00253723" w:rsidP="00653111">
            <w:pPr>
              <w:pStyle w:val="af0"/>
              <w:spacing w:before="18"/>
              <w:rPr>
                <w:lang w:val="ru-RU"/>
              </w:rPr>
            </w:pPr>
            <w:r w:rsidRPr="00700EC1">
              <w:rPr>
                <w:lang w:val="ru-RU"/>
              </w:rPr>
              <w:t>Распространенность бациллярных форм туберкулеза</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564" w:type="dxa"/>
          </w:tcPr>
          <w:p w:rsidR="00253723" w:rsidRDefault="00253723" w:rsidP="00653111">
            <w:pPr>
              <w:pStyle w:val="TableParagraph"/>
              <w:spacing w:before="47"/>
              <w:ind w:left="50"/>
              <w:rPr>
                <w:sz w:val="16"/>
              </w:rPr>
            </w:pPr>
            <w:r>
              <w:rPr>
                <w:sz w:val="16"/>
              </w:rPr>
              <w:t>2,26</w:t>
            </w:r>
          </w:p>
        </w:tc>
        <w:tc>
          <w:tcPr>
            <w:tcW w:w="719" w:type="dxa"/>
          </w:tcPr>
          <w:p w:rsidR="00253723" w:rsidRDefault="00253723" w:rsidP="00653111">
            <w:pPr>
              <w:pStyle w:val="TableParagraph"/>
              <w:spacing w:before="47"/>
              <w:ind w:right="149"/>
              <w:jc w:val="right"/>
              <w:rPr>
                <w:sz w:val="16"/>
              </w:rPr>
            </w:pPr>
            <w:r>
              <w:rPr>
                <w:sz w:val="16"/>
              </w:rPr>
              <w:t>44,50</w:t>
            </w:r>
          </w:p>
        </w:tc>
        <w:tc>
          <w:tcPr>
            <w:tcW w:w="713" w:type="dxa"/>
          </w:tcPr>
          <w:p w:rsidR="00253723" w:rsidRDefault="00253723" w:rsidP="00653111">
            <w:pPr>
              <w:pStyle w:val="TableParagraph"/>
              <w:spacing w:before="47"/>
              <w:ind w:right="119"/>
              <w:jc w:val="right"/>
              <w:rPr>
                <w:sz w:val="16"/>
              </w:rPr>
            </w:pPr>
            <w:r>
              <w:rPr>
                <w:sz w:val="16"/>
              </w:rPr>
              <w:t>28,30</w:t>
            </w:r>
          </w:p>
        </w:tc>
        <w:tc>
          <w:tcPr>
            <w:tcW w:w="696" w:type="dxa"/>
            <w:tcBorders>
              <w:right w:val="single" w:sz="4" w:space="0" w:color="auto"/>
            </w:tcBorders>
          </w:tcPr>
          <w:p w:rsidR="00253723" w:rsidRDefault="00253723" w:rsidP="00653111">
            <w:pPr>
              <w:pStyle w:val="TableParagraph"/>
              <w:spacing w:before="47"/>
              <w:ind w:right="45"/>
              <w:jc w:val="right"/>
              <w:rPr>
                <w:sz w:val="16"/>
              </w:rPr>
            </w:pPr>
            <w:r>
              <w:rPr>
                <w:sz w:val="16"/>
              </w:rPr>
              <w:t>37,10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47"/>
              <w:ind w:right="185"/>
              <w:jc w:val="right"/>
              <w:rPr>
                <w:sz w:val="16"/>
              </w:rPr>
            </w:pPr>
            <w:r>
              <w:rPr>
                <w:sz w:val="16"/>
              </w:rPr>
              <w:t>41,3</w:t>
            </w:r>
          </w:p>
        </w:tc>
        <w:tc>
          <w:tcPr>
            <w:tcW w:w="996" w:type="dxa"/>
            <w:tcBorders>
              <w:left w:val="single" w:sz="4" w:space="0" w:color="auto"/>
            </w:tcBorders>
          </w:tcPr>
          <w:p w:rsidR="00253723" w:rsidRDefault="00253723" w:rsidP="00653111">
            <w:pPr>
              <w:pStyle w:val="TableParagraph"/>
              <w:spacing w:before="47"/>
              <w:ind w:right="176"/>
              <w:jc w:val="right"/>
              <w:rPr>
                <w:sz w:val="16"/>
              </w:rPr>
            </w:pPr>
            <w:r>
              <w:rPr>
                <w:sz w:val="16"/>
              </w:rPr>
              <w:t>-0,536</w:t>
            </w:r>
          </w:p>
        </w:tc>
        <w:tc>
          <w:tcPr>
            <w:tcW w:w="832" w:type="dxa"/>
          </w:tcPr>
          <w:p w:rsidR="00253723" w:rsidRDefault="00253723" w:rsidP="00653111">
            <w:pPr>
              <w:pStyle w:val="TableParagraph"/>
              <w:spacing w:before="47"/>
              <w:ind w:right="54"/>
              <w:jc w:val="right"/>
              <w:rPr>
                <w:sz w:val="16"/>
              </w:rPr>
            </w:pPr>
            <w:r>
              <w:rPr>
                <w:sz w:val="16"/>
              </w:rPr>
              <w:t>0,0</w:t>
            </w:r>
          </w:p>
        </w:tc>
      </w:tr>
      <w:tr w:rsidR="00253723" w:rsidTr="00653111">
        <w:trPr>
          <w:trHeight w:val="256"/>
        </w:trPr>
        <w:tc>
          <w:tcPr>
            <w:tcW w:w="4236" w:type="dxa"/>
          </w:tcPr>
          <w:p w:rsidR="00253723" w:rsidRPr="00700EC1" w:rsidRDefault="00253723" w:rsidP="00653111">
            <w:pPr>
              <w:pStyle w:val="af0"/>
              <w:spacing w:before="45"/>
              <w:rPr>
                <w:lang w:val="ru-RU"/>
              </w:rPr>
            </w:pPr>
            <w:r w:rsidRPr="00700EC1">
              <w:rPr>
                <w:lang w:val="ru-RU"/>
              </w:rPr>
              <w:t>Распространенность туберкулеза на 100</w:t>
            </w:r>
            <w:r w:rsidRPr="00700EC1">
              <w:rPr>
                <w:spacing w:val="-94"/>
                <w:lang w:val="ru-RU"/>
              </w:rPr>
              <w:t xml:space="preserve"> </w:t>
            </w:r>
            <w:proofErr w:type="spellStart"/>
            <w:r w:rsidRPr="00700EC1">
              <w:rPr>
                <w:lang w:val="ru-RU"/>
              </w:rPr>
              <w:t>тыс.населения</w:t>
            </w:r>
            <w:proofErr w:type="spellEnd"/>
          </w:p>
        </w:tc>
        <w:tc>
          <w:tcPr>
            <w:tcW w:w="564" w:type="dxa"/>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2,05</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50,10</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39,60</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63,00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66,40</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-0,761</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86"/>
        </w:trPr>
        <w:tc>
          <w:tcPr>
            <w:tcW w:w="4236" w:type="dxa"/>
          </w:tcPr>
          <w:p w:rsidR="00253723" w:rsidRPr="00700EC1" w:rsidRDefault="00253723" w:rsidP="00653111">
            <w:pPr>
              <w:pStyle w:val="af0"/>
              <w:spacing w:before="44"/>
              <w:rPr>
                <w:lang w:val="ru-RU"/>
              </w:rPr>
            </w:pPr>
            <w:r w:rsidRPr="00700EC1">
              <w:rPr>
                <w:lang w:val="ru-RU"/>
              </w:rPr>
              <w:t>Закрытие</w:t>
            </w:r>
            <w:r w:rsidRPr="00700EC1">
              <w:rPr>
                <w:spacing w:val="-2"/>
                <w:lang w:val="ru-RU"/>
              </w:rPr>
              <w:t xml:space="preserve"> </w:t>
            </w:r>
            <w:r w:rsidRPr="008453C9">
              <w:t>CV</w:t>
            </w:r>
            <w:r w:rsidRPr="00700EC1">
              <w:rPr>
                <w:lang w:val="ru-RU"/>
              </w:rPr>
              <w:t>+</w:t>
            </w:r>
            <w:r w:rsidRPr="00700EC1">
              <w:rPr>
                <w:spacing w:val="-2"/>
                <w:lang w:val="ru-RU"/>
              </w:rPr>
              <w:t xml:space="preserve"> </w:t>
            </w:r>
            <w:r w:rsidRPr="00700EC1">
              <w:rPr>
                <w:lang w:val="ru-RU"/>
              </w:rPr>
              <w:t>у</w:t>
            </w:r>
            <w:r w:rsidRPr="00700EC1">
              <w:rPr>
                <w:spacing w:val="-1"/>
                <w:lang w:val="ru-RU"/>
              </w:rPr>
              <w:t xml:space="preserve"> </w:t>
            </w:r>
            <w:r w:rsidRPr="00700EC1">
              <w:rPr>
                <w:lang w:val="ru-RU"/>
              </w:rPr>
              <w:t>впервые</w:t>
            </w:r>
            <w:r w:rsidRPr="00700EC1">
              <w:rPr>
                <w:spacing w:val="-2"/>
                <w:lang w:val="ru-RU"/>
              </w:rPr>
              <w:t xml:space="preserve"> </w:t>
            </w:r>
            <w:r w:rsidRPr="00700EC1">
              <w:rPr>
                <w:lang w:val="ru-RU"/>
              </w:rPr>
              <w:t>выявленных больных</w:t>
            </w:r>
            <w:r w:rsidRPr="00700EC1">
              <w:rPr>
                <w:spacing w:val="-1"/>
                <w:lang w:val="ru-RU"/>
              </w:rPr>
              <w:t xml:space="preserve"> </w:t>
            </w:r>
            <w:r w:rsidRPr="00700EC1">
              <w:rPr>
                <w:lang w:val="ru-RU"/>
              </w:rPr>
              <w:t>ТЛ</w:t>
            </w:r>
          </w:p>
        </w:tc>
        <w:tc>
          <w:tcPr>
            <w:tcW w:w="564" w:type="dxa"/>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1,84</w:t>
            </w:r>
          </w:p>
        </w:tc>
        <w:tc>
          <w:tcPr>
            <w:tcW w:w="719" w:type="dxa"/>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100,0</w:t>
            </w:r>
          </w:p>
        </w:tc>
        <w:tc>
          <w:tcPr>
            <w:tcW w:w="713" w:type="dxa"/>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100,00</w:t>
            </w:r>
          </w:p>
        </w:tc>
        <w:tc>
          <w:tcPr>
            <w:tcW w:w="696" w:type="dxa"/>
            <w:tcBorders>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65,00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75,00</w:t>
            </w:r>
          </w:p>
        </w:tc>
        <w:tc>
          <w:tcPr>
            <w:tcW w:w="996" w:type="dxa"/>
            <w:tcBorders>
              <w:lef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-0,613</w:t>
            </w:r>
          </w:p>
        </w:tc>
        <w:tc>
          <w:tcPr>
            <w:tcW w:w="832" w:type="dxa"/>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283"/>
        </w:trPr>
        <w:tc>
          <w:tcPr>
            <w:tcW w:w="4236" w:type="dxa"/>
          </w:tcPr>
          <w:p w:rsidR="00253723" w:rsidRPr="008453C9" w:rsidRDefault="00253723" w:rsidP="00653111">
            <w:pPr>
              <w:pStyle w:val="af0"/>
              <w:spacing w:before="96"/>
            </w:pPr>
            <w:r w:rsidRPr="008453C9">
              <w:rPr>
                <w:b/>
                <w:color w:val="800000"/>
                <w:spacing w:val="-1"/>
                <w:position w:val="-5"/>
                <w:sz w:val="24"/>
              </w:rPr>
              <w:t>*</w:t>
            </w:r>
            <w:r w:rsidRPr="008453C9">
              <w:rPr>
                <w:spacing w:val="-1"/>
              </w:rPr>
              <w:t>Функция</w:t>
            </w:r>
            <w:r w:rsidRPr="008453C9">
              <w:rPr>
                <w:spacing w:val="-23"/>
              </w:rPr>
              <w:t xml:space="preserve"> </w:t>
            </w:r>
            <w:r w:rsidRPr="008453C9">
              <w:t>врача-фтизиатра</w:t>
            </w:r>
          </w:p>
        </w:tc>
        <w:tc>
          <w:tcPr>
            <w:tcW w:w="564" w:type="dxa"/>
          </w:tcPr>
          <w:p w:rsidR="00253723" w:rsidRDefault="00253723" w:rsidP="00653111">
            <w:pPr>
              <w:pStyle w:val="TableParagraph"/>
              <w:spacing w:before="47"/>
              <w:ind w:left="50"/>
              <w:rPr>
                <w:sz w:val="16"/>
              </w:rPr>
            </w:pPr>
            <w:r>
              <w:rPr>
                <w:sz w:val="16"/>
              </w:rPr>
              <w:t>1,63</w:t>
            </w:r>
          </w:p>
        </w:tc>
        <w:tc>
          <w:tcPr>
            <w:tcW w:w="719" w:type="dxa"/>
          </w:tcPr>
          <w:p w:rsidR="00253723" w:rsidRDefault="00253723" w:rsidP="00653111">
            <w:pPr>
              <w:pStyle w:val="TableParagraph"/>
              <w:spacing w:before="47"/>
              <w:jc w:val="center"/>
              <w:rPr>
                <w:sz w:val="16"/>
              </w:rPr>
            </w:pPr>
            <w:r>
              <w:rPr>
                <w:sz w:val="16"/>
              </w:rPr>
              <w:t>3186,0</w:t>
            </w:r>
          </w:p>
        </w:tc>
        <w:tc>
          <w:tcPr>
            <w:tcW w:w="713" w:type="dxa"/>
          </w:tcPr>
          <w:p w:rsidR="00253723" w:rsidRDefault="00253723" w:rsidP="00653111">
            <w:pPr>
              <w:pStyle w:val="TableParagraph"/>
              <w:spacing w:before="47"/>
              <w:ind w:right="119"/>
              <w:jc w:val="right"/>
              <w:rPr>
                <w:sz w:val="16"/>
              </w:rPr>
            </w:pPr>
            <w:r>
              <w:rPr>
                <w:sz w:val="16"/>
              </w:rPr>
              <w:t>2520,0</w:t>
            </w:r>
          </w:p>
        </w:tc>
        <w:tc>
          <w:tcPr>
            <w:tcW w:w="696" w:type="dxa"/>
            <w:tcBorders>
              <w:right w:val="single" w:sz="4" w:space="0" w:color="auto"/>
            </w:tcBorders>
          </w:tcPr>
          <w:p w:rsidR="00253723" w:rsidRDefault="00253723" w:rsidP="00653111">
            <w:pPr>
              <w:pStyle w:val="TableParagraph"/>
              <w:spacing w:before="47"/>
              <w:ind w:right="45"/>
              <w:jc w:val="right"/>
              <w:rPr>
                <w:sz w:val="16"/>
              </w:rPr>
            </w:pPr>
            <w:r>
              <w:rPr>
                <w:sz w:val="16"/>
              </w:rPr>
              <w:t>3300,0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47"/>
              <w:jc w:val="right"/>
              <w:rPr>
                <w:sz w:val="16"/>
              </w:rPr>
            </w:pPr>
            <w:r>
              <w:rPr>
                <w:sz w:val="16"/>
              </w:rPr>
              <w:t>3523,0</w:t>
            </w:r>
          </w:p>
        </w:tc>
        <w:tc>
          <w:tcPr>
            <w:tcW w:w="996" w:type="dxa"/>
            <w:tcBorders>
              <w:left w:val="single" w:sz="4" w:space="0" w:color="auto"/>
            </w:tcBorders>
          </w:tcPr>
          <w:p w:rsidR="00253723" w:rsidRDefault="00253723" w:rsidP="00653111">
            <w:pPr>
              <w:pStyle w:val="TableParagraph"/>
              <w:spacing w:before="47"/>
              <w:ind w:right="176"/>
              <w:jc w:val="right"/>
              <w:rPr>
                <w:sz w:val="16"/>
              </w:rPr>
            </w:pPr>
            <w:r>
              <w:rPr>
                <w:sz w:val="16"/>
              </w:rPr>
              <w:t>0,385</w:t>
            </w:r>
          </w:p>
        </w:tc>
        <w:tc>
          <w:tcPr>
            <w:tcW w:w="832" w:type="dxa"/>
          </w:tcPr>
          <w:p w:rsidR="00253723" w:rsidRDefault="00253723" w:rsidP="00653111">
            <w:pPr>
              <w:pStyle w:val="TableParagraph"/>
              <w:spacing w:before="47"/>
              <w:ind w:right="54"/>
              <w:jc w:val="right"/>
              <w:rPr>
                <w:sz w:val="16"/>
              </w:rPr>
            </w:pPr>
            <w:r>
              <w:rPr>
                <w:sz w:val="16"/>
              </w:rPr>
              <w:t>0,0</w:t>
            </w:r>
          </w:p>
        </w:tc>
      </w:tr>
      <w:tr w:rsidR="00253723" w:rsidTr="00653111">
        <w:trPr>
          <w:trHeight w:val="403"/>
        </w:trPr>
        <w:tc>
          <w:tcPr>
            <w:tcW w:w="4236" w:type="dxa"/>
          </w:tcPr>
          <w:p w:rsidR="00253723" w:rsidRPr="00700EC1" w:rsidRDefault="00253723" w:rsidP="00653111">
            <w:pPr>
              <w:pStyle w:val="af0"/>
              <w:spacing w:before="18"/>
              <w:rPr>
                <w:lang w:val="ru-RU"/>
              </w:rPr>
            </w:pPr>
            <w:r w:rsidRPr="00700EC1">
              <w:rPr>
                <w:lang w:val="ru-RU"/>
              </w:rPr>
              <w:t>Охват госпитализацией вновь выявленных больных</w:t>
            </w:r>
            <w:r w:rsidRPr="00700EC1">
              <w:rPr>
                <w:spacing w:val="-94"/>
                <w:lang w:val="ru-RU"/>
              </w:rPr>
              <w:t xml:space="preserve"> </w:t>
            </w:r>
            <w:r w:rsidRPr="00700EC1">
              <w:rPr>
                <w:lang w:val="ru-RU"/>
              </w:rPr>
              <w:t>туберкулезом</w:t>
            </w:r>
            <w:r w:rsidRPr="00700EC1">
              <w:rPr>
                <w:spacing w:val="-2"/>
                <w:lang w:val="ru-RU"/>
              </w:rPr>
              <w:t xml:space="preserve"> </w:t>
            </w:r>
            <w:r w:rsidRPr="00700EC1">
              <w:rPr>
                <w:lang w:val="ru-RU"/>
              </w:rPr>
              <w:t>с</w:t>
            </w:r>
            <w:r w:rsidRPr="00700EC1">
              <w:rPr>
                <w:spacing w:val="-2"/>
                <w:lang w:val="ru-RU"/>
              </w:rPr>
              <w:t xml:space="preserve"> </w:t>
            </w:r>
            <w:r w:rsidRPr="00700EC1">
              <w:rPr>
                <w:lang w:val="ru-RU"/>
              </w:rPr>
              <w:t>МБТ+</w:t>
            </w:r>
          </w:p>
        </w:tc>
        <w:tc>
          <w:tcPr>
            <w:tcW w:w="564" w:type="dxa"/>
          </w:tcPr>
          <w:p w:rsidR="00253723" w:rsidRDefault="00253723" w:rsidP="00653111">
            <w:pPr>
              <w:pStyle w:val="TableParagraph"/>
              <w:spacing w:before="47"/>
              <w:ind w:left="50"/>
              <w:rPr>
                <w:sz w:val="16"/>
              </w:rPr>
            </w:pPr>
            <w:r>
              <w:rPr>
                <w:sz w:val="16"/>
              </w:rPr>
              <w:t>1,42</w:t>
            </w:r>
          </w:p>
        </w:tc>
        <w:tc>
          <w:tcPr>
            <w:tcW w:w="719" w:type="dxa"/>
          </w:tcPr>
          <w:p w:rsidR="00253723" w:rsidRDefault="00253723" w:rsidP="00653111">
            <w:pPr>
              <w:pStyle w:val="TableParagraph"/>
              <w:spacing w:before="47"/>
              <w:ind w:right="149"/>
              <w:jc w:val="right"/>
              <w:rPr>
                <w:sz w:val="16"/>
              </w:rPr>
            </w:pPr>
            <w:r>
              <w:rPr>
                <w:sz w:val="16"/>
              </w:rPr>
              <w:t>100,0</w:t>
            </w:r>
          </w:p>
        </w:tc>
        <w:tc>
          <w:tcPr>
            <w:tcW w:w="713" w:type="dxa"/>
          </w:tcPr>
          <w:p w:rsidR="00253723" w:rsidRDefault="00253723" w:rsidP="00653111">
            <w:pPr>
              <w:pStyle w:val="TableParagraph"/>
              <w:spacing w:before="47"/>
              <w:ind w:right="119"/>
              <w:jc w:val="right"/>
              <w:rPr>
                <w:sz w:val="16"/>
              </w:rPr>
            </w:pPr>
            <w:r>
              <w:rPr>
                <w:sz w:val="16"/>
              </w:rPr>
              <w:t>100,00</w:t>
            </w:r>
          </w:p>
        </w:tc>
        <w:tc>
          <w:tcPr>
            <w:tcW w:w="696" w:type="dxa"/>
            <w:tcBorders>
              <w:right w:val="single" w:sz="4" w:space="0" w:color="auto"/>
            </w:tcBorders>
          </w:tcPr>
          <w:p w:rsidR="00253723" w:rsidRDefault="00253723" w:rsidP="00653111">
            <w:pPr>
              <w:pStyle w:val="TableParagraph"/>
              <w:spacing w:before="47"/>
              <w:ind w:right="45"/>
              <w:jc w:val="right"/>
              <w:rPr>
                <w:sz w:val="16"/>
              </w:rPr>
            </w:pPr>
            <w:r>
              <w:rPr>
                <w:sz w:val="16"/>
              </w:rPr>
              <w:t>95,00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2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47"/>
              <w:ind w:right="185"/>
              <w:jc w:val="right"/>
              <w:rPr>
                <w:sz w:val="16"/>
              </w:rPr>
            </w:pPr>
            <w:r>
              <w:rPr>
                <w:sz w:val="16"/>
              </w:rPr>
              <w:t>100,0</w:t>
            </w:r>
          </w:p>
        </w:tc>
        <w:tc>
          <w:tcPr>
            <w:tcW w:w="996" w:type="dxa"/>
            <w:tcBorders>
              <w:left w:val="single" w:sz="4" w:space="0" w:color="auto"/>
            </w:tcBorders>
          </w:tcPr>
          <w:p w:rsidR="00253723" w:rsidRDefault="00253723" w:rsidP="00653111">
            <w:pPr>
              <w:pStyle w:val="TableParagraph"/>
              <w:spacing w:before="47"/>
              <w:ind w:right="176"/>
              <w:jc w:val="right"/>
              <w:rPr>
                <w:sz w:val="16"/>
              </w:rPr>
            </w:pPr>
            <w:r>
              <w:rPr>
                <w:sz w:val="16"/>
              </w:rPr>
              <w:t>0,000</w:t>
            </w:r>
          </w:p>
        </w:tc>
        <w:tc>
          <w:tcPr>
            <w:tcW w:w="832" w:type="dxa"/>
          </w:tcPr>
          <w:p w:rsidR="00253723" w:rsidRDefault="00253723" w:rsidP="00653111">
            <w:pPr>
              <w:pStyle w:val="TableParagraph"/>
              <w:spacing w:before="47"/>
              <w:ind w:right="54"/>
              <w:jc w:val="right"/>
              <w:rPr>
                <w:sz w:val="16"/>
              </w:rPr>
            </w:pPr>
            <w:r>
              <w:rPr>
                <w:sz w:val="16"/>
              </w:rPr>
              <w:t>0,0</w:t>
            </w:r>
          </w:p>
        </w:tc>
      </w:tr>
      <w:tr w:rsidR="00253723" w:rsidTr="00653111">
        <w:trPr>
          <w:trHeight w:val="233"/>
        </w:trPr>
        <w:tc>
          <w:tcPr>
            <w:tcW w:w="4236" w:type="dxa"/>
            <w:tcBorders>
              <w:bottom w:val="single" w:sz="4" w:space="0" w:color="auto"/>
            </w:tcBorders>
          </w:tcPr>
          <w:p w:rsidR="00253723" w:rsidRPr="00700EC1" w:rsidRDefault="00253723" w:rsidP="00653111">
            <w:pPr>
              <w:pStyle w:val="TableParagraph"/>
              <w:ind w:left="50"/>
              <w:rPr>
                <w:sz w:val="16"/>
                <w:lang w:val="ru-RU"/>
              </w:rPr>
            </w:pPr>
            <w:r>
              <w:rPr>
                <w:sz w:val="16"/>
                <w:lang w:val="ru-RU"/>
              </w:rPr>
              <w:t>О</w:t>
            </w:r>
            <w:r w:rsidRPr="00700EC1">
              <w:rPr>
                <w:sz w:val="16"/>
                <w:lang w:val="ru-RU"/>
              </w:rPr>
              <w:t>хват госпитализацией контингентов больных туберкулезом с МТБ+</w:t>
            </w:r>
          </w:p>
          <w:p w:rsidR="00253723" w:rsidRPr="00700EC1" w:rsidRDefault="00253723" w:rsidP="00653111">
            <w:pPr>
              <w:pStyle w:val="TableParagraph"/>
              <w:ind w:left="50"/>
              <w:rPr>
                <w:sz w:val="16"/>
                <w:lang w:val="ru-RU"/>
              </w:rPr>
            </w:pPr>
          </w:p>
        </w:tc>
        <w:tc>
          <w:tcPr>
            <w:tcW w:w="564" w:type="dxa"/>
            <w:tcBorders>
              <w:bottom w:val="single" w:sz="4" w:space="0" w:color="auto"/>
            </w:tcBorders>
          </w:tcPr>
          <w:p w:rsidR="00253723" w:rsidRPr="00700EC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1,21</w:t>
            </w:r>
          </w:p>
        </w:tc>
        <w:tc>
          <w:tcPr>
            <w:tcW w:w="719" w:type="dxa"/>
            <w:tcBorders>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49"/>
              <w:jc w:val="right"/>
              <w:rPr>
                <w:sz w:val="16"/>
              </w:rPr>
            </w:pPr>
            <w:r>
              <w:rPr>
                <w:sz w:val="16"/>
              </w:rPr>
              <w:t>87,50</w:t>
            </w:r>
          </w:p>
        </w:tc>
        <w:tc>
          <w:tcPr>
            <w:tcW w:w="713" w:type="dxa"/>
            <w:tcBorders>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19"/>
              <w:jc w:val="right"/>
              <w:rPr>
                <w:sz w:val="16"/>
              </w:rPr>
            </w:pPr>
            <w:r>
              <w:rPr>
                <w:sz w:val="16"/>
              </w:rPr>
              <w:t>100,00</w:t>
            </w:r>
          </w:p>
        </w:tc>
        <w:tc>
          <w:tcPr>
            <w:tcW w:w="696" w:type="dxa"/>
            <w:tcBorders>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5"/>
              <w:jc w:val="right"/>
              <w:rPr>
                <w:sz w:val="16"/>
              </w:rPr>
            </w:pPr>
            <w:r>
              <w:rPr>
                <w:sz w:val="16"/>
              </w:rPr>
              <w:t>90,00</w:t>
            </w:r>
          </w:p>
        </w:tc>
        <w:tc>
          <w:tcPr>
            <w:tcW w:w="163" w:type="dxa"/>
            <w:tcBorders>
              <w:top w:val="single" w:sz="4" w:space="0" w:color="auto"/>
              <w:left w:val="single" w:sz="4" w:space="0" w:color="auto"/>
              <w:bottom w:val="single" w:sz="4" w:space="0" w:color="auto"/>
              <w:right w:val="nil"/>
            </w:tcBorders>
          </w:tcPr>
          <w:p w:rsidR="00253723" w:rsidRDefault="00253723" w:rsidP="00653111">
            <w:pPr>
              <w:pStyle w:val="TableParagraph"/>
              <w:spacing w:before="148"/>
              <w:ind w:left="43"/>
              <w:rPr>
                <w:sz w:val="20"/>
              </w:rPr>
            </w:pPr>
            <w:r>
              <w:rPr>
                <w:w w:val="99"/>
                <w:sz w:val="20"/>
              </w:rPr>
              <w:t>-</w:t>
            </w:r>
          </w:p>
        </w:tc>
        <w:tc>
          <w:tcPr>
            <w:tcW w:w="708" w:type="dxa"/>
            <w:tcBorders>
              <w:top w:val="single" w:sz="4" w:space="0" w:color="auto"/>
              <w:left w:val="nil"/>
              <w:bottom w:val="single" w:sz="4" w:space="0" w:color="auto"/>
              <w:right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5"/>
              <w:jc w:val="right"/>
              <w:rPr>
                <w:sz w:val="16"/>
              </w:rPr>
            </w:pPr>
            <w:r>
              <w:rPr>
                <w:sz w:val="16"/>
              </w:rPr>
              <w:t>95,00</w:t>
            </w:r>
          </w:p>
        </w:tc>
        <w:tc>
          <w:tcPr>
            <w:tcW w:w="996" w:type="dxa"/>
            <w:tcBorders>
              <w:left w:val="single" w:sz="4" w:space="0" w:color="auto"/>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6"/>
              <w:jc w:val="right"/>
              <w:rPr>
                <w:sz w:val="16"/>
              </w:rPr>
            </w:pPr>
            <w:r>
              <w:rPr>
                <w:sz w:val="16"/>
              </w:rPr>
              <w:t>-0,064</w:t>
            </w:r>
          </w:p>
        </w:tc>
        <w:tc>
          <w:tcPr>
            <w:tcW w:w="832" w:type="dxa"/>
            <w:tcBorders>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54"/>
              <w:jc w:val="right"/>
              <w:rPr>
                <w:sz w:val="16"/>
              </w:rPr>
            </w:pPr>
            <w:r>
              <w:rPr>
                <w:sz w:val="16"/>
              </w:rPr>
              <w:t>0,0</w:t>
            </w:r>
          </w:p>
        </w:tc>
      </w:tr>
      <w:tr w:rsidR="00253723" w:rsidTr="00653111">
        <w:trPr>
          <w:trHeight w:val="374"/>
        </w:trPr>
        <w:tc>
          <w:tcPr>
            <w:tcW w:w="8795" w:type="dxa"/>
            <w:gridSpan w:val="8"/>
            <w:tcBorders>
              <w:right w:val="nil"/>
            </w:tcBorders>
          </w:tcPr>
          <w:p w:rsidR="00253723" w:rsidRPr="00A765DB" w:rsidRDefault="00253723" w:rsidP="00653111">
            <w:pPr>
              <w:pStyle w:val="TableParagraph"/>
              <w:ind w:left="50"/>
              <w:rPr>
                <w:b/>
                <w:sz w:val="16"/>
                <w:lang w:val="ru-RU"/>
              </w:rPr>
            </w:pPr>
            <w:r w:rsidRPr="00A765DB">
              <w:rPr>
                <w:b/>
                <w:sz w:val="16"/>
                <w:lang w:val="ru-RU"/>
              </w:rPr>
              <w:t xml:space="preserve">Обобщенная оценка </w:t>
            </w:r>
          </w:p>
          <w:p w:rsidR="00253723" w:rsidRPr="00A765DB" w:rsidRDefault="00253723" w:rsidP="00653111">
            <w:pPr>
              <w:pStyle w:val="TableParagraph"/>
              <w:ind w:left="50"/>
              <w:rPr>
                <w:b/>
                <w:sz w:val="16"/>
                <w:lang w:val="ru-RU"/>
              </w:rPr>
            </w:pPr>
            <w:r w:rsidRPr="00A765DB">
              <w:rPr>
                <w:b/>
                <w:sz w:val="16"/>
                <w:lang w:val="ru-RU"/>
              </w:rPr>
              <w:t>Промежуточный уровень достижения результатов</w:t>
            </w:r>
          </w:p>
        </w:tc>
        <w:tc>
          <w:tcPr>
            <w:tcW w:w="832" w:type="dxa"/>
            <w:tcBorders>
              <w:left w:val="nil"/>
            </w:tcBorders>
          </w:tcPr>
          <w:p w:rsidR="00253723" w:rsidRPr="00A765DB" w:rsidRDefault="00253723" w:rsidP="00653111">
            <w:pPr>
              <w:pStyle w:val="TableParagraph"/>
              <w:spacing w:before="8"/>
              <w:rPr>
                <w:b/>
                <w:sz w:val="14"/>
                <w:lang w:val="ru-RU"/>
              </w:rPr>
            </w:pPr>
            <w:r w:rsidRPr="00A765DB">
              <w:rPr>
                <w:b/>
                <w:sz w:val="14"/>
                <w:lang w:val="ru-RU"/>
              </w:rPr>
              <w:t>- 0,06</w:t>
            </w:r>
          </w:p>
          <w:p w:rsidR="00253723" w:rsidRPr="00A765DB" w:rsidRDefault="00253723" w:rsidP="00653111">
            <w:pPr>
              <w:pStyle w:val="TableParagraph"/>
              <w:spacing w:before="8"/>
              <w:rPr>
                <w:b/>
                <w:sz w:val="14"/>
                <w:lang w:val="ru-RU"/>
              </w:rPr>
            </w:pPr>
            <w:r w:rsidRPr="00A765DB">
              <w:rPr>
                <w:b/>
                <w:sz w:val="14"/>
                <w:lang w:val="ru-RU"/>
              </w:rPr>
              <w:t>106,31</w:t>
            </w:r>
          </w:p>
        </w:tc>
      </w:tr>
    </w:tbl>
    <w:p w:rsidR="00253723" w:rsidRDefault="00253723" w:rsidP="00253723">
      <w:pPr>
        <w:jc w:val="center"/>
        <w:rPr>
          <w:b/>
          <w:sz w:val="28"/>
          <w:szCs w:val="28"/>
        </w:rPr>
      </w:pPr>
    </w:p>
    <w:p w:rsidR="00253723" w:rsidRDefault="00253723" w:rsidP="00253723">
      <w:pPr>
        <w:jc w:val="center"/>
        <w:rPr>
          <w:b/>
          <w:sz w:val="28"/>
          <w:szCs w:val="28"/>
        </w:rPr>
      </w:pPr>
    </w:p>
    <w:p w:rsidR="00253723" w:rsidRDefault="00253723" w:rsidP="00253723">
      <w:pPr>
        <w:jc w:val="center"/>
        <w:rPr>
          <w:b/>
          <w:sz w:val="28"/>
          <w:szCs w:val="28"/>
        </w:rPr>
      </w:pPr>
    </w:p>
    <w:p w:rsidR="00253723" w:rsidRPr="00C15AF9" w:rsidRDefault="00253723" w:rsidP="00253723">
      <w:pPr>
        <w:jc w:val="right"/>
        <w:rPr>
          <w:sz w:val="28"/>
          <w:szCs w:val="28"/>
        </w:rPr>
      </w:pPr>
      <w:r>
        <w:rPr>
          <w:sz w:val="28"/>
          <w:szCs w:val="28"/>
        </w:rPr>
        <w:t>Приложение 2</w:t>
      </w:r>
    </w:p>
    <w:p w:rsidR="00253723" w:rsidRDefault="00253723" w:rsidP="00253723">
      <w:pPr>
        <w:ind w:firstLine="708"/>
        <w:jc w:val="center"/>
        <w:rPr>
          <w:b/>
          <w:sz w:val="28"/>
          <w:szCs w:val="28"/>
        </w:rPr>
      </w:pPr>
      <w:proofErr w:type="spellStart"/>
      <w:r w:rsidRPr="00E55475">
        <w:rPr>
          <w:b/>
          <w:sz w:val="28"/>
          <w:szCs w:val="28"/>
        </w:rPr>
        <w:t>Балезинский</w:t>
      </w:r>
      <w:proofErr w:type="spellEnd"/>
      <w:r w:rsidRPr="00E55475">
        <w:rPr>
          <w:b/>
          <w:sz w:val="28"/>
          <w:szCs w:val="28"/>
        </w:rPr>
        <w:t xml:space="preserve"> район</w:t>
      </w:r>
    </w:p>
    <w:tbl>
      <w:tblPr>
        <w:tblStyle w:val="TableNormal"/>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1"/>
        <w:gridCol w:w="567"/>
        <w:gridCol w:w="709"/>
        <w:gridCol w:w="851"/>
        <w:gridCol w:w="708"/>
        <w:gridCol w:w="851"/>
        <w:gridCol w:w="992"/>
        <w:gridCol w:w="850"/>
      </w:tblGrid>
      <w:tr w:rsidR="00253723" w:rsidTr="00653111">
        <w:trPr>
          <w:trHeight w:val="681"/>
        </w:trPr>
        <w:tc>
          <w:tcPr>
            <w:tcW w:w="4101" w:type="dxa"/>
            <w:vMerge w:val="restart"/>
          </w:tcPr>
          <w:p w:rsidR="00253723" w:rsidRDefault="00253723" w:rsidP="00653111">
            <w:pPr>
              <w:pStyle w:val="TableParagraph"/>
              <w:rPr>
                <w:b/>
                <w:sz w:val="26"/>
              </w:rPr>
            </w:pPr>
          </w:p>
          <w:p w:rsidR="00253723" w:rsidRDefault="00253723" w:rsidP="00653111">
            <w:pPr>
              <w:pStyle w:val="TableParagraph"/>
              <w:spacing w:before="4"/>
              <w:rPr>
                <w:b/>
                <w:sz w:val="21"/>
              </w:rPr>
            </w:pPr>
          </w:p>
          <w:p w:rsidR="00253723" w:rsidRDefault="00253723" w:rsidP="00653111">
            <w:pPr>
              <w:pStyle w:val="TableParagraph"/>
              <w:ind w:left="-15" w:firstLine="142"/>
              <w:rPr>
                <w:b/>
                <w:sz w:val="24"/>
              </w:rPr>
            </w:pPr>
            <w:r>
              <w:rPr>
                <w:b/>
                <w:sz w:val="24"/>
              </w:rPr>
              <w:t>Показатели</w:t>
            </w:r>
          </w:p>
        </w:tc>
        <w:tc>
          <w:tcPr>
            <w:tcW w:w="567" w:type="dxa"/>
            <w:vMerge w:val="restart"/>
          </w:tcPr>
          <w:p w:rsidR="00253723" w:rsidRPr="005F4FD5" w:rsidRDefault="00253723"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60" w:type="dxa"/>
            <w:gridSpan w:val="2"/>
          </w:tcPr>
          <w:p w:rsidR="00253723" w:rsidRDefault="00253723" w:rsidP="00653111">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59" w:type="dxa"/>
            <w:gridSpan w:val="2"/>
          </w:tcPr>
          <w:p w:rsidR="00253723" w:rsidRDefault="00253723"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992" w:type="dxa"/>
            <w:vMerge w:val="restart"/>
          </w:tcPr>
          <w:p w:rsidR="00253723" w:rsidRPr="00533A99" w:rsidRDefault="00253723" w:rsidP="00653111">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0" w:type="dxa"/>
            <w:vMerge w:val="restart"/>
          </w:tcPr>
          <w:p w:rsidR="00253723" w:rsidRPr="005F4FD5" w:rsidRDefault="00253723"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253723" w:rsidRPr="005F4FD5" w:rsidRDefault="00253723"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253723" w:rsidTr="00653111">
        <w:trPr>
          <w:trHeight w:val="230"/>
        </w:trPr>
        <w:tc>
          <w:tcPr>
            <w:tcW w:w="4101" w:type="dxa"/>
            <w:vMerge/>
          </w:tcPr>
          <w:p w:rsidR="00253723" w:rsidRPr="005F4FD5" w:rsidRDefault="00253723" w:rsidP="00653111">
            <w:pPr>
              <w:rPr>
                <w:sz w:val="2"/>
                <w:szCs w:val="2"/>
                <w:lang w:val="ru-RU"/>
              </w:rPr>
            </w:pPr>
          </w:p>
        </w:tc>
        <w:tc>
          <w:tcPr>
            <w:tcW w:w="567" w:type="dxa"/>
            <w:vMerge/>
          </w:tcPr>
          <w:p w:rsidR="00253723" w:rsidRPr="005F4FD5" w:rsidRDefault="00253723" w:rsidP="00653111">
            <w:pPr>
              <w:rPr>
                <w:sz w:val="2"/>
                <w:szCs w:val="2"/>
                <w:lang w:val="ru-RU"/>
              </w:rPr>
            </w:pPr>
          </w:p>
        </w:tc>
        <w:tc>
          <w:tcPr>
            <w:tcW w:w="709" w:type="dxa"/>
          </w:tcPr>
          <w:p w:rsidR="00253723" w:rsidRDefault="00253723" w:rsidP="00653111">
            <w:pPr>
              <w:pStyle w:val="TableParagraph"/>
              <w:spacing w:before="3"/>
              <w:ind w:left="75"/>
              <w:jc w:val="center"/>
              <w:rPr>
                <w:sz w:val="16"/>
              </w:rPr>
            </w:pPr>
            <w:r>
              <w:rPr>
                <w:sz w:val="16"/>
              </w:rPr>
              <w:t>2021</w:t>
            </w:r>
            <w:r>
              <w:rPr>
                <w:spacing w:val="96"/>
                <w:sz w:val="16"/>
              </w:rPr>
              <w:t xml:space="preserve"> </w:t>
            </w:r>
            <w:r>
              <w:rPr>
                <w:sz w:val="16"/>
              </w:rPr>
              <w:t>год</w:t>
            </w:r>
          </w:p>
        </w:tc>
        <w:tc>
          <w:tcPr>
            <w:tcW w:w="851" w:type="dxa"/>
          </w:tcPr>
          <w:p w:rsidR="00253723" w:rsidRDefault="00253723" w:rsidP="00653111">
            <w:pPr>
              <w:pStyle w:val="TableParagraph"/>
              <w:spacing w:before="3"/>
              <w:ind w:left="39" w:right="-29"/>
              <w:jc w:val="center"/>
              <w:rPr>
                <w:sz w:val="16"/>
              </w:rPr>
            </w:pPr>
            <w:r>
              <w:rPr>
                <w:sz w:val="16"/>
              </w:rPr>
              <w:t>2022</w:t>
            </w:r>
            <w:r>
              <w:rPr>
                <w:spacing w:val="96"/>
                <w:sz w:val="16"/>
              </w:rPr>
              <w:t xml:space="preserve"> </w:t>
            </w:r>
            <w:r>
              <w:rPr>
                <w:sz w:val="16"/>
              </w:rPr>
              <w:t>год</w:t>
            </w:r>
          </w:p>
        </w:tc>
        <w:tc>
          <w:tcPr>
            <w:tcW w:w="1559" w:type="dxa"/>
            <w:gridSpan w:val="2"/>
          </w:tcPr>
          <w:p w:rsidR="00253723" w:rsidRPr="005B219F" w:rsidRDefault="00253723" w:rsidP="00653111">
            <w:pPr>
              <w:pStyle w:val="TableParagraph"/>
              <w:spacing w:before="49"/>
              <w:ind w:left="5"/>
              <w:jc w:val="center"/>
              <w:rPr>
                <w:sz w:val="16"/>
                <w:lang w:val="ru-RU"/>
              </w:rPr>
            </w:pPr>
            <w:r>
              <w:rPr>
                <w:sz w:val="16"/>
              </w:rPr>
              <w:t>2022</w:t>
            </w:r>
            <w:r>
              <w:rPr>
                <w:spacing w:val="96"/>
                <w:sz w:val="16"/>
              </w:rPr>
              <w:t xml:space="preserve"> </w:t>
            </w:r>
            <w:r>
              <w:rPr>
                <w:sz w:val="16"/>
              </w:rPr>
              <w:t>год</w:t>
            </w:r>
          </w:p>
        </w:tc>
        <w:tc>
          <w:tcPr>
            <w:tcW w:w="992" w:type="dxa"/>
            <w:vMerge/>
          </w:tcPr>
          <w:p w:rsidR="00253723" w:rsidRDefault="00253723" w:rsidP="00653111">
            <w:pPr>
              <w:rPr>
                <w:sz w:val="2"/>
                <w:szCs w:val="2"/>
              </w:rPr>
            </w:pPr>
          </w:p>
        </w:tc>
        <w:tc>
          <w:tcPr>
            <w:tcW w:w="850" w:type="dxa"/>
            <w:vMerge/>
          </w:tcPr>
          <w:p w:rsidR="00253723" w:rsidRDefault="00253723" w:rsidP="00653111">
            <w:pPr>
              <w:rPr>
                <w:sz w:val="2"/>
                <w:szCs w:val="2"/>
              </w:rPr>
            </w:pPr>
          </w:p>
        </w:tc>
      </w:tr>
      <w:tr w:rsidR="00253723" w:rsidRPr="00E56ED6" w:rsidTr="00653111">
        <w:trPr>
          <w:trHeight w:val="419"/>
        </w:trPr>
        <w:tc>
          <w:tcPr>
            <w:tcW w:w="4101" w:type="dxa"/>
          </w:tcPr>
          <w:p w:rsidR="00253723" w:rsidRPr="00E56ED6" w:rsidRDefault="00253723" w:rsidP="00653111">
            <w:pPr>
              <w:pStyle w:val="TableParagraph"/>
              <w:spacing w:before="18"/>
              <w:ind w:left="50"/>
              <w:rPr>
                <w:sz w:val="16"/>
                <w:szCs w:val="16"/>
                <w:lang w:val="ru-RU"/>
              </w:rPr>
            </w:pPr>
            <w:r w:rsidRPr="00E56ED6">
              <w:rPr>
                <w:sz w:val="16"/>
                <w:szCs w:val="16"/>
                <w:lang w:val="ru-RU"/>
              </w:rPr>
              <w:t>Доля впервые выявленных больных туберкулезом,</w:t>
            </w:r>
            <w:r w:rsidRPr="00E56ED6">
              <w:rPr>
                <w:spacing w:val="-94"/>
                <w:sz w:val="16"/>
                <w:szCs w:val="16"/>
                <w:lang w:val="ru-RU"/>
              </w:rPr>
              <w:t xml:space="preserve"> </w:t>
            </w:r>
            <w:r w:rsidRPr="00E56ED6">
              <w:rPr>
                <w:sz w:val="16"/>
                <w:szCs w:val="16"/>
                <w:lang w:val="ru-RU"/>
              </w:rPr>
              <w:t>умерших в</w:t>
            </w:r>
            <w:r w:rsidRPr="00E56ED6">
              <w:rPr>
                <w:spacing w:val="-2"/>
                <w:sz w:val="16"/>
                <w:szCs w:val="16"/>
                <w:lang w:val="ru-RU"/>
              </w:rPr>
              <w:t xml:space="preserve"> </w:t>
            </w:r>
            <w:r w:rsidRPr="00E56ED6">
              <w:rPr>
                <w:sz w:val="16"/>
                <w:szCs w:val="16"/>
                <w:lang w:val="ru-RU"/>
              </w:rPr>
              <w:t>течении</w:t>
            </w:r>
            <w:r w:rsidRPr="00E56ED6">
              <w:rPr>
                <w:spacing w:val="-1"/>
                <w:sz w:val="16"/>
                <w:szCs w:val="16"/>
                <w:lang w:val="ru-RU"/>
              </w:rPr>
              <w:t xml:space="preserve"> </w:t>
            </w:r>
            <w:r w:rsidRPr="00E56ED6">
              <w:rPr>
                <w:sz w:val="16"/>
                <w:szCs w:val="16"/>
                <w:lang w:val="ru-RU"/>
              </w:rPr>
              <w:t>1-го</w:t>
            </w:r>
            <w:r w:rsidRPr="00E56ED6">
              <w:rPr>
                <w:spacing w:val="-2"/>
                <w:sz w:val="16"/>
                <w:szCs w:val="16"/>
                <w:lang w:val="ru-RU"/>
              </w:rPr>
              <w:t xml:space="preserve"> </w:t>
            </w:r>
            <w:r w:rsidRPr="00E56ED6">
              <w:rPr>
                <w:sz w:val="16"/>
                <w:szCs w:val="16"/>
                <w:lang w:val="ru-RU"/>
              </w:rPr>
              <w:t>года</w:t>
            </w:r>
            <w:r w:rsidRPr="00E56ED6">
              <w:rPr>
                <w:spacing w:val="-1"/>
                <w:sz w:val="16"/>
                <w:szCs w:val="16"/>
                <w:lang w:val="ru-RU"/>
              </w:rPr>
              <w:t xml:space="preserve"> </w:t>
            </w:r>
            <w:r w:rsidRPr="00E56ED6">
              <w:rPr>
                <w:sz w:val="16"/>
                <w:szCs w:val="16"/>
                <w:lang w:val="ru-RU"/>
              </w:rPr>
              <w:t>наблюдения</w:t>
            </w:r>
            <w:r w:rsidRPr="00E56ED6">
              <w:rPr>
                <w:spacing w:val="-2"/>
                <w:sz w:val="16"/>
                <w:szCs w:val="16"/>
                <w:lang w:val="ru-RU"/>
              </w:rPr>
              <w:t xml:space="preserve"> </w:t>
            </w:r>
            <w:r w:rsidRPr="00E56ED6">
              <w:rPr>
                <w:sz w:val="16"/>
                <w:szCs w:val="16"/>
                <w:lang w:val="ru-RU"/>
              </w:rPr>
              <w:t>(в</w:t>
            </w:r>
            <w:r w:rsidRPr="00E56ED6">
              <w:rPr>
                <w:spacing w:val="-1"/>
                <w:sz w:val="16"/>
                <w:szCs w:val="16"/>
                <w:lang w:val="ru-RU"/>
              </w:rPr>
              <w:t xml:space="preserve"> </w:t>
            </w:r>
            <w:r w:rsidRPr="00E56ED6">
              <w:rPr>
                <w:sz w:val="16"/>
                <w:szCs w:val="16"/>
                <w:lang w:val="ru-RU"/>
              </w:rPr>
              <w:t>%)</w:t>
            </w:r>
          </w:p>
        </w:tc>
        <w:tc>
          <w:tcPr>
            <w:tcW w:w="567" w:type="dxa"/>
          </w:tcPr>
          <w:p w:rsidR="00253723" w:rsidRDefault="00253723" w:rsidP="00653111">
            <w:pPr>
              <w:pStyle w:val="TableParagraph"/>
              <w:spacing w:before="18"/>
              <w:ind w:left="50"/>
              <w:rPr>
                <w:sz w:val="16"/>
              </w:rPr>
            </w:pPr>
            <w:r>
              <w:rPr>
                <w:sz w:val="16"/>
              </w:rPr>
              <w:t>6,48</w:t>
            </w:r>
          </w:p>
        </w:tc>
        <w:tc>
          <w:tcPr>
            <w:tcW w:w="709" w:type="dxa"/>
          </w:tcPr>
          <w:p w:rsidR="00253723" w:rsidRDefault="00253723" w:rsidP="00653111">
            <w:pPr>
              <w:pStyle w:val="TableParagraph"/>
              <w:spacing w:before="18"/>
              <w:ind w:right="148"/>
              <w:jc w:val="right"/>
              <w:rPr>
                <w:sz w:val="16"/>
              </w:rPr>
            </w:pPr>
            <w:r>
              <w:rPr>
                <w:sz w:val="16"/>
              </w:rPr>
              <w:t>11,10</w:t>
            </w:r>
          </w:p>
        </w:tc>
        <w:tc>
          <w:tcPr>
            <w:tcW w:w="851" w:type="dxa"/>
          </w:tcPr>
          <w:p w:rsidR="00253723" w:rsidRDefault="00253723" w:rsidP="00653111">
            <w:pPr>
              <w:pStyle w:val="TableParagraph"/>
              <w:spacing w:before="18"/>
              <w:jc w:val="right"/>
              <w:rPr>
                <w:sz w:val="16"/>
              </w:rPr>
            </w:pPr>
            <w:r>
              <w:rPr>
                <w:sz w:val="16"/>
              </w:rPr>
              <w:t>0,00</w:t>
            </w:r>
          </w:p>
        </w:tc>
        <w:tc>
          <w:tcPr>
            <w:tcW w:w="708" w:type="dxa"/>
          </w:tcPr>
          <w:p w:rsidR="00253723" w:rsidRDefault="00253723" w:rsidP="00653111">
            <w:pPr>
              <w:pStyle w:val="TableParagraph"/>
              <w:spacing w:before="18"/>
              <w:ind w:right="44"/>
              <w:jc w:val="right"/>
              <w:rPr>
                <w:sz w:val="16"/>
              </w:rPr>
            </w:pPr>
            <w:r>
              <w:rPr>
                <w:sz w:val="16"/>
              </w:rPr>
              <w:t>0,00</w:t>
            </w:r>
          </w:p>
        </w:tc>
        <w:tc>
          <w:tcPr>
            <w:tcW w:w="851" w:type="dxa"/>
          </w:tcPr>
          <w:p w:rsidR="00253723" w:rsidRDefault="00253723" w:rsidP="00653111">
            <w:pPr>
              <w:pStyle w:val="TableParagraph"/>
              <w:spacing w:before="18"/>
              <w:ind w:right="184"/>
              <w:jc w:val="right"/>
              <w:rPr>
                <w:sz w:val="16"/>
              </w:rPr>
            </w:pPr>
            <w:r>
              <w:rPr>
                <w:sz w:val="16"/>
                <w:lang w:val="ru-RU"/>
              </w:rPr>
              <w:t>-</w:t>
            </w:r>
            <w:r>
              <w:rPr>
                <w:sz w:val="16"/>
              </w:rPr>
              <w:t>2,0</w:t>
            </w:r>
          </w:p>
        </w:tc>
        <w:tc>
          <w:tcPr>
            <w:tcW w:w="992" w:type="dxa"/>
          </w:tcPr>
          <w:p w:rsidR="00253723" w:rsidRDefault="00253723" w:rsidP="00653111">
            <w:pPr>
              <w:pStyle w:val="TableParagraph"/>
              <w:spacing w:before="18"/>
              <w:ind w:right="175"/>
              <w:jc w:val="right"/>
              <w:rPr>
                <w:sz w:val="16"/>
              </w:rPr>
            </w:pPr>
            <w:r>
              <w:rPr>
                <w:sz w:val="16"/>
              </w:rPr>
              <w:t>0,000</w:t>
            </w:r>
          </w:p>
        </w:tc>
        <w:tc>
          <w:tcPr>
            <w:tcW w:w="850" w:type="dxa"/>
          </w:tcPr>
          <w:p w:rsidR="00253723" w:rsidRDefault="00253723" w:rsidP="00653111">
            <w:pPr>
              <w:pStyle w:val="TableParagraph"/>
              <w:spacing w:before="18"/>
              <w:ind w:right="53"/>
              <w:jc w:val="right"/>
              <w:rPr>
                <w:sz w:val="16"/>
              </w:rPr>
            </w:pPr>
            <w:r>
              <w:rPr>
                <w:sz w:val="16"/>
              </w:rPr>
              <w:t>0,0</w:t>
            </w:r>
          </w:p>
        </w:tc>
      </w:tr>
      <w:tr w:rsidR="00253723" w:rsidTr="00653111">
        <w:trPr>
          <w:trHeight w:val="271"/>
        </w:trPr>
        <w:tc>
          <w:tcPr>
            <w:tcW w:w="4101" w:type="dxa"/>
          </w:tcPr>
          <w:p w:rsidR="00253723" w:rsidRPr="00700EC1" w:rsidRDefault="00253723" w:rsidP="00653111">
            <w:pPr>
              <w:pStyle w:val="af0"/>
              <w:spacing w:before="52"/>
              <w:rPr>
                <w:lang w:val="ru-RU"/>
              </w:rPr>
            </w:pPr>
            <w:r w:rsidRPr="00700EC1">
              <w:rPr>
                <w:b/>
                <w:color w:val="800000"/>
                <w:position w:val="-5"/>
                <w:sz w:val="24"/>
                <w:lang w:val="ru-RU"/>
              </w:rPr>
              <w:t>*</w:t>
            </w:r>
            <w:r w:rsidRPr="00700EC1">
              <w:rPr>
                <w:lang w:val="ru-RU"/>
              </w:rPr>
              <w:t>Доля</w:t>
            </w:r>
            <w:r w:rsidRPr="00700EC1">
              <w:rPr>
                <w:spacing w:val="-16"/>
                <w:lang w:val="ru-RU"/>
              </w:rPr>
              <w:t xml:space="preserve"> </w:t>
            </w:r>
            <w:r w:rsidRPr="00700EC1">
              <w:rPr>
                <w:lang w:val="ru-RU"/>
              </w:rPr>
              <w:t>больных</w:t>
            </w:r>
            <w:r w:rsidRPr="00700EC1">
              <w:rPr>
                <w:spacing w:val="-15"/>
                <w:lang w:val="ru-RU"/>
              </w:rPr>
              <w:t xml:space="preserve"> </w:t>
            </w:r>
            <w:r w:rsidRPr="00700EC1">
              <w:rPr>
                <w:lang w:val="ru-RU"/>
              </w:rPr>
              <w:t>туберкулезом,</w:t>
            </w:r>
            <w:r w:rsidRPr="00700EC1">
              <w:rPr>
                <w:spacing w:val="-14"/>
                <w:lang w:val="ru-RU"/>
              </w:rPr>
              <w:t xml:space="preserve"> </w:t>
            </w:r>
            <w:r w:rsidRPr="00700EC1">
              <w:rPr>
                <w:lang w:val="ru-RU"/>
              </w:rPr>
              <w:t>выявленных</w:t>
            </w:r>
            <w:r w:rsidRPr="00700EC1">
              <w:rPr>
                <w:spacing w:val="-15"/>
                <w:lang w:val="ru-RU"/>
              </w:rPr>
              <w:t xml:space="preserve"> </w:t>
            </w:r>
            <w:r w:rsidRPr="00700EC1">
              <w:rPr>
                <w:lang w:val="ru-RU"/>
              </w:rPr>
              <w:t>при</w:t>
            </w:r>
            <w:r w:rsidRPr="00700EC1">
              <w:rPr>
                <w:spacing w:val="-93"/>
                <w:lang w:val="ru-RU"/>
              </w:rPr>
              <w:t xml:space="preserve"> </w:t>
            </w:r>
            <w:r w:rsidRPr="00700EC1">
              <w:rPr>
                <w:lang w:val="ru-RU"/>
              </w:rPr>
              <w:t>профилактических</w:t>
            </w:r>
            <w:r w:rsidRPr="00700EC1">
              <w:rPr>
                <w:spacing w:val="-1"/>
                <w:lang w:val="ru-RU"/>
              </w:rPr>
              <w:t xml:space="preserve"> </w:t>
            </w:r>
            <w:r w:rsidRPr="00700EC1">
              <w:rPr>
                <w:lang w:val="ru-RU"/>
              </w:rPr>
              <w:t>осмотрах</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567" w:type="dxa"/>
          </w:tcPr>
          <w:p w:rsidR="00253723" w:rsidRPr="003A617F"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6,27</w:t>
            </w:r>
          </w:p>
        </w:tc>
        <w:tc>
          <w:tcPr>
            <w:tcW w:w="709" w:type="dxa"/>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44,40</w:t>
            </w:r>
          </w:p>
        </w:tc>
        <w:tc>
          <w:tcPr>
            <w:tcW w:w="851" w:type="dxa"/>
          </w:tcPr>
          <w:p w:rsidR="00253723" w:rsidRDefault="00253723" w:rsidP="00653111">
            <w:pPr>
              <w:pStyle w:val="TableParagraph"/>
              <w:spacing w:before="8"/>
              <w:rPr>
                <w:b/>
                <w:sz w:val="14"/>
              </w:rPr>
            </w:pPr>
          </w:p>
          <w:p w:rsidR="00253723" w:rsidRDefault="00253723" w:rsidP="00653111">
            <w:pPr>
              <w:pStyle w:val="TableParagraph"/>
              <w:jc w:val="right"/>
              <w:rPr>
                <w:sz w:val="16"/>
              </w:rPr>
            </w:pPr>
            <w:r>
              <w:rPr>
                <w:sz w:val="16"/>
              </w:rPr>
              <w:t>57,14</w:t>
            </w:r>
          </w:p>
        </w:tc>
        <w:tc>
          <w:tcPr>
            <w:tcW w:w="708"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70,0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84"/>
              <w:jc w:val="right"/>
              <w:rPr>
                <w:sz w:val="16"/>
              </w:rPr>
            </w:pPr>
            <w:r>
              <w:rPr>
                <w:sz w:val="16"/>
                <w:lang w:val="ru-RU"/>
              </w:rPr>
              <w:t>-</w:t>
            </w:r>
            <w:r>
              <w:rPr>
                <w:sz w:val="16"/>
              </w:rPr>
              <w:t>100,0</w:t>
            </w:r>
          </w:p>
        </w:tc>
        <w:tc>
          <w:tcPr>
            <w:tcW w:w="992" w:type="dxa"/>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1,152</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200"/>
        </w:trPr>
        <w:tc>
          <w:tcPr>
            <w:tcW w:w="4101" w:type="dxa"/>
          </w:tcPr>
          <w:p w:rsidR="00253723" w:rsidRPr="00700EC1" w:rsidRDefault="00253723" w:rsidP="00653111">
            <w:pPr>
              <w:pStyle w:val="af0"/>
              <w:spacing w:before="102"/>
              <w:rPr>
                <w:lang w:val="ru-RU"/>
              </w:rPr>
            </w:pPr>
            <w:r w:rsidRPr="00700EC1">
              <w:rPr>
                <w:b/>
                <w:color w:val="800000"/>
                <w:position w:val="-5"/>
                <w:sz w:val="24"/>
                <w:lang w:val="ru-RU"/>
              </w:rPr>
              <w:t>*</w:t>
            </w:r>
            <w:r w:rsidRPr="00700EC1">
              <w:rPr>
                <w:lang w:val="ru-RU"/>
              </w:rPr>
              <w:t>Не</w:t>
            </w:r>
            <w:r w:rsidRPr="00700EC1">
              <w:rPr>
                <w:spacing w:val="-11"/>
                <w:lang w:val="ru-RU"/>
              </w:rPr>
              <w:t xml:space="preserve"> </w:t>
            </w:r>
            <w:r w:rsidRPr="00700EC1">
              <w:rPr>
                <w:lang w:val="ru-RU"/>
              </w:rPr>
              <w:t>обследованных</w:t>
            </w:r>
            <w:r w:rsidRPr="00700EC1">
              <w:rPr>
                <w:spacing w:val="-10"/>
                <w:lang w:val="ru-RU"/>
              </w:rPr>
              <w:t xml:space="preserve"> </w:t>
            </w:r>
            <w:r w:rsidRPr="00700EC1">
              <w:rPr>
                <w:lang w:val="ru-RU"/>
              </w:rPr>
              <w:t>2</w:t>
            </w:r>
            <w:r w:rsidRPr="00700EC1">
              <w:rPr>
                <w:spacing w:val="-11"/>
                <w:lang w:val="ru-RU"/>
              </w:rPr>
              <w:t xml:space="preserve"> </w:t>
            </w:r>
            <w:r w:rsidRPr="00700EC1">
              <w:rPr>
                <w:lang w:val="ru-RU"/>
              </w:rPr>
              <w:t>года</w:t>
            </w:r>
            <w:r w:rsidRPr="00700EC1">
              <w:rPr>
                <w:spacing w:val="-9"/>
                <w:lang w:val="ru-RU"/>
              </w:rPr>
              <w:t xml:space="preserve"> </w:t>
            </w:r>
            <w:r w:rsidRPr="00700EC1">
              <w:rPr>
                <w:lang w:val="ru-RU"/>
              </w:rPr>
              <w:t>и</w:t>
            </w:r>
            <w:r w:rsidRPr="00700EC1">
              <w:rPr>
                <w:spacing w:val="-11"/>
                <w:lang w:val="ru-RU"/>
              </w:rPr>
              <w:t xml:space="preserve"> </w:t>
            </w:r>
            <w:r w:rsidRPr="00700EC1">
              <w:rPr>
                <w:lang w:val="ru-RU"/>
              </w:rPr>
              <w:t>более</w:t>
            </w:r>
          </w:p>
        </w:tc>
        <w:tc>
          <w:tcPr>
            <w:tcW w:w="567" w:type="dxa"/>
          </w:tcPr>
          <w:p w:rsidR="00253723" w:rsidRDefault="00253723" w:rsidP="00653111">
            <w:pPr>
              <w:pStyle w:val="TableParagraph"/>
              <w:ind w:left="50"/>
              <w:rPr>
                <w:sz w:val="16"/>
              </w:rPr>
            </w:pPr>
            <w:r>
              <w:rPr>
                <w:sz w:val="16"/>
              </w:rPr>
              <w:t>6,06</w:t>
            </w:r>
          </w:p>
        </w:tc>
        <w:tc>
          <w:tcPr>
            <w:tcW w:w="709" w:type="dxa"/>
          </w:tcPr>
          <w:p w:rsidR="00253723" w:rsidRDefault="00253723" w:rsidP="00653111">
            <w:pPr>
              <w:pStyle w:val="TableParagraph"/>
              <w:ind w:right="148"/>
              <w:jc w:val="right"/>
              <w:rPr>
                <w:sz w:val="16"/>
              </w:rPr>
            </w:pPr>
            <w:r>
              <w:rPr>
                <w:sz w:val="16"/>
              </w:rPr>
              <w:t>3,10</w:t>
            </w:r>
          </w:p>
        </w:tc>
        <w:tc>
          <w:tcPr>
            <w:tcW w:w="851" w:type="dxa"/>
          </w:tcPr>
          <w:p w:rsidR="00253723" w:rsidRDefault="00253723" w:rsidP="00653111">
            <w:pPr>
              <w:pStyle w:val="TableParagraph"/>
              <w:jc w:val="right"/>
              <w:rPr>
                <w:sz w:val="16"/>
              </w:rPr>
            </w:pPr>
            <w:r>
              <w:rPr>
                <w:sz w:val="16"/>
              </w:rPr>
              <w:t>2,93</w:t>
            </w:r>
          </w:p>
        </w:tc>
        <w:tc>
          <w:tcPr>
            <w:tcW w:w="708" w:type="dxa"/>
          </w:tcPr>
          <w:p w:rsidR="00253723" w:rsidRDefault="00253723" w:rsidP="00653111">
            <w:pPr>
              <w:pStyle w:val="TableParagraph"/>
              <w:ind w:right="44"/>
              <w:jc w:val="right"/>
              <w:rPr>
                <w:sz w:val="16"/>
              </w:rPr>
            </w:pPr>
            <w:r>
              <w:rPr>
                <w:sz w:val="16"/>
              </w:rPr>
              <w:t>0,0</w:t>
            </w:r>
          </w:p>
        </w:tc>
        <w:tc>
          <w:tcPr>
            <w:tcW w:w="851" w:type="dxa"/>
          </w:tcPr>
          <w:p w:rsidR="00253723" w:rsidRDefault="00253723" w:rsidP="00653111">
            <w:pPr>
              <w:pStyle w:val="TableParagraph"/>
              <w:ind w:right="184"/>
              <w:jc w:val="right"/>
              <w:rPr>
                <w:sz w:val="16"/>
              </w:rPr>
            </w:pPr>
            <w:r>
              <w:rPr>
                <w:sz w:val="16"/>
                <w:lang w:val="ru-RU"/>
              </w:rPr>
              <w:t>-</w:t>
            </w:r>
            <w:r>
              <w:rPr>
                <w:sz w:val="16"/>
              </w:rPr>
              <w:t>1,5</w:t>
            </w:r>
          </w:p>
        </w:tc>
        <w:tc>
          <w:tcPr>
            <w:tcW w:w="992" w:type="dxa"/>
          </w:tcPr>
          <w:p w:rsidR="00253723" w:rsidRDefault="00253723" w:rsidP="00653111">
            <w:pPr>
              <w:pStyle w:val="TableParagraph"/>
              <w:ind w:right="175"/>
              <w:jc w:val="right"/>
              <w:rPr>
                <w:sz w:val="16"/>
              </w:rPr>
            </w:pPr>
            <w:r>
              <w:rPr>
                <w:sz w:val="16"/>
              </w:rPr>
              <w:t>5,777</w:t>
            </w:r>
          </w:p>
        </w:tc>
        <w:tc>
          <w:tcPr>
            <w:tcW w:w="850" w:type="dxa"/>
          </w:tcPr>
          <w:p w:rsidR="00253723" w:rsidRDefault="00253723" w:rsidP="00653111">
            <w:pPr>
              <w:pStyle w:val="TableParagraph"/>
              <w:ind w:right="53"/>
              <w:jc w:val="right"/>
              <w:rPr>
                <w:sz w:val="16"/>
              </w:rPr>
            </w:pPr>
            <w:r>
              <w:rPr>
                <w:sz w:val="16"/>
              </w:rPr>
              <w:t>0,0</w:t>
            </w:r>
          </w:p>
        </w:tc>
      </w:tr>
      <w:tr w:rsidR="00253723" w:rsidTr="00653111">
        <w:trPr>
          <w:trHeight w:val="523"/>
        </w:trPr>
        <w:tc>
          <w:tcPr>
            <w:tcW w:w="4101" w:type="dxa"/>
          </w:tcPr>
          <w:p w:rsidR="00253723" w:rsidRPr="00700EC1" w:rsidRDefault="00253723" w:rsidP="00653111">
            <w:pPr>
              <w:pStyle w:val="af0"/>
              <w:spacing w:before="17"/>
              <w:rPr>
                <w:lang w:val="ru-RU"/>
              </w:rPr>
            </w:pPr>
            <w:r w:rsidRPr="00700EC1">
              <w:rPr>
                <w:lang w:val="ru-RU"/>
              </w:rPr>
              <w:t>Заболеваемость лиц из бациллярных очагов</w:t>
            </w:r>
            <w:r w:rsidRPr="00700EC1">
              <w:rPr>
                <w:spacing w:val="-94"/>
                <w:lang w:val="ru-RU"/>
              </w:rPr>
              <w:t xml:space="preserve"> </w:t>
            </w:r>
            <w:r w:rsidRPr="00700EC1">
              <w:rPr>
                <w:lang w:val="ru-RU"/>
              </w:rPr>
              <w:t>туберкулеза всех возрастов (на 100</w:t>
            </w:r>
            <w:r w:rsidRPr="00700EC1">
              <w:rPr>
                <w:spacing w:val="1"/>
                <w:lang w:val="ru-RU"/>
              </w:rPr>
              <w:t xml:space="preserve"> </w:t>
            </w:r>
            <w:proofErr w:type="spellStart"/>
            <w:r w:rsidRPr="00700EC1">
              <w:rPr>
                <w:lang w:val="ru-RU"/>
              </w:rPr>
              <w:t>тыс.контактных</w:t>
            </w:r>
            <w:proofErr w:type="spellEnd"/>
            <w:r w:rsidRPr="00700EC1">
              <w:rPr>
                <w:lang w:val="ru-RU"/>
              </w:rPr>
              <w:t>)</w:t>
            </w:r>
          </w:p>
        </w:tc>
        <w:tc>
          <w:tcPr>
            <w:tcW w:w="567" w:type="dxa"/>
          </w:tcPr>
          <w:p w:rsidR="00253723" w:rsidRDefault="00253723" w:rsidP="00653111">
            <w:pPr>
              <w:pStyle w:val="TableParagraph"/>
              <w:spacing w:before="47"/>
              <w:ind w:left="50"/>
              <w:rPr>
                <w:sz w:val="16"/>
              </w:rPr>
            </w:pPr>
            <w:r>
              <w:rPr>
                <w:sz w:val="16"/>
              </w:rPr>
              <w:t>5,85</w:t>
            </w:r>
          </w:p>
        </w:tc>
        <w:tc>
          <w:tcPr>
            <w:tcW w:w="709" w:type="dxa"/>
          </w:tcPr>
          <w:p w:rsidR="00253723" w:rsidRDefault="00253723" w:rsidP="00653111">
            <w:pPr>
              <w:pStyle w:val="TableParagraph"/>
              <w:spacing w:before="47"/>
              <w:ind w:right="148"/>
              <w:jc w:val="right"/>
              <w:rPr>
                <w:sz w:val="16"/>
              </w:rPr>
            </w:pPr>
            <w:r>
              <w:rPr>
                <w:sz w:val="16"/>
              </w:rPr>
              <w:t>0,00</w:t>
            </w:r>
          </w:p>
        </w:tc>
        <w:tc>
          <w:tcPr>
            <w:tcW w:w="851" w:type="dxa"/>
          </w:tcPr>
          <w:p w:rsidR="00253723" w:rsidRDefault="00253723" w:rsidP="00653111">
            <w:pPr>
              <w:pStyle w:val="TableParagraph"/>
              <w:spacing w:before="47"/>
              <w:jc w:val="right"/>
              <w:rPr>
                <w:sz w:val="16"/>
              </w:rPr>
            </w:pPr>
            <w:r>
              <w:rPr>
                <w:sz w:val="16"/>
              </w:rPr>
              <w:t>0,00</w:t>
            </w:r>
          </w:p>
        </w:tc>
        <w:tc>
          <w:tcPr>
            <w:tcW w:w="708" w:type="dxa"/>
          </w:tcPr>
          <w:p w:rsidR="00253723" w:rsidRDefault="00253723" w:rsidP="00653111">
            <w:pPr>
              <w:pStyle w:val="TableParagraph"/>
              <w:spacing w:before="47"/>
              <w:ind w:right="44"/>
              <w:jc w:val="right"/>
              <w:rPr>
                <w:sz w:val="16"/>
              </w:rPr>
            </w:pPr>
            <w:r>
              <w:rPr>
                <w:sz w:val="16"/>
              </w:rPr>
              <w:t>100,0</w:t>
            </w:r>
          </w:p>
        </w:tc>
        <w:tc>
          <w:tcPr>
            <w:tcW w:w="851" w:type="dxa"/>
          </w:tcPr>
          <w:p w:rsidR="00253723" w:rsidRDefault="00253723" w:rsidP="00653111">
            <w:pPr>
              <w:pStyle w:val="TableParagraph"/>
              <w:spacing w:before="47"/>
              <w:ind w:right="184"/>
              <w:jc w:val="right"/>
              <w:rPr>
                <w:sz w:val="16"/>
              </w:rPr>
            </w:pPr>
            <w:r>
              <w:rPr>
                <w:sz w:val="16"/>
                <w:lang w:val="ru-RU"/>
              </w:rPr>
              <w:t>-</w:t>
            </w:r>
            <w:r>
              <w:rPr>
                <w:sz w:val="16"/>
              </w:rPr>
              <w:t>150,0</w:t>
            </w:r>
          </w:p>
        </w:tc>
        <w:tc>
          <w:tcPr>
            <w:tcW w:w="992" w:type="dxa"/>
          </w:tcPr>
          <w:p w:rsidR="00253723" w:rsidRDefault="00253723" w:rsidP="00653111">
            <w:pPr>
              <w:pStyle w:val="TableParagraph"/>
              <w:spacing w:before="47"/>
              <w:ind w:right="175"/>
              <w:jc w:val="right"/>
              <w:rPr>
                <w:sz w:val="16"/>
              </w:rPr>
            </w:pPr>
            <w:r>
              <w:rPr>
                <w:sz w:val="16"/>
              </w:rPr>
              <w:t>-5,850</w:t>
            </w:r>
          </w:p>
        </w:tc>
        <w:tc>
          <w:tcPr>
            <w:tcW w:w="850" w:type="dxa"/>
          </w:tcPr>
          <w:p w:rsidR="00253723" w:rsidRDefault="00253723" w:rsidP="00653111">
            <w:pPr>
              <w:pStyle w:val="TableParagraph"/>
              <w:spacing w:before="47"/>
              <w:ind w:right="53"/>
              <w:jc w:val="right"/>
              <w:rPr>
                <w:sz w:val="16"/>
              </w:rPr>
            </w:pPr>
            <w:r>
              <w:rPr>
                <w:sz w:val="16"/>
              </w:rPr>
              <w:t>0,0</w:t>
            </w:r>
          </w:p>
        </w:tc>
      </w:tr>
      <w:tr w:rsidR="00253723" w:rsidTr="00653111">
        <w:trPr>
          <w:trHeight w:val="255"/>
        </w:trPr>
        <w:tc>
          <w:tcPr>
            <w:tcW w:w="4101"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Заболеваемость туберкулезом (на 100</w:t>
            </w:r>
            <w:r w:rsidRPr="00700EC1">
              <w:rPr>
                <w:spacing w:val="-94"/>
                <w:lang w:val="ru-RU"/>
              </w:rPr>
              <w:t xml:space="preserve"> </w:t>
            </w:r>
            <w:proofErr w:type="spellStart"/>
            <w:r w:rsidRPr="00700EC1">
              <w:rPr>
                <w:lang w:val="ru-RU"/>
              </w:rPr>
              <w:t>тыс.населения</w:t>
            </w:r>
            <w:proofErr w:type="spellEnd"/>
            <w:r w:rsidRPr="00700EC1">
              <w:rPr>
                <w:lang w:val="ru-RU"/>
              </w:rPr>
              <w:t>)</w:t>
            </w:r>
          </w:p>
        </w:tc>
        <w:tc>
          <w:tcPr>
            <w:tcW w:w="567" w:type="dxa"/>
          </w:tcPr>
          <w:p w:rsidR="00253723" w:rsidRDefault="00253723" w:rsidP="00653111">
            <w:pPr>
              <w:pStyle w:val="TableParagraph"/>
              <w:spacing w:before="1"/>
              <w:ind w:left="50"/>
              <w:rPr>
                <w:sz w:val="16"/>
              </w:rPr>
            </w:pPr>
            <w:r>
              <w:rPr>
                <w:sz w:val="16"/>
              </w:rPr>
              <w:t>5,64</w:t>
            </w:r>
          </w:p>
        </w:tc>
        <w:tc>
          <w:tcPr>
            <w:tcW w:w="709" w:type="dxa"/>
          </w:tcPr>
          <w:p w:rsidR="00253723" w:rsidRDefault="00253723" w:rsidP="00653111">
            <w:pPr>
              <w:pStyle w:val="TableParagraph"/>
              <w:spacing w:before="1"/>
              <w:ind w:right="148"/>
              <w:jc w:val="right"/>
              <w:rPr>
                <w:sz w:val="16"/>
              </w:rPr>
            </w:pPr>
            <w:r>
              <w:rPr>
                <w:sz w:val="16"/>
              </w:rPr>
              <w:t>30,80</w:t>
            </w:r>
          </w:p>
        </w:tc>
        <w:tc>
          <w:tcPr>
            <w:tcW w:w="851" w:type="dxa"/>
          </w:tcPr>
          <w:p w:rsidR="00253723" w:rsidRDefault="00253723" w:rsidP="00653111">
            <w:pPr>
              <w:pStyle w:val="TableParagraph"/>
              <w:spacing w:before="1"/>
              <w:jc w:val="right"/>
              <w:rPr>
                <w:sz w:val="16"/>
              </w:rPr>
            </w:pPr>
            <w:r>
              <w:rPr>
                <w:sz w:val="16"/>
              </w:rPr>
              <w:t>48,80</w:t>
            </w:r>
          </w:p>
        </w:tc>
        <w:tc>
          <w:tcPr>
            <w:tcW w:w="708" w:type="dxa"/>
          </w:tcPr>
          <w:p w:rsidR="00253723" w:rsidRDefault="00253723" w:rsidP="00653111">
            <w:pPr>
              <w:pStyle w:val="TableParagraph"/>
              <w:spacing w:before="1"/>
              <w:ind w:right="44"/>
              <w:jc w:val="right"/>
              <w:rPr>
                <w:sz w:val="16"/>
              </w:rPr>
            </w:pPr>
            <w:r>
              <w:rPr>
                <w:sz w:val="16"/>
              </w:rPr>
              <w:t>26,6</w:t>
            </w:r>
          </w:p>
        </w:tc>
        <w:tc>
          <w:tcPr>
            <w:tcW w:w="851" w:type="dxa"/>
          </w:tcPr>
          <w:p w:rsidR="00253723" w:rsidRDefault="00253723" w:rsidP="00653111">
            <w:pPr>
              <w:pStyle w:val="TableParagraph"/>
              <w:spacing w:before="1"/>
              <w:ind w:right="184"/>
              <w:jc w:val="right"/>
              <w:rPr>
                <w:sz w:val="16"/>
              </w:rPr>
            </w:pPr>
            <w:r>
              <w:rPr>
                <w:sz w:val="16"/>
                <w:lang w:val="ru-RU"/>
              </w:rPr>
              <w:t>-</w:t>
            </w:r>
            <w:r>
              <w:rPr>
                <w:sz w:val="16"/>
              </w:rPr>
              <w:t>30,0</w:t>
            </w:r>
          </w:p>
        </w:tc>
        <w:tc>
          <w:tcPr>
            <w:tcW w:w="992" w:type="dxa"/>
          </w:tcPr>
          <w:p w:rsidR="00253723" w:rsidRDefault="00253723" w:rsidP="00653111">
            <w:pPr>
              <w:pStyle w:val="TableParagraph"/>
              <w:spacing w:before="1"/>
              <w:ind w:right="175"/>
              <w:jc w:val="right"/>
              <w:rPr>
                <w:sz w:val="16"/>
              </w:rPr>
            </w:pPr>
            <w:r>
              <w:rPr>
                <w:sz w:val="16"/>
              </w:rPr>
              <w:t>3,534</w:t>
            </w:r>
          </w:p>
        </w:tc>
        <w:tc>
          <w:tcPr>
            <w:tcW w:w="850" w:type="dxa"/>
          </w:tcPr>
          <w:p w:rsidR="00253723" w:rsidRDefault="00253723" w:rsidP="00653111">
            <w:pPr>
              <w:pStyle w:val="TableParagraph"/>
              <w:spacing w:before="1"/>
              <w:ind w:right="53"/>
              <w:jc w:val="right"/>
              <w:rPr>
                <w:sz w:val="16"/>
              </w:rPr>
            </w:pPr>
            <w:r>
              <w:rPr>
                <w:sz w:val="16"/>
              </w:rPr>
              <w:t>0,0</w:t>
            </w:r>
          </w:p>
        </w:tc>
      </w:tr>
      <w:tr w:rsidR="00253723" w:rsidTr="00653111">
        <w:trPr>
          <w:trHeight w:val="319"/>
        </w:trPr>
        <w:tc>
          <w:tcPr>
            <w:tcW w:w="4101"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Заболеваемость бациллярными формами на 100</w:t>
            </w:r>
            <w:r w:rsidRPr="00700EC1">
              <w:rPr>
                <w:spacing w:val="-95"/>
                <w:lang w:val="ru-RU"/>
              </w:rPr>
              <w:t xml:space="preserve"> </w:t>
            </w:r>
            <w:proofErr w:type="spellStart"/>
            <w:r w:rsidRPr="00700EC1">
              <w:rPr>
                <w:lang w:val="ru-RU"/>
              </w:rPr>
              <w:t>тыс.населения</w:t>
            </w:r>
            <w:proofErr w:type="spellEnd"/>
          </w:p>
        </w:tc>
        <w:tc>
          <w:tcPr>
            <w:tcW w:w="567" w:type="dxa"/>
          </w:tcPr>
          <w:p w:rsidR="00253723" w:rsidRPr="003A617F"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5,43</w:t>
            </w:r>
          </w:p>
        </w:tc>
        <w:tc>
          <w:tcPr>
            <w:tcW w:w="709" w:type="dxa"/>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23,90</w:t>
            </w:r>
          </w:p>
        </w:tc>
        <w:tc>
          <w:tcPr>
            <w:tcW w:w="851" w:type="dxa"/>
          </w:tcPr>
          <w:p w:rsidR="00253723" w:rsidRDefault="00253723" w:rsidP="00653111">
            <w:pPr>
              <w:pStyle w:val="TableParagraph"/>
              <w:spacing w:before="8"/>
              <w:rPr>
                <w:b/>
                <w:sz w:val="14"/>
              </w:rPr>
            </w:pPr>
          </w:p>
          <w:p w:rsidR="00253723" w:rsidRDefault="00253723" w:rsidP="00653111">
            <w:pPr>
              <w:pStyle w:val="TableParagraph"/>
              <w:jc w:val="right"/>
              <w:rPr>
                <w:sz w:val="16"/>
              </w:rPr>
            </w:pPr>
            <w:r>
              <w:rPr>
                <w:sz w:val="16"/>
              </w:rPr>
              <w:t>27,90</w:t>
            </w:r>
          </w:p>
        </w:tc>
        <w:tc>
          <w:tcPr>
            <w:tcW w:w="708" w:type="dxa"/>
          </w:tcPr>
          <w:p w:rsidR="00253723" w:rsidRDefault="00253723" w:rsidP="00653111">
            <w:pPr>
              <w:pStyle w:val="TableParagraph"/>
              <w:ind w:right="44"/>
              <w:jc w:val="right"/>
              <w:rPr>
                <w:sz w:val="16"/>
              </w:rPr>
            </w:pPr>
            <w:r>
              <w:rPr>
                <w:sz w:val="16"/>
              </w:rPr>
              <w:t>15,0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84"/>
              <w:jc w:val="right"/>
              <w:rPr>
                <w:sz w:val="16"/>
              </w:rPr>
            </w:pPr>
            <w:r>
              <w:rPr>
                <w:sz w:val="16"/>
                <w:lang w:val="ru-RU"/>
              </w:rPr>
              <w:t>-</w:t>
            </w:r>
            <w:r>
              <w:rPr>
                <w:sz w:val="16"/>
              </w:rPr>
              <w:t>18,0</w:t>
            </w:r>
          </w:p>
        </w:tc>
        <w:tc>
          <w:tcPr>
            <w:tcW w:w="992" w:type="dxa"/>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2,987</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322"/>
        </w:trPr>
        <w:tc>
          <w:tcPr>
            <w:tcW w:w="4101" w:type="dxa"/>
          </w:tcPr>
          <w:p w:rsidR="00253723" w:rsidRPr="00700EC1" w:rsidRDefault="00253723" w:rsidP="00653111">
            <w:pPr>
              <w:pStyle w:val="af0"/>
              <w:spacing w:before="44"/>
              <w:rPr>
                <w:lang w:val="ru-RU"/>
              </w:rPr>
            </w:pPr>
            <w:r w:rsidRPr="00700EC1">
              <w:rPr>
                <w:b/>
                <w:color w:val="800000"/>
                <w:position w:val="-5"/>
                <w:sz w:val="24"/>
                <w:lang w:val="ru-RU"/>
              </w:rPr>
              <w:t>*</w:t>
            </w:r>
            <w:r w:rsidRPr="00700EC1">
              <w:rPr>
                <w:lang w:val="ru-RU"/>
              </w:rPr>
              <w:t>Заболеваемость</w:t>
            </w:r>
            <w:r w:rsidRPr="00700EC1">
              <w:rPr>
                <w:spacing w:val="-2"/>
                <w:lang w:val="ru-RU"/>
              </w:rPr>
              <w:t xml:space="preserve"> </w:t>
            </w:r>
            <w:r w:rsidRPr="00700EC1">
              <w:rPr>
                <w:lang w:val="ru-RU"/>
              </w:rPr>
              <w:t>ФКТ</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567" w:type="dxa"/>
          </w:tcPr>
          <w:p w:rsidR="00253723" w:rsidRPr="003A617F"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5,22</w:t>
            </w:r>
          </w:p>
        </w:tc>
        <w:tc>
          <w:tcPr>
            <w:tcW w:w="709" w:type="dxa"/>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3,40</w:t>
            </w:r>
          </w:p>
        </w:tc>
        <w:tc>
          <w:tcPr>
            <w:tcW w:w="851" w:type="dxa"/>
          </w:tcPr>
          <w:p w:rsidR="00253723" w:rsidRDefault="00253723" w:rsidP="00653111">
            <w:pPr>
              <w:pStyle w:val="TableParagraph"/>
              <w:spacing w:before="8"/>
              <w:rPr>
                <w:b/>
                <w:sz w:val="14"/>
              </w:rPr>
            </w:pPr>
          </w:p>
          <w:p w:rsidR="00253723" w:rsidRDefault="00253723" w:rsidP="00653111">
            <w:pPr>
              <w:pStyle w:val="TableParagraph"/>
              <w:jc w:val="right"/>
              <w:rPr>
                <w:sz w:val="16"/>
              </w:rPr>
            </w:pPr>
            <w:r>
              <w:rPr>
                <w:sz w:val="16"/>
              </w:rPr>
              <w:t>3,50</w:t>
            </w:r>
          </w:p>
        </w:tc>
        <w:tc>
          <w:tcPr>
            <w:tcW w:w="708"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0,3</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84"/>
              <w:jc w:val="right"/>
              <w:rPr>
                <w:sz w:val="16"/>
              </w:rPr>
            </w:pPr>
            <w:r>
              <w:rPr>
                <w:sz w:val="16"/>
                <w:lang w:val="ru-RU"/>
              </w:rPr>
              <w:t>-</w:t>
            </w:r>
            <w:r>
              <w:rPr>
                <w:sz w:val="16"/>
              </w:rPr>
              <w:t>0,4</w:t>
            </w:r>
          </w:p>
        </w:tc>
        <w:tc>
          <w:tcPr>
            <w:tcW w:w="992" w:type="dxa"/>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40,455</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417"/>
        </w:trPr>
        <w:tc>
          <w:tcPr>
            <w:tcW w:w="4101"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Доля запущенных случаев среди в/в туберкулеза</w:t>
            </w:r>
            <w:r w:rsidRPr="00700EC1">
              <w:rPr>
                <w:spacing w:val="-94"/>
                <w:lang w:val="ru-RU"/>
              </w:rPr>
              <w:t xml:space="preserve"> </w:t>
            </w:r>
            <w:r w:rsidRPr="00700EC1">
              <w:rPr>
                <w:lang w:val="ru-RU"/>
              </w:rPr>
              <w:t>легких</w:t>
            </w:r>
            <w:r w:rsidRPr="00700EC1">
              <w:rPr>
                <w:spacing w:val="-1"/>
                <w:lang w:val="ru-RU"/>
              </w:rPr>
              <w:t xml:space="preserve"> </w:t>
            </w:r>
            <w:r w:rsidRPr="00700EC1">
              <w:rPr>
                <w:lang w:val="ru-RU"/>
              </w:rPr>
              <w:t>%</w:t>
            </w:r>
          </w:p>
        </w:tc>
        <w:tc>
          <w:tcPr>
            <w:tcW w:w="567" w:type="dxa"/>
          </w:tcPr>
          <w:p w:rsidR="00253723" w:rsidRDefault="00253723" w:rsidP="00653111">
            <w:pPr>
              <w:pStyle w:val="TableParagraph"/>
              <w:spacing w:before="47"/>
              <w:ind w:left="50"/>
              <w:rPr>
                <w:sz w:val="16"/>
              </w:rPr>
            </w:pPr>
            <w:r>
              <w:rPr>
                <w:sz w:val="16"/>
              </w:rPr>
              <w:t>5,01</w:t>
            </w:r>
          </w:p>
        </w:tc>
        <w:tc>
          <w:tcPr>
            <w:tcW w:w="709" w:type="dxa"/>
          </w:tcPr>
          <w:p w:rsidR="00253723" w:rsidRDefault="00253723" w:rsidP="00653111">
            <w:pPr>
              <w:pStyle w:val="TableParagraph"/>
              <w:spacing w:before="47"/>
              <w:ind w:right="148"/>
              <w:jc w:val="right"/>
              <w:rPr>
                <w:sz w:val="16"/>
              </w:rPr>
            </w:pPr>
            <w:r>
              <w:rPr>
                <w:sz w:val="16"/>
              </w:rPr>
              <w:t>0,00</w:t>
            </w:r>
          </w:p>
        </w:tc>
        <w:tc>
          <w:tcPr>
            <w:tcW w:w="851" w:type="dxa"/>
          </w:tcPr>
          <w:p w:rsidR="00253723" w:rsidRDefault="00253723" w:rsidP="00653111">
            <w:pPr>
              <w:pStyle w:val="TableParagraph"/>
              <w:spacing w:before="47"/>
              <w:jc w:val="right"/>
              <w:rPr>
                <w:sz w:val="16"/>
              </w:rPr>
            </w:pPr>
            <w:r>
              <w:rPr>
                <w:sz w:val="16"/>
              </w:rPr>
              <w:t>7,70</w:t>
            </w:r>
          </w:p>
        </w:tc>
        <w:tc>
          <w:tcPr>
            <w:tcW w:w="708" w:type="dxa"/>
          </w:tcPr>
          <w:p w:rsidR="00253723" w:rsidRDefault="00253723" w:rsidP="00653111">
            <w:pPr>
              <w:pStyle w:val="TableParagraph"/>
              <w:spacing w:before="47"/>
              <w:ind w:right="44"/>
              <w:jc w:val="right"/>
              <w:rPr>
                <w:sz w:val="16"/>
              </w:rPr>
            </w:pPr>
            <w:r>
              <w:rPr>
                <w:sz w:val="16"/>
              </w:rPr>
              <w:t>2,0</w:t>
            </w:r>
          </w:p>
        </w:tc>
        <w:tc>
          <w:tcPr>
            <w:tcW w:w="851" w:type="dxa"/>
          </w:tcPr>
          <w:p w:rsidR="00253723" w:rsidRDefault="00253723" w:rsidP="00653111">
            <w:pPr>
              <w:pStyle w:val="TableParagraph"/>
              <w:spacing w:before="47"/>
              <w:ind w:right="184"/>
              <w:jc w:val="right"/>
              <w:rPr>
                <w:sz w:val="16"/>
              </w:rPr>
            </w:pPr>
            <w:r>
              <w:rPr>
                <w:sz w:val="16"/>
                <w:lang w:val="ru-RU"/>
              </w:rPr>
              <w:t>-</w:t>
            </w:r>
            <w:r>
              <w:rPr>
                <w:sz w:val="16"/>
              </w:rPr>
              <w:t>2,5</w:t>
            </w:r>
          </w:p>
        </w:tc>
        <w:tc>
          <w:tcPr>
            <w:tcW w:w="992" w:type="dxa"/>
          </w:tcPr>
          <w:p w:rsidR="00253723" w:rsidRDefault="00253723" w:rsidP="00653111">
            <w:pPr>
              <w:pStyle w:val="TableParagraph"/>
              <w:spacing w:before="47"/>
              <w:ind w:right="175"/>
              <w:jc w:val="right"/>
              <w:rPr>
                <w:sz w:val="16"/>
              </w:rPr>
            </w:pPr>
            <w:r>
              <w:rPr>
                <w:sz w:val="16"/>
              </w:rPr>
              <w:t>10,421</w:t>
            </w:r>
          </w:p>
        </w:tc>
        <w:tc>
          <w:tcPr>
            <w:tcW w:w="850" w:type="dxa"/>
          </w:tcPr>
          <w:p w:rsidR="00253723" w:rsidRDefault="00253723" w:rsidP="00653111">
            <w:pPr>
              <w:pStyle w:val="TableParagraph"/>
              <w:spacing w:before="47"/>
              <w:ind w:right="53"/>
              <w:jc w:val="right"/>
              <w:rPr>
                <w:sz w:val="16"/>
              </w:rPr>
            </w:pPr>
            <w:r>
              <w:rPr>
                <w:sz w:val="16"/>
              </w:rPr>
              <w:t>0,0</w:t>
            </w:r>
          </w:p>
        </w:tc>
      </w:tr>
      <w:tr w:rsidR="00253723" w:rsidTr="00653111">
        <w:trPr>
          <w:trHeight w:val="253"/>
        </w:trPr>
        <w:tc>
          <w:tcPr>
            <w:tcW w:w="4101" w:type="dxa"/>
          </w:tcPr>
          <w:p w:rsidR="00253723" w:rsidRPr="00700EC1" w:rsidRDefault="00253723" w:rsidP="00653111">
            <w:pPr>
              <w:pStyle w:val="af0"/>
              <w:spacing w:before="45"/>
              <w:rPr>
                <w:lang w:val="ru-RU"/>
              </w:rPr>
            </w:pPr>
            <w:r w:rsidRPr="00700EC1">
              <w:rPr>
                <w:lang w:val="ru-RU"/>
              </w:rPr>
              <w:t>Доля больных, умерших от туберкулеза, ранее</w:t>
            </w:r>
            <w:r w:rsidRPr="00700EC1">
              <w:rPr>
                <w:spacing w:val="-94"/>
                <w:lang w:val="ru-RU"/>
              </w:rPr>
              <w:t xml:space="preserve"> </w:t>
            </w:r>
            <w:r w:rsidRPr="00700EC1">
              <w:rPr>
                <w:lang w:val="ru-RU"/>
              </w:rPr>
              <w:t>неизвестных</w:t>
            </w:r>
            <w:r w:rsidRPr="00700EC1">
              <w:rPr>
                <w:spacing w:val="-2"/>
                <w:lang w:val="ru-RU"/>
              </w:rPr>
              <w:t xml:space="preserve"> </w:t>
            </w:r>
            <w:r w:rsidRPr="00700EC1">
              <w:rPr>
                <w:lang w:val="ru-RU"/>
              </w:rPr>
              <w:t>ПТУ</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567" w:type="dxa"/>
          </w:tcPr>
          <w:p w:rsidR="00253723" w:rsidRDefault="00253723" w:rsidP="00653111">
            <w:pPr>
              <w:pStyle w:val="TableParagraph"/>
              <w:spacing w:before="158"/>
              <w:ind w:left="50"/>
              <w:rPr>
                <w:sz w:val="16"/>
              </w:rPr>
            </w:pPr>
            <w:r>
              <w:rPr>
                <w:sz w:val="16"/>
              </w:rPr>
              <w:t>4,79</w:t>
            </w:r>
          </w:p>
        </w:tc>
        <w:tc>
          <w:tcPr>
            <w:tcW w:w="709" w:type="dxa"/>
          </w:tcPr>
          <w:p w:rsidR="00253723" w:rsidRDefault="00253723" w:rsidP="00653111">
            <w:pPr>
              <w:pStyle w:val="TableParagraph"/>
              <w:spacing w:before="158"/>
              <w:ind w:right="148"/>
              <w:jc w:val="right"/>
              <w:rPr>
                <w:sz w:val="16"/>
              </w:rPr>
            </w:pPr>
            <w:r>
              <w:rPr>
                <w:sz w:val="16"/>
              </w:rPr>
              <w:t>0,00</w:t>
            </w:r>
          </w:p>
        </w:tc>
        <w:tc>
          <w:tcPr>
            <w:tcW w:w="851" w:type="dxa"/>
          </w:tcPr>
          <w:p w:rsidR="00253723" w:rsidRDefault="00253723" w:rsidP="00653111">
            <w:pPr>
              <w:pStyle w:val="TableParagraph"/>
              <w:spacing w:before="158"/>
              <w:jc w:val="right"/>
              <w:rPr>
                <w:sz w:val="16"/>
              </w:rPr>
            </w:pPr>
            <w:r>
              <w:rPr>
                <w:sz w:val="16"/>
              </w:rPr>
              <w:t>0,00</w:t>
            </w:r>
          </w:p>
        </w:tc>
        <w:tc>
          <w:tcPr>
            <w:tcW w:w="708" w:type="dxa"/>
          </w:tcPr>
          <w:p w:rsidR="00253723" w:rsidRDefault="00253723" w:rsidP="00653111">
            <w:pPr>
              <w:pStyle w:val="TableParagraph"/>
              <w:spacing w:before="158"/>
              <w:ind w:right="44"/>
              <w:jc w:val="right"/>
              <w:rPr>
                <w:sz w:val="16"/>
              </w:rPr>
            </w:pPr>
            <w:r>
              <w:rPr>
                <w:sz w:val="16"/>
              </w:rPr>
              <w:t>0,00</w:t>
            </w:r>
          </w:p>
        </w:tc>
        <w:tc>
          <w:tcPr>
            <w:tcW w:w="851" w:type="dxa"/>
          </w:tcPr>
          <w:p w:rsidR="00253723" w:rsidRDefault="00253723" w:rsidP="00653111">
            <w:pPr>
              <w:pStyle w:val="TableParagraph"/>
              <w:spacing w:before="158"/>
              <w:ind w:right="184"/>
              <w:jc w:val="right"/>
              <w:rPr>
                <w:sz w:val="16"/>
              </w:rPr>
            </w:pPr>
            <w:r>
              <w:rPr>
                <w:sz w:val="16"/>
              </w:rPr>
              <w:t>0,00</w:t>
            </w:r>
          </w:p>
        </w:tc>
        <w:tc>
          <w:tcPr>
            <w:tcW w:w="992" w:type="dxa"/>
          </w:tcPr>
          <w:p w:rsidR="00253723" w:rsidRDefault="00253723" w:rsidP="00653111">
            <w:pPr>
              <w:pStyle w:val="TableParagraph"/>
              <w:spacing w:before="158"/>
              <w:ind w:right="175"/>
              <w:jc w:val="right"/>
              <w:rPr>
                <w:sz w:val="16"/>
              </w:rPr>
            </w:pPr>
            <w:r>
              <w:rPr>
                <w:sz w:val="16"/>
              </w:rPr>
              <w:t>0,000</w:t>
            </w:r>
          </w:p>
        </w:tc>
        <w:tc>
          <w:tcPr>
            <w:tcW w:w="850" w:type="dxa"/>
          </w:tcPr>
          <w:p w:rsidR="00253723" w:rsidRDefault="00253723" w:rsidP="00653111">
            <w:pPr>
              <w:pStyle w:val="TableParagraph"/>
              <w:spacing w:before="158"/>
              <w:ind w:right="52"/>
              <w:jc w:val="right"/>
              <w:rPr>
                <w:sz w:val="16"/>
              </w:rPr>
            </w:pPr>
            <w:r>
              <w:rPr>
                <w:sz w:val="16"/>
              </w:rPr>
              <w:t>0,0</w:t>
            </w:r>
          </w:p>
        </w:tc>
      </w:tr>
      <w:tr w:rsidR="00253723" w:rsidTr="00653111">
        <w:trPr>
          <w:trHeight w:val="201"/>
        </w:trPr>
        <w:tc>
          <w:tcPr>
            <w:tcW w:w="4101" w:type="dxa"/>
          </w:tcPr>
          <w:p w:rsidR="00253723" w:rsidRPr="00700EC1" w:rsidRDefault="00253723" w:rsidP="00653111">
            <w:pPr>
              <w:pStyle w:val="af0"/>
              <w:spacing w:before="38"/>
              <w:rPr>
                <w:lang w:val="ru-RU"/>
              </w:rPr>
            </w:pPr>
            <w:r w:rsidRPr="00700EC1">
              <w:rPr>
                <w:lang w:val="ru-RU"/>
              </w:rPr>
              <w:t>Смертность</w:t>
            </w:r>
            <w:r w:rsidRPr="00700EC1">
              <w:rPr>
                <w:spacing w:val="-9"/>
                <w:lang w:val="ru-RU"/>
              </w:rPr>
              <w:t xml:space="preserve"> </w:t>
            </w:r>
            <w:r w:rsidRPr="00700EC1">
              <w:rPr>
                <w:lang w:val="ru-RU"/>
              </w:rPr>
              <w:t>от</w:t>
            </w:r>
            <w:r w:rsidRPr="00700EC1">
              <w:rPr>
                <w:spacing w:val="-8"/>
                <w:lang w:val="ru-RU"/>
              </w:rPr>
              <w:t xml:space="preserve"> </w:t>
            </w:r>
            <w:r w:rsidRPr="00700EC1">
              <w:rPr>
                <w:lang w:val="ru-RU"/>
              </w:rPr>
              <w:t>туберкулеза</w:t>
            </w:r>
            <w:r w:rsidRPr="00700EC1">
              <w:rPr>
                <w:spacing w:val="-10"/>
                <w:lang w:val="ru-RU"/>
              </w:rPr>
              <w:t xml:space="preserve"> </w:t>
            </w:r>
            <w:r w:rsidRPr="00700EC1">
              <w:rPr>
                <w:lang w:val="ru-RU"/>
              </w:rPr>
              <w:t>на</w:t>
            </w:r>
            <w:r w:rsidRPr="00700EC1">
              <w:rPr>
                <w:spacing w:val="-11"/>
                <w:lang w:val="ru-RU"/>
              </w:rPr>
              <w:t xml:space="preserve"> </w:t>
            </w:r>
            <w:r w:rsidRPr="00700EC1">
              <w:rPr>
                <w:lang w:val="ru-RU"/>
              </w:rPr>
              <w:t>100</w:t>
            </w:r>
            <w:r w:rsidRPr="00700EC1">
              <w:rPr>
                <w:spacing w:val="-10"/>
                <w:lang w:val="ru-RU"/>
              </w:rPr>
              <w:t xml:space="preserve"> </w:t>
            </w:r>
            <w:proofErr w:type="spellStart"/>
            <w:r w:rsidRPr="00700EC1">
              <w:rPr>
                <w:lang w:val="ru-RU"/>
              </w:rPr>
              <w:t>тыс.населения</w:t>
            </w:r>
            <w:proofErr w:type="spellEnd"/>
          </w:p>
        </w:tc>
        <w:tc>
          <w:tcPr>
            <w:tcW w:w="567" w:type="dxa"/>
          </w:tcPr>
          <w:p w:rsidR="00253723" w:rsidRPr="003A617F" w:rsidRDefault="00253723" w:rsidP="00653111">
            <w:pPr>
              <w:pStyle w:val="TableParagraph"/>
              <w:spacing w:before="10"/>
              <w:rPr>
                <w:b/>
                <w:sz w:val="15"/>
                <w:lang w:val="ru-RU"/>
              </w:rPr>
            </w:pPr>
          </w:p>
          <w:p w:rsidR="00253723" w:rsidRDefault="00253723" w:rsidP="00653111">
            <w:pPr>
              <w:pStyle w:val="TableParagraph"/>
              <w:ind w:left="50"/>
              <w:rPr>
                <w:sz w:val="16"/>
              </w:rPr>
            </w:pPr>
            <w:r>
              <w:rPr>
                <w:sz w:val="16"/>
              </w:rPr>
              <w:t>4,58</w:t>
            </w:r>
          </w:p>
        </w:tc>
        <w:tc>
          <w:tcPr>
            <w:tcW w:w="709" w:type="dxa"/>
          </w:tcPr>
          <w:p w:rsidR="00253723" w:rsidRDefault="00253723" w:rsidP="00653111">
            <w:pPr>
              <w:pStyle w:val="TableParagraph"/>
              <w:spacing w:before="10"/>
              <w:rPr>
                <w:b/>
                <w:sz w:val="15"/>
              </w:rPr>
            </w:pPr>
          </w:p>
          <w:p w:rsidR="00253723" w:rsidRDefault="00253723" w:rsidP="00653111">
            <w:pPr>
              <w:pStyle w:val="TableParagraph"/>
              <w:ind w:right="148"/>
              <w:jc w:val="right"/>
              <w:rPr>
                <w:sz w:val="16"/>
              </w:rPr>
            </w:pPr>
            <w:r>
              <w:rPr>
                <w:sz w:val="16"/>
              </w:rPr>
              <w:t>3,40</w:t>
            </w:r>
          </w:p>
        </w:tc>
        <w:tc>
          <w:tcPr>
            <w:tcW w:w="851" w:type="dxa"/>
          </w:tcPr>
          <w:p w:rsidR="00253723" w:rsidRDefault="00253723" w:rsidP="00653111">
            <w:pPr>
              <w:pStyle w:val="TableParagraph"/>
              <w:spacing w:before="10"/>
              <w:rPr>
                <w:b/>
                <w:sz w:val="15"/>
              </w:rPr>
            </w:pPr>
          </w:p>
          <w:p w:rsidR="00253723" w:rsidRDefault="00253723" w:rsidP="00653111">
            <w:pPr>
              <w:pStyle w:val="TableParagraph"/>
              <w:ind w:right="118"/>
              <w:jc w:val="right"/>
              <w:rPr>
                <w:sz w:val="16"/>
              </w:rPr>
            </w:pPr>
            <w:r>
              <w:rPr>
                <w:sz w:val="16"/>
              </w:rPr>
              <w:t>0,00</w:t>
            </w:r>
          </w:p>
        </w:tc>
        <w:tc>
          <w:tcPr>
            <w:tcW w:w="708" w:type="dxa"/>
          </w:tcPr>
          <w:p w:rsidR="00253723" w:rsidRDefault="00253723" w:rsidP="00653111">
            <w:pPr>
              <w:pStyle w:val="TableParagraph"/>
              <w:spacing w:before="10"/>
              <w:rPr>
                <w:b/>
                <w:sz w:val="15"/>
              </w:rPr>
            </w:pPr>
          </w:p>
          <w:p w:rsidR="00253723" w:rsidRDefault="00253723" w:rsidP="00653111">
            <w:pPr>
              <w:pStyle w:val="TableParagraph"/>
              <w:ind w:right="44"/>
              <w:jc w:val="right"/>
              <w:rPr>
                <w:sz w:val="16"/>
              </w:rPr>
            </w:pPr>
            <w:r>
              <w:rPr>
                <w:sz w:val="16"/>
              </w:rPr>
              <w:t>2,6</w:t>
            </w:r>
          </w:p>
        </w:tc>
        <w:tc>
          <w:tcPr>
            <w:tcW w:w="851" w:type="dxa"/>
          </w:tcPr>
          <w:p w:rsidR="00253723" w:rsidRDefault="00253723" w:rsidP="00653111">
            <w:pPr>
              <w:pStyle w:val="TableParagraph"/>
              <w:spacing w:before="10"/>
              <w:rPr>
                <w:b/>
                <w:sz w:val="15"/>
              </w:rPr>
            </w:pPr>
          </w:p>
          <w:p w:rsidR="00253723" w:rsidRDefault="00253723" w:rsidP="00653111">
            <w:pPr>
              <w:pStyle w:val="TableParagraph"/>
              <w:ind w:right="184"/>
              <w:jc w:val="right"/>
              <w:rPr>
                <w:sz w:val="16"/>
              </w:rPr>
            </w:pPr>
            <w:r>
              <w:rPr>
                <w:sz w:val="16"/>
                <w:lang w:val="ru-RU"/>
              </w:rPr>
              <w:t>-</w:t>
            </w:r>
            <w:r>
              <w:rPr>
                <w:sz w:val="16"/>
              </w:rPr>
              <w:t>3,6</w:t>
            </w:r>
          </w:p>
        </w:tc>
        <w:tc>
          <w:tcPr>
            <w:tcW w:w="992" w:type="dxa"/>
          </w:tcPr>
          <w:p w:rsidR="00253723" w:rsidRDefault="00253723" w:rsidP="00653111">
            <w:pPr>
              <w:pStyle w:val="TableParagraph"/>
              <w:spacing w:before="10"/>
              <w:rPr>
                <w:b/>
                <w:sz w:val="15"/>
              </w:rPr>
            </w:pPr>
          </w:p>
          <w:p w:rsidR="00253723" w:rsidRDefault="00253723" w:rsidP="00653111">
            <w:pPr>
              <w:pStyle w:val="TableParagraph"/>
              <w:ind w:right="175"/>
              <w:jc w:val="right"/>
              <w:rPr>
                <w:sz w:val="16"/>
              </w:rPr>
            </w:pPr>
            <w:r>
              <w:rPr>
                <w:sz w:val="16"/>
              </w:rPr>
              <w:t>-4,580</w:t>
            </w:r>
          </w:p>
        </w:tc>
        <w:tc>
          <w:tcPr>
            <w:tcW w:w="850" w:type="dxa"/>
          </w:tcPr>
          <w:p w:rsidR="00253723" w:rsidRDefault="00253723" w:rsidP="00653111">
            <w:pPr>
              <w:pStyle w:val="TableParagraph"/>
              <w:spacing w:before="10"/>
              <w:rPr>
                <w:b/>
                <w:sz w:val="15"/>
              </w:rPr>
            </w:pPr>
          </w:p>
          <w:p w:rsidR="00253723" w:rsidRDefault="00253723" w:rsidP="00653111">
            <w:pPr>
              <w:pStyle w:val="TableParagraph"/>
              <w:ind w:right="53"/>
              <w:jc w:val="right"/>
              <w:rPr>
                <w:sz w:val="16"/>
              </w:rPr>
            </w:pPr>
            <w:r>
              <w:rPr>
                <w:sz w:val="16"/>
              </w:rPr>
              <w:t>0,0</w:t>
            </w:r>
          </w:p>
        </w:tc>
      </w:tr>
      <w:tr w:rsidR="00253723" w:rsidTr="00653111">
        <w:trPr>
          <w:trHeight w:val="221"/>
        </w:trPr>
        <w:tc>
          <w:tcPr>
            <w:tcW w:w="4101" w:type="dxa"/>
          </w:tcPr>
          <w:p w:rsidR="00253723" w:rsidRPr="00700EC1" w:rsidRDefault="00253723" w:rsidP="00653111">
            <w:pPr>
              <w:pStyle w:val="af0"/>
              <w:spacing w:before="18"/>
              <w:rPr>
                <w:lang w:val="ru-RU"/>
              </w:rPr>
            </w:pPr>
            <w:r w:rsidRPr="00700EC1">
              <w:rPr>
                <w:b/>
                <w:color w:val="800000"/>
                <w:position w:val="-5"/>
                <w:sz w:val="24"/>
                <w:lang w:val="ru-RU"/>
              </w:rPr>
              <w:t>*</w:t>
            </w:r>
            <w:r w:rsidRPr="00700EC1">
              <w:rPr>
                <w:lang w:val="ru-RU"/>
              </w:rPr>
              <w:t>Смертность больных туберкулезом от других причин</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567" w:type="dxa"/>
          </w:tcPr>
          <w:p w:rsidR="00253723" w:rsidRDefault="00253723" w:rsidP="00653111">
            <w:pPr>
              <w:pStyle w:val="TableParagraph"/>
              <w:spacing w:before="47"/>
              <w:ind w:left="50"/>
              <w:rPr>
                <w:sz w:val="16"/>
              </w:rPr>
            </w:pPr>
            <w:r>
              <w:rPr>
                <w:sz w:val="16"/>
              </w:rPr>
              <w:t>4,37</w:t>
            </w:r>
          </w:p>
        </w:tc>
        <w:tc>
          <w:tcPr>
            <w:tcW w:w="709" w:type="dxa"/>
          </w:tcPr>
          <w:p w:rsidR="00253723" w:rsidRDefault="00253723" w:rsidP="00653111">
            <w:pPr>
              <w:pStyle w:val="TableParagraph"/>
              <w:spacing w:before="47"/>
              <w:ind w:right="148"/>
              <w:jc w:val="right"/>
              <w:rPr>
                <w:sz w:val="16"/>
              </w:rPr>
            </w:pPr>
            <w:r>
              <w:rPr>
                <w:sz w:val="16"/>
              </w:rPr>
              <w:t>0,00</w:t>
            </w:r>
          </w:p>
        </w:tc>
        <w:tc>
          <w:tcPr>
            <w:tcW w:w="851" w:type="dxa"/>
          </w:tcPr>
          <w:p w:rsidR="00253723" w:rsidRDefault="00253723" w:rsidP="00653111">
            <w:pPr>
              <w:pStyle w:val="TableParagraph"/>
              <w:spacing w:before="47"/>
              <w:jc w:val="right"/>
              <w:rPr>
                <w:sz w:val="16"/>
              </w:rPr>
            </w:pPr>
            <w:r>
              <w:rPr>
                <w:sz w:val="16"/>
              </w:rPr>
              <w:t>10,5</w:t>
            </w:r>
          </w:p>
        </w:tc>
        <w:tc>
          <w:tcPr>
            <w:tcW w:w="708" w:type="dxa"/>
          </w:tcPr>
          <w:p w:rsidR="00253723" w:rsidRDefault="00253723" w:rsidP="00653111">
            <w:pPr>
              <w:pStyle w:val="TableParagraph"/>
              <w:spacing w:before="47"/>
              <w:ind w:right="44"/>
              <w:jc w:val="right"/>
              <w:rPr>
                <w:sz w:val="16"/>
              </w:rPr>
            </w:pPr>
            <w:r>
              <w:rPr>
                <w:sz w:val="16"/>
              </w:rPr>
              <w:t>6,0</w:t>
            </w:r>
          </w:p>
        </w:tc>
        <w:tc>
          <w:tcPr>
            <w:tcW w:w="851" w:type="dxa"/>
          </w:tcPr>
          <w:p w:rsidR="00253723" w:rsidRDefault="00253723" w:rsidP="00653111">
            <w:pPr>
              <w:pStyle w:val="TableParagraph"/>
              <w:spacing w:before="47"/>
              <w:ind w:right="184"/>
              <w:jc w:val="right"/>
              <w:rPr>
                <w:sz w:val="16"/>
              </w:rPr>
            </w:pPr>
            <w:r>
              <w:rPr>
                <w:sz w:val="16"/>
                <w:lang w:val="ru-RU"/>
              </w:rPr>
              <w:t>-</w:t>
            </w:r>
            <w:r>
              <w:rPr>
                <w:sz w:val="16"/>
              </w:rPr>
              <w:t>7,1</w:t>
            </w:r>
          </w:p>
        </w:tc>
        <w:tc>
          <w:tcPr>
            <w:tcW w:w="992" w:type="dxa"/>
          </w:tcPr>
          <w:p w:rsidR="00253723" w:rsidRDefault="00253723" w:rsidP="00653111">
            <w:pPr>
              <w:pStyle w:val="TableParagraph"/>
              <w:spacing w:before="47"/>
              <w:ind w:right="175"/>
              <w:jc w:val="right"/>
              <w:rPr>
                <w:sz w:val="16"/>
              </w:rPr>
            </w:pPr>
            <w:r>
              <w:rPr>
                <w:sz w:val="16"/>
              </w:rPr>
              <w:t>2,093</w:t>
            </w:r>
          </w:p>
        </w:tc>
        <w:tc>
          <w:tcPr>
            <w:tcW w:w="850" w:type="dxa"/>
          </w:tcPr>
          <w:p w:rsidR="00253723" w:rsidRDefault="00253723" w:rsidP="00653111">
            <w:pPr>
              <w:pStyle w:val="TableParagraph"/>
              <w:spacing w:before="47"/>
              <w:ind w:right="53"/>
              <w:jc w:val="right"/>
              <w:rPr>
                <w:sz w:val="16"/>
              </w:rPr>
            </w:pPr>
            <w:r>
              <w:rPr>
                <w:sz w:val="16"/>
              </w:rPr>
              <w:t>0,0</w:t>
            </w:r>
          </w:p>
        </w:tc>
      </w:tr>
      <w:tr w:rsidR="00253723" w:rsidTr="00653111">
        <w:trPr>
          <w:trHeight w:val="313"/>
        </w:trPr>
        <w:tc>
          <w:tcPr>
            <w:tcW w:w="4101" w:type="dxa"/>
          </w:tcPr>
          <w:p w:rsidR="00253723" w:rsidRPr="00700EC1" w:rsidRDefault="00253723" w:rsidP="00653111">
            <w:pPr>
              <w:pStyle w:val="af0"/>
              <w:spacing w:before="45"/>
              <w:rPr>
                <w:lang w:val="ru-RU"/>
              </w:rPr>
            </w:pPr>
            <w:r w:rsidRPr="00700EC1">
              <w:rPr>
                <w:b/>
                <w:color w:val="800000"/>
                <w:position w:val="-5"/>
                <w:sz w:val="24"/>
                <w:lang w:val="ru-RU"/>
              </w:rPr>
              <w:t>*</w:t>
            </w:r>
            <w:r w:rsidRPr="00700EC1">
              <w:rPr>
                <w:lang w:val="ru-RU"/>
              </w:rPr>
              <w:t>Заболеваемость</w:t>
            </w:r>
            <w:r w:rsidRPr="00700EC1">
              <w:rPr>
                <w:spacing w:val="-2"/>
                <w:lang w:val="ru-RU"/>
              </w:rPr>
              <w:t xml:space="preserve"> </w:t>
            </w:r>
            <w:r w:rsidRPr="00700EC1">
              <w:rPr>
                <w:lang w:val="ru-RU"/>
              </w:rPr>
              <w:t>ТБ+ВИЧ</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567" w:type="dxa"/>
          </w:tcPr>
          <w:p w:rsidR="00253723" w:rsidRPr="003A617F"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4,16</w:t>
            </w:r>
          </w:p>
        </w:tc>
        <w:tc>
          <w:tcPr>
            <w:tcW w:w="709" w:type="dxa"/>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6,80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18"/>
              <w:jc w:val="right"/>
              <w:rPr>
                <w:sz w:val="16"/>
              </w:rPr>
            </w:pPr>
            <w:r>
              <w:rPr>
                <w:sz w:val="16"/>
              </w:rPr>
              <w:t>10,5</w:t>
            </w:r>
          </w:p>
        </w:tc>
        <w:tc>
          <w:tcPr>
            <w:tcW w:w="708"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5,9</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84"/>
              <w:jc w:val="right"/>
              <w:rPr>
                <w:sz w:val="16"/>
              </w:rPr>
            </w:pPr>
            <w:r>
              <w:rPr>
                <w:sz w:val="16"/>
                <w:lang w:val="ru-RU"/>
              </w:rPr>
              <w:t>-</w:t>
            </w:r>
            <w:r>
              <w:rPr>
                <w:sz w:val="16"/>
              </w:rPr>
              <w:t>6,6</w:t>
            </w:r>
          </w:p>
        </w:tc>
        <w:tc>
          <w:tcPr>
            <w:tcW w:w="992" w:type="dxa"/>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2,458</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403"/>
        </w:trPr>
        <w:tc>
          <w:tcPr>
            <w:tcW w:w="4101" w:type="dxa"/>
          </w:tcPr>
          <w:p w:rsidR="00253723" w:rsidRPr="00700EC1" w:rsidRDefault="00253723" w:rsidP="00653111">
            <w:pPr>
              <w:pStyle w:val="af0"/>
              <w:spacing w:before="102"/>
              <w:rPr>
                <w:lang w:val="ru-RU"/>
              </w:rPr>
            </w:pPr>
            <w:r w:rsidRPr="00700EC1">
              <w:rPr>
                <w:lang w:val="ru-RU"/>
              </w:rPr>
              <w:t>Охват населения профилактическими осмотрами на</w:t>
            </w:r>
            <w:r w:rsidRPr="00700EC1">
              <w:rPr>
                <w:spacing w:val="-94"/>
                <w:lang w:val="ru-RU"/>
              </w:rPr>
              <w:t xml:space="preserve"> </w:t>
            </w:r>
            <w:r w:rsidRPr="00700EC1">
              <w:rPr>
                <w:lang w:val="ru-RU"/>
              </w:rPr>
              <w:t>туберкулез</w:t>
            </w:r>
            <w:r w:rsidRPr="00700EC1">
              <w:rPr>
                <w:spacing w:val="-1"/>
                <w:lang w:val="ru-RU"/>
              </w:rPr>
              <w:t xml:space="preserve"> </w:t>
            </w:r>
            <w:r w:rsidRPr="00700EC1">
              <w:rPr>
                <w:lang w:val="ru-RU"/>
              </w:rPr>
              <w:t>(в%)</w:t>
            </w:r>
          </w:p>
        </w:tc>
        <w:tc>
          <w:tcPr>
            <w:tcW w:w="567" w:type="dxa"/>
          </w:tcPr>
          <w:p w:rsidR="00253723" w:rsidRDefault="00253723" w:rsidP="00653111">
            <w:pPr>
              <w:pStyle w:val="TableParagraph"/>
              <w:spacing w:before="47"/>
              <w:ind w:left="50"/>
              <w:rPr>
                <w:sz w:val="16"/>
              </w:rPr>
            </w:pPr>
            <w:r>
              <w:rPr>
                <w:sz w:val="16"/>
              </w:rPr>
              <w:t>3,53</w:t>
            </w:r>
          </w:p>
        </w:tc>
        <w:tc>
          <w:tcPr>
            <w:tcW w:w="709" w:type="dxa"/>
          </w:tcPr>
          <w:p w:rsidR="00253723" w:rsidRDefault="00253723" w:rsidP="00653111">
            <w:pPr>
              <w:pStyle w:val="TableParagraph"/>
              <w:spacing w:before="47"/>
              <w:ind w:right="148"/>
              <w:jc w:val="right"/>
              <w:rPr>
                <w:sz w:val="16"/>
              </w:rPr>
            </w:pPr>
            <w:r>
              <w:rPr>
                <w:sz w:val="16"/>
              </w:rPr>
              <w:t>76,10</w:t>
            </w:r>
          </w:p>
        </w:tc>
        <w:tc>
          <w:tcPr>
            <w:tcW w:w="851" w:type="dxa"/>
          </w:tcPr>
          <w:p w:rsidR="00253723" w:rsidRDefault="00253723" w:rsidP="00653111">
            <w:pPr>
              <w:pStyle w:val="TableParagraph"/>
              <w:spacing w:before="47"/>
              <w:ind w:right="118"/>
              <w:jc w:val="right"/>
              <w:rPr>
                <w:sz w:val="16"/>
              </w:rPr>
            </w:pPr>
            <w:r>
              <w:rPr>
                <w:sz w:val="16"/>
              </w:rPr>
              <w:t>75,67</w:t>
            </w:r>
          </w:p>
        </w:tc>
        <w:tc>
          <w:tcPr>
            <w:tcW w:w="708" w:type="dxa"/>
          </w:tcPr>
          <w:p w:rsidR="00253723" w:rsidRDefault="00253723" w:rsidP="00653111">
            <w:pPr>
              <w:pStyle w:val="TableParagraph"/>
              <w:spacing w:before="47"/>
              <w:ind w:right="44"/>
              <w:jc w:val="right"/>
              <w:rPr>
                <w:sz w:val="16"/>
              </w:rPr>
            </w:pPr>
            <w:r>
              <w:rPr>
                <w:sz w:val="16"/>
              </w:rPr>
              <w:t>72,5</w:t>
            </w:r>
          </w:p>
        </w:tc>
        <w:tc>
          <w:tcPr>
            <w:tcW w:w="851" w:type="dxa"/>
          </w:tcPr>
          <w:p w:rsidR="00253723" w:rsidRDefault="00253723" w:rsidP="00653111">
            <w:pPr>
              <w:pStyle w:val="TableParagraph"/>
              <w:spacing w:before="47"/>
              <w:ind w:right="184"/>
              <w:jc w:val="right"/>
              <w:rPr>
                <w:sz w:val="16"/>
              </w:rPr>
            </w:pPr>
            <w:r>
              <w:rPr>
                <w:sz w:val="16"/>
                <w:lang w:val="ru-RU"/>
              </w:rPr>
              <w:t>-</w:t>
            </w:r>
            <w:r>
              <w:rPr>
                <w:sz w:val="16"/>
              </w:rPr>
              <w:t>75,0</w:t>
            </w:r>
          </w:p>
        </w:tc>
        <w:tc>
          <w:tcPr>
            <w:tcW w:w="992" w:type="dxa"/>
          </w:tcPr>
          <w:p w:rsidR="00253723" w:rsidRDefault="00253723" w:rsidP="00653111">
            <w:pPr>
              <w:pStyle w:val="TableParagraph"/>
              <w:spacing w:before="47"/>
              <w:ind w:right="175"/>
              <w:jc w:val="right"/>
              <w:rPr>
                <w:sz w:val="16"/>
              </w:rPr>
            </w:pPr>
            <w:r>
              <w:rPr>
                <w:sz w:val="16"/>
              </w:rPr>
              <w:t>-0,032</w:t>
            </w:r>
          </w:p>
        </w:tc>
        <w:tc>
          <w:tcPr>
            <w:tcW w:w="850" w:type="dxa"/>
          </w:tcPr>
          <w:p w:rsidR="00253723" w:rsidRDefault="00253723" w:rsidP="00653111">
            <w:pPr>
              <w:pStyle w:val="TableParagraph"/>
              <w:spacing w:before="47"/>
              <w:ind w:right="53"/>
              <w:jc w:val="right"/>
              <w:rPr>
                <w:sz w:val="16"/>
              </w:rPr>
            </w:pPr>
            <w:r>
              <w:rPr>
                <w:sz w:val="16"/>
              </w:rPr>
              <w:t>0,0</w:t>
            </w:r>
          </w:p>
        </w:tc>
      </w:tr>
      <w:tr w:rsidR="00253723" w:rsidTr="00653111">
        <w:trPr>
          <w:trHeight w:val="245"/>
        </w:trPr>
        <w:tc>
          <w:tcPr>
            <w:tcW w:w="4101" w:type="dxa"/>
          </w:tcPr>
          <w:p w:rsidR="00253723" w:rsidRPr="00700EC1" w:rsidRDefault="00253723" w:rsidP="00653111">
            <w:pPr>
              <w:pStyle w:val="af0"/>
              <w:spacing w:before="44"/>
              <w:rPr>
                <w:lang w:val="ru-RU"/>
              </w:rPr>
            </w:pPr>
            <w:r w:rsidRPr="00700EC1">
              <w:rPr>
                <w:lang w:val="ru-RU"/>
              </w:rPr>
              <w:t>Охват населения флюорографическими</w:t>
            </w:r>
            <w:r w:rsidRPr="00700EC1">
              <w:rPr>
                <w:spacing w:val="-94"/>
                <w:lang w:val="ru-RU"/>
              </w:rPr>
              <w:t xml:space="preserve"> </w:t>
            </w:r>
            <w:r w:rsidRPr="00700EC1">
              <w:rPr>
                <w:lang w:val="ru-RU"/>
              </w:rPr>
              <w:t>обследованиями</w:t>
            </w:r>
            <w:r w:rsidRPr="00700EC1">
              <w:rPr>
                <w:spacing w:val="-3"/>
                <w:lang w:val="ru-RU"/>
              </w:rPr>
              <w:t xml:space="preserve"> </w:t>
            </w:r>
            <w:r w:rsidRPr="00700EC1">
              <w:rPr>
                <w:lang w:val="ru-RU"/>
              </w:rPr>
              <w:t>(в%)</w:t>
            </w:r>
          </w:p>
        </w:tc>
        <w:tc>
          <w:tcPr>
            <w:tcW w:w="567" w:type="dxa"/>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3,53</w:t>
            </w:r>
          </w:p>
        </w:tc>
        <w:tc>
          <w:tcPr>
            <w:tcW w:w="709" w:type="dxa"/>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70,60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18"/>
              <w:jc w:val="right"/>
              <w:rPr>
                <w:sz w:val="16"/>
              </w:rPr>
            </w:pPr>
            <w:r>
              <w:rPr>
                <w:sz w:val="16"/>
              </w:rPr>
              <w:t>68,78</w:t>
            </w:r>
          </w:p>
        </w:tc>
        <w:tc>
          <w:tcPr>
            <w:tcW w:w="708"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65,0</w:t>
            </w:r>
          </w:p>
        </w:tc>
        <w:tc>
          <w:tcPr>
            <w:tcW w:w="851" w:type="dxa"/>
          </w:tcPr>
          <w:p w:rsidR="00253723" w:rsidRDefault="00253723" w:rsidP="00653111">
            <w:pPr>
              <w:pStyle w:val="TableParagraph"/>
              <w:spacing w:before="8"/>
              <w:rPr>
                <w:b/>
                <w:sz w:val="14"/>
              </w:rPr>
            </w:pPr>
          </w:p>
          <w:p w:rsidR="00253723" w:rsidRPr="005B219F" w:rsidRDefault="00253723" w:rsidP="00653111">
            <w:pPr>
              <w:pStyle w:val="TableParagraph"/>
              <w:ind w:right="184"/>
              <w:jc w:val="right"/>
              <w:rPr>
                <w:sz w:val="16"/>
                <w:lang w:val="ru-RU"/>
              </w:rPr>
            </w:pPr>
            <w:r>
              <w:rPr>
                <w:sz w:val="16"/>
                <w:lang w:val="ru-RU"/>
              </w:rPr>
              <w:t>-</w:t>
            </w:r>
            <w:r>
              <w:rPr>
                <w:sz w:val="16"/>
              </w:rPr>
              <w:t>70,0</w:t>
            </w:r>
          </w:p>
        </w:tc>
        <w:tc>
          <w:tcPr>
            <w:tcW w:w="992" w:type="dxa"/>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0,000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403"/>
        </w:trPr>
        <w:tc>
          <w:tcPr>
            <w:tcW w:w="4101" w:type="dxa"/>
          </w:tcPr>
          <w:p w:rsidR="00253723" w:rsidRPr="00700EC1" w:rsidRDefault="00253723" w:rsidP="00653111">
            <w:pPr>
              <w:pStyle w:val="af0"/>
              <w:spacing w:before="45"/>
              <w:rPr>
                <w:lang w:val="ru-RU"/>
              </w:rPr>
            </w:pPr>
            <w:r w:rsidRPr="00700EC1">
              <w:rPr>
                <w:lang w:val="ru-RU"/>
              </w:rPr>
              <w:t>Охват</w:t>
            </w:r>
            <w:r w:rsidRPr="00700EC1">
              <w:rPr>
                <w:spacing w:val="-3"/>
                <w:lang w:val="ru-RU"/>
              </w:rPr>
              <w:t xml:space="preserve"> </w:t>
            </w:r>
            <w:r w:rsidRPr="00700EC1">
              <w:rPr>
                <w:lang w:val="ru-RU"/>
              </w:rPr>
              <w:t>детей</w:t>
            </w:r>
            <w:r w:rsidRPr="00700EC1">
              <w:rPr>
                <w:spacing w:val="-2"/>
                <w:lang w:val="ru-RU"/>
              </w:rPr>
              <w:t xml:space="preserve"> </w:t>
            </w:r>
            <w:r w:rsidRPr="00700EC1">
              <w:rPr>
                <w:lang w:val="ru-RU"/>
              </w:rPr>
              <w:t>иммунодиагностикой от</w:t>
            </w:r>
            <w:r w:rsidRPr="00700EC1">
              <w:rPr>
                <w:spacing w:val="-1"/>
                <w:lang w:val="ru-RU"/>
              </w:rPr>
              <w:t xml:space="preserve"> </w:t>
            </w:r>
            <w:r w:rsidRPr="00700EC1">
              <w:rPr>
                <w:lang w:val="ru-RU"/>
              </w:rPr>
              <w:t>8-14</w:t>
            </w:r>
            <w:r w:rsidRPr="00700EC1">
              <w:rPr>
                <w:spacing w:val="-2"/>
                <w:lang w:val="ru-RU"/>
              </w:rPr>
              <w:t xml:space="preserve"> </w:t>
            </w:r>
            <w:r w:rsidRPr="00700EC1">
              <w:rPr>
                <w:lang w:val="ru-RU"/>
              </w:rPr>
              <w:t>лет (в%)</w:t>
            </w:r>
          </w:p>
        </w:tc>
        <w:tc>
          <w:tcPr>
            <w:tcW w:w="567" w:type="dxa"/>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3,53</w:t>
            </w:r>
          </w:p>
        </w:tc>
        <w:tc>
          <w:tcPr>
            <w:tcW w:w="709" w:type="dxa"/>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100,0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18"/>
              <w:jc w:val="right"/>
              <w:rPr>
                <w:sz w:val="16"/>
              </w:rPr>
            </w:pPr>
            <w:r>
              <w:rPr>
                <w:sz w:val="16"/>
              </w:rPr>
              <w:t>99,00</w:t>
            </w:r>
          </w:p>
        </w:tc>
        <w:tc>
          <w:tcPr>
            <w:tcW w:w="708"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95,0</w:t>
            </w:r>
          </w:p>
        </w:tc>
        <w:tc>
          <w:tcPr>
            <w:tcW w:w="851" w:type="dxa"/>
          </w:tcPr>
          <w:p w:rsidR="00253723" w:rsidRDefault="00253723" w:rsidP="00653111">
            <w:pPr>
              <w:pStyle w:val="TableParagraph"/>
              <w:spacing w:before="8"/>
              <w:rPr>
                <w:b/>
                <w:sz w:val="14"/>
              </w:rPr>
            </w:pPr>
          </w:p>
          <w:p w:rsidR="00253723" w:rsidRPr="005B219F" w:rsidRDefault="00253723" w:rsidP="00653111">
            <w:pPr>
              <w:pStyle w:val="TableParagraph"/>
              <w:ind w:right="184"/>
              <w:jc w:val="right"/>
              <w:rPr>
                <w:sz w:val="16"/>
                <w:lang w:val="ru-RU"/>
              </w:rPr>
            </w:pPr>
            <w:r>
              <w:rPr>
                <w:sz w:val="16"/>
                <w:lang w:val="ru-RU"/>
              </w:rPr>
              <w:t>-</w:t>
            </w:r>
            <w:r>
              <w:rPr>
                <w:sz w:val="16"/>
              </w:rPr>
              <w:t>100,0</w:t>
            </w:r>
          </w:p>
        </w:tc>
        <w:tc>
          <w:tcPr>
            <w:tcW w:w="992" w:type="dxa"/>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0,000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339"/>
        </w:trPr>
        <w:tc>
          <w:tcPr>
            <w:tcW w:w="4101"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 xml:space="preserve">Охват детей от1-7 лет </w:t>
            </w:r>
            <w:proofErr w:type="spellStart"/>
            <w:r w:rsidRPr="00700EC1">
              <w:rPr>
                <w:lang w:val="ru-RU"/>
              </w:rPr>
              <w:t>туберкулинодиагностикой</w:t>
            </w:r>
            <w:proofErr w:type="spellEnd"/>
            <w:r w:rsidRPr="00700EC1">
              <w:rPr>
                <w:spacing w:val="-94"/>
                <w:lang w:val="ru-RU"/>
              </w:rPr>
              <w:t xml:space="preserve"> </w:t>
            </w:r>
            <w:r w:rsidRPr="00700EC1">
              <w:rPr>
                <w:lang w:val="ru-RU"/>
              </w:rPr>
              <w:t>(в%)</w:t>
            </w:r>
          </w:p>
        </w:tc>
        <w:tc>
          <w:tcPr>
            <w:tcW w:w="567" w:type="dxa"/>
          </w:tcPr>
          <w:p w:rsidR="00253723" w:rsidRDefault="00253723" w:rsidP="00653111">
            <w:pPr>
              <w:pStyle w:val="TableParagraph"/>
              <w:spacing w:before="47"/>
              <w:ind w:left="50"/>
              <w:rPr>
                <w:sz w:val="16"/>
              </w:rPr>
            </w:pPr>
            <w:r>
              <w:rPr>
                <w:sz w:val="16"/>
              </w:rPr>
              <w:t>3,53</w:t>
            </w:r>
          </w:p>
        </w:tc>
        <w:tc>
          <w:tcPr>
            <w:tcW w:w="709" w:type="dxa"/>
          </w:tcPr>
          <w:p w:rsidR="00253723" w:rsidRDefault="00253723" w:rsidP="00653111">
            <w:pPr>
              <w:pStyle w:val="TableParagraph"/>
              <w:spacing w:before="47"/>
              <w:ind w:right="148"/>
              <w:jc w:val="right"/>
              <w:rPr>
                <w:sz w:val="16"/>
              </w:rPr>
            </w:pPr>
            <w:r>
              <w:rPr>
                <w:sz w:val="16"/>
              </w:rPr>
              <w:t>98,00</w:t>
            </w:r>
          </w:p>
        </w:tc>
        <w:tc>
          <w:tcPr>
            <w:tcW w:w="851" w:type="dxa"/>
          </w:tcPr>
          <w:p w:rsidR="00253723" w:rsidRDefault="00253723" w:rsidP="00653111">
            <w:pPr>
              <w:pStyle w:val="TableParagraph"/>
              <w:spacing w:before="47"/>
              <w:ind w:right="118"/>
              <w:jc w:val="right"/>
              <w:rPr>
                <w:sz w:val="16"/>
              </w:rPr>
            </w:pPr>
            <w:r>
              <w:rPr>
                <w:sz w:val="16"/>
              </w:rPr>
              <w:t>88,51</w:t>
            </w:r>
          </w:p>
        </w:tc>
        <w:tc>
          <w:tcPr>
            <w:tcW w:w="708" w:type="dxa"/>
          </w:tcPr>
          <w:p w:rsidR="00253723" w:rsidRDefault="00253723" w:rsidP="00653111">
            <w:pPr>
              <w:pStyle w:val="TableParagraph"/>
              <w:spacing w:before="47"/>
              <w:ind w:right="44"/>
              <w:jc w:val="right"/>
              <w:rPr>
                <w:sz w:val="16"/>
              </w:rPr>
            </w:pPr>
            <w:r>
              <w:rPr>
                <w:sz w:val="16"/>
              </w:rPr>
              <w:t>95,0</w:t>
            </w:r>
          </w:p>
        </w:tc>
        <w:tc>
          <w:tcPr>
            <w:tcW w:w="851" w:type="dxa"/>
          </w:tcPr>
          <w:p w:rsidR="00253723" w:rsidRDefault="00253723" w:rsidP="00653111">
            <w:pPr>
              <w:pStyle w:val="TableParagraph"/>
              <w:spacing w:before="47"/>
              <w:ind w:right="184"/>
              <w:jc w:val="right"/>
              <w:rPr>
                <w:sz w:val="16"/>
              </w:rPr>
            </w:pPr>
            <w:r>
              <w:rPr>
                <w:sz w:val="16"/>
                <w:lang w:val="ru-RU"/>
              </w:rPr>
              <w:t>-</w:t>
            </w:r>
            <w:r>
              <w:rPr>
                <w:sz w:val="16"/>
              </w:rPr>
              <w:t>100,0</w:t>
            </w:r>
          </w:p>
        </w:tc>
        <w:tc>
          <w:tcPr>
            <w:tcW w:w="992" w:type="dxa"/>
          </w:tcPr>
          <w:p w:rsidR="00253723" w:rsidRDefault="00253723" w:rsidP="00653111">
            <w:pPr>
              <w:pStyle w:val="TableParagraph"/>
              <w:spacing w:before="47"/>
              <w:ind w:right="175"/>
              <w:jc w:val="right"/>
              <w:rPr>
                <w:sz w:val="16"/>
              </w:rPr>
            </w:pPr>
            <w:r>
              <w:rPr>
                <w:sz w:val="16"/>
              </w:rPr>
              <w:t>0,241</w:t>
            </w:r>
          </w:p>
        </w:tc>
        <w:tc>
          <w:tcPr>
            <w:tcW w:w="850" w:type="dxa"/>
          </w:tcPr>
          <w:p w:rsidR="00253723" w:rsidRDefault="00253723" w:rsidP="00653111">
            <w:pPr>
              <w:pStyle w:val="TableParagraph"/>
              <w:spacing w:before="47"/>
              <w:ind w:right="53"/>
              <w:jc w:val="right"/>
              <w:rPr>
                <w:sz w:val="16"/>
              </w:rPr>
            </w:pPr>
            <w:r>
              <w:rPr>
                <w:sz w:val="16"/>
              </w:rPr>
              <w:t>0,0</w:t>
            </w:r>
          </w:p>
        </w:tc>
      </w:tr>
      <w:tr w:rsidR="00253723" w:rsidTr="00653111">
        <w:trPr>
          <w:trHeight w:val="70"/>
        </w:trPr>
        <w:tc>
          <w:tcPr>
            <w:tcW w:w="4101" w:type="dxa"/>
          </w:tcPr>
          <w:p w:rsidR="00253723" w:rsidRPr="00700EC1" w:rsidRDefault="00253723" w:rsidP="00653111">
            <w:pPr>
              <w:pStyle w:val="af0"/>
              <w:spacing w:before="45"/>
              <w:rPr>
                <w:lang w:val="ru-RU"/>
              </w:rPr>
            </w:pPr>
            <w:r w:rsidRPr="00700EC1">
              <w:rPr>
                <w:lang w:val="ru-RU"/>
              </w:rPr>
              <w:t>Охват</w:t>
            </w:r>
            <w:r w:rsidRPr="00700EC1">
              <w:rPr>
                <w:spacing w:val="-2"/>
                <w:lang w:val="ru-RU"/>
              </w:rPr>
              <w:t xml:space="preserve"> </w:t>
            </w:r>
            <w:r w:rsidRPr="00700EC1">
              <w:rPr>
                <w:lang w:val="ru-RU"/>
              </w:rPr>
              <w:t>детей</w:t>
            </w:r>
            <w:r w:rsidRPr="00700EC1">
              <w:rPr>
                <w:spacing w:val="-1"/>
                <w:lang w:val="ru-RU"/>
              </w:rPr>
              <w:t xml:space="preserve"> </w:t>
            </w:r>
            <w:r w:rsidRPr="00700EC1">
              <w:rPr>
                <w:lang w:val="ru-RU"/>
              </w:rPr>
              <w:t>15-17</w:t>
            </w:r>
            <w:r w:rsidRPr="00700EC1">
              <w:rPr>
                <w:spacing w:val="-1"/>
                <w:lang w:val="ru-RU"/>
              </w:rPr>
              <w:t xml:space="preserve"> </w:t>
            </w:r>
            <w:r w:rsidRPr="00700EC1">
              <w:rPr>
                <w:lang w:val="ru-RU"/>
              </w:rPr>
              <w:t>лет</w:t>
            </w:r>
            <w:r w:rsidRPr="00700EC1">
              <w:rPr>
                <w:spacing w:val="-1"/>
                <w:lang w:val="ru-RU"/>
              </w:rPr>
              <w:t xml:space="preserve"> </w:t>
            </w:r>
            <w:r w:rsidRPr="00700EC1">
              <w:rPr>
                <w:lang w:val="ru-RU"/>
              </w:rPr>
              <w:t>проф.</w:t>
            </w:r>
            <w:r w:rsidRPr="00700EC1">
              <w:rPr>
                <w:spacing w:val="-2"/>
                <w:lang w:val="ru-RU"/>
              </w:rPr>
              <w:t xml:space="preserve"> </w:t>
            </w:r>
            <w:r w:rsidRPr="00700EC1">
              <w:rPr>
                <w:lang w:val="ru-RU"/>
              </w:rPr>
              <w:t>осмотрами</w:t>
            </w:r>
            <w:r w:rsidRPr="00700EC1">
              <w:rPr>
                <w:spacing w:val="-1"/>
                <w:lang w:val="ru-RU"/>
              </w:rPr>
              <w:t xml:space="preserve"> </w:t>
            </w:r>
            <w:r w:rsidRPr="00700EC1">
              <w:rPr>
                <w:lang w:val="ru-RU"/>
              </w:rPr>
              <w:t>(%)</w:t>
            </w:r>
          </w:p>
        </w:tc>
        <w:tc>
          <w:tcPr>
            <w:tcW w:w="567" w:type="dxa"/>
          </w:tcPr>
          <w:p w:rsidR="00253723" w:rsidRPr="003A617F"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3,53</w:t>
            </w:r>
          </w:p>
        </w:tc>
        <w:tc>
          <w:tcPr>
            <w:tcW w:w="709" w:type="dxa"/>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100,0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18"/>
              <w:jc w:val="right"/>
              <w:rPr>
                <w:sz w:val="16"/>
              </w:rPr>
            </w:pPr>
            <w:r>
              <w:rPr>
                <w:sz w:val="16"/>
              </w:rPr>
              <w:t>100,00</w:t>
            </w:r>
          </w:p>
        </w:tc>
        <w:tc>
          <w:tcPr>
            <w:tcW w:w="708"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95,0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84"/>
              <w:jc w:val="right"/>
              <w:rPr>
                <w:sz w:val="16"/>
              </w:rPr>
            </w:pPr>
            <w:r>
              <w:rPr>
                <w:sz w:val="16"/>
                <w:lang w:val="ru-RU"/>
              </w:rPr>
              <w:t>-</w:t>
            </w:r>
            <w:r>
              <w:rPr>
                <w:sz w:val="16"/>
              </w:rPr>
              <w:t>100,0</w:t>
            </w:r>
          </w:p>
        </w:tc>
        <w:tc>
          <w:tcPr>
            <w:tcW w:w="992" w:type="dxa"/>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0,000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403"/>
        </w:trPr>
        <w:tc>
          <w:tcPr>
            <w:tcW w:w="4101" w:type="dxa"/>
          </w:tcPr>
          <w:p w:rsidR="00253723" w:rsidRPr="00700EC1" w:rsidRDefault="00253723" w:rsidP="00653111">
            <w:pPr>
              <w:pStyle w:val="af0"/>
              <w:spacing w:before="109"/>
              <w:rPr>
                <w:lang w:val="ru-RU"/>
              </w:rPr>
            </w:pPr>
            <w:r w:rsidRPr="00700EC1">
              <w:rPr>
                <w:lang w:val="ru-RU"/>
              </w:rPr>
              <w:t>Клинически</w:t>
            </w:r>
            <w:r w:rsidRPr="00700EC1">
              <w:rPr>
                <w:spacing w:val="-10"/>
                <w:lang w:val="ru-RU"/>
              </w:rPr>
              <w:t xml:space="preserve"> </w:t>
            </w:r>
            <w:r w:rsidRPr="00700EC1">
              <w:rPr>
                <w:lang w:val="ru-RU"/>
              </w:rPr>
              <w:t>излечено</w:t>
            </w:r>
            <w:r w:rsidRPr="00700EC1">
              <w:rPr>
                <w:spacing w:val="-10"/>
                <w:lang w:val="ru-RU"/>
              </w:rPr>
              <w:t xml:space="preserve"> </w:t>
            </w:r>
            <w:r w:rsidRPr="00700EC1">
              <w:rPr>
                <w:lang w:val="ru-RU"/>
              </w:rPr>
              <w:t>пациентов</w:t>
            </w:r>
            <w:r w:rsidRPr="00700EC1">
              <w:rPr>
                <w:spacing w:val="-10"/>
                <w:lang w:val="ru-RU"/>
              </w:rPr>
              <w:t xml:space="preserve"> </w:t>
            </w:r>
            <w:r w:rsidRPr="00700EC1">
              <w:rPr>
                <w:lang w:val="ru-RU"/>
              </w:rPr>
              <w:t>,</w:t>
            </w:r>
            <w:r w:rsidRPr="00700EC1">
              <w:rPr>
                <w:spacing w:val="-11"/>
                <w:lang w:val="ru-RU"/>
              </w:rPr>
              <w:t xml:space="preserve"> </w:t>
            </w:r>
            <w:r w:rsidRPr="00700EC1">
              <w:rPr>
                <w:lang w:val="ru-RU"/>
              </w:rPr>
              <w:t>состоящих</w:t>
            </w:r>
            <w:r w:rsidRPr="00700EC1">
              <w:rPr>
                <w:spacing w:val="-11"/>
                <w:lang w:val="ru-RU"/>
              </w:rPr>
              <w:t xml:space="preserve"> </w:t>
            </w:r>
            <w:r w:rsidRPr="00700EC1">
              <w:rPr>
                <w:lang w:val="ru-RU"/>
              </w:rPr>
              <w:t>на</w:t>
            </w:r>
            <w:r w:rsidRPr="00700EC1">
              <w:rPr>
                <w:spacing w:val="-93"/>
                <w:lang w:val="ru-RU"/>
              </w:rPr>
              <w:t xml:space="preserve"> </w:t>
            </w:r>
            <w:r w:rsidRPr="00700EC1">
              <w:rPr>
                <w:lang w:val="ru-RU"/>
              </w:rPr>
              <w:t>учете</w:t>
            </w:r>
            <w:r w:rsidRPr="00700EC1">
              <w:rPr>
                <w:spacing w:val="-3"/>
                <w:lang w:val="ru-RU"/>
              </w:rPr>
              <w:t xml:space="preserve"> </w:t>
            </w:r>
            <w:r w:rsidRPr="00700EC1">
              <w:rPr>
                <w:lang w:val="ru-RU"/>
              </w:rPr>
              <w:t>с активным туберкулезом</w:t>
            </w:r>
          </w:p>
        </w:tc>
        <w:tc>
          <w:tcPr>
            <w:tcW w:w="567" w:type="dxa"/>
          </w:tcPr>
          <w:p w:rsidR="00253723" w:rsidRDefault="00253723" w:rsidP="00653111">
            <w:pPr>
              <w:pStyle w:val="TableParagraph"/>
              <w:spacing w:before="47"/>
              <w:ind w:left="50"/>
              <w:rPr>
                <w:sz w:val="16"/>
              </w:rPr>
            </w:pPr>
            <w:r>
              <w:rPr>
                <w:sz w:val="16"/>
              </w:rPr>
              <w:t>2,90</w:t>
            </w:r>
          </w:p>
        </w:tc>
        <w:tc>
          <w:tcPr>
            <w:tcW w:w="709" w:type="dxa"/>
          </w:tcPr>
          <w:p w:rsidR="00253723" w:rsidRDefault="00253723" w:rsidP="00653111">
            <w:pPr>
              <w:pStyle w:val="TableParagraph"/>
              <w:spacing w:before="47"/>
              <w:ind w:right="148"/>
              <w:jc w:val="right"/>
              <w:rPr>
                <w:sz w:val="16"/>
              </w:rPr>
            </w:pPr>
            <w:r>
              <w:rPr>
                <w:sz w:val="16"/>
              </w:rPr>
              <w:t>42,90</w:t>
            </w:r>
          </w:p>
        </w:tc>
        <w:tc>
          <w:tcPr>
            <w:tcW w:w="851" w:type="dxa"/>
          </w:tcPr>
          <w:p w:rsidR="00253723" w:rsidRDefault="00253723" w:rsidP="00653111">
            <w:pPr>
              <w:pStyle w:val="TableParagraph"/>
              <w:spacing w:before="47"/>
              <w:ind w:right="118"/>
              <w:jc w:val="right"/>
              <w:rPr>
                <w:sz w:val="16"/>
              </w:rPr>
            </w:pPr>
            <w:r>
              <w:rPr>
                <w:sz w:val="16"/>
              </w:rPr>
              <w:t>87,80</w:t>
            </w:r>
          </w:p>
        </w:tc>
        <w:tc>
          <w:tcPr>
            <w:tcW w:w="708" w:type="dxa"/>
          </w:tcPr>
          <w:p w:rsidR="00253723" w:rsidRDefault="00253723" w:rsidP="00653111">
            <w:pPr>
              <w:pStyle w:val="TableParagraph"/>
              <w:spacing w:before="47"/>
              <w:ind w:right="44"/>
              <w:jc w:val="right"/>
              <w:rPr>
                <w:sz w:val="16"/>
              </w:rPr>
            </w:pPr>
            <w:r>
              <w:rPr>
                <w:sz w:val="16"/>
              </w:rPr>
              <w:t>55,0</w:t>
            </w:r>
          </w:p>
        </w:tc>
        <w:tc>
          <w:tcPr>
            <w:tcW w:w="851" w:type="dxa"/>
          </w:tcPr>
          <w:p w:rsidR="00253723" w:rsidRDefault="00253723" w:rsidP="00653111">
            <w:pPr>
              <w:pStyle w:val="TableParagraph"/>
              <w:spacing w:before="47"/>
              <w:ind w:right="184"/>
              <w:jc w:val="right"/>
              <w:rPr>
                <w:sz w:val="16"/>
              </w:rPr>
            </w:pPr>
            <w:r>
              <w:rPr>
                <w:sz w:val="16"/>
                <w:lang w:val="ru-RU"/>
              </w:rPr>
              <w:t>-</w:t>
            </w:r>
            <w:r>
              <w:rPr>
                <w:sz w:val="16"/>
              </w:rPr>
              <w:t>65,0</w:t>
            </w:r>
          </w:p>
        </w:tc>
        <w:tc>
          <w:tcPr>
            <w:tcW w:w="992" w:type="dxa"/>
          </w:tcPr>
          <w:p w:rsidR="00253723" w:rsidRDefault="00253723" w:rsidP="00653111">
            <w:pPr>
              <w:pStyle w:val="TableParagraph"/>
              <w:spacing w:before="47"/>
              <w:ind w:right="175"/>
              <w:jc w:val="right"/>
              <w:rPr>
                <w:sz w:val="16"/>
              </w:rPr>
            </w:pPr>
            <w:r>
              <w:rPr>
                <w:sz w:val="16"/>
              </w:rPr>
              <w:t>-1,017</w:t>
            </w:r>
          </w:p>
        </w:tc>
        <w:tc>
          <w:tcPr>
            <w:tcW w:w="850" w:type="dxa"/>
          </w:tcPr>
          <w:p w:rsidR="00253723" w:rsidRDefault="00253723" w:rsidP="00653111">
            <w:pPr>
              <w:pStyle w:val="TableParagraph"/>
              <w:spacing w:before="47"/>
              <w:ind w:right="53"/>
              <w:jc w:val="right"/>
              <w:rPr>
                <w:sz w:val="16"/>
              </w:rPr>
            </w:pPr>
            <w:r>
              <w:rPr>
                <w:sz w:val="16"/>
              </w:rPr>
              <w:t>0,0</w:t>
            </w:r>
          </w:p>
        </w:tc>
      </w:tr>
      <w:tr w:rsidR="00253723" w:rsidTr="00653111">
        <w:trPr>
          <w:trHeight w:val="377"/>
        </w:trPr>
        <w:tc>
          <w:tcPr>
            <w:tcW w:w="4101" w:type="dxa"/>
          </w:tcPr>
          <w:p w:rsidR="00253723" w:rsidRPr="008453C9" w:rsidRDefault="00253723" w:rsidP="00653111">
            <w:pPr>
              <w:pStyle w:val="af0"/>
              <w:spacing w:before="108"/>
            </w:pPr>
            <w:r w:rsidRPr="008453C9">
              <w:t>Абациллировано пациентов бактериовыделителей</w:t>
            </w:r>
            <w:r w:rsidRPr="008453C9">
              <w:rPr>
                <w:spacing w:val="-94"/>
              </w:rPr>
              <w:t xml:space="preserve"> </w:t>
            </w:r>
            <w:r w:rsidRPr="008453C9">
              <w:t>(в%)</w:t>
            </w:r>
          </w:p>
        </w:tc>
        <w:tc>
          <w:tcPr>
            <w:tcW w:w="567" w:type="dxa"/>
          </w:tcPr>
          <w:p w:rsidR="00253723" w:rsidRDefault="00253723" w:rsidP="00653111">
            <w:pPr>
              <w:pStyle w:val="TableParagraph"/>
              <w:ind w:left="50"/>
              <w:rPr>
                <w:sz w:val="16"/>
              </w:rPr>
            </w:pPr>
            <w:r>
              <w:rPr>
                <w:sz w:val="16"/>
              </w:rPr>
              <w:t>2,69</w:t>
            </w:r>
          </w:p>
        </w:tc>
        <w:tc>
          <w:tcPr>
            <w:tcW w:w="709" w:type="dxa"/>
          </w:tcPr>
          <w:p w:rsidR="00253723" w:rsidRDefault="00253723" w:rsidP="00653111">
            <w:pPr>
              <w:pStyle w:val="TableParagraph"/>
              <w:ind w:right="148"/>
              <w:jc w:val="right"/>
              <w:rPr>
                <w:sz w:val="16"/>
              </w:rPr>
            </w:pPr>
            <w:r>
              <w:rPr>
                <w:sz w:val="16"/>
              </w:rPr>
              <w:t>75,00</w:t>
            </w:r>
          </w:p>
        </w:tc>
        <w:tc>
          <w:tcPr>
            <w:tcW w:w="851" w:type="dxa"/>
          </w:tcPr>
          <w:p w:rsidR="00253723" w:rsidRDefault="00253723" w:rsidP="00653111">
            <w:pPr>
              <w:pStyle w:val="TableParagraph"/>
              <w:ind w:right="118"/>
              <w:jc w:val="right"/>
              <w:rPr>
                <w:sz w:val="16"/>
              </w:rPr>
            </w:pPr>
            <w:r>
              <w:rPr>
                <w:sz w:val="16"/>
              </w:rPr>
              <w:t>100,00</w:t>
            </w:r>
          </w:p>
        </w:tc>
        <w:tc>
          <w:tcPr>
            <w:tcW w:w="708" w:type="dxa"/>
          </w:tcPr>
          <w:p w:rsidR="00253723" w:rsidRDefault="00253723" w:rsidP="00653111">
            <w:pPr>
              <w:pStyle w:val="TableParagraph"/>
              <w:ind w:right="44"/>
              <w:jc w:val="right"/>
              <w:rPr>
                <w:sz w:val="16"/>
              </w:rPr>
            </w:pPr>
            <w:r>
              <w:rPr>
                <w:sz w:val="16"/>
              </w:rPr>
              <w:t>60,0</w:t>
            </w:r>
          </w:p>
        </w:tc>
        <w:tc>
          <w:tcPr>
            <w:tcW w:w="851" w:type="dxa"/>
          </w:tcPr>
          <w:p w:rsidR="00253723" w:rsidRDefault="00253723" w:rsidP="00653111">
            <w:pPr>
              <w:pStyle w:val="TableParagraph"/>
              <w:ind w:right="184"/>
              <w:jc w:val="right"/>
              <w:rPr>
                <w:sz w:val="16"/>
              </w:rPr>
            </w:pPr>
            <w:r>
              <w:rPr>
                <w:sz w:val="16"/>
                <w:lang w:val="ru-RU"/>
              </w:rPr>
              <w:t>-</w:t>
            </w:r>
            <w:r>
              <w:rPr>
                <w:sz w:val="16"/>
              </w:rPr>
              <w:t>65,0</w:t>
            </w:r>
          </w:p>
        </w:tc>
        <w:tc>
          <w:tcPr>
            <w:tcW w:w="992" w:type="dxa"/>
          </w:tcPr>
          <w:p w:rsidR="00253723" w:rsidRDefault="00253723" w:rsidP="00653111">
            <w:pPr>
              <w:pStyle w:val="TableParagraph"/>
              <w:ind w:right="175"/>
              <w:jc w:val="right"/>
              <w:rPr>
                <w:sz w:val="16"/>
              </w:rPr>
            </w:pPr>
            <w:r>
              <w:rPr>
                <w:sz w:val="16"/>
              </w:rPr>
              <w:t>-1,448</w:t>
            </w:r>
          </w:p>
        </w:tc>
        <w:tc>
          <w:tcPr>
            <w:tcW w:w="850" w:type="dxa"/>
          </w:tcPr>
          <w:p w:rsidR="00253723" w:rsidRDefault="00253723" w:rsidP="00653111">
            <w:pPr>
              <w:pStyle w:val="TableParagraph"/>
              <w:ind w:right="53"/>
              <w:jc w:val="right"/>
              <w:rPr>
                <w:sz w:val="16"/>
              </w:rPr>
            </w:pPr>
            <w:r>
              <w:rPr>
                <w:sz w:val="16"/>
              </w:rPr>
              <w:t>0,0</w:t>
            </w:r>
          </w:p>
        </w:tc>
      </w:tr>
      <w:tr w:rsidR="00253723" w:rsidTr="00653111">
        <w:trPr>
          <w:trHeight w:val="257"/>
        </w:trPr>
        <w:tc>
          <w:tcPr>
            <w:tcW w:w="4101"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Доля</w:t>
            </w:r>
            <w:r w:rsidRPr="00700EC1">
              <w:rPr>
                <w:spacing w:val="-9"/>
                <w:lang w:val="ru-RU"/>
              </w:rPr>
              <w:t xml:space="preserve"> </w:t>
            </w:r>
            <w:r w:rsidRPr="00700EC1">
              <w:rPr>
                <w:lang w:val="ru-RU"/>
              </w:rPr>
              <w:t>рецидивов</w:t>
            </w:r>
            <w:r w:rsidRPr="00700EC1">
              <w:rPr>
                <w:spacing w:val="-9"/>
                <w:lang w:val="ru-RU"/>
              </w:rPr>
              <w:t xml:space="preserve"> </w:t>
            </w:r>
            <w:r w:rsidRPr="00700EC1">
              <w:rPr>
                <w:lang w:val="ru-RU"/>
              </w:rPr>
              <w:t>из</w:t>
            </w:r>
            <w:r w:rsidRPr="00700EC1">
              <w:rPr>
                <w:spacing w:val="-8"/>
                <w:lang w:val="ru-RU"/>
              </w:rPr>
              <w:t xml:space="preserve"> </w:t>
            </w:r>
            <w:r w:rsidRPr="00700EC1">
              <w:rPr>
                <w:lang w:val="ru-RU"/>
              </w:rPr>
              <w:t>3</w:t>
            </w:r>
            <w:r w:rsidRPr="00700EC1">
              <w:rPr>
                <w:spacing w:val="-7"/>
                <w:lang w:val="ru-RU"/>
              </w:rPr>
              <w:t xml:space="preserve"> </w:t>
            </w:r>
            <w:proofErr w:type="spellStart"/>
            <w:r w:rsidRPr="00700EC1">
              <w:rPr>
                <w:lang w:val="ru-RU"/>
              </w:rPr>
              <w:t>гр.ГДУ</w:t>
            </w:r>
            <w:proofErr w:type="spellEnd"/>
            <w:r w:rsidRPr="00700EC1">
              <w:rPr>
                <w:spacing w:val="-7"/>
                <w:lang w:val="ru-RU"/>
              </w:rPr>
              <w:t xml:space="preserve"> </w:t>
            </w:r>
            <w:r w:rsidRPr="00700EC1">
              <w:rPr>
                <w:lang w:val="ru-RU"/>
              </w:rPr>
              <w:t>(в</w:t>
            </w:r>
            <w:r w:rsidRPr="00700EC1">
              <w:rPr>
                <w:spacing w:val="-6"/>
                <w:lang w:val="ru-RU"/>
              </w:rPr>
              <w:t xml:space="preserve"> </w:t>
            </w:r>
            <w:r w:rsidRPr="00700EC1">
              <w:rPr>
                <w:lang w:val="ru-RU"/>
              </w:rPr>
              <w:t>%)</w:t>
            </w:r>
          </w:p>
        </w:tc>
        <w:tc>
          <w:tcPr>
            <w:tcW w:w="567" w:type="dxa"/>
          </w:tcPr>
          <w:p w:rsidR="00253723" w:rsidRDefault="00253723" w:rsidP="00653111">
            <w:pPr>
              <w:pStyle w:val="TableParagraph"/>
              <w:ind w:left="50"/>
              <w:rPr>
                <w:sz w:val="16"/>
              </w:rPr>
            </w:pPr>
            <w:r>
              <w:rPr>
                <w:sz w:val="16"/>
              </w:rPr>
              <w:t>2,48</w:t>
            </w:r>
          </w:p>
        </w:tc>
        <w:tc>
          <w:tcPr>
            <w:tcW w:w="709" w:type="dxa"/>
          </w:tcPr>
          <w:p w:rsidR="00253723" w:rsidRDefault="00253723" w:rsidP="00653111">
            <w:pPr>
              <w:pStyle w:val="TableParagraph"/>
              <w:ind w:right="148"/>
              <w:jc w:val="right"/>
              <w:rPr>
                <w:sz w:val="16"/>
              </w:rPr>
            </w:pPr>
            <w:r>
              <w:rPr>
                <w:sz w:val="16"/>
              </w:rPr>
              <w:t>0,00</w:t>
            </w:r>
          </w:p>
        </w:tc>
        <w:tc>
          <w:tcPr>
            <w:tcW w:w="851" w:type="dxa"/>
          </w:tcPr>
          <w:p w:rsidR="00253723" w:rsidRDefault="00253723" w:rsidP="00653111">
            <w:pPr>
              <w:pStyle w:val="TableParagraph"/>
              <w:ind w:right="118"/>
              <w:jc w:val="right"/>
              <w:rPr>
                <w:sz w:val="16"/>
              </w:rPr>
            </w:pPr>
            <w:r>
              <w:rPr>
                <w:sz w:val="16"/>
              </w:rPr>
              <w:t>66,70</w:t>
            </w:r>
          </w:p>
        </w:tc>
        <w:tc>
          <w:tcPr>
            <w:tcW w:w="708" w:type="dxa"/>
          </w:tcPr>
          <w:p w:rsidR="00253723" w:rsidRDefault="00253723" w:rsidP="00653111">
            <w:pPr>
              <w:pStyle w:val="TableParagraph"/>
              <w:ind w:right="44"/>
              <w:jc w:val="right"/>
              <w:rPr>
                <w:sz w:val="16"/>
              </w:rPr>
            </w:pPr>
            <w:r>
              <w:rPr>
                <w:sz w:val="16"/>
              </w:rPr>
              <w:t>25,0</w:t>
            </w:r>
          </w:p>
        </w:tc>
        <w:tc>
          <w:tcPr>
            <w:tcW w:w="851" w:type="dxa"/>
          </w:tcPr>
          <w:p w:rsidR="00253723" w:rsidRDefault="00253723" w:rsidP="00653111">
            <w:pPr>
              <w:pStyle w:val="TableParagraph"/>
              <w:ind w:right="184"/>
              <w:jc w:val="right"/>
              <w:rPr>
                <w:sz w:val="16"/>
              </w:rPr>
            </w:pPr>
            <w:r>
              <w:rPr>
                <w:sz w:val="16"/>
              </w:rPr>
              <w:t>30,00</w:t>
            </w:r>
          </w:p>
        </w:tc>
        <w:tc>
          <w:tcPr>
            <w:tcW w:w="992" w:type="dxa"/>
          </w:tcPr>
          <w:p w:rsidR="00253723" w:rsidRDefault="00253723" w:rsidP="00653111">
            <w:pPr>
              <w:pStyle w:val="TableParagraph"/>
              <w:ind w:right="175"/>
              <w:jc w:val="right"/>
              <w:rPr>
                <w:sz w:val="16"/>
              </w:rPr>
            </w:pPr>
            <w:r>
              <w:rPr>
                <w:sz w:val="16"/>
              </w:rPr>
              <w:t>3,034</w:t>
            </w:r>
          </w:p>
        </w:tc>
        <w:tc>
          <w:tcPr>
            <w:tcW w:w="850" w:type="dxa"/>
          </w:tcPr>
          <w:p w:rsidR="00253723" w:rsidRDefault="00253723" w:rsidP="00653111">
            <w:pPr>
              <w:pStyle w:val="TableParagraph"/>
              <w:ind w:right="53"/>
              <w:jc w:val="right"/>
              <w:rPr>
                <w:sz w:val="16"/>
              </w:rPr>
            </w:pPr>
            <w:r>
              <w:rPr>
                <w:sz w:val="16"/>
              </w:rPr>
              <w:t>0,0</w:t>
            </w:r>
          </w:p>
        </w:tc>
      </w:tr>
      <w:tr w:rsidR="00253723" w:rsidTr="00653111">
        <w:trPr>
          <w:trHeight w:val="403"/>
        </w:trPr>
        <w:tc>
          <w:tcPr>
            <w:tcW w:w="4101" w:type="dxa"/>
          </w:tcPr>
          <w:p w:rsidR="00253723" w:rsidRPr="00700EC1" w:rsidRDefault="00253723" w:rsidP="00653111">
            <w:pPr>
              <w:pStyle w:val="af0"/>
              <w:spacing w:before="18"/>
              <w:rPr>
                <w:lang w:val="ru-RU"/>
              </w:rPr>
            </w:pPr>
            <w:r w:rsidRPr="00700EC1">
              <w:rPr>
                <w:lang w:val="ru-RU"/>
              </w:rPr>
              <w:t>Распространенность бациллярных форм туберкулеза</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567" w:type="dxa"/>
          </w:tcPr>
          <w:p w:rsidR="00253723" w:rsidRDefault="00253723" w:rsidP="00653111">
            <w:pPr>
              <w:pStyle w:val="TableParagraph"/>
              <w:spacing w:before="47"/>
              <w:ind w:left="50"/>
              <w:rPr>
                <w:sz w:val="16"/>
              </w:rPr>
            </w:pPr>
            <w:r>
              <w:rPr>
                <w:sz w:val="16"/>
              </w:rPr>
              <w:t>2,26</w:t>
            </w:r>
          </w:p>
        </w:tc>
        <w:tc>
          <w:tcPr>
            <w:tcW w:w="709" w:type="dxa"/>
          </w:tcPr>
          <w:p w:rsidR="00253723" w:rsidRDefault="00253723" w:rsidP="00653111">
            <w:pPr>
              <w:pStyle w:val="TableParagraph"/>
              <w:spacing w:before="47"/>
              <w:ind w:right="148"/>
              <w:jc w:val="right"/>
              <w:rPr>
                <w:sz w:val="16"/>
              </w:rPr>
            </w:pPr>
            <w:r>
              <w:rPr>
                <w:sz w:val="16"/>
              </w:rPr>
              <w:t>41,00</w:t>
            </w:r>
          </w:p>
        </w:tc>
        <w:tc>
          <w:tcPr>
            <w:tcW w:w="851" w:type="dxa"/>
          </w:tcPr>
          <w:p w:rsidR="00253723" w:rsidRDefault="00253723" w:rsidP="00653111">
            <w:pPr>
              <w:pStyle w:val="TableParagraph"/>
              <w:spacing w:before="47"/>
              <w:ind w:right="118"/>
              <w:jc w:val="right"/>
              <w:rPr>
                <w:sz w:val="16"/>
              </w:rPr>
            </w:pPr>
            <w:r>
              <w:rPr>
                <w:sz w:val="16"/>
              </w:rPr>
              <w:t>27,90</w:t>
            </w:r>
          </w:p>
        </w:tc>
        <w:tc>
          <w:tcPr>
            <w:tcW w:w="708" w:type="dxa"/>
          </w:tcPr>
          <w:p w:rsidR="00253723" w:rsidRDefault="00253723" w:rsidP="00653111">
            <w:pPr>
              <w:pStyle w:val="TableParagraph"/>
              <w:spacing w:before="47"/>
              <w:ind w:right="44"/>
              <w:jc w:val="right"/>
              <w:rPr>
                <w:sz w:val="16"/>
              </w:rPr>
            </w:pPr>
            <w:r>
              <w:rPr>
                <w:sz w:val="16"/>
              </w:rPr>
              <w:t>37,1</w:t>
            </w:r>
          </w:p>
        </w:tc>
        <w:tc>
          <w:tcPr>
            <w:tcW w:w="851" w:type="dxa"/>
          </w:tcPr>
          <w:p w:rsidR="00253723" w:rsidRDefault="00253723" w:rsidP="00653111">
            <w:pPr>
              <w:pStyle w:val="TableParagraph"/>
              <w:spacing w:before="47"/>
              <w:ind w:right="184"/>
              <w:jc w:val="right"/>
              <w:rPr>
                <w:sz w:val="16"/>
              </w:rPr>
            </w:pPr>
            <w:r>
              <w:rPr>
                <w:sz w:val="16"/>
              </w:rPr>
              <w:t>41,30</w:t>
            </w:r>
          </w:p>
        </w:tc>
        <w:tc>
          <w:tcPr>
            <w:tcW w:w="992" w:type="dxa"/>
          </w:tcPr>
          <w:p w:rsidR="00253723" w:rsidRDefault="00253723" w:rsidP="00653111">
            <w:pPr>
              <w:pStyle w:val="TableParagraph"/>
              <w:spacing w:before="47"/>
              <w:ind w:right="175"/>
              <w:jc w:val="right"/>
              <w:rPr>
                <w:sz w:val="16"/>
              </w:rPr>
            </w:pPr>
            <w:r>
              <w:rPr>
                <w:sz w:val="16"/>
              </w:rPr>
              <w:t>-0,560</w:t>
            </w:r>
          </w:p>
        </w:tc>
        <w:tc>
          <w:tcPr>
            <w:tcW w:w="850" w:type="dxa"/>
          </w:tcPr>
          <w:p w:rsidR="00253723" w:rsidRDefault="00253723" w:rsidP="00653111">
            <w:pPr>
              <w:pStyle w:val="TableParagraph"/>
              <w:spacing w:before="47"/>
              <w:ind w:right="53"/>
              <w:jc w:val="right"/>
              <w:rPr>
                <w:sz w:val="16"/>
              </w:rPr>
            </w:pPr>
            <w:r>
              <w:rPr>
                <w:sz w:val="16"/>
              </w:rPr>
              <w:t>0,0</w:t>
            </w:r>
          </w:p>
        </w:tc>
      </w:tr>
      <w:tr w:rsidR="00253723" w:rsidTr="00653111">
        <w:trPr>
          <w:trHeight w:val="523"/>
        </w:trPr>
        <w:tc>
          <w:tcPr>
            <w:tcW w:w="4101" w:type="dxa"/>
          </w:tcPr>
          <w:p w:rsidR="00253723" w:rsidRPr="00700EC1" w:rsidRDefault="00253723" w:rsidP="00653111">
            <w:pPr>
              <w:pStyle w:val="af0"/>
              <w:spacing w:before="45"/>
              <w:rPr>
                <w:lang w:val="ru-RU"/>
              </w:rPr>
            </w:pPr>
            <w:r w:rsidRPr="00700EC1">
              <w:rPr>
                <w:lang w:val="ru-RU"/>
              </w:rPr>
              <w:t>Распространенность туберкулеза на 100</w:t>
            </w:r>
            <w:r w:rsidRPr="00700EC1">
              <w:rPr>
                <w:spacing w:val="-94"/>
                <w:lang w:val="ru-RU"/>
              </w:rPr>
              <w:t xml:space="preserve"> </w:t>
            </w:r>
            <w:proofErr w:type="spellStart"/>
            <w:r w:rsidRPr="00700EC1">
              <w:rPr>
                <w:lang w:val="ru-RU"/>
              </w:rPr>
              <w:t>тыс.населения</w:t>
            </w:r>
            <w:proofErr w:type="spellEnd"/>
          </w:p>
        </w:tc>
        <w:tc>
          <w:tcPr>
            <w:tcW w:w="567" w:type="dxa"/>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2,05</w:t>
            </w:r>
          </w:p>
        </w:tc>
        <w:tc>
          <w:tcPr>
            <w:tcW w:w="709" w:type="dxa"/>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75,20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18"/>
              <w:jc w:val="right"/>
              <w:rPr>
                <w:sz w:val="16"/>
              </w:rPr>
            </w:pPr>
            <w:r>
              <w:rPr>
                <w:sz w:val="16"/>
              </w:rPr>
              <w:t>66,20</w:t>
            </w:r>
          </w:p>
        </w:tc>
        <w:tc>
          <w:tcPr>
            <w:tcW w:w="708"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63,0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84"/>
              <w:jc w:val="right"/>
              <w:rPr>
                <w:sz w:val="16"/>
              </w:rPr>
            </w:pPr>
            <w:r>
              <w:rPr>
                <w:sz w:val="16"/>
              </w:rPr>
              <w:t>66,40</w:t>
            </w:r>
          </w:p>
        </w:tc>
        <w:tc>
          <w:tcPr>
            <w:tcW w:w="992" w:type="dxa"/>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0,000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403"/>
        </w:trPr>
        <w:tc>
          <w:tcPr>
            <w:tcW w:w="4101" w:type="dxa"/>
          </w:tcPr>
          <w:p w:rsidR="00253723" w:rsidRPr="00700EC1" w:rsidRDefault="00253723" w:rsidP="00653111">
            <w:pPr>
              <w:pStyle w:val="af0"/>
              <w:spacing w:before="44"/>
              <w:rPr>
                <w:lang w:val="ru-RU"/>
              </w:rPr>
            </w:pPr>
            <w:r w:rsidRPr="00700EC1">
              <w:rPr>
                <w:lang w:val="ru-RU"/>
              </w:rPr>
              <w:t>Закрытие</w:t>
            </w:r>
            <w:r w:rsidRPr="00700EC1">
              <w:rPr>
                <w:spacing w:val="-2"/>
                <w:lang w:val="ru-RU"/>
              </w:rPr>
              <w:t xml:space="preserve"> </w:t>
            </w:r>
            <w:r w:rsidRPr="008453C9">
              <w:t>CV</w:t>
            </w:r>
            <w:r w:rsidRPr="00700EC1">
              <w:rPr>
                <w:lang w:val="ru-RU"/>
              </w:rPr>
              <w:t>+</w:t>
            </w:r>
            <w:r w:rsidRPr="00700EC1">
              <w:rPr>
                <w:spacing w:val="-2"/>
                <w:lang w:val="ru-RU"/>
              </w:rPr>
              <w:t xml:space="preserve"> </w:t>
            </w:r>
            <w:r w:rsidRPr="00700EC1">
              <w:rPr>
                <w:lang w:val="ru-RU"/>
              </w:rPr>
              <w:t>у</w:t>
            </w:r>
            <w:r w:rsidRPr="00700EC1">
              <w:rPr>
                <w:spacing w:val="-1"/>
                <w:lang w:val="ru-RU"/>
              </w:rPr>
              <w:t xml:space="preserve"> </w:t>
            </w:r>
            <w:r w:rsidRPr="00700EC1">
              <w:rPr>
                <w:lang w:val="ru-RU"/>
              </w:rPr>
              <w:t>впервые</w:t>
            </w:r>
            <w:r w:rsidRPr="00700EC1">
              <w:rPr>
                <w:spacing w:val="-2"/>
                <w:lang w:val="ru-RU"/>
              </w:rPr>
              <w:t xml:space="preserve"> </w:t>
            </w:r>
            <w:r w:rsidRPr="00700EC1">
              <w:rPr>
                <w:lang w:val="ru-RU"/>
              </w:rPr>
              <w:t>выявленных больных</w:t>
            </w:r>
            <w:r w:rsidRPr="00700EC1">
              <w:rPr>
                <w:spacing w:val="-1"/>
                <w:lang w:val="ru-RU"/>
              </w:rPr>
              <w:t xml:space="preserve"> </w:t>
            </w:r>
            <w:r w:rsidRPr="00700EC1">
              <w:rPr>
                <w:lang w:val="ru-RU"/>
              </w:rPr>
              <w:t>ТЛ</w:t>
            </w:r>
          </w:p>
        </w:tc>
        <w:tc>
          <w:tcPr>
            <w:tcW w:w="567" w:type="dxa"/>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1,84</w:t>
            </w:r>
          </w:p>
        </w:tc>
        <w:tc>
          <w:tcPr>
            <w:tcW w:w="709" w:type="dxa"/>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75,00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18"/>
              <w:jc w:val="right"/>
              <w:rPr>
                <w:sz w:val="16"/>
              </w:rPr>
            </w:pPr>
            <w:r>
              <w:rPr>
                <w:sz w:val="16"/>
              </w:rPr>
              <w:t>71,40</w:t>
            </w:r>
          </w:p>
        </w:tc>
        <w:tc>
          <w:tcPr>
            <w:tcW w:w="708"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65,0</w:t>
            </w:r>
          </w:p>
        </w:tc>
        <w:tc>
          <w:tcPr>
            <w:tcW w:w="851" w:type="dxa"/>
          </w:tcPr>
          <w:p w:rsidR="00253723" w:rsidRDefault="00253723" w:rsidP="00653111">
            <w:pPr>
              <w:pStyle w:val="TableParagraph"/>
              <w:spacing w:before="8"/>
              <w:rPr>
                <w:b/>
                <w:sz w:val="14"/>
              </w:rPr>
            </w:pPr>
          </w:p>
          <w:p w:rsidR="00253723" w:rsidRDefault="00253723" w:rsidP="00653111">
            <w:pPr>
              <w:pStyle w:val="TableParagraph"/>
              <w:ind w:right="184"/>
              <w:jc w:val="right"/>
              <w:rPr>
                <w:sz w:val="16"/>
              </w:rPr>
            </w:pPr>
            <w:r>
              <w:rPr>
                <w:sz w:val="16"/>
              </w:rPr>
              <w:t>75,00</w:t>
            </w:r>
          </w:p>
        </w:tc>
        <w:tc>
          <w:tcPr>
            <w:tcW w:w="992" w:type="dxa"/>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0,000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70"/>
        </w:trPr>
        <w:tc>
          <w:tcPr>
            <w:tcW w:w="4101" w:type="dxa"/>
          </w:tcPr>
          <w:p w:rsidR="00253723" w:rsidRPr="008453C9" w:rsidRDefault="00253723" w:rsidP="00653111">
            <w:pPr>
              <w:pStyle w:val="af0"/>
              <w:spacing w:before="96"/>
            </w:pPr>
            <w:r w:rsidRPr="008453C9">
              <w:rPr>
                <w:b/>
                <w:color w:val="800000"/>
                <w:spacing w:val="-1"/>
                <w:position w:val="-5"/>
                <w:sz w:val="24"/>
              </w:rPr>
              <w:t>*</w:t>
            </w:r>
            <w:r w:rsidRPr="008453C9">
              <w:rPr>
                <w:spacing w:val="-1"/>
              </w:rPr>
              <w:t>Функция</w:t>
            </w:r>
            <w:r w:rsidRPr="008453C9">
              <w:rPr>
                <w:spacing w:val="-23"/>
              </w:rPr>
              <w:t xml:space="preserve"> </w:t>
            </w:r>
            <w:r w:rsidRPr="008453C9">
              <w:t>врача-фтизиатра</w:t>
            </w:r>
          </w:p>
        </w:tc>
        <w:tc>
          <w:tcPr>
            <w:tcW w:w="567" w:type="dxa"/>
          </w:tcPr>
          <w:p w:rsidR="00253723" w:rsidRDefault="00253723" w:rsidP="00653111">
            <w:pPr>
              <w:pStyle w:val="TableParagraph"/>
              <w:spacing w:before="47"/>
              <w:ind w:left="50"/>
              <w:rPr>
                <w:sz w:val="16"/>
              </w:rPr>
            </w:pPr>
            <w:r>
              <w:rPr>
                <w:sz w:val="16"/>
              </w:rPr>
              <w:t>1,63</w:t>
            </w:r>
          </w:p>
        </w:tc>
        <w:tc>
          <w:tcPr>
            <w:tcW w:w="709" w:type="dxa"/>
          </w:tcPr>
          <w:p w:rsidR="00253723" w:rsidRDefault="00253723" w:rsidP="00653111">
            <w:pPr>
              <w:pStyle w:val="TableParagraph"/>
              <w:spacing w:before="47"/>
              <w:ind w:right="148"/>
              <w:jc w:val="right"/>
              <w:rPr>
                <w:sz w:val="16"/>
              </w:rPr>
            </w:pPr>
            <w:r>
              <w:rPr>
                <w:sz w:val="16"/>
              </w:rPr>
              <w:t>0,00</w:t>
            </w:r>
          </w:p>
        </w:tc>
        <w:tc>
          <w:tcPr>
            <w:tcW w:w="851" w:type="dxa"/>
          </w:tcPr>
          <w:p w:rsidR="00253723" w:rsidRDefault="00253723" w:rsidP="00653111">
            <w:pPr>
              <w:pStyle w:val="TableParagraph"/>
              <w:spacing w:before="47"/>
              <w:ind w:right="118"/>
              <w:jc w:val="right"/>
              <w:rPr>
                <w:sz w:val="16"/>
              </w:rPr>
            </w:pPr>
            <w:r>
              <w:rPr>
                <w:sz w:val="16"/>
              </w:rPr>
              <w:t>1880,0</w:t>
            </w:r>
          </w:p>
        </w:tc>
        <w:tc>
          <w:tcPr>
            <w:tcW w:w="708" w:type="dxa"/>
          </w:tcPr>
          <w:p w:rsidR="00253723" w:rsidRDefault="00253723" w:rsidP="00653111">
            <w:pPr>
              <w:pStyle w:val="TableParagraph"/>
              <w:spacing w:before="47"/>
              <w:ind w:right="44"/>
              <w:jc w:val="right"/>
              <w:rPr>
                <w:sz w:val="16"/>
              </w:rPr>
            </w:pPr>
            <w:r>
              <w:rPr>
                <w:sz w:val="16"/>
              </w:rPr>
              <w:t>3300,0</w:t>
            </w:r>
          </w:p>
        </w:tc>
        <w:tc>
          <w:tcPr>
            <w:tcW w:w="851" w:type="dxa"/>
          </w:tcPr>
          <w:p w:rsidR="00253723" w:rsidRDefault="00253723" w:rsidP="00653111">
            <w:pPr>
              <w:pStyle w:val="TableParagraph"/>
              <w:spacing w:before="47"/>
              <w:ind w:right="184"/>
              <w:jc w:val="right"/>
              <w:rPr>
                <w:sz w:val="16"/>
              </w:rPr>
            </w:pPr>
            <w:r>
              <w:rPr>
                <w:sz w:val="16"/>
              </w:rPr>
              <w:t>3523,0</w:t>
            </w:r>
          </w:p>
        </w:tc>
        <w:tc>
          <w:tcPr>
            <w:tcW w:w="992" w:type="dxa"/>
          </w:tcPr>
          <w:p w:rsidR="00253723" w:rsidRDefault="00253723" w:rsidP="00653111">
            <w:pPr>
              <w:pStyle w:val="TableParagraph"/>
              <w:spacing w:before="47"/>
              <w:ind w:right="175"/>
              <w:jc w:val="right"/>
              <w:rPr>
                <w:sz w:val="16"/>
              </w:rPr>
            </w:pPr>
            <w:r>
              <w:rPr>
                <w:sz w:val="16"/>
              </w:rPr>
              <w:t>0,701</w:t>
            </w:r>
          </w:p>
        </w:tc>
        <w:tc>
          <w:tcPr>
            <w:tcW w:w="850" w:type="dxa"/>
          </w:tcPr>
          <w:p w:rsidR="00253723" w:rsidRDefault="00253723" w:rsidP="00653111">
            <w:pPr>
              <w:pStyle w:val="TableParagraph"/>
              <w:spacing w:before="47"/>
              <w:ind w:right="53"/>
              <w:jc w:val="right"/>
              <w:rPr>
                <w:sz w:val="16"/>
              </w:rPr>
            </w:pPr>
            <w:r>
              <w:rPr>
                <w:sz w:val="16"/>
              </w:rPr>
              <w:t>0,0</w:t>
            </w:r>
          </w:p>
        </w:tc>
      </w:tr>
      <w:tr w:rsidR="00253723" w:rsidTr="00653111">
        <w:trPr>
          <w:trHeight w:val="403"/>
        </w:trPr>
        <w:tc>
          <w:tcPr>
            <w:tcW w:w="4101" w:type="dxa"/>
          </w:tcPr>
          <w:p w:rsidR="00253723" w:rsidRPr="00700EC1" w:rsidRDefault="00253723" w:rsidP="00653111">
            <w:pPr>
              <w:pStyle w:val="af0"/>
              <w:spacing w:before="18"/>
              <w:rPr>
                <w:lang w:val="ru-RU"/>
              </w:rPr>
            </w:pPr>
            <w:r w:rsidRPr="00700EC1">
              <w:rPr>
                <w:lang w:val="ru-RU"/>
              </w:rPr>
              <w:t>Охват госпитализацией вновь выявленных больных</w:t>
            </w:r>
            <w:r w:rsidRPr="00700EC1">
              <w:rPr>
                <w:spacing w:val="-94"/>
                <w:lang w:val="ru-RU"/>
              </w:rPr>
              <w:t xml:space="preserve"> </w:t>
            </w:r>
            <w:r w:rsidRPr="00700EC1">
              <w:rPr>
                <w:lang w:val="ru-RU"/>
              </w:rPr>
              <w:t>туберкулезом</w:t>
            </w:r>
            <w:r w:rsidRPr="00700EC1">
              <w:rPr>
                <w:spacing w:val="-2"/>
                <w:lang w:val="ru-RU"/>
              </w:rPr>
              <w:t xml:space="preserve"> </w:t>
            </w:r>
            <w:r w:rsidRPr="00700EC1">
              <w:rPr>
                <w:lang w:val="ru-RU"/>
              </w:rPr>
              <w:t>с</w:t>
            </w:r>
            <w:r w:rsidRPr="00700EC1">
              <w:rPr>
                <w:spacing w:val="-2"/>
                <w:lang w:val="ru-RU"/>
              </w:rPr>
              <w:t xml:space="preserve"> </w:t>
            </w:r>
            <w:r w:rsidRPr="00700EC1">
              <w:rPr>
                <w:lang w:val="ru-RU"/>
              </w:rPr>
              <w:t>МБТ+</w:t>
            </w:r>
          </w:p>
        </w:tc>
        <w:tc>
          <w:tcPr>
            <w:tcW w:w="567" w:type="dxa"/>
          </w:tcPr>
          <w:p w:rsidR="00253723" w:rsidRDefault="00253723" w:rsidP="00653111">
            <w:pPr>
              <w:pStyle w:val="TableParagraph"/>
              <w:spacing w:before="47"/>
              <w:ind w:left="50"/>
              <w:rPr>
                <w:sz w:val="16"/>
              </w:rPr>
            </w:pPr>
            <w:r>
              <w:rPr>
                <w:sz w:val="16"/>
              </w:rPr>
              <w:t>1,42</w:t>
            </w:r>
          </w:p>
        </w:tc>
        <w:tc>
          <w:tcPr>
            <w:tcW w:w="709" w:type="dxa"/>
          </w:tcPr>
          <w:p w:rsidR="00253723" w:rsidRDefault="00253723" w:rsidP="00653111">
            <w:pPr>
              <w:pStyle w:val="TableParagraph"/>
              <w:spacing w:before="47"/>
              <w:ind w:right="148"/>
              <w:jc w:val="right"/>
              <w:rPr>
                <w:sz w:val="16"/>
              </w:rPr>
            </w:pPr>
            <w:r>
              <w:rPr>
                <w:sz w:val="16"/>
              </w:rPr>
              <w:t>100,0</w:t>
            </w:r>
          </w:p>
        </w:tc>
        <w:tc>
          <w:tcPr>
            <w:tcW w:w="851" w:type="dxa"/>
          </w:tcPr>
          <w:p w:rsidR="00253723" w:rsidRDefault="00253723" w:rsidP="00653111">
            <w:pPr>
              <w:pStyle w:val="TableParagraph"/>
              <w:spacing w:before="47"/>
              <w:ind w:right="118"/>
              <w:jc w:val="right"/>
              <w:rPr>
                <w:sz w:val="16"/>
              </w:rPr>
            </w:pPr>
            <w:r>
              <w:rPr>
                <w:sz w:val="16"/>
              </w:rPr>
              <w:t>100,00</w:t>
            </w:r>
          </w:p>
        </w:tc>
        <w:tc>
          <w:tcPr>
            <w:tcW w:w="708" w:type="dxa"/>
          </w:tcPr>
          <w:p w:rsidR="00253723" w:rsidRDefault="00253723" w:rsidP="00653111">
            <w:pPr>
              <w:pStyle w:val="TableParagraph"/>
              <w:spacing w:before="47"/>
              <w:ind w:right="44"/>
              <w:jc w:val="right"/>
              <w:rPr>
                <w:sz w:val="16"/>
              </w:rPr>
            </w:pPr>
            <w:r>
              <w:rPr>
                <w:sz w:val="16"/>
              </w:rPr>
              <w:t>95,0</w:t>
            </w:r>
          </w:p>
        </w:tc>
        <w:tc>
          <w:tcPr>
            <w:tcW w:w="851" w:type="dxa"/>
          </w:tcPr>
          <w:p w:rsidR="00253723" w:rsidRDefault="00253723" w:rsidP="00653111">
            <w:pPr>
              <w:pStyle w:val="TableParagraph"/>
              <w:spacing w:before="47"/>
              <w:ind w:right="184"/>
              <w:jc w:val="right"/>
              <w:rPr>
                <w:sz w:val="16"/>
              </w:rPr>
            </w:pPr>
            <w:r>
              <w:rPr>
                <w:sz w:val="16"/>
              </w:rPr>
              <w:t>100,00</w:t>
            </w:r>
          </w:p>
        </w:tc>
        <w:tc>
          <w:tcPr>
            <w:tcW w:w="992" w:type="dxa"/>
          </w:tcPr>
          <w:p w:rsidR="00253723" w:rsidRDefault="00253723" w:rsidP="00653111">
            <w:pPr>
              <w:pStyle w:val="TableParagraph"/>
              <w:spacing w:before="47"/>
              <w:ind w:right="175"/>
              <w:jc w:val="right"/>
              <w:rPr>
                <w:sz w:val="16"/>
              </w:rPr>
            </w:pPr>
            <w:r>
              <w:rPr>
                <w:sz w:val="16"/>
              </w:rPr>
              <w:t>0,000</w:t>
            </w:r>
          </w:p>
        </w:tc>
        <w:tc>
          <w:tcPr>
            <w:tcW w:w="850" w:type="dxa"/>
          </w:tcPr>
          <w:p w:rsidR="00253723" w:rsidRDefault="00253723" w:rsidP="00653111">
            <w:pPr>
              <w:pStyle w:val="TableParagraph"/>
              <w:spacing w:before="47"/>
              <w:ind w:right="53"/>
              <w:jc w:val="right"/>
              <w:rPr>
                <w:sz w:val="16"/>
              </w:rPr>
            </w:pPr>
            <w:r>
              <w:rPr>
                <w:sz w:val="16"/>
              </w:rPr>
              <w:t>0,0</w:t>
            </w:r>
          </w:p>
        </w:tc>
      </w:tr>
      <w:tr w:rsidR="00253723" w:rsidTr="00653111">
        <w:trPr>
          <w:trHeight w:val="374"/>
        </w:trPr>
        <w:tc>
          <w:tcPr>
            <w:tcW w:w="4101" w:type="dxa"/>
            <w:tcBorders>
              <w:bottom w:val="single" w:sz="4" w:space="0" w:color="auto"/>
            </w:tcBorders>
          </w:tcPr>
          <w:p w:rsidR="00253723" w:rsidRPr="00700EC1" w:rsidRDefault="00253723" w:rsidP="00653111">
            <w:pPr>
              <w:pStyle w:val="TableParagraph"/>
              <w:ind w:left="50"/>
              <w:rPr>
                <w:sz w:val="16"/>
                <w:lang w:val="ru-RU"/>
              </w:rPr>
            </w:pPr>
            <w:r>
              <w:rPr>
                <w:sz w:val="16"/>
                <w:lang w:val="ru-RU"/>
              </w:rPr>
              <w:t>О</w:t>
            </w:r>
            <w:r w:rsidRPr="00700EC1">
              <w:rPr>
                <w:sz w:val="16"/>
                <w:lang w:val="ru-RU"/>
              </w:rPr>
              <w:t>хват госпитализацией контингентов больных туберкулезом с МТБ+</w:t>
            </w:r>
          </w:p>
        </w:tc>
        <w:tc>
          <w:tcPr>
            <w:tcW w:w="567" w:type="dxa"/>
            <w:tcBorders>
              <w:bottom w:val="single" w:sz="4" w:space="0" w:color="auto"/>
            </w:tcBorders>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1,21</w:t>
            </w:r>
          </w:p>
        </w:tc>
        <w:tc>
          <w:tcPr>
            <w:tcW w:w="709" w:type="dxa"/>
            <w:tcBorders>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48"/>
              <w:jc w:val="right"/>
              <w:rPr>
                <w:sz w:val="16"/>
              </w:rPr>
            </w:pPr>
            <w:r>
              <w:rPr>
                <w:sz w:val="16"/>
              </w:rPr>
              <w:t>58,30</w:t>
            </w:r>
          </w:p>
        </w:tc>
        <w:tc>
          <w:tcPr>
            <w:tcW w:w="851" w:type="dxa"/>
            <w:tcBorders>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18"/>
              <w:jc w:val="right"/>
              <w:rPr>
                <w:sz w:val="16"/>
              </w:rPr>
            </w:pPr>
            <w:r>
              <w:rPr>
                <w:sz w:val="16"/>
              </w:rPr>
              <w:t>100,00</w:t>
            </w:r>
          </w:p>
        </w:tc>
        <w:tc>
          <w:tcPr>
            <w:tcW w:w="708" w:type="dxa"/>
            <w:tcBorders>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90,00</w:t>
            </w:r>
          </w:p>
        </w:tc>
        <w:tc>
          <w:tcPr>
            <w:tcW w:w="851" w:type="dxa"/>
            <w:tcBorders>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84"/>
              <w:jc w:val="right"/>
              <w:rPr>
                <w:sz w:val="16"/>
              </w:rPr>
            </w:pPr>
            <w:r>
              <w:rPr>
                <w:sz w:val="16"/>
              </w:rPr>
              <w:t>95,00</w:t>
            </w:r>
          </w:p>
        </w:tc>
        <w:tc>
          <w:tcPr>
            <w:tcW w:w="992" w:type="dxa"/>
            <w:tcBorders>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175"/>
              <w:jc w:val="right"/>
              <w:rPr>
                <w:sz w:val="16"/>
              </w:rPr>
            </w:pPr>
            <w:r>
              <w:rPr>
                <w:sz w:val="16"/>
              </w:rPr>
              <w:t>-0,064</w:t>
            </w:r>
          </w:p>
        </w:tc>
        <w:tc>
          <w:tcPr>
            <w:tcW w:w="850" w:type="dxa"/>
            <w:tcBorders>
              <w:bottom w:val="single" w:sz="4" w:space="0" w:color="auto"/>
            </w:tcBorders>
          </w:tcPr>
          <w:p w:rsidR="00253723" w:rsidRDefault="00253723" w:rsidP="00653111">
            <w:pPr>
              <w:pStyle w:val="TableParagraph"/>
              <w:spacing w:before="8"/>
              <w:rPr>
                <w:b/>
                <w:sz w:val="14"/>
              </w:rPr>
            </w:pPr>
          </w:p>
          <w:p w:rsidR="00253723" w:rsidRDefault="00253723" w:rsidP="00653111">
            <w:pPr>
              <w:pStyle w:val="TableParagraph"/>
              <w:ind w:right="53"/>
              <w:jc w:val="right"/>
              <w:rPr>
                <w:sz w:val="16"/>
              </w:rPr>
            </w:pPr>
            <w:r>
              <w:rPr>
                <w:sz w:val="16"/>
              </w:rPr>
              <w:t>0,0</w:t>
            </w:r>
          </w:p>
        </w:tc>
      </w:tr>
      <w:tr w:rsidR="00253723" w:rsidTr="00653111">
        <w:trPr>
          <w:trHeight w:val="374"/>
        </w:trPr>
        <w:tc>
          <w:tcPr>
            <w:tcW w:w="8779" w:type="dxa"/>
            <w:gridSpan w:val="7"/>
            <w:tcBorders>
              <w:bottom w:val="single" w:sz="4" w:space="0" w:color="auto"/>
              <w:right w:val="nil"/>
            </w:tcBorders>
          </w:tcPr>
          <w:p w:rsidR="00253723" w:rsidRPr="00A765DB" w:rsidRDefault="00253723" w:rsidP="00653111">
            <w:pPr>
              <w:pStyle w:val="TableParagraph"/>
              <w:ind w:left="50"/>
              <w:rPr>
                <w:b/>
                <w:sz w:val="16"/>
                <w:lang w:val="ru-RU"/>
              </w:rPr>
            </w:pPr>
            <w:r w:rsidRPr="00A765DB">
              <w:rPr>
                <w:b/>
                <w:sz w:val="16"/>
                <w:lang w:val="ru-RU"/>
              </w:rPr>
              <w:t xml:space="preserve">Обобщенная оценка </w:t>
            </w:r>
          </w:p>
          <w:p w:rsidR="00253723" w:rsidRPr="006E4D0A" w:rsidRDefault="00253723" w:rsidP="00653111">
            <w:pPr>
              <w:pStyle w:val="TableParagraph"/>
              <w:spacing w:before="8"/>
              <w:rPr>
                <w:b/>
                <w:sz w:val="14"/>
                <w:lang w:val="ru-RU"/>
              </w:rPr>
            </w:pPr>
            <w:r w:rsidRPr="00A765DB">
              <w:rPr>
                <w:b/>
                <w:sz w:val="16"/>
                <w:lang w:val="ru-RU"/>
              </w:rPr>
              <w:t>Промежуточный уровень достижения результатов</w:t>
            </w:r>
          </w:p>
        </w:tc>
        <w:tc>
          <w:tcPr>
            <w:tcW w:w="850" w:type="dxa"/>
            <w:tcBorders>
              <w:left w:val="nil"/>
              <w:bottom w:val="single" w:sz="4" w:space="0" w:color="auto"/>
            </w:tcBorders>
          </w:tcPr>
          <w:p w:rsidR="00253723" w:rsidRPr="00A765DB" w:rsidRDefault="00253723" w:rsidP="00653111">
            <w:pPr>
              <w:pStyle w:val="TableParagraph"/>
              <w:spacing w:before="8"/>
              <w:rPr>
                <w:b/>
                <w:sz w:val="14"/>
                <w:lang w:val="ru-RU"/>
              </w:rPr>
            </w:pPr>
            <w:r w:rsidRPr="00A765DB">
              <w:rPr>
                <w:b/>
                <w:sz w:val="14"/>
                <w:lang w:val="ru-RU"/>
              </w:rPr>
              <w:t>0,59</w:t>
            </w:r>
          </w:p>
          <w:p w:rsidR="00253723" w:rsidRPr="00A765DB" w:rsidRDefault="00253723" w:rsidP="00653111">
            <w:pPr>
              <w:pStyle w:val="TableParagraph"/>
              <w:spacing w:before="8"/>
              <w:rPr>
                <w:b/>
                <w:sz w:val="14"/>
                <w:lang w:val="ru-RU"/>
              </w:rPr>
            </w:pPr>
            <w:r w:rsidRPr="00A765DB">
              <w:rPr>
                <w:b/>
                <w:sz w:val="14"/>
                <w:lang w:val="ru-RU"/>
              </w:rPr>
              <w:t>40,69</w:t>
            </w:r>
          </w:p>
        </w:tc>
      </w:tr>
    </w:tbl>
    <w:p w:rsidR="00253723" w:rsidRDefault="00253723" w:rsidP="00253723">
      <w:pPr>
        <w:jc w:val="center"/>
        <w:rPr>
          <w:b/>
          <w:sz w:val="28"/>
          <w:szCs w:val="28"/>
        </w:rPr>
      </w:pPr>
    </w:p>
    <w:p w:rsidR="00253723" w:rsidRDefault="00253723" w:rsidP="00253723">
      <w:pPr>
        <w:jc w:val="center"/>
        <w:rPr>
          <w:b/>
          <w:sz w:val="28"/>
          <w:szCs w:val="28"/>
        </w:rPr>
      </w:pPr>
    </w:p>
    <w:p w:rsidR="00253723" w:rsidRPr="00774984" w:rsidRDefault="00253723" w:rsidP="00253723">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3</w:t>
      </w:r>
    </w:p>
    <w:p w:rsidR="00253723" w:rsidRDefault="00253723" w:rsidP="00253723">
      <w:pPr>
        <w:ind w:firstLine="708"/>
        <w:jc w:val="center"/>
        <w:rPr>
          <w:b/>
          <w:sz w:val="28"/>
          <w:szCs w:val="28"/>
        </w:rPr>
      </w:pPr>
      <w:proofErr w:type="spellStart"/>
      <w:r w:rsidRPr="00C638EA">
        <w:rPr>
          <w:b/>
          <w:color w:val="000000" w:themeColor="text1"/>
          <w:sz w:val="28"/>
          <w:szCs w:val="28"/>
        </w:rPr>
        <w:t>Вавожский</w:t>
      </w:r>
      <w:proofErr w:type="spellEnd"/>
      <w:r w:rsidRPr="00C638EA">
        <w:rPr>
          <w:b/>
          <w:color w:val="000000" w:themeColor="text1"/>
          <w:sz w:val="28"/>
          <w:szCs w:val="28"/>
        </w:rPr>
        <w:t xml:space="preserve"> район</w:t>
      </w:r>
    </w:p>
    <w:tbl>
      <w:tblPr>
        <w:tblStyle w:val="TableNormal"/>
        <w:tblW w:w="97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708"/>
        <w:gridCol w:w="851"/>
        <w:gridCol w:w="850"/>
        <w:gridCol w:w="851"/>
        <w:gridCol w:w="283"/>
        <w:gridCol w:w="709"/>
        <w:gridCol w:w="151"/>
        <w:gridCol w:w="700"/>
        <w:gridCol w:w="866"/>
      </w:tblGrid>
      <w:tr w:rsidR="00253723" w:rsidTr="00653111">
        <w:trPr>
          <w:trHeight w:val="633"/>
        </w:trPr>
        <w:tc>
          <w:tcPr>
            <w:tcW w:w="3818" w:type="dxa"/>
            <w:vMerge w:val="restart"/>
          </w:tcPr>
          <w:p w:rsidR="00253723" w:rsidRDefault="00253723" w:rsidP="00653111">
            <w:pPr>
              <w:pStyle w:val="TableParagraph"/>
              <w:rPr>
                <w:b/>
                <w:sz w:val="26"/>
              </w:rPr>
            </w:pPr>
          </w:p>
          <w:p w:rsidR="00253723" w:rsidRDefault="00253723" w:rsidP="00653111">
            <w:pPr>
              <w:pStyle w:val="TableParagraph"/>
              <w:spacing w:before="4"/>
              <w:rPr>
                <w:b/>
                <w:sz w:val="21"/>
              </w:rPr>
            </w:pPr>
          </w:p>
          <w:p w:rsidR="00253723" w:rsidRDefault="00253723" w:rsidP="00653111">
            <w:pPr>
              <w:pStyle w:val="TableParagraph"/>
              <w:ind w:left="-15" w:firstLine="142"/>
              <w:rPr>
                <w:b/>
                <w:sz w:val="24"/>
              </w:rPr>
            </w:pPr>
            <w:r>
              <w:rPr>
                <w:b/>
                <w:sz w:val="24"/>
              </w:rPr>
              <w:t>Показатели</w:t>
            </w:r>
          </w:p>
        </w:tc>
        <w:tc>
          <w:tcPr>
            <w:tcW w:w="708" w:type="dxa"/>
            <w:vMerge w:val="restart"/>
          </w:tcPr>
          <w:p w:rsidR="00253723" w:rsidRPr="005F4FD5" w:rsidRDefault="00253723"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253723" w:rsidRDefault="00253723" w:rsidP="00653111">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843" w:type="dxa"/>
            <w:gridSpan w:val="3"/>
          </w:tcPr>
          <w:p w:rsidR="00253723" w:rsidRDefault="00253723"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gridSpan w:val="2"/>
            <w:vMerge w:val="restart"/>
          </w:tcPr>
          <w:p w:rsidR="00253723" w:rsidRPr="00533A99" w:rsidRDefault="00253723" w:rsidP="00653111">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66" w:type="dxa"/>
            <w:vMerge w:val="restart"/>
          </w:tcPr>
          <w:p w:rsidR="00253723" w:rsidRPr="005F4FD5" w:rsidRDefault="00253723"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253723" w:rsidRPr="005F4FD5" w:rsidRDefault="00253723"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253723" w:rsidTr="00653111">
        <w:trPr>
          <w:trHeight w:val="274"/>
        </w:trPr>
        <w:tc>
          <w:tcPr>
            <w:tcW w:w="3818" w:type="dxa"/>
            <w:vMerge/>
          </w:tcPr>
          <w:p w:rsidR="00253723" w:rsidRPr="005F4FD5" w:rsidRDefault="00253723" w:rsidP="00653111">
            <w:pPr>
              <w:rPr>
                <w:sz w:val="2"/>
                <w:szCs w:val="2"/>
                <w:lang w:val="ru-RU"/>
              </w:rPr>
            </w:pPr>
          </w:p>
        </w:tc>
        <w:tc>
          <w:tcPr>
            <w:tcW w:w="708" w:type="dxa"/>
            <w:vMerge/>
          </w:tcPr>
          <w:p w:rsidR="00253723" w:rsidRPr="005F4FD5" w:rsidRDefault="00253723" w:rsidP="00653111">
            <w:pPr>
              <w:rPr>
                <w:sz w:val="2"/>
                <w:szCs w:val="2"/>
                <w:lang w:val="ru-RU"/>
              </w:rPr>
            </w:pPr>
          </w:p>
        </w:tc>
        <w:tc>
          <w:tcPr>
            <w:tcW w:w="851" w:type="dxa"/>
          </w:tcPr>
          <w:p w:rsidR="00253723" w:rsidRDefault="00253723" w:rsidP="00653111">
            <w:pPr>
              <w:pStyle w:val="TableParagraph"/>
              <w:spacing w:before="3"/>
              <w:ind w:left="75"/>
              <w:jc w:val="center"/>
              <w:rPr>
                <w:sz w:val="16"/>
              </w:rPr>
            </w:pPr>
            <w:r>
              <w:rPr>
                <w:sz w:val="16"/>
              </w:rPr>
              <w:t>2021</w:t>
            </w:r>
            <w:r>
              <w:rPr>
                <w:spacing w:val="96"/>
                <w:sz w:val="16"/>
              </w:rPr>
              <w:t xml:space="preserve"> </w:t>
            </w:r>
            <w:r>
              <w:rPr>
                <w:sz w:val="16"/>
              </w:rPr>
              <w:t>год</w:t>
            </w:r>
          </w:p>
        </w:tc>
        <w:tc>
          <w:tcPr>
            <w:tcW w:w="850" w:type="dxa"/>
          </w:tcPr>
          <w:p w:rsidR="00253723" w:rsidRDefault="00253723" w:rsidP="00653111">
            <w:pPr>
              <w:pStyle w:val="TableParagraph"/>
              <w:spacing w:before="3"/>
              <w:ind w:left="39" w:right="-29"/>
              <w:jc w:val="center"/>
              <w:rPr>
                <w:sz w:val="16"/>
              </w:rPr>
            </w:pPr>
            <w:r>
              <w:rPr>
                <w:sz w:val="16"/>
              </w:rPr>
              <w:t>2022</w:t>
            </w:r>
            <w:r>
              <w:rPr>
                <w:spacing w:val="96"/>
                <w:sz w:val="16"/>
              </w:rPr>
              <w:t xml:space="preserve"> </w:t>
            </w:r>
            <w:r>
              <w:rPr>
                <w:sz w:val="16"/>
              </w:rPr>
              <w:t>год</w:t>
            </w:r>
          </w:p>
        </w:tc>
        <w:tc>
          <w:tcPr>
            <w:tcW w:w="1843" w:type="dxa"/>
            <w:gridSpan w:val="3"/>
          </w:tcPr>
          <w:p w:rsidR="00253723" w:rsidRDefault="00253723" w:rsidP="00653111">
            <w:pPr>
              <w:pStyle w:val="TableParagraph"/>
              <w:spacing w:before="49"/>
              <w:ind w:left="5"/>
              <w:jc w:val="center"/>
              <w:rPr>
                <w:sz w:val="16"/>
              </w:rPr>
            </w:pPr>
            <w:r>
              <w:rPr>
                <w:sz w:val="16"/>
              </w:rPr>
              <w:t>2022</w:t>
            </w:r>
            <w:r>
              <w:rPr>
                <w:spacing w:val="96"/>
                <w:sz w:val="16"/>
              </w:rPr>
              <w:t xml:space="preserve"> </w:t>
            </w:r>
            <w:r>
              <w:rPr>
                <w:sz w:val="16"/>
              </w:rPr>
              <w:t>год</w:t>
            </w:r>
          </w:p>
        </w:tc>
        <w:tc>
          <w:tcPr>
            <w:tcW w:w="851" w:type="dxa"/>
            <w:gridSpan w:val="2"/>
            <w:vMerge/>
          </w:tcPr>
          <w:p w:rsidR="00253723" w:rsidRDefault="00253723" w:rsidP="00653111">
            <w:pPr>
              <w:rPr>
                <w:sz w:val="2"/>
                <w:szCs w:val="2"/>
              </w:rPr>
            </w:pPr>
          </w:p>
        </w:tc>
        <w:tc>
          <w:tcPr>
            <w:tcW w:w="866" w:type="dxa"/>
            <w:vMerge/>
          </w:tcPr>
          <w:p w:rsidR="00253723" w:rsidRDefault="00253723" w:rsidP="00653111">
            <w:pPr>
              <w:rPr>
                <w:sz w:val="2"/>
                <w:szCs w:val="2"/>
              </w:rPr>
            </w:pPr>
          </w:p>
        </w:tc>
      </w:tr>
      <w:tr w:rsidR="00253723" w:rsidRPr="00E56ED6" w:rsidTr="00653111">
        <w:trPr>
          <w:trHeight w:val="374"/>
        </w:trPr>
        <w:tc>
          <w:tcPr>
            <w:tcW w:w="3818" w:type="dxa"/>
          </w:tcPr>
          <w:p w:rsidR="00253723" w:rsidRPr="00E56ED6" w:rsidRDefault="00253723" w:rsidP="00653111">
            <w:pPr>
              <w:pStyle w:val="TableParagraph"/>
              <w:ind w:left="50"/>
              <w:rPr>
                <w:sz w:val="16"/>
                <w:szCs w:val="16"/>
                <w:lang w:val="ru-RU"/>
              </w:rPr>
            </w:pPr>
            <w:r w:rsidRPr="00E56ED6">
              <w:rPr>
                <w:sz w:val="16"/>
                <w:szCs w:val="16"/>
                <w:lang w:val="ru-RU"/>
              </w:rPr>
              <w:t>Доля впервые выявленных больных туберкулезом,</w:t>
            </w:r>
            <w:r w:rsidRPr="00E56ED6">
              <w:rPr>
                <w:spacing w:val="-94"/>
                <w:sz w:val="16"/>
                <w:szCs w:val="16"/>
                <w:lang w:val="ru-RU"/>
              </w:rPr>
              <w:t xml:space="preserve"> </w:t>
            </w:r>
            <w:r w:rsidRPr="00E56ED6">
              <w:rPr>
                <w:sz w:val="16"/>
                <w:szCs w:val="16"/>
                <w:lang w:val="ru-RU"/>
              </w:rPr>
              <w:t>умерших в</w:t>
            </w:r>
            <w:r w:rsidRPr="00E56ED6">
              <w:rPr>
                <w:spacing w:val="-2"/>
                <w:sz w:val="16"/>
                <w:szCs w:val="16"/>
                <w:lang w:val="ru-RU"/>
              </w:rPr>
              <w:t xml:space="preserve"> </w:t>
            </w:r>
            <w:r w:rsidRPr="00E56ED6">
              <w:rPr>
                <w:sz w:val="16"/>
                <w:szCs w:val="16"/>
                <w:lang w:val="ru-RU"/>
              </w:rPr>
              <w:t>течении</w:t>
            </w:r>
            <w:r w:rsidRPr="00E56ED6">
              <w:rPr>
                <w:spacing w:val="-1"/>
                <w:sz w:val="16"/>
                <w:szCs w:val="16"/>
                <w:lang w:val="ru-RU"/>
              </w:rPr>
              <w:t xml:space="preserve"> </w:t>
            </w:r>
            <w:r w:rsidRPr="00E56ED6">
              <w:rPr>
                <w:sz w:val="16"/>
                <w:szCs w:val="16"/>
                <w:lang w:val="ru-RU"/>
              </w:rPr>
              <w:t>1-го</w:t>
            </w:r>
            <w:r w:rsidRPr="00E56ED6">
              <w:rPr>
                <w:spacing w:val="-2"/>
                <w:sz w:val="16"/>
                <w:szCs w:val="16"/>
                <w:lang w:val="ru-RU"/>
              </w:rPr>
              <w:t xml:space="preserve"> </w:t>
            </w:r>
            <w:r w:rsidRPr="00E56ED6">
              <w:rPr>
                <w:sz w:val="16"/>
                <w:szCs w:val="16"/>
                <w:lang w:val="ru-RU"/>
              </w:rPr>
              <w:t>года</w:t>
            </w:r>
            <w:r w:rsidRPr="00E56ED6">
              <w:rPr>
                <w:spacing w:val="-1"/>
                <w:sz w:val="16"/>
                <w:szCs w:val="16"/>
                <w:lang w:val="ru-RU"/>
              </w:rPr>
              <w:t xml:space="preserve"> </w:t>
            </w:r>
            <w:r w:rsidRPr="00E56ED6">
              <w:rPr>
                <w:sz w:val="16"/>
                <w:szCs w:val="16"/>
                <w:lang w:val="ru-RU"/>
              </w:rPr>
              <w:t>наблюдения</w:t>
            </w:r>
            <w:r w:rsidRPr="00E56ED6">
              <w:rPr>
                <w:spacing w:val="-2"/>
                <w:sz w:val="16"/>
                <w:szCs w:val="16"/>
                <w:lang w:val="ru-RU"/>
              </w:rPr>
              <w:t xml:space="preserve"> </w:t>
            </w:r>
            <w:r w:rsidRPr="00E56ED6">
              <w:rPr>
                <w:sz w:val="16"/>
                <w:szCs w:val="16"/>
                <w:lang w:val="ru-RU"/>
              </w:rPr>
              <w:t>(в</w:t>
            </w:r>
            <w:r w:rsidRPr="00E56ED6">
              <w:rPr>
                <w:spacing w:val="-1"/>
                <w:sz w:val="16"/>
                <w:szCs w:val="16"/>
                <w:lang w:val="ru-RU"/>
              </w:rPr>
              <w:t xml:space="preserve"> </w:t>
            </w:r>
            <w:r w:rsidRPr="00E56ED6">
              <w:rPr>
                <w:sz w:val="16"/>
                <w:szCs w:val="16"/>
                <w:lang w:val="ru-RU"/>
              </w:rPr>
              <w:t>%)</w:t>
            </w:r>
          </w:p>
        </w:tc>
        <w:tc>
          <w:tcPr>
            <w:tcW w:w="708" w:type="dxa"/>
          </w:tcPr>
          <w:p w:rsidR="00253723" w:rsidRDefault="00253723" w:rsidP="00653111">
            <w:pPr>
              <w:pStyle w:val="TableParagraph"/>
              <w:ind w:left="50"/>
              <w:rPr>
                <w:sz w:val="16"/>
              </w:rPr>
            </w:pPr>
            <w:r>
              <w:rPr>
                <w:sz w:val="16"/>
              </w:rPr>
              <w:t>6,48</w:t>
            </w:r>
          </w:p>
        </w:tc>
        <w:tc>
          <w:tcPr>
            <w:tcW w:w="851" w:type="dxa"/>
          </w:tcPr>
          <w:p w:rsidR="00253723" w:rsidRDefault="00253723" w:rsidP="00653111">
            <w:pPr>
              <w:pStyle w:val="TableParagraph"/>
              <w:ind w:right="149"/>
              <w:jc w:val="right"/>
              <w:rPr>
                <w:sz w:val="16"/>
              </w:rPr>
            </w:pPr>
            <w:r>
              <w:rPr>
                <w:sz w:val="16"/>
              </w:rPr>
              <w:t>0,00</w:t>
            </w:r>
          </w:p>
        </w:tc>
        <w:tc>
          <w:tcPr>
            <w:tcW w:w="850" w:type="dxa"/>
          </w:tcPr>
          <w:p w:rsidR="00253723" w:rsidRDefault="00253723" w:rsidP="00653111">
            <w:pPr>
              <w:pStyle w:val="TableParagraph"/>
              <w:ind w:right="119"/>
              <w:jc w:val="right"/>
              <w:rPr>
                <w:sz w:val="16"/>
              </w:rPr>
            </w:pPr>
            <w:r>
              <w:rPr>
                <w:sz w:val="16"/>
              </w:rPr>
              <w:t>0,00</w:t>
            </w:r>
          </w:p>
        </w:tc>
        <w:tc>
          <w:tcPr>
            <w:tcW w:w="851" w:type="dxa"/>
          </w:tcPr>
          <w:p w:rsidR="00253723" w:rsidRDefault="00253723" w:rsidP="00653111">
            <w:pPr>
              <w:pStyle w:val="TableParagraph"/>
              <w:ind w:right="45"/>
              <w:jc w:val="right"/>
              <w:rPr>
                <w:sz w:val="16"/>
              </w:rPr>
            </w:pPr>
            <w:r>
              <w:rPr>
                <w:sz w:val="16"/>
              </w:rPr>
              <w:t>0,00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2,0</w:t>
            </w:r>
          </w:p>
        </w:tc>
        <w:tc>
          <w:tcPr>
            <w:tcW w:w="851" w:type="dxa"/>
            <w:gridSpan w:val="2"/>
          </w:tcPr>
          <w:p w:rsidR="00253723" w:rsidRDefault="00253723" w:rsidP="00653111">
            <w:pPr>
              <w:pStyle w:val="TableParagraph"/>
              <w:ind w:right="176"/>
              <w:rPr>
                <w:sz w:val="16"/>
              </w:rPr>
            </w:pPr>
            <w:r>
              <w:rPr>
                <w:sz w:val="16"/>
              </w:rPr>
              <w:t>0,00</w:t>
            </w:r>
          </w:p>
        </w:tc>
        <w:tc>
          <w:tcPr>
            <w:tcW w:w="866" w:type="dxa"/>
          </w:tcPr>
          <w:p w:rsidR="00253723" w:rsidRDefault="00253723" w:rsidP="00653111">
            <w:pPr>
              <w:pStyle w:val="TableParagraph"/>
              <w:ind w:right="54"/>
              <w:rPr>
                <w:sz w:val="16"/>
              </w:rPr>
            </w:pPr>
            <w:r>
              <w:rPr>
                <w:sz w:val="16"/>
              </w:rPr>
              <w:t>0,0</w:t>
            </w:r>
          </w:p>
        </w:tc>
      </w:tr>
      <w:tr w:rsidR="00253723" w:rsidTr="00653111">
        <w:trPr>
          <w:trHeight w:val="523"/>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Доля</w:t>
            </w:r>
            <w:r w:rsidRPr="00700EC1">
              <w:rPr>
                <w:spacing w:val="-16"/>
                <w:lang w:val="ru-RU"/>
              </w:rPr>
              <w:t xml:space="preserve"> </w:t>
            </w:r>
            <w:r w:rsidRPr="00700EC1">
              <w:rPr>
                <w:lang w:val="ru-RU"/>
              </w:rPr>
              <w:t>больных</w:t>
            </w:r>
            <w:r w:rsidRPr="00700EC1">
              <w:rPr>
                <w:spacing w:val="-15"/>
                <w:lang w:val="ru-RU"/>
              </w:rPr>
              <w:t xml:space="preserve"> </w:t>
            </w:r>
            <w:r w:rsidRPr="00700EC1">
              <w:rPr>
                <w:lang w:val="ru-RU"/>
              </w:rPr>
              <w:t>туберкулезом,</w:t>
            </w:r>
            <w:r w:rsidRPr="00700EC1">
              <w:rPr>
                <w:spacing w:val="-14"/>
                <w:lang w:val="ru-RU"/>
              </w:rPr>
              <w:t xml:space="preserve"> </w:t>
            </w:r>
            <w:r w:rsidRPr="00700EC1">
              <w:rPr>
                <w:lang w:val="ru-RU"/>
              </w:rPr>
              <w:t>выявленных</w:t>
            </w:r>
            <w:r w:rsidRPr="00700EC1">
              <w:rPr>
                <w:spacing w:val="-15"/>
                <w:lang w:val="ru-RU"/>
              </w:rPr>
              <w:t xml:space="preserve"> </w:t>
            </w:r>
            <w:r w:rsidRPr="00700EC1">
              <w:rPr>
                <w:lang w:val="ru-RU"/>
              </w:rPr>
              <w:t>при</w:t>
            </w:r>
            <w:r w:rsidRPr="00700EC1">
              <w:rPr>
                <w:spacing w:val="-93"/>
                <w:lang w:val="ru-RU"/>
              </w:rPr>
              <w:t xml:space="preserve"> </w:t>
            </w:r>
            <w:r w:rsidRPr="00700EC1">
              <w:rPr>
                <w:lang w:val="ru-RU"/>
              </w:rPr>
              <w:t>профилактических</w:t>
            </w:r>
            <w:r w:rsidRPr="00700EC1">
              <w:rPr>
                <w:spacing w:val="-1"/>
                <w:lang w:val="ru-RU"/>
              </w:rPr>
              <w:t xml:space="preserve"> </w:t>
            </w:r>
            <w:r w:rsidRPr="00700EC1">
              <w:rPr>
                <w:lang w:val="ru-RU"/>
              </w:rPr>
              <w:t>осмотрах</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708" w:type="dxa"/>
          </w:tcPr>
          <w:p w:rsidR="00253723" w:rsidRPr="00A05CB0" w:rsidRDefault="00253723" w:rsidP="00653111">
            <w:pPr>
              <w:pStyle w:val="TableParagraph"/>
              <w:rPr>
                <w:b/>
                <w:sz w:val="14"/>
                <w:lang w:val="ru-RU"/>
              </w:rPr>
            </w:pPr>
          </w:p>
          <w:p w:rsidR="00253723" w:rsidRDefault="00253723" w:rsidP="00653111">
            <w:pPr>
              <w:pStyle w:val="TableParagraph"/>
              <w:ind w:left="50"/>
              <w:rPr>
                <w:sz w:val="16"/>
              </w:rPr>
            </w:pPr>
            <w:r>
              <w:rPr>
                <w:sz w:val="16"/>
              </w:rPr>
              <w:t>6,27</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66,70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0,00</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70,00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100,0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6,27</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295"/>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Не</w:t>
            </w:r>
            <w:r w:rsidRPr="00700EC1">
              <w:rPr>
                <w:spacing w:val="-11"/>
                <w:lang w:val="ru-RU"/>
              </w:rPr>
              <w:t xml:space="preserve"> </w:t>
            </w:r>
            <w:r w:rsidRPr="00700EC1">
              <w:rPr>
                <w:lang w:val="ru-RU"/>
              </w:rPr>
              <w:t>обследованных</w:t>
            </w:r>
            <w:r w:rsidRPr="00700EC1">
              <w:rPr>
                <w:spacing w:val="-10"/>
                <w:lang w:val="ru-RU"/>
              </w:rPr>
              <w:t xml:space="preserve"> </w:t>
            </w:r>
            <w:r w:rsidRPr="00700EC1">
              <w:rPr>
                <w:lang w:val="ru-RU"/>
              </w:rPr>
              <w:t>2</w:t>
            </w:r>
            <w:r w:rsidRPr="00700EC1">
              <w:rPr>
                <w:spacing w:val="-11"/>
                <w:lang w:val="ru-RU"/>
              </w:rPr>
              <w:t xml:space="preserve"> </w:t>
            </w:r>
            <w:r w:rsidRPr="00700EC1">
              <w:rPr>
                <w:lang w:val="ru-RU"/>
              </w:rPr>
              <w:t>года</w:t>
            </w:r>
            <w:r w:rsidRPr="00700EC1">
              <w:rPr>
                <w:spacing w:val="-9"/>
                <w:lang w:val="ru-RU"/>
              </w:rPr>
              <w:t xml:space="preserve"> </w:t>
            </w:r>
            <w:r w:rsidRPr="00700EC1">
              <w:rPr>
                <w:lang w:val="ru-RU"/>
              </w:rPr>
              <w:t>и</w:t>
            </w:r>
            <w:r w:rsidRPr="00700EC1">
              <w:rPr>
                <w:spacing w:val="-11"/>
                <w:lang w:val="ru-RU"/>
              </w:rPr>
              <w:t xml:space="preserve"> </w:t>
            </w:r>
            <w:r w:rsidRPr="00700EC1">
              <w:rPr>
                <w:lang w:val="ru-RU"/>
              </w:rPr>
              <w:t>более</w:t>
            </w:r>
          </w:p>
        </w:tc>
        <w:tc>
          <w:tcPr>
            <w:tcW w:w="708" w:type="dxa"/>
          </w:tcPr>
          <w:p w:rsidR="00253723" w:rsidRPr="00A05CB0" w:rsidRDefault="00253723" w:rsidP="00653111">
            <w:pPr>
              <w:pStyle w:val="TableParagraph"/>
              <w:rPr>
                <w:b/>
                <w:sz w:val="14"/>
                <w:lang w:val="ru-RU"/>
              </w:rPr>
            </w:pPr>
          </w:p>
          <w:p w:rsidR="00253723" w:rsidRDefault="00253723" w:rsidP="00653111">
            <w:pPr>
              <w:pStyle w:val="TableParagraph"/>
              <w:ind w:left="50"/>
              <w:rPr>
                <w:sz w:val="16"/>
              </w:rPr>
            </w:pPr>
            <w:r>
              <w:rPr>
                <w:sz w:val="16"/>
              </w:rPr>
              <w:t>6,06</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6,60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3,56</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0,00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1,50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8,322</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438"/>
        </w:trPr>
        <w:tc>
          <w:tcPr>
            <w:tcW w:w="3818" w:type="dxa"/>
          </w:tcPr>
          <w:p w:rsidR="00253723" w:rsidRPr="00700EC1" w:rsidRDefault="00253723" w:rsidP="00653111">
            <w:pPr>
              <w:pStyle w:val="af0"/>
              <w:rPr>
                <w:lang w:val="ru-RU"/>
              </w:rPr>
            </w:pPr>
            <w:r w:rsidRPr="00700EC1">
              <w:rPr>
                <w:lang w:val="ru-RU"/>
              </w:rPr>
              <w:t>Заболеваемость лиц из бациллярных очагов</w:t>
            </w:r>
            <w:r w:rsidRPr="00700EC1">
              <w:rPr>
                <w:spacing w:val="-94"/>
                <w:lang w:val="ru-RU"/>
              </w:rPr>
              <w:t xml:space="preserve"> </w:t>
            </w:r>
            <w:r w:rsidRPr="00700EC1">
              <w:rPr>
                <w:lang w:val="ru-RU"/>
              </w:rPr>
              <w:t>туберкулеза всех возрастов (на 100</w:t>
            </w:r>
            <w:r w:rsidRPr="00700EC1">
              <w:rPr>
                <w:spacing w:val="1"/>
                <w:lang w:val="ru-RU"/>
              </w:rPr>
              <w:t xml:space="preserve"> </w:t>
            </w:r>
            <w:proofErr w:type="spellStart"/>
            <w:r w:rsidRPr="00700EC1">
              <w:rPr>
                <w:lang w:val="ru-RU"/>
              </w:rPr>
              <w:t>тыс.контактных</w:t>
            </w:r>
            <w:proofErr w:type="spellEnd"/>
            <w:r w:rsidRPr="00700EC1">
              <w:rPr>
                <w:lang w:val="ru-RU"/>
              </w:rPr>
              <w:t>)</w:t>
            </w:r>
          </w:p>
        </w:tc>
        <w:tc>
          <w:tcPr>
            <w:tcW w:w="708" w:type="dxa"/>
          </w:tcPr>
          <w:p w:rsidR="00253723" w:rsidRDefault="00253723" w:rsidP="00653111">
            <w:pPr>
              <w:pStyle w:val="TableParagraph"/>
              <w:ind w:left="50"/>
              <w:rPr>
                <w:sz w:val="16"/>
              </w:rPr>
            </w:pPr>
            <w:r>
              <w:rPr>
                <w:sz w:val="16"/>
              </w:rPr>
              <w:t>5,85</w:t>
            </w:r>
          </w:p>
        </w:tc>
        <w:tc>
          <w:tcPr>
            <w:tcW w:w="851" w:type="dxa"/>
          </w:tcPr>
          <w:p w:rsidR="00253723" w:rsidRDefault="00253723" w:rsidP="00653111">
            <w:pPr>
              <w:pStyle w:val="TableParagraph"/>
              <w:ind w:right="149"/>
              <w:jc w:val="right"/>
              <w:rPr>
                <w:sz w:val="16"/>
              </w:rPr>
            </w:pPr>
            <w:r>
              <w:rPr>
                <w:sz w:val="16"/>
              </w:rPr>
              <w:t>0,00</w:t>
            </w:r>
          </w:p>
        </w:tc>
        <w:tc>
          <w:tcPr>
            <w:tcW w:w="850" w:type="dxa"/>
          </w:tcPr>
          <w:p w:rsidR="00253723" w:rsidRDefault="00253723" w:rsidP="00653111">
            <w:pPr>
              <w:pStyle w:val="TableParagraph"/>
              <w:ind w:right="119"/>
              <w:jc w:val="right"/>
              <w:rPr>
                <w:sz w:val="16"/>
              </w:rPr>
            </w:pPr>
            <w:r>
              <w:rPr>
                <w:sz w:val="16"/>
              </w:rPr>
              <w:t>0,00</w:t>
            </w:r>
          </w:p>
        </w:tc>
        <w:tc>
          <w:tcPr>
            <w:tcW w:w="851" w:type="dxa"/>
          </w:tcPr>
          <w:p w:rsidR="00253723" w:rsidRDefault="00253723" w:rsidP="00653111">
            <w:pPr>
              <w:pStyle w:val="TableParagraph"/>
              <w:ind w:right="45"/>
              <w:jc w:val="right"/>
              <w:rPr>
                <w:sz w:val="16"/>
              </w:rPr>
            </w:pPr>
            <w:r>
              <w:rPr>
                <w:sz w:val="16"/>
              </w:rPr>
              <w:t>100,00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150,0</w:t>
            </w:r>
          </w:p>
        </w:tc>
        <w:tc>
          <w:tcPr>
            <w:tcW w:w="851" w:type="dxa"/>
            <w:gridSpan w:val="2"/>
          </w:tcPr>
          <w:p w:rsidR="00253723" w:rsidRDefault="00253723" w:rsidP="00653111">
            <w:pPr>
              <w:pStyle w:val="TableParagraph"/>
              <w:ind w:right="176"/>
              <w:rPr>
                <w:sz w:val="16"/>
              </w:rPr>
            </w:pPr>
            <w:r>
              <w:rPr>
                <w:sz w:val="16"/>
              </w:rPr>
              <w:t>-5,85</w:t>
            </w:r>
          </w:p>
        </w:tc>
        <w:tc>
          <w:tcPr>
            <w:tcW w:w="866" w:type="dxa"/>
          </w:tcPr>
          <w:p w:rsidR="00253723" w:rsidRDefault="00253723" w:rsidP="00653111">
            <w:pPr>
              <w:pStyle w:val="TableParagraph"/>
              <w:ind w:right="54"/>
              <w:rPr>
                <w:sz w:val="16"/>
              </w:rPr>
            </w:pPr>
            <w:r>
              <w:rPr>
                <w:sz w:val="16"/>
              </w:rPr>
              <w:t>0,0</w:t>
            </w:r>
          </w:p>
        </w:tc>
      </w:tr>
      <w:tr w:rsidR="00253723" w:rsidTr="00653111">
        <w:trPr>
          <w:trHeight w:val="437"/>
        </w:trPr>
        <w:tc>
          <w:tcPr>
            <w:tcW w:w="3818" w:type="dxa"/>
          </w:tcPr>
          <w:p w:rsidR="00253723" w:rsidRPr="00700EC1" w:rsidRDefault="00253723" w:rsidP="00653111">
            <w:pPr>
              <w:pStyle w:val="af0"/>
              <w:rPr>
                <w:lang w:val="ru-RU"/>
              </w:rPr>
            </w:pPr>
            <w:r w:rsidRPr="00700EC1">
              <w:rPr>
                <w:lang w:val="ru-RU"/>
              </w:rPr>
              <w:t>Заболеваемость туберкулезом (на 100</w:t>
            </w:r>
            <w:r w:rsidRPr="00700EC1">
              <w:rPr>
                <w:spacing w:val="-94"/>
                <w:lang w:val="ru-RU"/>
              </w:rPr>
              <w:t xml:space="preserve"> </w:t>
            </w:r>
            <w:proofErr w:type="spellStart"/>
            <w:r w:rsidRPr="00700EC1">
              <w:rPr>
                <w:lang w:val="ru-RU"/>
              </w:rPr>
              <w:t>тыс.населения</w:t>
            </w:r>
            <w:proofErr w:type="spellEnd"/>
            <w:r w:rsidRPr="00700EC1">
              <w:rPr>
                <w:lang w:val="ru-RU"/>
              </w:rPr>
              <w:t>)</w:t>
            </w:r>
          </w:p>
        </w:tc>
        <w:tc>
          <w:tcPr>
            <w:tcW w:w="708" w:type="dxa"/>
          </w:tcPr>
          <w:p w:rsidR="00253723" w:rsidRPr="00A05CB0" w:rsidRDefault="00253723" w:rsidP="00653111">
            <w:pPr>
              <w:pStyle w:val="TableParagraph"/>
              <w:rPr>
                <w:b/>
                <w:sz w:val="25"/>
                <w:lang w:val="ru-RU"/>
              </w:rPr>
            </w:pPr>
          </w:p>
          <w:p w:rsidR="00253723" w:rsidRDefault="00253723" w:rsidP="00653111">
            <w:pPr>
              <w:pStyle w:val="TableParagraph"/>
              <w:ind w:left="50"/>
              <w:rPr>
                <w:sz w:val="16"/>
              </w:rPr>
            </w:pPr>
            <w:r>
              <w:rPr>
                <w:sz w:val="16"/>
              </w:rPr>
              <w:t>5,64</w:t>
            </w:r>
          </w:p>
        </w:tc>
        <w:tc>
          <w:tcPr>
            <w:tcW w:w="851" w:type="dxa"/>
          </w:tcPr>
          <w:p w:rsidR="00253723" w:rsidRDefault="00253723" w:rsidP="00653111">
            <w:pPr>
              <w:pStyle w:val="TableParagraph"/>
              <w:rPr>
                <w:b/>
                <w:sz w:val="25"/>
              </w:rPr>
            </w:pPr>
          </w:p>
          <w:p w:rsidR="00253723" w:rsidRDefault="00253723" w:rsidP="00653111">
            <w:pPr>
              <w:pStyle w:val="TableParagraph"/>
              <w:ind w:right="149"/>
              <w:jc w:val="right"/>
              <w:rPr>
                <w:sz w:val="16"/>
              </w:rPr>
            </w:pPr>
            <w:r>
              <w:rPr>
                <w:sz w:val="16"/>
              </w:rPr>
              <w:t>20,30</w:t>
            </w:r>
          </w:p>
        </w:tc>
        <w:tc>
          <w:tcPr>
            <w:tcW w:w="850" w:type="dxa"/>
          </w:tcPr>
          <w:p w:rsidR="00253723" w:rsidRDefault="00253723" w:rsidP="00653111">
            <w:pPr>
              <w:pStyle w:val="TableParagraph"/>
              <w:rPr>
                <w:b/>
                <w:sz w:val="25"/>
              </w:rPr>
            </w:pPr>
          </w:p>
          <w:p w:rsidR="00253723" w:rsidRDefault="00253723" w:rsidP="00653111">
            <w:pPr>
              <w:pStyle w:val="TableParagraph"/>
              <w:ind w:right="119"/>
              <w:jc w:val="right"/>
              <w:rPr>
                <w:sz w:val="16"/>
              </w:rPr>
            </w:pPr>
            <w:r>
              <w:rPr>
                <w:sz w:val="16"/>
              </w:rPr>
              <w:t>20,60</w:t>
            </w:r>
          </w:p>
        </w:tc>
        <w:tc>
          <w:tcPr>
            <w:tcW w:w="851" w:type="dxa"/>
          </w:tcPr>
          <w:p w:rsidR="00253723" w:rsidRDefault="00253723" w:rsidP="00653111">
            <w:pPr>
              <w:pStyle w:val="TableParagraph"/>
              <w:rPr>
                <w:b/>
                <w:sz w:val="25"/>
              </w:rPr>
            </w:pPr>
          </w:p>
          <w:p w:rsidR="00253723" w:rsidRDefault="00253723" w:rsidP="00653111">
            <w:pPr>
              <w:pStyle w:val="TableParagraph"/>
              <w:ind w:right="45"/>
              <w:jc w:val="right"/>
              <w:rPr>
                <w:sz w:val="16"/>
              </w:rPr>
            </w:pPr>
            <w:r>
              <w:rPr>
                <w:sz w:val="16"/>
              </w:rPr>
              <w:t>26,60</w:t>
            </w:r>
          </w:p>
        </w:tc>
        <w:tc>
          <w:tcPr>
            <w:tcW w:w="283" w:type="dxa"/>
            <w:tcBorders>
              <w:right w:val="nil"/>
            </w:tcBorders>
          </w:tcPr>
          <w:p w:rsidR="00253723" w:rsidRDefault="00253723" w:rsidP="00653111">
            <w:pPr>
              <w:pStyle w:val="TableParagraph"/>
              <w:jc w:val="right"/>
              <w:rPr>
                <w:b/>
                <w:sz w:val="23"/>
              </w:rPr>
            </w:pPr>
          </w:p>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b/>
                <w:sz w:val="25"/>
              </w:rPr>
            </w:pPr>
          </w:p>
          <w:p w:rsidR="00253723" w:rsidRDefault="00253723" w:rsidP="00653111">
            <w:pPr>
              <w:pStyle w:val="TableParagraph"/>
              <w:rPr>
                <w:sz w:val="16"/>
              </w:rPr>
            </w:pPr>
            <w:r>
              <w:rPr>
                <w:sz w:val="16"/>
              </w:rPr>
              <w:t>30,00</w:t>
            </w:r>
          </w:p>
        </w:tc>
        <w:tc>
          <w:tcPr>
            <w:tcW w:w="851" w:type="dxa"/>
            <w:gridSpan w:val="2"/>
          </w:tcPr>
          <w:p w:rsidR="00253723" w:rsidRDefault="00253723" w:rsidP="00653111">
            <w:pPr>
              <w:pStyle w:val="TableParagraph"/>
              <w:rPr>
                <w:b/>
                <w:sz w:val="25"/>
              </w:rPr>
            </w:pPr>
          </w:p>
          <w:p w:rsidR="00253723" w:rsidRDefault="00253723" w:rsidP="00653111">
            <w:pPr>
              <w:pStyle w:val="TableParagraph"/>
              <w:ind w:right="176"/>
              <w:rPr>
                <w:sz w:val="16"/>
              </w:rPr>
            </w:pPr>
            <w:r>
              <w:rPr>
                <w:sz w:val="16"/>
              </w:rPr>
              <w:t>-1,272</w:t>
            </w:r>
          </w:p>
        </w:tc>
        <w:tc>
          <w:tcPr>
            <w:tcW w:w="866" w:type="dxa"/>
          </w:tcPr>
          <w:p w:rsidR="00253723" w:rsidRDefault="00253723" w:rsidP="00653111">
            <w:pPr>
              <w:pStyle w:val="TableParagraph"/>
              <w:rPr>
                <w:b/>
                <w:sz w:val="25"/>
              </w:rPr>
            </w:pPr>
          </w:p>
          <w:p w:rsidR="00253723" w:rsidRDefault="00253723" w:rsidP="00653111">
            <w:pPr>
              <w:pStyle w:val="TableParagraph"/>
              <w:ind w:right="54"/>
              <w:rPr>
                <w:sz w:val="16"/>
              </w:rPr>
            </w:pPr>
            <w:r>
              <w:rPr>
                <w:sz w:val="16"/>
              </w:rPr>
              <w:t>0,0</w:t>
            </w:r>
          </w:p>
        </w:tc>
      </w:tr>
      <w:tr w:rsidR="00253723" w:rsidTr="00653111">
        <w:trPr>
          <w:trHeight w:val="523"/>
        </w:trPr>
        <w:tc>
          <w:tcPr>
            <w:tcW w:w="3818" w:type="dxa"/>
          </w:tcPr>
          <w:p w:rsidR="00253723" w:rsidRPr="00700EC1" w:rsidRDefault="00253723" w:rsidP="00653111">
            <w:pPr>
              <w:pStyle w:val="af0"/>
              <w:rPr>
                <w:lang w:val="ru-RU"/>
              </w:rPr>
            </w:pPr>
            <w:r w:rsidRPr="00700EC1">
              <w:rPr>
                <w:lang w:val="ru-RU"/>
              </w:rPr>
              <w:t>Заболеваемость бациллярными формами на 100</w:t>
            </w:r>
            <w:r w:rsidRPr="00700EC1">
              <w:rPr>
                <w:spacing w:val="-95"/>
                <w:lang w:val="ru-RU"/>
              </w:rPr>
              <w:t xml:space="preserve"> </w:t>
            </w:r>
            <w:proofErr w:type="spellStart"/>
            <w:r w:rsidRPr="00700EC1">
              <w:rPr>
                <w:lang w:val="ru-RU"/>
              </w:rPr>
              <w:t>тыс.населения</w:t>
            </w:r>
            <w:proofErr w:type="spellEnd"/>
          </w:p>
        </w:tc>
        <w:tc>
          <w:tcPr>
            <w:tcW w:w="708" w:type="dxa"/>
          </w:tcPr>
          <w:p w:rsidR="00253723" w:rsidRPr="00A05CB0" w:rsidRDefault="00253723" w:rsidP="00653111">
            <w:pPr>
              <w:pStyle w:val="TableParagraph"/>
              <w:rPr>
                <w:b/>
                <w:sz w:val="14"/>
                <w:lang w:val="ru-RU"/>
              </w:rPr>
            </w:pPr>
          </w:p>
          <w:p w:rsidR="00253723" w:rsidRDefault="00253723" w:rsidP="00653111">
            <w:pPr>
              <w:pStyle w:val="TableParagraph"/>
              <w:ind w:left="50"/>
              <w:rPr>
                <w:sz w:val="16"/>
              </w:rPr>
            </w:pPr>
            <w:r>
              <w:rPr>
                <w:sz w:val="16"/>
              </w:rPr>
              <w:t>5,43</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20,30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6,90</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15,00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18,00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-2,932</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241"/>
        </w:trPr>
        <w:tc>
          <w:tcPr>
            <w:tcW w:w="3818" w:type="dxa"/>
          </w:tcPr>
          <w:p w:rsidR="00253723" w:rsidRPr="00700EC1" w:rsidRDefault="00253723" w:rsidP="00653111">
            <w:pPr>
              <w:pStyle w:val="af0"/>
              <w:rPr>
                <w:lang w:val="ru-RU"/>
              </w:rPr>
            </w:pPr>
            <w:r w:rsidRPr="00700EC1">
              <w:rPr>
                <w:lang w:val="ru-RU"/>
              </w:rPr>
              <w:t>Заболеваемость</w:t>
            </w:r>
            <w:r w:rsidRPr="00700EC1">
              <w:rPr>
                <w:spacing w:val="-2"/>
                <w:lang w:val="ru-RU"/>
              </w:rPr>
              <w:t xml:space="preserve"> </w:t>
            </w:r>
            <w:r w:rsidRPr="00700EC1">
              <w:rPr>
                <w:lang w:val="ru-RU"/>
              </w:rPr>
              <w:t>ФКТ</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708" w:type="dxa"/>
          </w:tcPr>
          <w:p w:rsidR="00253723" w:rsidRPr="003D1191" w:rsidRDefault="00253723" w:rsidP="00653111">
            <w:pPr>
              <w:pStyle w:val="TableParagraph"/>
              <w:rPr>
                <w:b/>
                <w:sz w:val="14"/>
                <w:lang w:val="ru-RU"/>
              </w:rPr>
            </w:pPr>
          </w:p>
          <w:p w:rsidR="00253723" w:rsidRDefault="00253723" w:rsidP="00653111">
            <w:pPr>
              <w:pStyle w:val="TableParagraph"/>
              <w:ind w:left="50"/>
              <w:rPr>
                <w:sz w:val="16"/>
              </w:rPr>
            </w:pPr>
            <w:r>
              <w:rPr>
                <w:sz w:val="16"/>
              </w:rPr>
              <w:t>5,22</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0,00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0,00</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0,30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0,40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-5,220</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411"/>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Доля запущенных случаев среди в/в туберкулеза</w:t>
            </w:r>
            <w:r w:rsidRPr="00700EC1">
              <w:rPr>
                <w:spacing w:val="-94"/>
                <w:lang w:val="ru-RU"/>
              </w:rPr>
              <w:t xml:space="preserve"> </w:t>
            </w:r>
            <w:r w:rsidRPr="00700EC1">
              <w:rPr>
                <w:lang w:val="ru-RU"/>
              </w:rPr>
              <w:t>легких</w:t>
            </w:r>
            <w:r w:rsidRPr="00700EC1">
              <w:rPr>
                <w:spacing w:val="-1"/>
                <w:lang w:val="ru-RU"/>
              </w:rPr>
              <w:t xml:space="preserve"> </w:t>
            </w:r>
            <w:r w:rsidRPr="00700EC1">
              <w:rPr>
                <w:lang w:val="ru-RU"/>
              </w:rPr>
              <w:t>%</w:t>
            </w:r>
          </w:p>
        </w:tc>
        <w:tc>
          <w:tcPr>
            <w:tcW w:w="708" w:type="dxa"/>
          </w:tcPr>
          <w:p w:rsidR="00253723" w:rsidRDefault="00253723" w:rsidP="00653111">
            <w:pPr>
              <w:pStyle w:val="TableParagraph"/>
              <w:ind w:left="50"/>
              <w:rPr>
                <w:sz w:val="16"/>
              </w:rPr>
            </w:pPr>
            <w:r>
              <w:rPr>
                <w:sz w:val="16"/>
              </w:rPr>
              <w:t>5,01</w:t>
            </w:r>
          </w:p>
        </w:tc>
        <w:tc>
          <w:tcPr>
            <w:tcW w:w="851" w:type="dxa"/>
          </w:tcPr>
          <w:p w:rsidR="00253723" w:rsidRDefault="00253723" w:rsidP="00653111">
            <w:pPr>
              <w:pStyle w:val="TableParagraph"/>
              <w:ind w:right="149"/>
              <w:jc w:val="right"/>
              <w:rPr>
                <w:sz w:val="16"/>
              </w:rPr>
            </w:pPr>
            <w:r>
              <w:rPr>
                <w:sz w:val="16"/>
              </w:rPr>
              <w:t>0,00</w:t>
            </w:r>
          </w:p>
        </w:tc>
        <w:tc>
          <w:tcPr>
            <w:tcW w:w="850" w:type="dxa"/>
          </w:tcPr>
          <w:p w:rsidR="00253723" w:rsidRDefault="00253723" w:rsidP="00653111">
            <w:pPr>
              <w:pStyle w:val="TableParagraph"/>
              <w:ind w:right="119"/>
              <w:jc w:val="right"/>
              <w:rPr>
                <w:sz w:val="16"/>
              </w:rPr>
            </w:pPr>
            <w:r>
              <w:rPr>
                <w:sz w:val="16"/>
              </w:rPr>
              <w:t>50,00</w:t>
            </w:r>
          </w:p>
        </w:tc>
        <w:tc>
          <w:tcPr>
            <w:tcW w:w="851" w:type="dxa"/>
          </w:tcPr>
          <w:p w:rsidR="00253723" w:rsidRDefault="00253723" w:rsidP="00653111">
            <w:pPr>
              <w:pStyle w:val="TableParagraph"/>
              <w:ind w:right="45"/>
              <w:jc w:val="right"/>
              <w:rPr>
                <w:sz w:val="16"/>
              </w:rPr>
            </w:pPr>
            <w:r>
              <w:rPr>
                <w:sz w:val="16"/>
              </w:rPr>
              <w:t>2,00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2,50</w:t>
            </w:r>
          </w:p>
        </w:tc>
        <w:tc>
          <w:tcPr>
            <w:tcW w:w="851" w:type="dxa"/>
            <w:gridSpan w:val="2"/>
          </w:tcPr>
          <w:p w:rsidR="00253723" w:rsidRDefault="00253723" w:rsidP="00653111">
            <w:pPr>
              <w:pStyle w:val="TableParagraph"/>
              <w:ind w:right="176"/>
              <w:rPr>
                <w:sz w:val="16"/>
              </w:rPr>
            </w:pPr>
            <w:r>
              <w:rPr>
                <w:sz w:val="16"/>
              </w:rPr>
              <w:t>95,190</w:t>
            </w:r>
          </w:p>
        </w:tc>
        <w:tc>
          <w:tcPr>
            <w:tcW w:w="866" w:type="dxa"/>
          </w:tcPr>
          <w:p w:rsidR="00253723" w:rsidRDefault="00253723" w:rsidP="00653111">
            <w:pPr>
              <w:pStyle w:val="TableParagraph"/>
              <w:ind w:right="54"/>
              <w:rPr>
                <w:sz w:val="16"/>
              </w:rPr>
            </w:pPr>
            <w:r>
              <w:rPr>
                <w:sz w:val="16"/>
              </w:rPr>
              <w:t>0,0</w:t>
            </w:r>
          </w:p>
        </w:tc>
      </w:tr>
      <w:tr w:rsidR="00253723" w:rsidTr="00653111">
        <w:trPr>
          <w:trHeight w:val="501"/>
        </w:trPr>
        <w:tc>
          <w:tcPr>
            <w:tcW w:w="3818" w:type="dxa"/>
          </w:tcPr>
          <w:p w:rsidR="00253723" w:rsidRPr="00700EC1" w:rsidRDefault="00253723" w:rsidP="00653111">
            <w:pPr>
              <w:pStyle w:val="af0"/>
              <w:rPr>
                <w:lang w:val="ru-RU"/>
              </w:rPr>
            </w:pPr>
            <w:r w:rsidRPr="00700EC1">
              <w:rPr>
                <w:lang w:val="ru-RU"/>
              </w:rPr>
              <w:t>Доля больных, умерших от туберкулеза, ранее</w:t>
            </w:r>
            <w:r w:rsidRPr="00700EC1">
              <w:rPr>
                <w:spacing w:val="-94"/>
                <w:lang w:val="ru-RU"/>
              </w:rPr>
              <w:t xml:space="preserve"> </w:t>
            </w:r>
            <w:r w:rsidRPr="00700EC1">
              <w:rPr>
                <w:lang w:val="ru-RU"/>
              </w:rPr>
              <w:t>неизвестных</w:t>
            </w:r>
            <w:r w:rsidRPr="00700EC1">
              <w:rPr>
                <w:spacing w:val="-2"/>
                <w:lang w:val="ru-RU"/>
              </w:rPr>
              <w:t xml:space="preserve"> </w:t>
            </w:r>
            <w:r w:rsidRPr="00700EC1">
              <w:rPr>
                <w:lang w:val="ru-RU"/>
              </w:rPr>
              <w:t>ПТУ</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708" w:type="dxa"/>
          </w:tcPr>
          <w:p w:rsidR="00253723" w:rsidRDefault="00253723" w:rsidP="00653111">
            <w:pPr>
              <w:pStyle w:val="TableParagraph"/>
              <w:ind w:left="50"/>
              <w:rPr>
                <w:sz w:val="16"/>
              </w:rPr>
            </w:pPr>
            <w:r>
              <w:rPr>
                <w:sz w:val="16"/>
              </w:rPr>
              <w:t>4,79</w:t>
            </w:r>
          </w:p>
        </w:tc>
        <w:tc>
          <w:tcPr>
            <w:tcW w:w="851" w:type="dxa"/>
          </w:tcPr>
          <w:p w:rsidR="00253723" w:rsidRDefault="00253723" w:rsidP="00653111">
            <w:pPr>
              <w:pStyle w:val="TableParagraph"/>
              <w:ind w:right="149"/>
              <w:jc w:val="right"/>
              <w:rPr>
                <w:sz w:val="16"/>
              </w:rPr>
            </w:pPr>
            <w:r>
              <w:rPr>
                <w:sz w:val="16"/>
              </w:rPr>
              <w:t>0,00</w:t>
            </w:r>
          </w:p>
        </w:tc>
        <w:tc>
          <w:tcPr>
            <w:tcW w:w="850" w:type="dxa"/>
          </w:tcPr>
          <w:p w:rsidR="00253723" w:rsidRDefault="00253723" w:rsidP="00653111">
            <w:pPr>
              <w:pStyle w:val="TableParagraph"/>
              <w:ind w:right="119"/>
              <w:jc w:val="right"/>
              <w:rPr>
                <w:sz w:val="16"/>
              </w:rPr>
            </w:pPr>
            <w:r>
              <w:rPr>
                <w:sz w:val="16"/>
              </w:rPr>
              <w:t>0,00</w:t>
            </w:r>
          </w:p>
        </w:tc>
        <w:tc>
          <w:tcPr>
            <w:tcW w:w="851" w:type="dxa"/>
          </w:tcPr>
          <w:p w:rsidR="00253723" w:rsidRDefault="00253723" w:rsidP="00653111">
            <w:pPr>
              <w:pStyle w:val="TableParagraph"/>
              <w:ind w:right="45"/>
              <w:jc w:val="right"/>
              <w:rPr>
                <w:sz w:val="16"/>
              </w:rPr>
            </w:pPr>
            <w:r>
              <w:rPr>
                <w:sz w:val="16"/>
              </w:rPr>
              <w:t>0,00</w:t>
            </w:r>
          </w:p>
        </w:tc>
        <w:tc>
          <w:tcPr>
            <w:tcW w:w="283" w:type="dxa"/>
            <w:tcBorders>
              <w:right w:val="nil"/>
            </w:tcBorders>
          </w:tcPr>
          <w:p w:rsidR="00253723" w:rsidRDefault="00253723" w:rsidP="00653111">
            <w:pPr>
              <w:pStyle w:val="TableParagraph"/>
              <w:jc w:val="right"/>
              <w:rPr>
                <w:rFonts w:ascii="Times New Roman"/>
                <w:sz w:val="16"/>
              </w:rPr>
            </w:pPr>
          </w:p>
        </w:tc>
        <w:tc>
          <w:tcPr>
            <w:tcW w:w="709" w:type="dxa"/>
            <w:tcBorders>
              <w:left w:val="nil"/>
            </w:tcBorders>
          </w:tcPr>
          <w:p w:rsidR="00253723" w:rsidRDefault="00253723" w:rsidP="00653111">
            <w:pPr>
              <w:pStyle w:val="TableParagraph"/>
              <w:rPr>
                <w:sz w:val="16"/>
              </w:rPr>
            </w:pPr>
            <w:r>
              <w:rPr>
                <w:sz w:val="16"/>
              </w:rPr>
              <w:t>0,00</w:t>
            </w:r>
          </w:p>
        </w:tc>
        <w:tc>
          <w:tcPr>
            <w:tcW w:w="851" w:type="dxa"/>
            <w:gridSpan w:val="2"/>
          </w:tcPr>
          <w:p w:rsidR="00253723" w:rsidRDefault="00253723" w:rsidP="00653111">
            <w:pPr>
              <w:pStyle w:val="TableParagraph"/>
              <w:ind w:right="176"/>
              <w:rPr>
                <w:sz w:val="16"/>
              </w:rPr>
            </w:pPr>
            <w:r>
              <w:rPr>
                <w:sz w:val="16"/>
              </w:rPr>
              <w:t>0,00</w:t>
            </w:r>
          </w:p>
        </w:tc>
        <w:tc>
          <w:tcPr>
            <w:tcW w:w="866" w:type="dxa"/>
          </w:tcPr>
          <w:p w:rsidR="00253723" w:rsidRDefault="00253723" w:rsidP="00653111">
            <w:pPr>
              <w:pStyle w:val="TableParagraph"/>
              <w:ind w:right="53"/>
              <w:rPr>
                <w:sz w:val="16"/>
              </w:rPr>
            </w:pPr>
            <w:r>
              <w:rPr>
                <w:sz w:val="16"/>
              </w:rPr>
              <w:t>0,0</w:t>
            </w:r>
          </w:p>
        </w:tc>
      </w:tr>
      <w:tr w:rsidR="00253723" w:rsidTr="00653111">
        <w:trPr>
          <w:trHeight w:val="416"/>
        </w:trPr>
        <w:tc>
          <w:tcPr>
            <w:tcW w:w="3818" w:type="dxa"/>
          </w:tcPr>
          <w:p w:rsidR="00253723" w:rsidRPr="00700EC1" w:rsidRDefault="00253723" w:rsidP="00653111">
            <w:pPr>
              <w:pStyle w:val="af0"/>
              <w:rPr>
                <w:lang w:val="ru-RU"/>
              </w:rPr>
            </w:pPr>
            <w:r w:rsidRPr="00700EC1">
              <w:rPr>
                <w:lang w:val="ru-RU"/>
              </w:rPr>
              <w:t>Смертность</w:t>
            </w:r>
            <w:r w:rsidRPr="00700EC1">
              <w:rPr>
                <w:spacing w:val="-9"/>
                <w:lang w:val="ru-RU"/>
              </w:rPr>
              <w:t xml:space="preserve"> </w:t>
            </w:r>
            <w:r w:rsidRPr="00700EC1">
              <w:rPr>
                <w:lang w:val="ru-RU"/>
              </w:rPr>
              <w:t>от</w:t>
            </w:r>
            <w:r w:rsidRPr="00700EC1">
              <w:rPr>
                <w:spacing w:val="-8"/>
                <w:lang w:val="ru-RU"/>
              </w:rPr>
              <w:t xml:space="preserve"> </w:t>
            </w:r>
            <w:r w:rsidRPr="00700EC1">
              <w:rPr>
                <w:lang w:val="ru-RU"/>
              </w:rPr>
              <w:t>туберкулеза</w:t>
            </w:r>
            <w:r w:rsidRPr="00700EC1">
              <w:rPr>
                <w:spacing w:val="-10"/>
                <w:lang w:val="ru-RU"/>
              </w:rPr>
              <w:t xml:space="preserve"> </w:t>
            </w:r>
            <w:r w:rsidRPr="00700EC1">
              <w:rPr>
                <w:lang w:val="ru-RU"/>
              </w:rPr>
              <w:t>на</w:t>
            </w:r>
            <w:r w:rsidRPr="00700EC1">
              <w:rPr>
                <w:spacing w:val="-11"/>
                <w:lang w:val="ru-RU"/>
              </w:rPr>
              <w:t xml:space="preserve"> </w:t>
            </w:r>
            <w:r w:rsidRPr="00700EC1">
              <w:rPr>
                <w:lang w:val="ru-RU"/>
              </w:rPr>
              <w:t>100</w:t>
            </w:r>
            <w:r w:rsidRPr="00700EC1">
              <w:rPr>
                <w:spacing w:val="-10"/>
                <w:lang w:val="ru-RU"/>
              </w:rPr>
              <w:t xml:space="preserve"> </w:t>
            </w:r>
            <w:proofErr w:type="spellStart"/>
            <w:r w:rsidRPr="00700EC1">
              <w:rPr>
                <w:lang w:val="ru-RU"/>
              </w:rPr>
              <w:t>тыс.населения</w:t>
            </w:r>
            <w:proofErr w:type="spellEnd"/>
          </w:p>
        </w:tc>
        <w:tc>
          <w:tcPr>
            <w:tcW w:w="708" w:type="dxa"/>
          </w:tcPr>
          <w:p w:rsidR="00253723" w:rsidRPr="00A05CB0" w:rsidRDefault="00253723" w:rsidP="00653111">
            <w:pPr>
              <w:pStyle w:val="TableParagraph"/>
              <w:rPr>
                <w:b/>
                <w:sz w:val="15"/>
                <w:lang w:val="ru-RU"/>
              </w:rPr>
            </w:pPr>
          </w:p>
          <w:p w:rsidR="00253723" w:rsidRDefault="00253723" w:rsidP="00653111">
            <w:pPr>
              <w:pStyle w:val="TableParagraph"/>
              <w:ind w:left="50"/>
              <w:rPr>
                <w:sz w:val="16"/>
              </w:rPr>
            </w:pPr>
            <w:r>
              <w:rPr>
                <w:sz w:val="16"/>
              </w:rPr>
              <w:t>4,58</w:t>
            </w:r>
          </w:p>
        </w:tc>
        <w:tc>
          <w:tcPr>
            <w:tcW w:w="851" w:type="dxa"/>
          </w:tcPr>
          <w:p w:rsidR="00253723" w:rsidRDefault="00253723" w:rsidP="00653111">
            <w:pPr>
              <w:pStyle w:val="TableParagraph"/>
              <w:rPr>
                <w:b/>
                <w:sz w:val="15"/>
              </w:rPr>
            </w:pPr>
          </w:p>
          <w:p w:rsidR="00253723" w:rsidRDefault="00253723" w:rsidP="00653111">
            <w:pPr>
              <w:pStyle w:val="TableParagraph"/>
              <w:ind w:right="149"/>
              <w:jc w:val="right"/>
              <w:rPr>
                <w:sz w:val="16"/>
              </w:rPr>
            </w:pPr>
            <w:r>
              <w:rPr>
                <w:sz w:val="16"/>
              </w:rPr>
              <w:t>0,00</w:t>
            </w:r>
          </w:p>
        </w:tc>
        <w:tc>
          <w:tcPr>
            <w:tcW w:w="850" w:type="dxa"/>
          </w:tcPr>
          <w:p w:rsidR="00253723" w:rsidRDefault="00253723" w:rsidP="00653111">
            <w:pPr>
              <w:pStyle w:val="TableParagraph"/>
              <w:rPr>
                <w:b/>
                <w:sz w:val="15"/>
              </w:rPr>
            </w:pPr>
          </w:p>
          <w:p w:rsidR="00253723" w:rsidRDefault="00253723" w:rsidP="00653111">
            <w:pPr>
              <w:pStyle w:val="TableParagraph"/>
              <w:ind w:right="119"/>
              <w:jc w:val="right"/>
              <w:rPr>
                <w:sz w:val="16"/>
              </w:rPr>
            </w:pPr>
            <w:r>
              <w:rPr>
                <w:sz w:val="16"/>
              </w:rPr>
              <w:t>0,00</w:t>
            </w:r>
          </w:p>
        </w:tc>
        <w:tc>
          <w:tcPr>
            <w:tcW w:w="851" w:type="dxa"/>
          </w:tcPr>
          <w:p w:rsidR="00253723" w:rsidRDefault="00253723" w:rsidP="00653111">
            <w:pPr>
              <w:pStyle w:val="TableParagraph"/>
              <w:rPr>
                <w:b/>
                <w:sz w:val="15"/>
              </w:rPr>
            </w:pPr>
          </w:p>
          <w:p w:rsidR="00253723" w:rsidRDefault="00253723" w:rsidP="00653111">
            <w:pPr>
              <w:pStyle w:val="TableParagraph"/>
              <w:ind w:right="45"/>
              <w:jc w:val="right"/>
              <w:rPr>
                <w:sz w:val="16"/>
              </w:rPr>
            </w:pPr>
            <w:r>
              <w:rPr>
                <w:sz w:val="16"/>
              </w:rPr>
              <w:t>2,60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3,60</w:t>
            </w:r>
          </w:p>
        </w:tc>
        <w:tc>
          <w:tcPr>
            <w:tcW w:w="851" w:type="dxa"/>
            <w:gridSpan w:val="2"/>
          </w:tcPr>
          <w:p w:rsidR="00253723" w:rsidRDefault="00253723" w:rsidP="00653111">
            <w:pPr>
              <w:pStyle w:val="TableParagraph"/>
              <w:rPr>
                <w:b/>
                <w:sz w:val="15"/>
              </w:rPr>
            </w:pPr>
          </w:p>
          <w:p w:rsidR="00253723" w:rsidRDefault="00253723" w:rsidP="00653111">
            <w:pPr>
              <w:pStyle w:val="TableParagraph"/>
              <w:ind w:right="176"/>
              <w:rPr>
                <w:sz w:val="16"/>
              </w:rPr>
            </w:pPr>
            <w:r>
              <w:rPr>
                <w:sz w:val="16"/>
              </w:rPr>
              <w:t>-4,580</w:t>
            </w:r>
          </w:p>
        </w:tc>
        <w:tc>
          <w:tcPr>
            <w:tcW w:w="866" w:type="dxa"/>
          </w:tcPr>
          <w:p w:rsidR="00253723" w:rsidRDefault="00253723" w:rsidP="00653111">
            <w:pPr>
              <w:pStyle w:val="TableParagraph"/>
              <w:rPr>
                <w:b/>
                <w:sz w:val="15"/>
              </w:rPr>
            </w:pPr>
          </w:p>
          <w:p w:rsidR="00253723" w:rsidRDefault="00253723" w:rsidP="00653111">
            <w:pPr>
              <w:pStyle w:val="TableParagraph"/>
              <w:ind w:right="54"/>
              <w:rPr>
                <w:sz w:val="16"/>
              </w:rPr>
            </w:pPr>
            <w:r>
              <w:rPr>
                <w:sz w:val="16"/>
              </w:rPr>
              <w:t>0,0</w:t>
            </w:r>
          </w:p>
        </w:tc>
      </w:tr>
      <w:tr w:rsidR="00253723" w:rsidTr="00653111">
        <w:trPr>
          <w:trHeight w:val="403"/>
        </w:trPr>
        <w:tc>
          <w:tcPr>
            <w:tcW w:w="3818" w:type="dxa"/>
          </w:tcPr>
          <w:p w:rsidR="00253723" w:rsidRPr="00700EC1" w:rsidRDefault="00253723" w:rsidP="00653111">
            <w:pPr>
              <w:pStyle w:val="af0"/>
              <w:rPr>
                <w:lang w:val="ru-RU"/>
              </w:rPr>
            </w:pPr>
            <w:r w:rsidRPr="00700EC1">
              <w:rPr>
                <w:lang w:val="ru-RU"/>
              </w:rPr>
              <w:t>Смертность больных туберкулезом от других причин</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708" w:type="dxa"/>
          </w:tcPr>
          <w:p w:rsidR="00253723" w:rsidRDefault="00253723" w:rsidP="00653111">
            <w:pPr>
              <w:pStyle w:val="TableParagraph"/>
              <w:ind w:left="50"/>
              <w:rPr>
                <w:sz w:val="16"/>
              </w:rPr>
            </w:pPr>
            <w:r>
              <w:rPr>
                <w:sz w:val="16"/>
              </w:rPr>
              <w:t>4,37</w:t>
            </w:r>
          </w:p>
        </w:tc>
        <w:tc>
          <w:tcPr>
            <w:tcW w:w="851" w:type="dxa"/>
          </w:tcPr>
          <w:p w:rsidR="00253723" w:rsidRDefault="00253723" w:rsidP="00653111">
            <w:pPr>
              <w:pStyle w:val="TableParagraph"/>
              <w:ind w:right="149"/>
              <w:jc w:val="right"/>
              <w:rPr>
                <w:sz w:val="16"/>
              </w:rPr>
            </w:pPr>
            <w:r>
              <w:rPr>
                <w:sz w:val="16"/>
              </w:rPr>
              <w:t>6,80</w:t>
            </w:r>
          </w:p>
        </w:tc>
        <w:tc>
          <w:tcPr>
            <w:tcW w:w="850" w:type="dxa"/>
          </w:tcPr>
          <w:p w:rsidR="00253723" w:rsidRDefault="00253723" w:rsidP="00653111">
            <w:pPr>
              <w:pStyle w:val="TableParagraph"/>
              <w:ind w:right="119"/>
              <w:jc w:val="right"/>
              <w:rPr>
                <w:sz w:val="16"/>
              </w:rPr>
            </w:pPr>
            <w:r>
              <w:rPr>
                <w:sz w:val="16"/>
              </w:rPr>
              <w:t>0,00</w:t>
            </w:r>
          </w:p>
        </w:tc>
        <w:tc>
          <w:tcPr>
            <w:tcW w:w="851" w:type="dxa"/>
          </w:tcPr>
          <w:p w:rsidR="00253723" w:rsidRDefault="00253723" w:rsidP="00653111">
            <w:pPr>
              <w:pStyle w:val="TableParagraph"/>
              <w:ind w:right="45"/>
              <w:jc w:val="right"/>
              <w:rPr>
                <w:sz w:val="16"/>
              </w:rPr>
            </w:pPr>
            <w:r>
              <w:rPr>
                <w:sz w:val="16"/>
              </w:rPr>
              <w:t>6,00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7,10</w:t>
            </w:r>
          </w:p>
        </w:tc>
        <w:tc>
          <w:tcPr>
            <w:tcW w:w="851" w:type="dxa"/>
            <w:gridSpan w:val="2"/>
          </w:tcPr>
          <w:p w:rsidR="00253723" w:rsidRDefault="00253723" w:rsidP="00653111">
            <w:pPr>
              <w:pStyle w:val="TableParagraph"/>
              <w:ind w:right="176"/>
              <w:rPr>
                <w:sz w:val="16"/>
              </w:rPr>
            </w:pPr>
            <w:r>
              <w:rPr>
                <w:sz w:val="16"/>
              </w:rPr>
              <w:t>-4,370</w:t>
            </w:r>
          </w:p>
        </w:tc>
        <w:tc>
          <w:tcPr>
            <w:tcW w:w="866" w:type="dxa"/>
          </w:tcPr>
          <w:p w:rsidR="00253723" w:rsidRDefault="00253723" w:rsidP="00653111">
            <w:pPr>
              <w:pStyle w:val="TableParagraph"/>
              <w:ind w:right="54"/>
              <w:rPr>
                <w:sz w:val="16"/>
              </w:rPr>
            </w:pPr>
            <w:r>
              <w:rPr>
                <w:sz w:val="16"/>
              </w:rPr>
              <w:t>0,0</w:t>
            </w:r>
          </w:p>
        </w:tc>
      </w:tr>
      <w:tr w:rsidR="00253723" w:rsidTr="00653111">
        <w:trPr>
          <w:trHeight w:val="403"/>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Заболеваемость</w:t>
            </w:r>
            <w:r w:rsidRPr="00700EC1">
              <w:rPr>
                <w:spacing w:val="-2"/>
                <w:lang w:val="ru-RU"/>
              </w:rPr>
              <w:t xml:space="preserve"> </w:t>
            </w:r>
            <w:r w:rsidRPr="00700EC1">
              <w:rPr>
                <w:lang w:val="ru-RU"/>
              </w:rPr>
              <w:t>ТБ+ВИЧ</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708" w:type="dxa"/>
          </w:tcPr>
          <w:p w:rsidR="00253723" w:rsidRPr="00A05CB0" w:rsidRDefault="00253723" w:rsidP="00653111">
            <w:pPr>
              <w:pStyle w:val="TableParagraph"/>
              <w:rPr>
                <w:b/>
                <w:sz w:val="14"/>
                <w:lang w:val="ru-RU"/>
              </w:rPr>
            </w:pPr>
          </w:p>
          <w:p w:rsidR="00253723" w:rsidRDefault="00253723" w:rsidP="00653111">
            <w:pPr>
              <w:pStyle w:val="TableParagraph"/>
              <w:ind w:left="50"/>
              <w:rPr>
                <w:sz w:val="16"/>
              </w:rPr>
            </w:pPr>
            <w:r>
              <w:rPr>
                <w:sz w:val="16"/>
              </w:rPr>
              <w:t>4,16</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0,00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6,90</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5,90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6,60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0,189</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381"/>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Охват населения профилактическими осмотрами на</w:t>
            </w:r>
            <w:r w:rsidRPr="00700EC1">
              <w:rPr>
                <w:spacing w:val="-94"/>
                <w:lang w:val="ru-RU"/>
              </w:rPr>
              <w:t xml:space="preserve"> </w:t>
            </w:r>
            <w:r w:rsidRPr="00700EC1">
              <w:rPr>
                <w:lang w:val="ru-RU"/>
              </w:rPr>
              <w:t>туберкулез</w:t>
            </w:r>
            <w:r w:rsidRPr="00700EC1">
              <w:rPr>
                <w:spacing w:val="-1"/>
                <w:lang w:val="ru-RU"/>
              </w:rPr>
              <w:t xml:space="preserve"> </w:t>
            </w:r>
            <w:r w:rsidRPr="00700EC1">
              <w:rPr>
                <w:lang w:val="ru-RU"/>
              </w:rPr>
              <w:t>(в%)</w:t>
            </w:r>
          </w:p>
        </w:tc>
        <w:tc>
          <w:tcPr>
            <w:tcW w:w="708" w:type="dxa"/>
          </w:tcPr>
          <w:p w:rsidR="00253723" w:rsidRDefault="00253723" w:rsidP="00653111">
            <w:pPr>
              <w:pStyle w:val="TableParagraph"/>
              <w:ind w:left="50"/>
              <w:rPr>
                <w:sz w:val="16"/>
              </w:rPr>
            </w:pPr>
            <w:r>
              <w:rPr>
                <w:sz w:val="16"/>
              </w:rPr>
              <w:t>3,53</w:t>
            </w:r>
          </w:p>
        </w:tc>
        <w:tc>
          <w:tcPr>
            <w:tcW w:w="851" w:type="dxa"/>
          </w:tcPr>
          <w:p w:rsidR="00253723" w:rsidRDefault="00253723" w:rsidP="00653111">
            <w:pPr>
              <w:pStyle w:val="TableParagraph"/>
              <w:ind w:right="149"/>
              <w:jc w:val="right"/>
              <w:rPr>
                <w:sz w:val="16"/>
              </w:rPr>
            </w:pPr>
            <w:r>
              <w:rPr>
                <w:sz w:val="16"/>
              </w:rPr>
              <w:t>64,70</w:t>
            </w:r>
          </w:p>
        </w:tc>
        <w:tc>
          <w:tcPr>
            <w:tcW w:w="850" w:type="dxa"/>
          </w:tcPr>
          <w:p w:rsidR="00253723" w:rsidRDefault="00253723" w:rsidP="00653111">
            <w:pPr>
              <w:pStyle w:val="TableParagraph"/>
              <w:ind w:right="119"/>
              <w:jc w:val="right"/>
              <w:rPr>
                <w:sz w:val="16"/>
              </w:rPr>
            </w:pPr>
            <w:r>
              <w:rPr>
                <w:sz w:val="16"/>
              </w:rPr>
              <w:t>67,24</w:t>
            </w:r>
          </w:p>
        </w:tc>
        <w:tc>
          <w:tcPr>
            <w:tcW w:w="851" w:type="dxa"/>
          </w:tcPr>
          <w:p w:rsidR="00253723" w:rsidRDefault="00253723" w:rsidP="00653111">
            <w:pPr>
              <w:pStyle w:val="TableParagraph"/>
              <w:ind w:right="45"/>
              <w:jc w:val="right"/>
              <w:rPr>
                <w:sz w:val="16"/>
              </w:rPr>
            </w:pPr>
            <w:r>
              <w:rPr>
                <w:sz w:val="16"/>
              </w:rPr>
              <w:t>72,50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75,0</w:t>
            </w:r>
          </w:p>
        </w:tc>
        <w:tc>
          <w:tcPr>
            <w:tcW w:w="851" w:type="dxa"/>
            <w:gridSpan w:val="2"/>
          </w:tcPr>
          <w:p w:rsidR="00253723" w:rsidRDefault="00253723" w:rsidP="00653111">
            <w:pPr>
              <w:pStyle w:val="TableParagraph"/>
              <w:ind w:right="176"/>
              <w:rPr>
                <w:sz w:val="16"/>
              </w:rPr>
            </w:pPr>
            <w:r>
              <w:rPr>
                <w:sz w:val="16"/>
              </w:rPr>
              <w:t>0,256</w:t>
            </w:r>
          </w:p>
        </w:tc>
        <w:tc>
          <w:tcPr>
            <w:tcW w:w="866" w:type="dxa"/>
          </w:tcPr>
          <w:p w:rsidR="00253723" w:rsidRDefault="00253723" w:rsidP="00653111">
            <w:pPr>
              <w:pStyle w:val="TableParagraph"/>
              <w:ind w:right="54"/>
              <w:rPr>
                <w:sz w:val="16"/>
              </w:rPr>
            </w:pPr>
            <w:r>
              <w:rPr>
                <w:sz w:val="16"/>
              </w:rPr>
              <w:t>0,0</w:t>
            </w:r>
          </w:p>
        </w:tc>
      </w:tr>
      <w:tr w:rsidR="00253723" w:rsidTr="00653111">
        <w:trPr>
          <w:trHeight w:val="523"/>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Охват населения флюорографическими</w:t>
            </w:r>
            <w:r w:rsidRPr="00700EC1">
              <w:rPr>
                <w:spacing w:val="-94"/>
                <w:lang w:val="ru-RU"/>
              </w:rPr>
              <w:t xml:space="preserve"> </w:t>
            </w:r>
            <w:r w:rsidRPr="00700EC1">
              <w:rPr>
                <w:lang w:val="ru-RU"/>
              </w:rPr>
              <w:t>обследованиями</w:t>
            </w:r>
            <w:r w:rsidRPr="00700EC1">
              <w:rPr>
                <w:spacing w:val="-3"/>
                <w:lang w:val="ru-RU"/>
              </w:rPr>
              <w:t xml:space="preserve"> </w:t>
            </w:r>
            <w:r w:rsidRPr="00700EC1">
              <w:rPr>
                <w:lang w:val="ru-RU"/>
              </w:rPr>
              <w:t>(в%)</w:t>
            </w:r>
          </w:p>
        </w:tc>
        <w:tc>
          <w:tcPr>
            <w:tcW w:w="708" w:type="dxa"/>
          </w:tcPr>
          <w:p w:rsidR="00253723" w:rsidRPr="00A05CB0" w:rsidRDefault="00253723" w:rsidP="00653111">
            <w:pPr>
              <w:pStyle w:val="TableParagraph"/>
              <w:rPr>
                <w:b/>
                <w:sz w:val="14"/>
                <w:lang w:val="ru-RU"/>
              </w:rPr>
            </w:pPr>
          </w:p>
          <w:p w:rsidR="00253723" w:rsidRDefault="00253723" w:rsidP="00653111">
            <w:pPr>
              <w:pStyle w:val="TableParagraph"/>
              <w:ind w:left="50"/>
              <w:rPr>
                <w:sz w:val="16"/>
              </w:rPr>
            </w:pPr>
            <w:r>
              <w:rPr>
                <w:sz w:val="16"/>
              </w:rPr>
              <w:t>3,53</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54,40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63,23</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65,00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70,0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0,096</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315"/>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Охват</w:t>
            </w:r>
            <w:r w:rsidRPr="00700EC1">
              <w:rPr>
                <w:spacing w:val="-3"/>
                <w:lang w:val="ru-RU"/>
              </w:rPr>
              <w:t xml:space="preserve"> </w:t>
            </w:r>
            <w:r w:rsidRPr="00700EC1">
              <w:rPr>
                <w:lang w:val="ru-RU"/>
              </w:rPr>
              <w:t>детей</w:t>
            </w:r>
            <w:r w:rsidRPr="00700EC1">
              <w:rPr>
                <w:spacing w:val="-2"/>
                <w:lang w:val="ru-RU"/>
              </w:rPr>
              <w:t xml:space="preserve"> </w:t>
            </w:r>
            <w:r w:rsidRPr="00700EC1">
              <w:rPr>
                <w:lang w:val="ru-RU"/>
              </w:rPr>
              <w:t>иммунодиагностикой от</w:t>
            </w:r>
            <w:r w:rsidRPr="00700EC1">
              <w:rPr>
                <w:spacing w:val="-1"/>
                <w:lang w:val="ru-RU"/>
              </w:rPr>
              <w:t xml:space="preserve"> </w:t>
            </w:r>
            <w:r w:rsidRPr="00700EC1">
              <w:rPr>
                <w:lang w:val="ru-RU"/>
              </w:rPr>
              <w:t>8-14</w:t>
            </w:r>
            <w:r w:rsidRPr="00700EC1">
              <w:rPr>
                <w:spacing w:val="-2"/>
                <w:lang w:val="ru-RU"/>
              </w:rPr>
              <w:t xml:space="preserve"> </w:t>
            </w:r>
            <w:r w:rsidRPr="00700EC1">
              <w:rPr>
                <w:lang w:val="ru-RU"/>
              </w:rPr>
              <w:t>лет (в%)</w:t>
            </w:r>
          </w:p>
        </w:tc>
        <w:tc>
          <w:tcPr>
            <w:tcW w:w="708" w:type="dxa"/>
          </w:tcPr>
          <w:p w:rsidR="00253723" w:rsidRPr="00A05CB0" w:rsidRDefault="00253723" w:rsidP="00653111">
            <w:pPr>
              <w:pStyle w:val="TableParagraph"/>
              <w:rPr>
                <w:b/>
                <w:sz w:val="14"/>
                <w:lang w:val="ru-RU"/>
              </w:rPr>
            </w:pPr>
          </w:p>
          <w:p w:rsidR="00253723" w:rsidRDefault="00253723" w:rsidP="00653111">
            <w:pPr>
              <w:pStyle w:val="TableParagraph"/>
              <w:ind w:left="50"/>
              <w:rPr>
                <w:sz w:val="16"/>
              </w:rPr>
            </w:pPr>
            <w:r>
              <w:rPr>
                <w:sz w:val="16"/>
              </w:rPr>
              <w:t>3,53</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91,00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93,47</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95,00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100,0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0,057</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403"/>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 xml:space="preserve">Охват детей от1-7 лет </w:t>
            </w:r>
            <w:proofErr w:type="spellStart"/>
            <w:r w:rsidRPr="00700EC1">
              <w:rPr>
                <w:lang w:val="ru-RU"/>
              </w:rPr>
              <w:t>туберкулинодиагностикой</w:t>
            </w:r>
            <w:proofErr w:type="spellEnd"/>
            <w:r w:rsidRPr="00700EC1">
              <w:rPr>
                <w:spacing w:val="-94"/>
                <w:lang w:val="ru-RU"/>
              </w:rPr>
              <w:t xml:space="preserve"> </w:t>
            </w:r>
            <w:r w:rsidRPr="00700EC1">
              <w:rPr>
                <w:lang w:val="ru-RU"/>
              </w:rPr>
              <w:t>(в%)</w:t>
            </w:r>
          </w:p>
        </w:tc>
        <w:tc>
          <w:tcPr>
            <w:tcW w:w="708" w:type="dxa"/>
          </w:tcPr>
          <w:p w:rsidR="00253723" w:rsidRDefault="00253723" w:rsidP="00653111">
            <w:pPr>
              <w:pStyle w:val="TableParagraph"/>
              <w:ind w:left="50"/>
              <w:rPr>
                <w:sz w:val="16"/>
              </w:rPr>
            </w:pPr>
            <w:r>
              <w:rPr>
                <w:sz w:val="16"/>
              </w:rPr>
              <w:t>3,53</w:t>
            </w:r>
          </w:p>
        </w:tc>
        <w:tc>
          <w:tcPr>
            <w:tcW w:w="851" w:type="dxa"/>
          </w:tcPr>
          <w:p w:rsidR="00253723" w:rsidRDefault="00253723" w:rsidP="00653111">
            <w:pPr>
              <w:pStyle w:val="TableParagraph"/>
              <w:ind w:right="149"/>
              <w:jc w:val="right"/>
              <w:rPr>
                <w:sz w:val="16"/>
              </w:rPr>
            </w:pPr>
            <w:r>
              <w:rPr>
                <w:sz w:val="16"/>
              </w:rPr>
              <w:t>80,20</w:t>
            </w:r>
          </w:p>
        </w:tc>
        <w:tc>
          <w:tcPr>
            <w:tcW w:w="850" w:type="dxa"/>
          </w:tcPr>
          <w:p w:rsidR="00253723" w:rsidRDefault="00253723" w:rsidP="00653111">
            <w:pPr>
              <w:pStyle w:val="TableParagraph"/>
              <w:ind w:right="119"/>
              <w:jc w:val="right"/>
              <w:rPr>
                <w:sz w:val="16"/>
              </w:rPr>
            </w:pPr>
            <w:r>
              <w:rPr>
                <w:sz w:val="16"/>
              </w:rPr>
              <w:t>67,67</w:t>
            </w:r>
          </w:p>
        </w:tc>
        <w:tc>
          <w:tcPr>
            <w:tcW w:w="851" w:type="dxa"/>
          </w:tcPr>
          <w:p w:rsidR="00253723" w:rsidRDefault="00253723" w:rsidP="00653111">
            <w:pPr>
              <w:pStyle w:val="TableParagraph"/>
              <w:ind w:right="45"/>
              <w:jc w:val="right"/>
              <w:rPr>
                <w:sz w:val="16"/>
              </w:rPr>
            </w:pPr>
            <w:r>
              <w:rPr>
                <w:sz w:val="16"/>
              </w:rPr>
              <w:t>95,00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100,0</w:t>
            </w:r>
          </w:p>
        </w:tc>
        <w:tc>
          <w:tcPr>
            <w:tcW w:w="851" w:type="dxa"/>
            <w:gridSpan w:val="2"/>
          </w:tcPr>
          <w:p w:rsidR="00253723" w:rsidRDefault="00253723" w:rsidP="00653111">
            <w:pPr>
              <w:pStyle w:val="TableParagraph"/>
              <w:ind w:right="176"/>
              <w:rPr>
                <w:sz w:val="16"/>
              </w:rPr>
            </w:pPr>
            <w:r>
              <w:rPr>
                <w:sz w:val="16"/>
              </w:rPr>
              <w:t>1,016</w:t>
            </w:r>
          </w:p>
        </w:tc>
        <w:tc>
          <w:tcPr>
            <w:tcW w:w="866" w:type="dxa"/>
          </w:tcPr>
          <w:p w:rsidR="00253723" w:rsidRDefault="00253723" w:rsidP="00653111">
            <w:pPr>
              <w:pStyle w:val="TableParagraph"/>
              <w:ind w:right="54"/>
              <w:rPr>
                <w:sz w:val="16"/>
              </w:rPr>
            </w:pPr>
            <w:r>
              <w:rPr>
                <w:sz w:val="16"/>
              </w:rPr>
              <w:t>0,0</w:t>
            </w:r>
          </w:p>
        </w:tc>
      </w:tr>
      <w:tr w:rsidR="00253723" w:rsidTr="00653111">
        <w:trPr>
          <w:trHeight w:val="403"/>
        </w:trPr>
        <w:tc>
          <w:tcPr>
            <w:tcW w:w="3818" w:type="dxa"/>
          </w:tcPr>
          <w:p w:rsidR="00253723" w:rsidRPr="00700EC1" w:rsidRDefault="00253723" w:rsidP="00653111">
            <w:pPr>
              <w:pStyle w:val="af0"/>
              <w:rPr>
                <w:lang w:val="ru-RU"/>
              </w:rPr>
            </w:pPr>
            <w:r w:rsidRPr="00700EC1">
              <w:rPr>
                <w:lang w:val="ru-RU"/>
              </w:rPr>
              <w:t>Охват</w:t>
            </w:r>
            <w:r w:rsidRPr="00700EC1">
              <w:rPr>
                <w:spacing w:val="-2"/>
                <w:lang w:val="ru-RU"/>
              </w:rPr>
              <w:t xml:space="preserve"> </w:t>
            </w:r>
            <w:r w:rsidRPr="00700EC1">
              <w:rPr>
                <w:lang w:val="ru-RU"/>
              </w:rPr>
              <w:t>детей</w:t>
            </w:r>
            <w:r w:rsidRPr="00700EC1">
              <w:rPr>
                <w:spacing w:val="-1"/>
                <w:lang w:val="ru-RU"/>
              </w:rPr>
              <w:t xml:space="preserve"> </w:t>
            </w:r>
            <w:r w:rsidRPr="00700EC1">
              <w:rPr>
                <w:lang w:val="ru-RU"/>
              </w:rPr>
              <w:t>15-17</w:t>
            </w:r>
            <w:r w:rsidRPr="00700EC1">
              <w:rPr>
                <w:spacing w:val="-1"/>
                <w:lang w:val="ru-RU"/>
              </w:rPr>
              <w:t xml:space="preserve"> </w:t>
            </w:r>
            <w:r w:rsidRPr="00700EC1">
              <w:rPr>
                <w:lang w:val="ru-RU"/>
              </w:rPr>
              <w:t>лет</w:t>
            </w:r>
            <w:r w:rsidRPr="00700EC1">
              <w:rPr>
                <w:spacing w:val="-1"/>
                <w:lang w:val="ru-RU"/>
              </w:rPr>
              <w:t xml:space="preserve"> </w:t>
            </w:r>
            <w:r w:rsidRPr="00700EC1">
              <w:rPr>
                <w:lang w:val="ru-RU"/>
              </w:rPr>
              <w:t>проф.</w:t>
            </w:r>
            <w:r w:rsidRPr="00700EC1">
              <w:rPr>
                <w:spacing w:val="-2"/>
                <w:lang w:val="ru-RU"/>
              </w:rPr>
              <w:t xml:space="preserve"> </w:t>
            </w:r>
            <w:r w:rsidRPr="00700EC1">
              <w:rPr>
                <w:lang w:val="ru-RU"/>
              </w:rPr>
              <w:t>осмотрами</w:t>
            </w:r>
            <w:r w:rsidRPr="00700EC1">
              <w:rPr>
                <w:spacing w:val="-1"/>
                <w:lang w:val="ru-RU"/>
              </w:rPr>
              <w:t xml:space="preserve"> </w:t>
            </w:r>
            <w:r w:rsidRPr="00700EC1">
              <w:rPr>
                <w:lang w:val="ru-RU"/>
              </w:rPr>
              <w:t>(%)</w:t>
            </w:r>
          </w:p>
        </w:tc>
        <w:tc>
          <w:tcPr>
            <w:tcW w:w="708" w:type="dxa"/>
          </w:tcPr>
          <w:p w:rsidR="00253723" w:rsidRPr="003D1191" w:rsidRDefault="00253723" w:rsidP="00653111">
            <w:pPr>
              <w:pStyle w:val="TableParagraph"/>
              <w:rPr>
                <w:b/>
                <w:sz w:val="14"/>
                <w:lang w:val="ru-RU"/>
              </w:rPr>
            </w:pPr>
          </w:p>
          <w:p w:rsidR="00253723" w:rsidRDefault="00253723" w:rsidP="00653111">
            <w:pPr>
              <w:pStyle w:val="TableParagraph"/>
              <w:ind w:left="50"/>
              <w:rPr>
                <w:sz w:val="16"/>
              </w:rPr>
            </w:pPr>
            <w:r>
              <w:rPr>
                <w:sz w:val="16"/>
              </w:rPr>
              <w:t>3,53</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100,00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100,00</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95,00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100,0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0,000</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439"/>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Клинически</w:t>
            </w:r>
            <w:r w:rsidRPr="00700EC1">
              <w:rPr>
                <w:spacing w:val="-10"/>
                <w:lang w:val="ru-RU"/>
              </w:rPr>
              <w:t xml:space="preserve"> </w:t>
            </w:r>
            <w:r w:rsidRPr="00700EC1">
              <w:rPr>
                <w:lang w:val="ru-RU"/>
              </w:rPr>
              <w:t>излечено</w:t>
            </w:r>
            <w:r w:rsidRPr="00700EC1">
              <w:rPr>
                <w:spacing w:val="-10"/>
                <w:lang w:val="ru-RU"/>
              </w:rPr>
              <w:t xml:space="preserve"> </w:t>
            </w:r>
            <w:r w:rsidRPr="00700EC1">
              <w:rPr>
                <w:lang w:val="ru-RU"/>
              </w:rPr>
              <w:t>пациентов</w:t>
            </w:r>
            <w:r w:rsidRPr="00700EC1">
              <w:rPr>
                <w:spacing w:val="-10"/>
                <w:lang w:val="ru-RU"/>
              </w:rPr>
              <w:t xml:space="preserve"> </w:t>
            </w:r>
            <w:r w:rsidRPr="00700EC1">
              <w:rPr>
                <w:lang w:val="ru-RU"/>
              </w:rPr>
              <w:t>,</w:t>
            </w:r>
            <w:r w:rsidRPr="00700EC1">
              <w:rPr>
                <w:spacing w:val="-11"/>
                <w:lang w:val="ru-RU"/>
              </w:rPr>
              <w:t xml:space="preserve"> </w:t>
            </w:r>
            <w:r w:rsidRPr="00700EC1">
              <w:rPr>
                <w:lang w:val="ru-RU"/>
              </w:rPr>
              <w:t>состоящих</w:t>
            </w:r>
            <w:r w:rsidRPr="00700EC1">
              <w:rPr>
                <w:spacing w:val="-11"/>
                <w:lang w:val="ru-RU"/>
              </w:rPr>
              <w:t xml:space="preserve"> </w:t>
            </w:r>
            <w:r w:rsidRPr="00700EC1">
              <w:rPr>
                <w:lang w:val="ru-RU"/>
              </w:rPr>
              <w:t>на</w:t>
            </w:r>
            <w:r w:rsidRPr="00700EC1">
              <w:rPr>
                <w:spacing w:val="-93"/>
                <w:lang w:val="ru-RU"/>
              </w:rPr>
              <w:t xml:space="preserve"> </w:t>
            </w:r>
            <w:r w:rsidRPr="00700EC1">
              <w:rPr>
                <w:lang w:val="ru-RU"/>
              </w:rPr>
              <w:t>учете</w:t>
            </w:r>
            <w:r w:rsidRPr="00700EC1">
              <w:rPr>
                <w:spacing w:val="-3"/>
                <w:lang w:val="ru-RU"/>
              </w:rPr>
              <w:t xml:space="preserve"> </w:t>
            </w:r>
            <w:r w:rsidRPr="00700EC1">
              <w:rPr>
                <w:lang w:val="ru-RU"/>
              </w:rPr>
              <w:t>с активным туберкулезом</w:t>
            </w:r>
          </w:p>
        </w:tc>
        <w:tc>
          <w:tcPr>
            <w:tcW w:w="708" w:type="dxa"/>
          </w:tcPr>
          <w:p w:rsidR="00253723" w:rsidRDefault="00253723" w:rsidP="00653111">
            <w:pPr>
              <w:pStyle w:val="TableParagraph"/>
              <w:ind w:left="50"/>
              <w:rPr>
                <w:sz w:val="16"/>
              </w:rPr>
            </w:pPr>
            <w:r>
              <w:rPr>
                <w:sz w:val="16"/>
              </w:rPr>
              <w:t>2,90</w:t>
            </w:r>
          </w:p>
        </w:tc>
        <w:tc>
          <w:tcPr>
            <w:tcW w:w="851" w:type="dxa"/>
          </w:tcPr>
          <w:p w:rsidR="00253723" w:rsidRDefault="00253723" w:rsidP="00653111">
            <w:pPr>
              <w:pStyle w:val="TableParagraph"/>
              <w:ind w:right="149"/>
              <w:jc w:val="right"/>
              <w:rPr>
                <w:sz w:val="16"/>
              </w:rPr>
            </w:pPr>
            <w:r>
              <w:rPr>
                <w:sz w:val="16"/>
              </w:rPr>
              <w:t>21,10</w:t>
            </w:r>
          </w:p>
        </w:tc>
        <w:tc>
          <w:tcPr>
            <w:tcW w:w="850" w:type="dxa"/>
          </w:tcPr>
          <w:p w:rsidR="00253723" w:rsidRDefault="00253723" w:rsidP="00653111">
            <w:pPr>
              <w:pStyle w:val="TableParagraph"/>
              <w:ind w:right="119"/>
              <w:jc w:val="right"/>
              <w:rPr>
                <w:sz w:val="16"/>
              </w:rPr>
            </w:pPr>
            <w:r>
              <w:rPr>
                <w:sz w:val="16"/>
              </w:rPr>
              <w:t>34,80</w:t>
            </w:r>
          </w:p>
        </w:tc>
        <w:tc>
          <w:tcPr>
            <w:tcW w:w="851" w:type="dxa"/>
          </w:tcPr>
          <w:p w:rsidR="00253723" w:rsidRDefault="00253723" w:rsidP="00653111">
            <w:pPr>
              <w:pStyle w:val="TableParagraph"/>
              <w:ind w:right="45"/>
              <w:jc w:val="right"/>
              <w:rPr>
                <w:sz w:val="16"/>
              </w:rPr>
            </w:pPr>
            <w:r>
              <w:rPr>
                <w:sz w:val="16"/>
              </w:rPr>
              <w:t>55,00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65,0</w:t>
            </w:r>
          </w:p>
        </w:tc>
        <w:tc>
          <w:tcPr>
            <w:tcW w:w="851" w:type="dxa"/>
            <w:gridSpan w:val="2"/>
          </w:tcPr>
          <w:p w:rsidR="00253723" w:rsidRDefault="00253723" w:rsidP="00653111">
            <w:pPr>
              <w:pStyle w:val="TableParagraph"/>
              <w:ind w:right="176"/>
              <w:rPr>
                <w:sz w:val="16"/>
              </w:rPr>
            </w:pPr>
            <w:r>
              <w:rPr>
                <w:sz w:val="16"/>
              </w:rPr>
              <w:t>1,065</w:t>
            </w:r>
          </w:p>
        </w:tc>
        <w:tc>
          <w:tcPr>
            <w:tcW w:w="866" w:type="dxa"/>
          </w:tcPr>
          <w:p w:rsidR="00253723" w:rsidRDefault="00253723" w:rsidP="00653111">
            <w:pPr>
              <w:pStyle w:val="TableParagraph"/>
              <w:ind w:right="54"/>
              <w:rPr>
                <w:sz w:val="16"/>
              </w:rPr>
            </w:pPr>
            <w:r>
              <w:rPr>
                <w:sz w:val="16"/>
              </w:rPr>
              <w:t>0,0</w:t>
            </w:r>
          </w:p>
        </w:tc>
      </w:tr>
      <w:tr w:rsidR="00253723" w:rsidTr="00653111">
        <w:trPr>
          <w:trHeight w:val="523"/>
        </w:trPr>
        <w:tc>
          <w:tcPr>
            <w:tcW w:w="3818" w:type="dxa"/>
          </w:tcPr>
          <w:p w:rsidR="00253723" w:rsidRPr="008453C9" w:rsidRDefault="00253723" w:rsidP="00653111">
            <w:pPr>
              <w:pStyle w:val="af0"/>
            </w:pPr>
            <w:r w:rsidRPr="008453C9">
              <w:t>Абациллировано пациентов бактериовыделителей</w:t>
            </w:r>
            <w:r w:rsidRPr="008453C9">
              <w:rPr>
                <w:spacing w:val="-94"/>
              </w:rPr>
              <w:t xml:space="preserve"> </w:t>
            </w:r>
            <w:r w:rsidRPr="008453C9">
              <w:t>(в%)</w:t>
            </w:r>
          </w:p>
        </w:tc>
        <w:tc>
          <w:tcPr>
            <w:tcW w:w="708" w:type="dxa"/>
          </w:tcPr>
          <w:p w:rsidR="00253723" w:rsidRDefault="00253723" w:rsidP="00653111">
            <w:pPr>
              <w:pStyle w:val="TableParagraph"/>
              <w:rPr>
                <w:b/>
                <w:sz w:val="14"/>
              </w:rPr>
            </w:pPr>
          </w:p>
          <w:p w:rsidR="00253723" w:rsidRDefault="00253723" w:rsidP="00653111">
            <w:pPr>
              <w:pStyle w:val="TableParagraph"/>
              <w:ind w:left="50"/>
              <w:rPr>
                <w:sz w:val="16"/>
              </w:rPr>
            </w:pPr>
            <w:r>
              <w:rPr>
                <w:sz w:val="16"/>
              </w:rPr>
              <w:t>2,69</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40,00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83,30</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60,00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65,0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-0,757</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152"/>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Доля</w:t>
            </w:r>
            <w:r w:rsidRPr="00700EC1">
              <w:rPr>
                <w:spacing w:val="-9"/>
                <w:lang w:val="ru-RU"/>
              </w:rPr>
              <w:t xml:space="preserve"> </w:t>
            </w:r>
            <w:r w:rsidRPr="00700EC1">
              <w:rPr>
                <w:lang w:val="ru-RU"/>
              </w:rPr>
              <w:t>рецидивов</w:t>
            </w:r>
            <w:r w:rsidRPr="00700EC1">
              <w:rPr>
                <w:spacing w:val="-9"/>
                <w:lang w:val="ru-RU"/>
              </w:rPr>
              <w:t xml:space="preserve"> </w:t>
            </w:r>
            <w:r w:rsidRPr="00700EC1">
              <w:rPr>
                <w:lang w:val="ru-RU"/>
              </w:rPr>
              <w:t>из</w:t>
            </w:r>
            <w:r w:rsidRPr="00700EC1">
              <w:rPr>
                <w:spacing w:val="-8"/>
                <w:lang w:val="ru-RU"/>
              </w:rPr>
              <w:t xml:space="preserve"> </w:t>
            </w:r>
            <w:r w:rsidRPr="00700EC1">
              <w:rPr>
                <w:lang w:val="ru-RU"/>
              </w:rPr>
              <w:t>3</w:t>
            </w:r>
            <w:r w:rsidRPr="00700EC1">
              <w:rPr>
                <w:spacing w:val="-7"/>
                <w:lang w:val="ru-RU"/>
              </w:rPr>
              <w:t xml:space="preserve"> </w:t>
            </w:r>
            <w:proofErr w:type="spellStart"/>
            <w:r w:rsidRPr="00700EC1">
              <w:rPr>
                <w:lang w:val="ru-RU"/>
              </w:rPr>
              <w:t>гр.ГДУ</w:t>
            </w:r>
            <w:proofErr w:type="spellEnd"/>
            <w:r w:rsidRPr="00700EC1">
              <w:rPr>
                <w:spacing w:val="-7"/>
                <w:lang w:val="ru-RU"/>
              </w:rPr>
              <w:t xml:space="preserve"> </w:t>
            </w:r>
            <w:r w:rsidRPr="00700EC1">
              <w:rPr>
                <w:lang w:val="ru-RU"/>
              </w:rPr>
              <w:t>(в</w:t>
            </w:r>
            <w:r w:rsidRPr="00700EC1">
              <w:rPr>
                <w:spacing w:val="-6"/>
                <w:lang w:val="ru-RU"/>
              </w:rPr>
              <w:t xml:space="preserve"> </w:t>
            </w:r>
            <w:r w:rsidRPr="00700EC1">
              <w:rPr>
                <w:lang w:val="ru-RU"/>
              </w:rPr>
              <w:t>%)</w:t>
            </w:r>
          </w:p>
        </w:tc>
        <w:tc>
          <w:tcPr>
            <w:tcW w:w="708" w:type="dxa"/>
          </w:tcPr>
          <w:p w:rsidR="00253723" w:rsidRPr="003D1191" w:rsidRDefault="00253723" w:rsidP="00653111">
            <w:pPr>
              <w:pStyle w:val="TableParagraph"/>
              <w:rPr>
                <w:b/>
                <w:sz w:val="14"/>
                <w:lang w:val="ru-RU"/>
              </w:rPr>
            </w:pPr>
          </w:p>
          <w:p w:rsidR="00253723" w:rsidRDefault="00253723" w:rsidP="00653111">
            <w:pPr>
              <w:pStyle w:val="TableParagraph"/>
              <w:ind w:left="50"/>
              <w:rPr>
                <w:sz w:val="16"/>
              </w:rPr>
            </w:pPr>
            <w:r>
              <w:rPr>
                <w:sz w:val="16"/>
              </w:rPr>
              <w:t>2,48</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66,70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100,00</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25,00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ind w:right="185"/>
              <w:rPr>
                <w:sz w:val="16"/>
              </w:rPr>
            </w:pPr>
            <w:r>
              <w:rPr>
                <w:sz w:val="16"/>
              </w:rPr>
              <w:t>30,0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5,787</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403"/>
        </w:trPr>
        <w:tc>
          <w:tcPr>
            <w:tcW w:w="3818" w:type="dxa"/>
          </w:tcPr>
          <w:p w:rsidR="00253723" w:rsidRPr="00700EC1" w:rsidRDefault="00253723" w:rsidP="00653111">
            <w:pPr>
              <w:pStyle w:val="af0"/>
              <w:rPr>
                <w:lang w:val="ru-RU"/>
              </w:rPr>
            </w:pPr>
            <w:r w:rsidRPr="00700EC1">
              <w:rPr>
                <w:lang w:val="ru-RU"/>
              </w:rPr>
              <w:t>Распространенность бациллярных форм туберкулеза</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708" w:type="dxa"/>
          </w:tcPr>
          <w:p w:rsidR="00253723" w:rsidRDefault="00253723" w:rsidP="00653111">
            <w:pPr>
              <w:pStyle w:val="TableParagraph"/>
              <w:ind w:left="50"/>
              <w:rPr>
                <w:sz w:val="16"/>
              </w:rPr>
            </w:pPr>
            <w:r>
              <w:rPr>
                <w:sz w:val="16"/>
              </w:rPr>
              <w:t>2,26</w:t>
            </w:r>
          </w:p>
        </w:tc>
        <w:tc>
          <w:tcPr>
            <w:tcW w:w="851" w:type="dxa"/>
          </w:tcPr>
          <w:p w:rsidR="00253723" w:rsidRDefault="00253723" w:rsidP="00653111">
            <w:pPr>
              <w:pStyle w:val="TableParagraph"/>
              <w:ind w:right="149"/>
              <w:jc w:val="right"/>
              <w:rPr>
                <w:sz w:val="16"/>
              </w:rPr>
            </w:pPr>
            <w:r>
              <w:rPr>
                <w:sz w:val="16"/>
              </w:rPr>
              <w:t>47,30</w:t>
            </w:r>
          </w:p>
        </w:tc>
        <w:tc>
          <w:tcPr>
            <w:tcW w:w="850" w:type="dxa"/>
          </w:tcPr>
          <w:p w:rsidR="00253723" w:rsidRDefault="00253723" w:rsidP="00653111">
            <w:pPr>
              <w:pStyle w:val="TableParagraph"/>
              <w:ind w:right="119"/>
              <w:jc w:val="right"/>
              <w:rPr>
                <w:sz w:val="16"/>
              </w:rPr>
            </w:pPr>
            <w:r>
              <w:rPr>
                <w:sz w:val="16"/>
              </w:rPr>
              <w:t>34,30</w:t>
            </w:r>
          </w:p>
        </w:tc>
        <w:tc>
          <w:tcPr>
            <w:tcW w:w="851" w:type="dxa"/>
          </w:tcPr>
          <w:p w:rsidR="00253723" w:rsidRDefault="00253723" w:rsidP="00653111">
            <w:pPr>
              <w:pStyle w:val="TableParagraph"/>
              <w:ind w:right="45"/>
              <w:jc w:val="right"/>
              <w:rPr>
                <w:sz w:val="16"/>
              </w:rPr>
            </w:pPr>
            <w:r>
              <w:rPr>
                <w:sz w:val="16"/>
              </w:rPr>
              <w:t>37,10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ind w:right="185"/>
              <w:rPr>
                <w:sz w:val="16"/>
              </w:rPr>
            </w:pPr>
            <w:r>
              <w:rPr>
                <w:sz w:val="16"/>
              </w:rPr>
              <w:t>41,3</w:t>
            </w:r>
          </w:p>
        </w:tc>
        <w:tc>
          <w:tcPr>
            <w:tcW w:w="851" w:type="dxa"/>
            <w:gridSpan w:val="2"/>
          </w:tcPr>
          <w:p w:rsidR="00253723" w:rsidRDefault="00253723" w:rsidP="00653111">
            <w:pPr>
              <w:pStyle w:val="TableParagraph"/>
              <w:ind w:right="176"/>
              <w:rPr>
                <w:sz w:val="16"/>
              </w:rPr>
            </w:pPr>
            <w:r>
              <w:rPr>
                <w:sz w:val="16"/>
              </w:rPr>
              <w:t>-0,171</w:t>
            </w:r>
          </w:p>
        </w:tc>
        <w:tc>
          <w:tcPr>
            <w:tcW w:w="866" w:type="dxa"/>
          </w:tcPr>
          <w:p w:rsidR="00253723" w:rsidRDefault="00253723" w:rsidP="00653111">
            <w:pPr>
              <w:pStyle w:val="TableParagraph"/>
              <w:ind w:right="54"/>
              <w:rPr>
                <w:sz w:val="16"/>
              </w:rPr>
            </w:pPr>
            <w:r>
              <w:rPr>
                <w:sz w:val="16"/>
              </w:rPr>
              <w:t>0,0</w:t>
            </w:r>
          </w:p>
        </w:tc>
      </w:tr>
      <w:tr w:rsidR="00253723" w:rsidTr="00653111">
        <w:trPr>
          <w:trHeight w:val="523"/>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Распространенность туберкулеза на 100</w:t>
            </w:r>
            <w:r w:rsidRPr="00700EC1">
              <w:rPr>
                <w:spacing w:val="-94"/>
                <w:lang w:val="ru-RU"/>
              </w:rPr>
              <w:t xml:space="preserve"> </w:t>
            </w:r>
            <w:proofErr w:type="spellStart"/>
            <w:r w:rsidRPr="00700EC1">
              <w:rPr>
                <w:lang w:val="ru-RU"/>
              </w:rPr>
              <w:t>тыс.населения</w:t>
            </w:r>
            <w:proofErr w:type="spellEnd"/>
          </w:p>
        </w:tc>
        <w:tc>
          <w:tcPr>
            <w:tcW w:w="708" w:type="dxa"/>
          </w:tcPr>
          <w:p w:rsidR="00253723" w:rsidRPr="00A05CB0" w:rsidRDefault="00253723" w:rsidP="00653111">
            <w:pPr>
              <w:pStyle w:val="TableParagraph"/>
              <w:rPr>
                <w:b/>
                <w:sz w:val="14"/>
                <w:lang w:val="ru-RU"/>
              </w:rPr>
            </w:pPr>
          </w:p>
          <w:p w:rsidR="00253723" w:rsidRDefault="00253723" w:rsidP="00653111">
            <w:pPr>
              <w:pStyle w:val="TableParagraph"/>
              <w:ind w:left="50"/>
              <w:rPr>
                <w:sz w:val="16"/>
              </w:rPr>
            </w:pPr>
            <w:r>
              <w:rPr>
                <w:sz w:val="16"/>
              </w:rPr>
              <w:t>2,05</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74,30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82,20</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63,00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ind w:right="185"/>
              <w:rPr>
                <w:sz w:val="16"/>
              </w:rPr>
            </w:pPr>
            <w:r>
              <w:rPr>
                <w:sz w:val="16"/>
              </w:rPr>
              <w:t>66,4</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0,488</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403"/>
        </w:trPr>
        <w:tc>
          <w:tcPr>
            <w:tcW w:w="3818"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Закрытие</w:t>
            </w:r>
            <w:r w:rsidRPr="00700EC1">
              <w:rPr>
                <w:spacing w:val="-2"/>
                <w:lang w:val="ru-RU"/>
              </w:rPr>
              <w:t xml:space="preserve"> </w:t>
            </w:r>
            <w:r w:rsidRPr="008453C9">
              <w:t>CV</w:t>
            </w:r>
            <w:r w:rsidRPr="00700EC1">
              <w:rPr>
                <w:lang w:val="ru-RU"/>
              </w:rPr>
              <w:t>+</w:t>
            </w:r>
            <w:r w:rsidRPr="00700EC1">
              <w:rPr>
                <w:spacing w:val="-2"/>
                <w:lang w:val="ru-RU"/>
              </w:rPr>
              <w:t xml:space="preserve"> </w:t>
            </w:r>
            <w:r w:rsidRPr="00700EC1">
              <w:rPr>
                <w:lang w:val="ru-RU"/>
              </w:rPr>
              <w:t>у</w:t>
            </w:r>
            <w:r w:rsidRPr="00700EC1">
              <w:rPr>
                <w:spacing w:val="-1"/>
                <w:lang w:val="ru-RU"/>
              </w:rPr>
              <w:t xml:space="preserve"> </w:t>
            </w:r>
            <w:r w:rsidRPr="00700EC1">
              <w:rPr>
                <w:lang w:val="ru-RU"/>
              </w:rPr>
              <w:t>впервые</w:t>
            </w:r>
            <w:r w:rsidRPr="00700EC1">
              <w:rPr>
                <w:spacing w:val="-2"/>
                <w:lang w:val="ru-RU"/>
              </w:rPr>
              <w:t xml:space="preserve"> </w:t>
            </w:r>
            <w:r w:rsidRPr="00700EC1">
              <w:rPr>
                <w:lang w:val="ru-RU"/>
              </w:rPr>
              <w:t>выявленных больных</w:t>
            </w:r>
            <w:r w:rsidRPr="00700EC1">
              <w:rPr>
                <w:spacing w:val="-1"/>
                <w:lang w:val="ru-RU"/>
              </w:rPr>
              <w:t xml:space="preserve"> </w:t>
            </w:r>
            <w:r w:rsidRPr="00700EC1">
              <w:rPr>
                <w:lang w:val="ru-RU"/>
              </w:rPr>
              <w:t>ТЛ</w:t>
            </w:r>
          </w:p>
        </w:tc>
        <w:tc>
          <w:tcPr>
            <w:tcW w:w="708" w:type="dxa"/>
          </w:tcPr>
          <w:p w:rsidR="00253723" w:rsidRPr="00A05CB0" w:rsidRDefault="00253723" w:rsidP="00653111">
            <w:pPr>
              <w:pStyle w:val="TableParagraph"/>
              <w:rPr>
                <w:b/>
                <w:sz w:val="14"/>
                <w:lang w:val="ru-RU"/>
              </w:rPr>
            </w:pPr>
          </w:p>
          <w:p w:rsidR="00253723" w:rsidRDefault="00253723" w:rsidP="00653111">
            <w:pPr>
              <w:pStyle w:val="TableParagraph"/>
              <w:ind w:left="50"/>
              <w:rPr>
                <w:sz w:val="16"/>
              </w:rPr>
            </w:pPr>
            <w:r>
              <w:rPr>
                <w:sz w:val="16"/>
              </w:rPr>
              <w:t>1,84</w:t>
            </w:r>
          </w:p>
        </w:tc>
        <w:tc>
          <w:tcPr>
            <w:tcW w:w="851" w:type="dxa"/>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65,00</w:t>
            </w:r>
          </w:p>
        </w:tc>
        <w:tc>
          <w:tcPr>
            <w:tcW w:w="850" w:type="dxa"/>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50,00</w:t>
            </w:r>
          </w:p>
        </w:tc>
        <w:tc>
          <w:tcPr>
            <w:tcW w:w="851" w:type="dxa"/>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65,00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ind w:right="185"/>
              <w:rPr>
                <w:sz w:val="16"/>
              </w:rPr>
            </w:pPr>
            <w:r>
              <w:rPr>
                <w:sz w:val="16"/>
              </w:rPr>
              <w:t>75,0</w:t>
            </w:r>
          </w:p>
        </w:tc>
        <w:tc>
          <w:tcPr>
            <w:tcW w:w="851" w:type="dxa"/>
            <w:gridSpan w:val="2"/>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0,425</w:t>
            </w:r>
          </w:p>
        </w:tc>
        <w:tc>
          <w:tcPr>
            <w:tcW w:w="866" w:type="dxa"/>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283"/>
        </w:trPr>
        <w:tc>
          <w:tcPr>
            <w:tcW w:w="3818" w:type="dxa"/>
          </w:tcPr>
          <w:p w:rsidR="00253723" w:rsidRPr="008453C9" w:rsidRDefault="00253723" w:rsidP="00653111">
            <w:pPr>
              <w:pStyle w:val="af0"/>
            </w:pPr>
            <w:r w:rsidRPr="008453C9">
              <w:rPr>
                <w:b/>
                <w:color w:val="800000"/>
                <w:spacing w:val="-1"/>
                <w:position w:val="-5"/>
                <w:sz w:val="24"/>
              </w:rPr>
              <w:t>*</w:t>
            </w:r>
            <w:r w:rsidRPr="008453C9">
              <w:rPr>
                <w:spacing w:val="-1"/>
              </w:rPr>
              <w:t>Функция</w:t>
            </w:r>
            <w:r w:rsidRPr="008453C9">
              <w:rPr>
                <w:spacing w:val="-23"/>
              </w:rPr>
              <w:t xml:space="preserve"> </w:t>
            </w:r>
            <w:r w:rsidRPr="008453C9">
              <w:t>врача-фтизиатра</w:t>
            </w:r>
          </w:p>
        </w:tc>
        <w:tc>
          <w:tcPr>
            <w:tcW w:w="708" w:type="dxa"/>
          </w:tcPr>
          <w:p w:rsidR="00253723" w:rsidRDefault="00253723" w:rsidP="00653111">
            <w:pPr>
              <w:pStyle w:val="TableParagraph"/>
              <w:ind w:left="50"/>
              <w:rPr>
                <w:sz w:val="16"/>
              </w:rPr>
            </w:pPr>
            <w:r>
              <w:rPr>
                <w:sz w:val="16"/>
              </w:rPr>
              <w:t>1,63</w:t>
            </w:r>
          </w:p>
        </w:tc>
        <w:tc>
          <w:tcPr>
            <w:tcW w:w="851" w:type="dxa"/>
          </w:tcPr>
          <w:p w:rsidR="00253723" w:rsidRDefault="00253723" w:rsidP="00653111">
            <w:pPr>
              <w:pStyle w:val="TableParagraph"/>
              <w:ind w:right="149"/>
              <w:jc w:val="right"/>
              <w:rPr>
                <w:sz w:val="16"/>
              </w:rPr>
            </w:pPr>
            <w:r>
              <w:rPr>
                <w:sz w:val="16"/>
              </w:rPr>
              <w:t>3014,00</w:t>
            </w:r>
          </w:p>
        </w:tc>
        <w:tc>
          <w:tcPr>
            <w:tcW w:w="850" w:type="dxa"/>
          </w:tcPr>
          <w:p w:rsidR="00253723" w:rsidRDefault="00253723" w:rsidP="00653111">
            <w:pPr>
              <w:pStyle w:val="TableParagraph"/>
              <w:ind w:right="119"/>
              <w:jc w:val="right"/>
              <w:rPr>
                <w:sz w:val="16"/>
              </w:rPr>
            </w:pPr>
            <w:r>
              <w:rPr>
                <w:sz w:val="16"/>
              </w:rPr>
              <w:t>1330,00</w:t>
            </w:r>
          </w:p>
        </w:tc>
        <w:tc>
          <w:tcPr>
            <w:tcW w:w="851" w:type="dxa"/>
          </w:tcPr>
          <w:p w:rsidR="00253723" w:rsidRDefault="00253723" w:rsidP="00653111">
            <w:pPr>
              <w:pStyle w:val="TableParagraph"/>
              <w:ind w:right="45"/>
              <w:jc w:val="right"/>
              <w:rPr>
                <w:sz w:val="16"/>
              </w:rPr>
            </w:pPr>
            <w:r>
              <w:rPr>
                <w:sz w:val="16"/>
              </w:rPr>
              <w:t>3300,00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rPr>
                <w:sz w:val="16"/>
              </w:rPr>
            </w:pPr>
            <w:r>
              <w:rPr>
                <w:sz w:val="16"/>
              </w:rPr>
              <w:t>3523</w:t>
            </w:r>
            <w:r>
              <w:rPr>
                <w:sz w:val="16"/>
                <w:lang w:val="ru-RU"/>
              </w:rPr>
              <w:t>,</w:t>
            </w:r>
            <w:r>
              <w:rPr>
                <w:sz w:val="16"/>
              </w:rPr>
              <w:t>0</w:t>
            </w:r>
          </w:p>
        </w:tc>
        <w:tc>
          <w:tcPr>
            <w:tcW w:w="851" w:type="dxa"/>
            <w:gridSpan w:val="2"/>
          </w:tcPr>
          <w:p w:rsidR="00253723" w:rsidRDefault="00253723" w:rsidP="00653111">
            <w:pPr>
              <w:pStyle w:val="TableParagraph"/>
              <w:ind w:right="176"/>
              <w:rPr>
                <w:sz w:val="16"/>
              </w:rPr>
            </w:pPr>
            <w:r>
              <w:rPr>
                <w:sz w:val="16"/>
              </w:rPr>
              <w:t>0,973</w:t>
            </w:r>
          </w:p>
        </w:tc>
        <w:tc>
          <w:tcPr>
            <w:tcW w:w="866" w:type="dxa"/>
          </w:tcPr>
          <w:p w:rsidR="00253723" w:rsidRDefault="00253723" w:rsidP="00653111">
            <w:pPr>
              <w:pStyle w:val="TableParagraph"/>
              <w:ind w:right="54"/>
              <w:rPr>
                <w:sz w:val="16"/>
              </w:rPr>
            </w:pPr>
            <w:r>
              <w:rPr>
                <w:sz w:val="16"/>
              </w:rPr>
              <w:t>0,0</w:t>
            </w:r>
          </w:p>
        </w:tc>
      </w:tr>
      <w:tr w:rsidR="00253723" w:rsidTr="00653111">
        <w:trPr>
          <w:trHeight w:val="403"/>
        </w:trPr>
        <w:tc>
          <w:tcPr>
            <w:tcW w:w="3818" w:type="dxa"/>
          </w:tcPr>
          <w:p w:rsidR="00253723" w:rsidRPr="00700EC1" w:rsidRDefault="00253723" w:rsidP="00653111">
            <w:pPr>
              <w:pStyle w:val="af0"/>
              <w:rPr>
                <w:lang w:val="ru-RU"/>
              </w:rPr>
            </w:pPr>
            <w:r w:rsidRPr="00700EC1">
              <w:rPr>
                <w:lang w:val="ru-RU"/>
              </w:rPr>
              <w:t>Охват госпитализацией вновь выявленных больных</w:t>
            </w:r>
            <w:r w:rsidRPr="00700EC1">
              <w:rPr>
                <w:spacing w:val="-94"/>
                <w:lang w:val="ru-RU"/>
              </w:rPr>
              <w:t xml:space="preserve"> </w:t>
            </w:r>
            <w:r w:rsidRPr="00700EC1">
              <w:rPr>
                <w:lang w:val="ru-RU"/>
              </w:rPr>
              <w:t>туберкулезом</w:t>
            </w:r>
            <w:r w:rsidRPr="00700EC1">
              <w:rPr>
                <w:spacing w:val="-2"/>
                <w:lang w:val="ru-RU"/>
              </w:rPr>
              <w:t xml:space="preserve"> </w:t>
            </w:r>
            <w:r w:rsidRPr="00700EC1">
              <w:rPr>
                <w:lang w:val="ru-RU"/>
              </w:rPr>
              <w:t>с</w:t>
            </w:r>
            <w:r w:rsidRPr="00700EC1">
              <w:rPr>
                <w:spacing w:val="-2"/>
                <w:lang w:val="ru-RU"/>
              </w:rPr>
              <w:t xml:space="preserve"> </w:t>
            </w:r>
            <w:r w:rsidRPr="00700EC1">
              <w:rPr>
                <w:lang w:val="ru-RU"/>
              </w:rPr>
              <w:t>МБТ+</w:t>
            </w:r>
          </w:p>
        </w:tc>
        <w:tc>
          <w:tcPr>
            <w:tcW w:w="708" w:type="dxa"/>
          </w:tcPr>
          <w:p w:rsidR="00253723" w:rsidRDefault="00253723" w:rsidP="00653111">
            <w:pPr>
              <w:pStyle w:val="TableParagraph"/>
              <w:ind w:left="50"/>
              <w:rPr>
                <w:sz w:val="16"/>
              </w:rPr>
            </w:pPr>
            <w:r>
              <w:rPr>
                <w:sz w:val="16"/>
              </w:rPr>
              <w:t>1,42</w:t>
            </w:r>
          </w:p>
        </w:tc>
        <w:tc>
          <w:tcPr>
            <w:tcW w:w="851" w:type="dxa"/>
          </w:tcPr>
          <w:p w:rsidR="00253723" w:rsidRDefault="00253723" w:rsidP="00653111">
            <w:pPr>
              <w:pStyle w:val="TableParagraph"/>
              <w:ind w:right="149"/>
              <w:jc w:val="right"/>
              <w:rPr>
                <w:sz w:val="16"/>
              </w:rPr>
            </w:pPr>
            <w:r>
              <w:rPr>
                <w:sz w:val="16"/>
              </w:rPr>
              <w:t>100,00</w:t>
            </w:r>
          </w:p>
        </w:tc>
        <w:tc>
          <w:tcPr>
            <w:tcW w:w="850" w:type="dxa"/>
          </w:tcPr>
          <w:p w:rsidR="00253723" w:rsidRDefault="00253723" w:rsidP="00653111">
            <w:pPr>
              <w:pStyle w:val="TableParagraph"/>
              <w:ind w:right="119"/>
              <w:jc w:val="right"/>
              <w:rPr>
                <w:sz w:val="16"/>
              </w:rPr>
            </w:pPr>
            <w:r>
              <w:rPr>
                <w:sz w:val="16"/>
              </w:rPr>
              <w:t>100,00</w:t>
            </w:r>
          </w:p>
        </w:tc>
        <w:tc>
          <w:tcPr>
            <w:tcW w:w="851" w:type="dxa"/>
          </w:tcPr>
          <w:p w:rsidR="00253723" w:rsidRDefault="00253723" w:rsidP="00653111">
            <w:pPr>
              <w:pStyle w:val="TableParagraph"/>
              <w:ind w:right="45"/>
              <w:jc w:val="right"/>
              <w:rPr>
                <w:sz w:val="16"/>
              </w:rPr>
            </w:pPr>
            <w:r>
              <w:rPr>
                <w:sz w:val="16"/>
              </w:rPr>
              <w:t>95,00</w:t>
            </w:r>
          </w:p>
        </w:tc>
        <w:tc>
          <w:tcPr>
            <w:tcW w:w="283" w:type="dxa"/>
            <w:tcBorders>
              <w:right w:val="nil"/>
            </w:tcBorders>
          </w:tcPr>
          <w:p w:rsidR="00253723" w:rsidRDefault="00253723" w:rsidP="00653111">
            <w:pPr>
              <w:pStyle w:val="TableParagraph"/>
              <w:ind w:left="43"/>
              <w:jc w:val="right"/>
              <w:rPr>
                <w:sz w:val="20"/>
              </w:rPr>
            </w:pPr>
            <w:r>
              <w:rPr>
                <w:w w:val="99"/>
                <w:sz w:val="20"/>
              </w:rPr>
              <w:t>-</w:t>
            </w:r>
          </w:p>
        </w:tc>
        <w:tc>
          <w:tcPr>
            <w:tcW w:w="709" w:type="dxa"/>
            <w:tcBorders>
              <w:left w:val="nil"/>
            </w:tcBorders>
          </w:tcPr>
          <w:p w:rsidR="00253723" w:rsidRDefault="00253723" w:rsidP="00653111">
            <w:pPr>
              <w:pStyle w:val="TableParagraph"/>
              <w:ind w:right="134"/>
              <w:rPr>
                <w:sz w:val="16"/>
              </w:rPr>
            </w:pPr>
            <w:r>
              <w:rPr>
                <w:sz w:val="16"/>
              </w:rPr>
              <w:t>100,0</w:t>
            </w:r>
          </w:p>
        </w:tc>
        <w:tc>
          <w:tcPr>
            <w:tcW w:w="851" w:type="dxa"/>
            <w:gridSpan w:val="2"/>
          </w:tcPr>
          <w:p w:rsidR="00253723" w:rsidRDefault="00253723" w:rsidP="00653111">
            <w:pPr>
              <w:pStyle w:val="TableParagraph"/>
              <w:ind w:right="176"/>
              <w:rPr>
                <w:sz w:val="16"/>
              </w:rPr>
            </w:pPr>
            <w:r>
              <w:rPr>
                <w:sz w:val="16"/>
              </w:rPr>
              <w:t>0,000</w:t>
            </w:r>
          </w:p>
        </w:tc>
        <w:tc>
          <w:tcPr>
            <w:tcW w:w="866" w:type="dxa"/>
          </w:tcPr>
          <w:p w:rsidR="00253723" w:rsidRDefault="00253723" w:rsidP="00653111">
            <w:pPr>
              <w:pStyle w:val="TableParagraph"/>
              <w:ind w:right="54"/>
              <w:rPr>
                <w:sz w:val="16"/>
              </w:rPr>
            </w:pPr>
            <w:r>
              <w:rPr>
                <w:sz w:val="16"/>
              </w:rPr>
              <w:t>0,0</w:t>
            </w:r>
          </w:p>
        </w:tc>
      </w:tr>
      <w:tr w:rsidR="00253723" w:rsidTr="00653111">
        <w:trPr>
          <w:trHeight w:val="319"/>
        </w:trPr>
        <w:tc>
          <w:tcPr>
            <w:tcW w:w="3818" w:type="dxa"/>
            <w:tcBorders>
              <w:bottom w:val="single" w:sz="4" w:space="0" w:color="auto"/>
            </w:tcBorders>
          </w:tcPr>
          <w:p w:rsidR="00253723" w:rsidRPr="00700EC1" w:rsidRDefault="00253723" w:rsidP="00653111">
            <w:pPr>
              <w:pStyle w:val="TableParagraph"/>
              <w:rPr>
                <w:sz w:val="16"/>
                <w:lang w:val="ru-RU"/>
              </w:rPr>
            </w:pPr>
            <w:r w:rsidRPr="00700EC1">
              <w:rPr>
                <w:b/>
                <w:color w:val="800000"/>
                <w:position w:val="-5"/>
                <w:sz w:val="24"/>
                <w:lang w:val="ru-RU"/>
              </w:rPr>
              <w:t>*</w:t>
            </w:r>
            <w:r>
              <w:rPr>
                <w:sz w:val="16"/>
                <w:lang w:val="ru-RU"/>
              </w:rPr>
              <w:t>О</w:t>
            </w:r>
            <w:r w:rsidRPr="00700EC1">
              <w:rPr>
                <w:sz w:val="16"/>
                <w:lang w:val="ru-RU"/>
              </w:rPr>
              <w:t>хват госпитализацией контингентов больных туберкулезом с МТБ+</w:t>
            </w:r>
          </w:p>
        </w:tc>
        <w:tc>
          <w:tcPr>
            <w:tcW w:w="708" w:type="dxa"/>
            <w:tcBorders>
              <w:bottom w:val="single" w:sz="4" w:space="0" w:color="auto"/>
            </w:tcBorders>
          </w:tcPr>
          <w:p w:rsidR="00253723" w:rsidRPr="00A05CB0" w:rsidRDefault="00253723" w:rsidP="00653111">
            <w:pPr>
              <w:pStyle w:val="TableParagraph"/>
              <w:rPr>
                <w:b/>
                <w:sz w:val="14"/>
                <w:lang w:val="ru-RU"/>
              </w:rPr>
            </w:pPr>
          </w:p>
          <w:p w:rsidR="00253723" w:rsidRDefault="00253723" w:rsidP="00653111">
            <w:pPr>
              <w:pStyle w:val="TableParagraph"/>
              <w:ind w:left="50"/>
              <w:rPr>
                <w:sz w:val="16"/>
              </w:rPr>
            </w:pPr>
            <w:r>
              <w:rPr>
                <w:sz w:val="16"/>
              </w:rPr>
              <w:t>1,21</w:t>
            </w:r>
          </w:p>
        </w:tc>
        <w:tc>
          <w:tcPr>
            <w:tcW w:w="851" w:type="dxa"/>
            <w:tcBorders>
              <w:bottom w:val="single" w:sz="4" w:space="0" w:color="auto"/>
            </w:tcBorders>
          </w:tcPr>
          <w:p w:rsidR="00253723" w:rsidRDefault="00253723" w:rsidP="00653111">
            <w:pPr>
              <w:pStyle w:val="TableParagraph"/>
              <w:rPr>
                <w:b/>
                <w:sz w:val="14"/>
              </w:rPr>
            </w:pPr>
          </w:p>
          <w:p w:rsidR="00253723" w:rsidRDefault="00253723" w:rsidP="00653111">
            <w:pPr>
              <w:pStyle w:val="TableParagraph"/>
              <w:ind w:right="149"/>
              <w:jc w:val="right"/>
              <w:rPr>
                <w:sz w:val="16"/>
              </w:rPr>
            </w:pPr>
            <w:r>
              <w:rPr>
                <w:sz w:val="16"/>
              </w:rPr>
              <w:t>100,00</w:t>
            </w:r>
          </w:p>
        </w:tc>
        <w:tc>
          <w:tcPr>
            <w:tcW w:w="850" w:type="dxa"/>
            <w:tcBorders>
              <w:bottom w:val="single" w:sz="4" w:space="0" w:color="auto"/>
            </w:tcBorders>
          </w:tcPr>
          <w:p w:rsidR="00253723" w:rsidRDefault="00253723" w:rsidP="00653111">
            <w:pPr>
              <w:pStyle w:val="TableParagraph"/>
              <w:rPr>
                <w:b/>
                <w:sz w:val="14"/>
              </w:rPr>
            </w:pPr>
          </w:p>
          <w:p w:rsidR="00253723" w:rsidRDefault="00253723" w:rsidP="00653111">
            <w:pPr>
              <w:pStyle w:val="TableParagraph"/>
              <w:ind w:right="119"/>
              <w:jc w:val="right"/>
              <w:rPr>
                <w:sz w:val="16"/>
              </w:rPr>
            </w:pPr>
            <w:r>
              <w:rPr>
                <w:sz w:val="16"/>
              </w:rPr>
              <w:t>80,00</w:t>
            </w:r>
          </w:p>
        </w:tc>
        <w:tc>
          <w:tcPr>
            <w:tcW w:w="851" w:type="dxa"/>
            <w:tcBorders>
              <w:bottom w:val="single" w:sz="4" w:space="0" w:color="auto"/>
            </w:tcBorders>
          </w:tcPr>
          <w:p w:rsidR="00253723" w:rsidRDefault="00253723" w:rsidP="00653111">
            <w:pPr>
              <w:pStyle w:val="TableParagraph"/>
              <w:rPr>
                <w:b/>
                <w:sz w:val="14"/>
              </w:rPr>
            </w:pPr>
          </w:p>
          <w:p w:rsidR="00253723" w:rsidRDefault="00253723" w:rsidP="00653111">
            <w:pPr>
              <w:pStyle w:val="TableParagraph"/>
              <w:ind w:right="45"/>
              <w:jc w:val="right"/>
              <w:rPr>
                <w:sz w:val="16"/>
              </w:rPr>
            </w:pPr>
            <w:r>
              <w:rPr>
                <w:sz w:val="16"/>
              </w:rPr>
              <w:t>90,00</w:t>
            </w:r>
          </w:p>
        </w:tc>
        <w:tc>
          <w:tcPr>
            <w:tcW w:w="283" w:type="dxa"/>
            <w:tcBorders>
              <w:bottom w:val="single" w:sz="4" w:space="0" w:color="auto"/>
              <w:right w:val="nil"/>
            </w:tcBorders>
          </w:tcPr>
          <w:p w:rsidR="00253723" w:rsidRDefault="00253723" w:rsidP="00653111">
            <w:pPr>
              <w:pStyle w:val="TableParagraph"/>
              <w:ind w:left="43"/>
              <w:jc w:val="right"/>
              <w:rPr>
                <w:sz w:val="20"/>
              </w:rPr>
            </w:pPr>
            <w:r>
              <w:rPr>
                <w:w w:val="99"/>
                <w:sz w:val="20"/>
              </w:rPr>
              <w:t>-</w:t>
            </w:r>
          </w:p>
        </w:tc>
        <w:tc>
          <w:tcPr>
            <w:tcW w:w="709" w:type="dxa"/>
            <w:tcBorders>
              <w:left w:val="nil"/>
              <w:bottom w:val="single" w:sz="4" w:space="0" w:color="auto"/>
            </w:tcBorders>
          </w:tcPr>
          <w:p w:rsidR="00253723" w:rsidRDefault="00253723" w:rsidP="00653111">
            <w:pPr>
              <w:pStyle w:val="TableParagraph"/>
              <w:ind w:right="185"/>
              <w:rPr>
                <w:sz w:val="16"/>
              </w:rPr>
            </w:pPr>
            <w:r>
              <w:rPr>
                <w:sz w:val="16"/>
              </w:rPr>
              <w:t>95,0</w:t>
            </w:r>
          </w:p>
        </w:tc>
        <w:tc>
          <w:tcPr>
            <w:tcW w:w="851" w:type="dxa"/>
            <w:gridSpan w:val="2"/>
            <w:tcBorders>
              <w:bottom w:val="single" w:sz="4" w:space="0" w:color="auto"/>
            </w:tcBorders>
          </w:tcPr>
          <w:p w:rsidR="00253723" w:rsidRDefault="00253723" w:rsidP="00653111">
            <w:pPr>
              <w:pStyle w:val="TableParagraph"/>
              <w:rPr>
                <w:b/>
                <w:sz w:val="14"/>
              </w:rPr>
            </w:pPr>
          </w:p>
          <w:p w:rsidR="00253723" w:rsidRDefault="00253723" w:rsidP="00653111">
            <w:pPr>
              <w:pStyle w:val="TableParagraph"/>
              <w:ind w:right="176"/>
              <w:rPr>
                <w:sz w:val="16"/>
              </w:rPr>
            </w:pPr>
            <w:r>
              <w:rPr>
                <w:sz w:val="16"/>
              </w:rPr>
              <w:t>0,134</w:t>
            </w:r>
          </w:p>
        </w:tc>
        <w:tc>
          <w:tcPr>
            <w:tcW w:w="866" w:type="dxa"/>
            <w:tcBorders>
              <w:bottom w:val="single" w:sz="4" w:space="0" w:color="auto"/>
            </w:tcBorders>
          </w:tcPr>
          <w:p w:rsidR="00253723" w:rsidRDefault="00253723" w:rsidP="00653111">
            <w:pPr>
              <w:pStyle w:val="TableParagraph"/>
              <w:rPr>
                <w:b/>
                <w:sz w:val="14"/>
              </w:rPr>
            </w:pPr>
          </w:p>
          <w:p w:rsidR="00253723" w:rsidRDefault="00253723" w:rsidP="00653111">
            <w:pPr>
              <w:pStyle w:val="TableParagraph"/>
              <w:ind w:right="54"/>
              <w:rPr>
                <w:sz w:val="16"/>
              </w:rPr>
            </w:pPr>
            <w:r>
              <w:rPr>
                <w:sz w:val="16"/>
              </w:rPr>
              <w:t>0,0</w:t>
            </w:r>
          </w:p>
        </w:tc>
      </w:tr>
      <w:tr w:rsidR="00253723" w:rsidTr="00653111">
        <w:trPr>
          <w:trHeight w:val="374"/>
        </w:trPr>
        <w:tc>
          <w:tcPr>
            <w:tcW w:w="8221" w:type="dxa"/>
            <w:gridSpan w:val="8"/>
            <w:tcBorders>
              <w:right w:val="nil"/>
            </w:tcBorders>
          </w:tcPr>
          <w:p w:rsidR="00253723" w:rsidRPr="00A765DB" w:rsidRDefault="00253723" w:rsidP="00653111">
            <w:pPr>
              <w:pStyle w:val="TableParagraph"/>
              <w:ind w:left="50"/>
              <w:rPr>
                <w:b/>
                <w:sz w:val="16"/>
                <w:lang w:val="ru-RU"/>
              </w:rPr>
            </w:pPr>
            <w:r w:rsidRPr="00A765DB">
              <w:rPr>
                <w:b/>
                <w:sz w:val="16"/>
                <w:lang w:val="ru-RU"/>
              </w:rPr>
              <w:t xml:space="preserve">Обобщенная оценка </w:t>
            </w:r>
          </w:p>
          <w:p w:rsidR="00253723" w:rsidRPr="00A765DB" w:rsidRDefault="00253723" w:rsidP="00653111">
            <w:pPr>
              <w:pStyle w:val="TableParagraph"/>
              <w:ind w:left="50"/>
              <w:rPr>
                <w:b/>
                <w:sz w:val="16"/>
                <w:lang w:val="ru-RU"/>
              </w:rPr>
            </w:pPr>
            <w:r w:rsidRPr="00A765DB">
              <w:rPr>
                <w:b/>
                <w:sz w:val="16"/>
                <w:lang w:val="ru-RU"/>
              </w:rPr>
              <w:t>Промежуточный уровень достижения результатов</w:t>
            </w:r>
          </w:p>
        </w:tc>
        <w:tc>
          <w:tcPr>
            <w:tcW w:w="1566" w:type="dxa"/>
            <w:gridSpan w:val="2"/>
            <w:tcBorders>
              <w:left w:val="nil"/>
            </w:tcBorders>
          </w:tcPr>
          <w:p w:rsidR="00253723" w:rsidRPr="00A765DB" w:rsidRDefault="00253723" w:rsidP="00653111">
            <w:pPr>
              <w:pStyle w:val="TableParagraph"/>
              <w:rPr>
                <w:b/>
                <w:sz w:val="14"/>
                <w:lang w:val="ru-RU"/>
              </w:rPr>
            </w:pPr>
            <w:r w:rsidRPr="00A765DB">
              <w:rPr>
                <w:b/>
                <w:sz w:val="14"/>
                <w:lang w:val="ru-RU"/>
              </w:rPr>
              <w:t>0,95</w:t>
            </w:r>
          </w:p>
          <w:p w:rsidR="00253723" w:rsidRPr="00A765DB" w:rsidRDefault="00253723" w:rsidP="00653111">
            <w:pPr>
              <w:pStyle w:val="TableParagraph"/>
              <w:rPr>
                <w:b/>
                <w:sz w:val="14"/>
                <w:lang w:val="ru-RU"/>
              </w:rPr>
            </w:pPr>
            <w:r w:rsidRPr="00A765DB">
              <w:rPr>
                <w:b/>
                <w:sz w:val="14"/>
                <w:lang w:val="ru-RU"/>
              </w:rPr>
              <w:t>4,88</w:t>
            </w:r>
          </w:p>
        </w:tc>
      </w:tr>
    </w:tbl>
    <w:p w:rsidR="00253723" w:rsidRPr="00774984" w:rsidRDefault="00253723" w:rsidP="00253723">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4</w:t>
      </w:r>
    </w:p>
    <w:p w:rsidR="00253723" w:rsidRDefault="00253723" w:rsidP="00253723">
      <w:pPr>
        <w:ind w:firstLine="708"/>
        <w:jc w:val="center"/>
        <w:rPr>
          <w:b/>
          <w:sz w:val="28"/>
          <w:szCs w:val="28"/>
        </w:rPr>
      </w:pPr>
      <w:proofErr w:type="spellStart"/>
      <w:r w:rsidRPr="00D82D78">
        <w:rPr>
          <w:b/>
          <w:color w:val="000000" w:themeColor="text1"/>
          <w:sz w:val="28"/>
          <w:szCs w:val="28"/>
        </w:rPr>
        <w:t>Воткинский</w:t>
      </w:r>
      <w:proofErr w:type="spellEnd"/>
      <w:r w:rsidRPr="00D82D78">
        <w:rPr>
          <w:b/>
          <w:color w:val="000000" w:themeColor="text1"/>
          <w:sz w:val="28"/>
          <w:szCs w:val="28"/>
        </w:rPr>
        <w:t xml:space="preserve"> район</w:t>
      </w:r>
    </w:p>
    <w:tbl>
      <w:tblPr>
        <w:tblStyle w:val="TableNormal"/>
        <w:tblW w:w="96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9"/>
        <w:gridCol w:w="708"/>
        <w:gridCol w:w="851"/>
        <w:gridCol w:w="850"/>
        <w:gridCol w:w="567"/>
        <w:gridCol w:w="283"/>
        <w:gridCol w:w="567"/>
        <w:gridCol w:w="6"/>
        <w:gridCol w:w="986"/>
        <w:gridCol w:w="855"/>
        <w:gridCol w:w="6"/>
      </w:tblGrid>
      <w:tr w:rsidR="00253723" w:rsidTr="00653111">
        <w:trPr>
          <w:gridAfter w:val="1"/>
          <w:wAfter w:w="6" w:type="dxa"/>
          <w:trHeight w:val="858"/>
        </w:trPr>
        <w:tc>
          <w:tcPr>
            <w:tcW w:w="3959" w:type="dxa"/>
            <w:vMerge w:val="restart"/>
          </w:tcPr>
          <w:p w:rsidR="00253723" w:rsidRDefault="00253723" w:rsidP="00653111">
            <w:pPr>
              <w:pStyle w:val="TableParagraph"/>
              <w:rPr>
                <w:b/>
                <w:sz w:val="26"/>
              </w:rPr>
            </w:pPr>
          </w:p>
          <w:p w:rsidR="00253723" w:rsidRDefault="00253723" w:rsidP="00653111">
            <w:pPr>
              <w:pStyle w:val="TableParagraph"/>
              <w:spacing w:before="4"/>
              <w:rPr>
                <w:b/>
                <w:sz w:val="21"/>
              </w:rPr>
            </w:pPr>
          </w:p>
          <w:p w:rsidR="00253723" w:rsidRDefault="00253723" w:rsidP="00653111">
            <w:pPr>
              <w:pStyle w:val="TableParagraph"/>
              <w:ind w:left="-15" w:firstLine="142"/>
              <w:rPr>
                <w:b/>
                <w:sz w:val="24"/>
              </w:rPr>
            </w:pPr>
            <w:r>
              <w:rPr>
                <w:b/>
                <w:sz w:val="24"/>
              </w:rPr>
              <w:t>Показатели</w:t>
            </w:r>
          </w:p>
        </w:tc>
        <w:tc>
          <w:tcPr>
            <w:tcW w:w="708" w:type="dxa"/>
            <w:vMerge w:val="restart"/>
          </w:tcPr>
          <w:p w:rsidR="00253723" w:rsidRPr="005F4FD5" w:rsidRDefault="00253723"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253723" w:rsidRDefault="00253723" w:rsidP="00653111">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417" w:type="dxa"/>
            <w:gridSpan w:val="3"/>
          </w:tcPr>
          <w:p w:rsidR="00253723" w:rsidRDefault="00253723"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992" w:type="dxa"/>
            <w:gridSpan w:val="2"/>
            <w:vMerge w:val="restart"/>
          </w:tcPr>
          <w:p w:rsidR="00253723" w:rsidRPr="00533A99" w:rsidRDefault="00253723" w:rsidP="00653111">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5" w:type="dxa"/>
            <w:vMerge w:val="restart"/>
          </w:tcPr>
          <w:p w:rsidR="00253723" w:rsidRPr="005F4FD5" w:rsidRDefault="00253723"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253723" w:rsidRPr="005F4FD5" w:rsidRDefault="00253723"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253723" w:rsidTr="00653111">
        <w:trPr>
          <w:gridAfter w:val="1"/>
          <w:wAfter w:w="6" w:type="dxa"/>
          <w:trHeight w:val="409"/>
        </w:trPr>
        <w:tc>
          <w:tcPr>
            <w:tcW w:w="3959" w:type="dxa"/>
            <w:vMerge/>
          </w:tcPr>
          <w:p w:rsidR="00253723" w:rsidRPr="005F4FD5" w:rsidRDefault="00253723" w:rsidP="00653111">
            <w:pPr>
              <w:rPr>
                <w:sz w:val="2"/>
                <w:szCs w:val="2"/>
                <w:lang w:val="ru-RU"/>
              </w:rPr>
            </w:pPr>
          </w:p>
        </w:tc>
        <w:tc>
          <w:tcPr>
            <w:tcW w:w="708" w:type="dxa"/>
            <w:vMerge/>
          </w:tcPr>
          <w:p w:rsidR="00253723" w:rsidRPr="005F4FD5" w:rsidRDefault="00253723" w:rsidP="00653111">
            <w:pPr>
              <w:rPr>
                <w:sz w:val="2"/>
                <w:szCs w:val="2"/>
                <w:lang w:val="ru-RU"/>
              </w:rPr>
            </w:pPr>
          </w:p>
        </w:tc>
        <w:tc>
          <w:tcPr>
            <w:tcW w:w="851" w:type="dxa"/>
          </w:tcPr>
          <w:p w:rsidR="00253723" w:rsidRDefault="00253723" w:rsidP="00653111">
            <w:pPr>
              <w:pStyle w:val="TableParagraph"/>
              <w:spacing w:before="3"/>
              <w:ind w:left="75"/>
              <w:jc w:val="center"/>
              <w:rPr>
                <w:sz w:val="16"/>
              </w:rPr>
            </w:pPr>
            <w:r>
              <w:rPr>
                <w:sz w:val="16"/>
              </w:rPr>
              <w:t>2021</w:t>
            </w:r>
            <w:r>
              <w:rPr>
                <w:spacing w:val="96"/>
                <w:sz w:val="16"/>
              </w:rPr>
              <w:t xml:space="preserve"> </w:t>
            </w:r>
            <w:r>
              <w:rPr>
                <w:sz w:val="16"/>
              </w:rPr>
              <w:t>год</w:t>
            </w:r>
          </w:p>
        </w:tc>
        <w:tc>
          <w:tcPr>
            <w:tcW w:w="850" w:type="dxa"/>
          </w:tcPr>
          <w:p w:rsidR="00253723" w:rsidRDefault="00253723" w:rsidP="00653111">
            <w:pPr>
              <w:pStyle w:val="TableParagraph"/>
              <w:spacing w:before="3"/>
              <w:ind w:left="39" w:right="-29"/>
              <w:jc w:val="center"/>
              <w:rPr>
                <w:sz w:val="16"/>
              </w:rPr>
            </w:pPr>
            <w:r>
              <w:rPr>
                <w:sz w:val="16"/>
              </w:rPr>
              <w:t>2022</w:t>
            </w:r>
            <w:r>
              <w:rPr>
                <w:spacing w:val="96"/>
                <w:sz w:val="16"/>
              </w:rPr>
              <w:t xml:space="preserve"> </w:t>
            </w:r>
            <w:r>
              <w:rPr>
                <w:sz w:val="16"/>
              </w:rPr>
              <w:t>год</w:t>
            </w:r>
          </w:p>
        </w:tc>
        <w:tc>
          <w:tcPr>
            <w:tcW w:w="1417" w:type="dxa"/>
            <w:gridSpan w:val="3"/>
          </w:tcPr>
          <w:p w:rsidR="00253723" w:rsidRDefault="00253723" w:rsidP="00653111">
            <w:pPr>
              <w:pStyle w:val="TableParagraph"/>
              <w:spacing w:before="49"/>
              <w:ind w:left="5"/>
              <w:jc w:val="center"/>
              <w:rPr>
                <w:sz w:val="16"/>
              </w:rPr>
            </w:pPr>
            <w:r>
              <w:rPr>
                <w:sz w:val="16"/>
              </w:rPr>
              <w:t>2022</w:t>
            </w:r>
            <w:r>
              <w:rPr>
                <w:spacing w:val="96"/>
                <w:sz w:val="16"/>
              </w:rPr>
              <w:t xml:space="preserve"> </w:t>
            </w:r>
            <w:r>
              <w:rPr>
                <w:sz w:val="16"/>
              </w:rPr>
              <w:t>год</w:t>
            </w:r>
          </w:p>
        </w:tc>
        <w:tc>
          <w:tcPr>
            <w:tcW w:w="992" w:type="dxa"/>
            <w:gridSpan w:val="2"/>
            <w:vMerge/>
          </w:tcPr>
          <w:p w:rsidR="00253723" w:rsidRDefault="00253723" w:rsidP="00653111">
            <w:pPr>
              <w:rPr>
                <w:sz w:val="2"/>
                <w:szCs w:val="2"/>
              </w:rPr>
            </w:pPr>
          </w:p>
        </w:tc>
        <w:tc>
          <w:tcPr>
            <w:tcW w:w="855" w:type="dxa"/>
            <w:vMerge/>
          </w:tcPr>
          <w:p w:rsidR="00253723" w:rsidRDefault="00253723" w:rsidP="00653111">
            <w:pPr>
              <w:rPr>
                <w:sz w:val="2"/>
                <w:szCs w:val="2"/>
              </w:rPr>
            </w:pPr>
          </w:p>
        </w:tc>
      </w:tr>
      <w:tr w:rsidR="00253723" w:rsidRPr="00E56ED6" w:rsidTr="00653111">
        <w:trPr>
          <w:gridAfter w:val="1"/>
          <w:wAfter w:w="6" w:type="dxa"/>
          <w:trHeight w:val="405"/>
        </w:trPr>
        <w:tc>
          <w:tcPr>
            <w:tcW w:w="3959" w:type="dxa"/>
          </w:tcPr>
          <w:p w:rsidR="00253723" w:rsidRPr="00E56ED6" w:rsidRDefault="00253723" w:rsidP="00653111">
            <w:pPr>
              <w:pStyle w:val="TableParagraph"/>
              <w:spacing w:before="18"/>
              <w:ind w:left="50"/>
              <w:rPr>
                <w:sz w:val="16"/>
                <w:szCs w:val="16"/>
                <w:lang w:val="ru-RU"/>
              </w:rPr>
            </w:pPr>
            <w:r w:rsidRPr="00E56ED6">
              <w:rPr>
                <w:sz w:val="16"/>
                <w:szCs w:val="16"/>
                <w:lang w:val="ru-RU"/>
              </w:rPr>
              <w:t>Доля впервые выявленных больных туберкулезом,</w:t>
            </w:r>
            <w:r w:rsidRPr="00E56ED6">
              <w:rPr>
                <w:spacing w:val="-94"/>
                <w:sz w:val="16"/>
                <w:szCs w:val="16"/>
                <w:lang w:val="ru-RU"/>
              </w:rPr>
              <w:t xml:space="preserve"> </w:t>
            </w:r>
            <w:r w:rsidRPr="00E56ED6">
              <w:rPr>
                <w:sz w:val="16"/>
                <w:szCs w:val="16"/>
                <w:lang w:val="ru-RU"/>
              </w:rPr>
              <w:t>умерших в</w:t>
            </w:r>
            <w:r w:rsidRPr="00E56ED6">
              <w:rPr>
                <w:spacing w:val="-2"/>
                <w:sz w:val="16"/>
                <w:szCs w:val="16"/>
                <w:lang w:val="ru-RU"/>
              </w:rPr>
              <w:t xml:space="preserve"> </w:t>
            </w:r>
            <w:r w:rsidRPr="00E56ED6">
              <w:rPr>
                <w:sz w:val="16"/>
                <w:szCs w:val="16"/>
                <w:lang w:val="ru-RU"/>
              </w:rPr>
              <w:t>течении</w:t>
            </w:r>
            <w:r w:rsidRPr="00E56ED6">
              <w:rPr>
                <w:spacing w:val="-1"/>
                <w:sz w:val="16"/>
                <w:szCs w:val="16"/>
                <w:lang w:val="ru-RU"/>
              </w:rPr>
              <w:t xml:space="preserve"> </w:t>
            </w:r>
            <w:r w:rsidRPr="00E56ED6">
              <w:rPr>
                <w:sz w:val="16"/>
                <w:szCs w:val="16"/>
                <w:lang w:val="ru-RU"/>
              </w:rPr>
              <w:t>1-го</w:t>
            </w:r>
            <w:r w:rsidRPr="00E56ED6">
              <w:rPr>
                <w:spacing w:val="-2"/>
                <w:sz w:val="16"/>
                <w:szCs w:val="16"/>
                <w:lang w:val="ru-RU"/>
              </w:rPr>
              <w:t xml:space="preserve"> </w:t>
            </w:r>
            <w:r w:rsidRPr="00E56ED6">
              <w:rPr>
                <w:sz w:val="16"/>
                <w:szCs w:val="16"/>
                <w:lang w:val="ru-RU"/>
              </w:rPr>
              <w:t>года</w:t>
            </w:r>
            <w:r w:rsidRPr="00E56ED6">
              <w:rPr>
                <w:spacing w:val="-1"/>
                <w:sz w:val="16"/>
                <w:szCs w:val="16"/>
                <w:lang w:val="ru-RU"/>
              </w:rPr>
              <w:t xml:space="preserve"> </w:t>
            </w:r>
            <w:r w:rsidRPr="00E56ED6">
              <w:rPr>
                <w:sz w:val="16"/>
                <w:szCs w:val="16"/>
                <w:lang w:val="ru-RU"/>
              </w:rPr>
              <w:t>наблюдения</w:t>
            </w:r>
            <w:r w:rsidRPr="00E56ED6">
              <w:rPr>
                <w:spacing w:val="-2"/>
                <w:sz w:val="16"/>
                <w:szCs w:val="16"/>
                <w:lang w:val="ru-RU"/>
              </w:rPr>
              <w:t xml:space="preserve"> </w:t>
            </w:r>
            <w:r w:rsidRPr="00E56ED6">
              <w:rPr>
                <w:sz w:val="16"/>
                <w:szCs w:val="16"/>
                <w:lang w:val="ru-RU"/>
              </w:rPr>
              <w:t>(в</w:t>
            </w:r>
            <w:r w:rsidRPr="00E56ED6">
              <w:rPr>
                <w:spacing w:val="-1"/>
                <w:sz w:val="16"/>
                <w:szCs w:val="16"/>
                <w:lang w:val="ru-RU"/>
              </w:rPr>
              <w:t xml:space="preserve"> </w:t>
            </w:r>
            <w:r w:rsidRPr="00E56ED6">
              <w:rPr>
                <w:sz w:val="16"/>
                <w:szCs w:val="16"/>
                <w:lang w:val="ru-RU"/>
              </w:rPr>
              <w:t>%)</w:t>
            </w:r>
          </w:p>
        </w:tc>
        <w:tc>
          <w:tcPr>
            <w:tcW w:w="708" w:type="dxa"/>
          </w:tcPr>
          <w:p w:rsidR="00253723" w:rsidRDefault="00253723" w:rsidP="00653111">
            <w:pPr>
              <w:pStyle w:val="TableParagraph"/>
              <w:spacing w:before="18"/>
              <w:ind w:left="50"/>
              <w:rPr>
                <w:sz w:val="16"/>
              </w:rPr>
            </w:pPr>
            <w:r>
              <w:rPr>
                <w:sz w:val="16"/>
              </w:rPr>
              <w:t>6,77</w:t>
            </w:r>
          </w:p>
        </w:tc>
        <w:tc>
          <w:tcPr>
            <w:tcW w:w="851" w:type="dxa"/>
          </w:tcPr>
          <w:p w:rsidR="00253723" w:rsidRDefault="00253723" w:rsidP="00653111">
            <w:pPr>
              <w:pStyle w:val="TableParagraph"/>
              <w:spacing w:before="18"/>
              <w:ind w:left="6"/>
              <w:jc w:val="center"/>
              <w:rPr>
                <w:sz w:val="16"/>
              </w:rPr>
            </w:pPr>
            <w:r>
              <w:rPr>
                <w:sz w:val="16"/>
              </w:rPr>
              <w:t>0,00</w:t>
            </w:r>
          </w:p>
        </w:tc>
        <w:tc>
          <w:tcPr>
            <w:tcW w:w="850" w:type="dxa"/>
          </w:tcPr>
          <w:p w:rsidR="00253723" w:rsidRDefault="00253723" w:rsidP="00653111">
            <w:pPr>
              <w:pStyle w:val="TableParagraph"/>
              <w:spacing w:before="18"/>
              <w:ind w:right="167"/>
              <w:jc w:val="right"/>
              <w:rPr>
                <w:sz w:val="16"/>
              </w:rPr>
            </w:pPr>
            <w:r>
              <w:rPr>
                <w:sz w:val="16"/>
              </w:rPr>
              <w:t>0,00</w:t>
            </w:r>
          </w:p>
        </w:tc>
        <w:tc>
          <w:tcPr>
            <w:tcW w:w="567" w:type="dxa"/>
          </w:tcPr>
          <w:p w:rsidR="00253723" w:rsidRDefault="00253723" w:rsidP="00653111">
            <w:pPr>
              <w:pStyle w:val="TableParagraph"/>
              <w:spacing w:before="18"/>
              <w:ind w:right="44"/>
              <w:jc w:val="right"/>
              <w:rPr>
                <w:sz w:val="16"/>
              </w:rPr>
            </w:pPr>
            <w:r>
              <w:rPr>
                <w:sz w:val="16"/>
              </w:rPr>
              <w:t>0,00</w:t>
            </w:r>
          </w:p>
        </w:tc>
        <w:tc>
          <w:tcPr>
            <w:tcW w:w="283" w:type="dxa"/>
            <w:tcBorders>
              <w:right w:val="nil"/>
            </w:tcBorders>
          </w:tcPr>
          <w:p w:rsidR="00253723" w:rsidRDefault="00253723" w:rsidP="00653111">
            <w:pPr>
              <w:pStyle w:val="TableParagraph"/>
              <w:ind w:left="44"/>
              <w:jc w:val="right"/>
              <w:rPr>
                <w:sz w:val="20"/>
              </w:rPr>
            </w:pPr>
            <w:r>
              <w:rPr>
                <w:w w:val="99"/>
                <w:sz w:val="20"/>
              </w:rPr>
              <w:t>-</w:t>
            </w:r>
          </w:p>
        </w:tc>
        <w:tc>
          <w:tcPr>
            <w:tcW w:w="567" w:type="dxa"/>
            <w:tcBorders>
              <w:left w:val="nil"/>
            </w:tcBorders>
          </w:tcPr>
          <w:p w:rsidR="00253723" w:rsidRDefault="00253723" w:rsidP="00653111">
            <w:pPr>
              <w:pStyle w:val="TableParagraph"/>
              <w:spacing w:before="18"/>
              <w:ind w:right="134"/>
              <w:rPr>
                <w:sz w:val="16"/>
              </w:rPr>
            </w:pPr>
            <w:r>
              <w:rPr>
                <w:sz w:val="16"/>
              </w:rPr>
              <w:t>2,00</w:t>
            </w:r>
          </w:p>
        </w:tc>
        <w:tc>
          <w:tcPr>
            <w:tcW w:w="992" w:type="dxa"/>
            <w:gridSpan w:val="2"/>
          </w:tcPr>
          <w:p w:rsidR="00253723" w:rsidRDefault="00253723" w:rsidP="00653111">
            <w:pPr>
              <w:pStyle w:val="TableParagraph"/>
              <w:spacing w:before="18"/>
              <w:ind w:right="171"/>
              <w:jc w:val="right"/>
              <w:rPr>
                <w:sz w:val="16"/>
              </w:rPr>
            </w:pPr>
            <w:r>
              <w:rPr>
                <w:sz w:val="16"/>
              </w:rPr>
              <w:t>0,000</w:t>
            </w:r>
          </w:p>
        </w:tc>
        <w:tc>
          <w:tcPr>
            <w:tcW w:w="855" w:type="dxa"/>
          </w:tcPr>
          <w:p w:rsidR="00253723" w:rsidRDefault="00253723" w:rsidP="00653111">
            <w:pPr>
              <w:pStyle w:val="TableParagraph"/>
              <w:spacing w:before="18"/>
              <w:ind w:right="48"/>
              <w:jc w:val="right"/>
              <w:rPr>
                <w:sz w:val="16"/>
              </w:rPr>
            </w:pPr>
            <w:r>
              <w:rPr>
                <w:sz w:val="16"/>
              </w:rPr>
              <w:t>0,0</w:t>
            </w:r>
          </w:p>
        </w:tc>
      </w:tr>
      <w:tr w:rsidR="00253723" w:rsidTr="00653111">
        <w:trPr>
          <w:gridAfter w:val="1"/>
          <w:wAfter w:w="6" w:type="dxa"/>
          <w:trHeight w:val="435"/>
        </w:trPr>
        <w:tc>
          <w:tcPr>
            <w:tcW w:w="3959" w:type="dxa"/>
          </w:tcPr>
          <w:p w:rsidR="00253723" w:rsidRPr="00700EC1" w:rsidRDefault="00253723" w:rsidP="00653111">
            <w:pPr>
              <w:pStyle w:val="af0"/>
              <w:spacing w:before="52"/>
              <w:rPr>
                <w:lang w:val="ru-RU"/>
              </w:rPr>
            </w:pPr>
            <w:r w:rsidRPr="00700EC1">
              <w:rPr>
                <w:b/>
                <w:color w:val="800000"/>
                <w:position w:val="-5"/>
                <w:sz w:val="24"/>
                <w:lang w:val="ru-RU"/>
              </w:rPr>
              <w:t>*</w:t>
            </w:r>
            <w:r w:rsidRPr="00700EC1">
              <w:rPr>
                <w:lang w:val="ru-RU"/>
              </w:rPr>
              <w:t>Доля</w:t>
            </w:r>
            <w:r w:rsidRPr="00700EC1">
              <w:rPr>
                <w:spacing w:val="-16"/>
                <w:lang w:val="ru-RU"/>
              </w:rPr>
              <w:t xml:space="preserve"> </w:t>
            </w:r>
            <w:r w:rsidRPr="00700EC1">
              <w:rPr>
                <w:lang w:val="ru-RU"/>
              </w:rPr>
              <w:t>больных</w:t>
            </w:r>
            <w:r w:rsidRPr="00700EC1">
              <w:rPr>
                <w:spacing w:val="-15"/>
                <w:lang w:val="ru-RU"/>
              </w:rPr>
              <w:t xml:space="preserve"> </w:t>
            </w:r>
            <w:r w:rsidRPr="00700EC1">
              <w:rPr>
                <w:lang w:val="ru-RU"/>
              </w:rPr>
              <w:t>туберкулезом,</w:t>
            </w:r>
            <w:r w:rsidRPr="00700EC1">
              <w:rPr>
                <w:spacing w:val="-14"/>
                <w:lang w:val="ru-RU"/>
              </w:rPr>
              <w:t xml:space="preserve"> </w:t>
            </w:r>
            <w:r w:rsidRPr="00700EC1">
              <w:rPr>
                <w:lang w:val="ru-RU"/>
              </w:rPr>
              <w:t>выявленных</w:t>
            </w:r>
            <w:r w:rsidRPr="00700EC1">
              <w:rPr>
                <w:spacing w:val="-15"/>
                <w:lang w:val="ru-RU"/>
              </w:rPr>
              <w:t xml:space="preserve"> </w:t>
            </w:r>
            <w:r w:rsidRPr="00700EC1">
              <w:rPr>
                <w:lang w:val="ru-RU"/>
              </w:rPr>
              <w:t>при</w:t>
            </w:r>
            <w:r w:rsidRPr="00700EC1">
              <w:rPr>
                <w:spacing w:val="-93"/>
                <w:lang w:val="ru-RU"/>
              </w:rPr>
              <w:t xml:space="preserve"> </w:t>
            </w:r>
            <w:r w:rsidRPr="00700EC1">
              <w:rPr>
                <w:lang w:val="ru-RU"/>
              </w:rPr>
              <w:t>профилактических</w:t>
            </w:r>
            <w:r w:rsidRPr="00700EC1">
              <w:rPr>
                <w:spacing w:val="-1"/>
                <w:lang w:val="ru-RU"/>
              </w:rPr>
              <w:t xml:space="preserve"> </w:t>
            </w:r>
            <w:r w:rsidRPr="00700EC1">
              <w:rPr>
                <w:lang w:val="ru-RU"/>
              </w:rPr>
              <w:t>осмотрах</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708" w:type="dxa"/>
          </w:tcPr>
          <w:p w:rsidR="00253723" w:rsidRPr="00A05CB0"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6,54</w:t>
            </w:r>
          </w:p>
        </w:tc>
        <w:tc>
          <w:tcPr>
            <w:tcW w:w="851" w:type="dxa"/>
          </w:tcPr>
          <w:p w:rsidR="00253723" w:rsidRDefault="00253723" w:rsidP="00653111">
            <w:pPr>
              <w:pStyle w:val="TableParagraph"/>
              <w:spacing w:before="8"/>
              <w:ind w:left="6"/>
              <w:rPr>
                <w:b/>
                <w:sz w:val="14"/>
              </w:rPr>
            </w:pPr>
          </w:p>
          <w:p w:rsidR="00253723" w:rsidRDefault="00253723" w:rsidP="00653111">
            <w:pPr>
              <w:pStyle w:val="TableParagraph"/>
              <w:ind w:left="6"/>
              <w:jc w:val="center"/>
              <w:rPr>
                <w:sz w:val="16"/>
              </w:rPr>
            </w:pPr>
            <w:r>
              <w:rPr>
                <w:sz w:val="16"/>
              </w:rPr>
              <w:t>41,70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33,33</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70,00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ind w:right="134"/>
              <w:rPr>
                <w:b/>
                <w:sz w:val="14"/>
              </w:rPr>
            </w:pPr>
          </w:p>
          <w:p w:rsidR="00253723" w:rsidRDefault="00253723" w:rsidP="00653111">
            <w:pPr>
              <w:pStyle w:val="TableParagraph"/>
              <w:rPr>
                <w:sz w:val="16"/>
              </w:rPr>
            </w:pPr>
            <w:r>
              <w:rPr>
                <w:sz w:val="16"/>
              </w:rPr>
              <w:t>100,0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3,426</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403"/>
        </w:trPr>
        <w:tc>
          <w:tcPr>
            <w:tcW w:w="3959" w:type="dxa"/>
          </w:tcPr>
          <w:p w:rsidR="00253723" w:rsidRPr="00700EC1" w:rsidRDefault="00253723" w:rsidP="00653111">
            <w:pPr>
              <w:pStyle w:val="af0"/>
              <w:spacing w:before="102"/>
              <w:rPr>
                <w:lang w:val="ru-RU"/>
              </w:rPr>
            </w:pPr>
            <w:r w:rsidRPr="00700EC1">
              <w:rPr>
                <w:b/>
                <w:color w:val="800000"/>
                <w:position w:val="-5"/>
                <w:sz w:val="24"/>
                <w:lang w:val="ru-RU"/>
              </w:rPr>
              <w:t>*</w:t>
            </w:r>
            <w:r w:rsidRPr="00700EC1">
              <w:rPr>
                <w:lang w:val="ru-RU"/>
              </w:rPr>
              <w:t>Не</w:t>
            </w:r>
            <w:r w:rsidRPr="00700EC1">
              <w:rPr>
                <w:spacing w:val="-11"/>
                <w:lang w:val="ru-RU"/>
              </w:rPr>
              <w:t xml:space="preserve"> </w:t>
            </w:r>
            <w:r w:rsidRPr="00700EC1">
              <w:rPr>
                <w:lang w:val="ru-RU"/>
              </w:rPr>
              <w:t>обследованных</w:t>
            </w:r>
            <w:r w:rsidRPr="00700EC1">
              <w:rPr>
                <w:spacing w:val="-10"/>
                <w:lang w:val="ru-RU"/>
              </w:rPr>
              <w:t xml:space="preserve"> </w:t>
            </w:r>
            <w:r w:rsidRPr="00700EC1">
              <w:rPr>
                <w:lang w:val="ru-RU"/>
              </w:rPr>
              <w:t>2</w:t>
            </w:r>
            <w:r w:rsidRPr="00700EC1">
              <w:rPr>
                <w:spacing w:val="-11"/>
                <w:lang w:val="ru-RU"/>
              </w:rPr>
              <w:t xml:space="preserve"> </w:t>
            </w:r>
            <w:r w:rsidRPr="00700EC1">
              <w:rPr>
                <w:lang w:val="ru-RU"/>
              </w:rPr>
              <w:t>года</w:t>
            </w:r>
            <w:r w:rsidRPr="00700EC1">
              <w:rPr>
                <w:spacing w:val="-9"/>
                <w:lang w:val="ru-RU"/>
              </w:rPr>
              <w:t xml:space="preserve"> </w:t>
            </w:r>
            <w:r w:rsidRPr="00700EC1">
              <w:rPr>
                <w:lang w:val="ru-RU"/>
              </w:rPr>
              <w:t>и</w:t>
            </w:r>
            <w:r w:rsidRPr="00700EC1">
              <w:rPr>
                <w:spacing w:val="-11"/>
                <w:lang w:val="ru-RU"/>
              </w:rPr>
              <w:t xml:space="preserve"> </w:t>
            </w:r>
            <w:r w:rsidRPr="00700EC1">
              <w:rPr>
                <w:lang w:val="ru-RU"/>
              </w:rPr>
              <w:t>более</w:t>
            </w:r>
          </w:p>
        </w:tc>
        <w:tc>
          <w:tcPr>
            <w:tcW w:w="708" w:type="dxa"/>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6,31</w:t>
            </w:r>
          </w:p>
        </w:tc>
        <w:tc>
          <w:tcPr>
            <w:tcW w:w="851" w:type="dxa"/>
          </w:tcPr>
          <w:p w:rsidR="00253723" w:rsidRDefault="00253723" w:rsidP="00653111">
            <w:pPr>
              <w:pStyle w:val="TableParagraph"/>
              <w:spacing w:before="8"/>
              <w:ind w:left="6"/>
              <w:rPr>
                <w:b/>
                <w:sz w:val="14"/>
              </w:rPr>
            </w:pPr>
          </w:p>
          <w:p w:rsidR="00253723" w:rsidRDefault="00253723" w:rsidP="00653111">
            <w:pPr>
              <w:pStyle w:val="TableParagraph"/>
              <w:ind w:left="6"/>
              <w:jc w:val="center"/>
              <w:rPr>
                <w:sz w:val="16"/>
              </w:rPr>
            </w:pPr>
            <w:r>
              <w:rPr>
                <w:sz w:val="16"/>
              </w:rPr>
              <w:t>2,60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5,49</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0,00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ind w:right="134"/>
              <w:rPr>
                <w:b/>
                <w:sz w:val="14"/>
              </w:rPr>
            </w:pPr>
          </w:p>
          <w:p w:rsidR="00253723" w:rsidRDefault="00253723" w:rsidP="00653111">
            <w:pPr>
              <w:pStyle w:val="TableParagraph"/>
              <w:ind w:right="134"/>
              <w:rPr>
                <w:sz w:val="16"/>
              </w:rPr>
            </w:pPr>
            <w:r>
              <w:rPr>
                <w:sz w:val="16"/>
              </w:rPr>
              <w:t>1,50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16,785</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349"/>
        </w:trPr>
        <w:tc>
          <w:tcPr>
            <w:tcW w:w="3959" w:type="dxa"/>
          </w:tcPr>
          <w:p w:rsidR="00253723" w:rsidRPr="00700EC1" w:rsidRDefault="00253723" w:rsidP="00653111">
            <w:pPr>
              <w:pStyle w:val="af0"/>
              <w:spacing w:before="17"/>
              <w:rPr>
                <w:lang w:val="ru-RU"/>
              </w:rPr>
            </w:pPr>
            <w:r w:rsidRPr="00700EC1">
              <w:rPr>
                <w:lang w:val="ru-RU"/>
              </w:rPr>
              <w:t>Заболеваемость лиц из бациллярных очагов</w:t>
            </w:r>
            <w:r w:rsidRPr="00700EC1">
              <w:rPr>
                <w:spacing w:val="-94"/>
                <w:lang w:val="ru-RU"/>
              </w:rPr>
              <w:t xml:space="preserve"> </w:t>
            </w:r>
            <w:r w:rsidRPr="00700EC1">
              <w:rPr>
                <w:lang w:val="ru-RU"/>
              </w:rPr>
              <w:t>туберкулеза всех возрастов (на 100</w:t>
            </w:r>
            <w:r w:rsidRPr="00700EC1">
              <w:rPr>
                <w:spacing w:val="1"/>
                <w:lang w:val="ru-RU"/>
              </w:rPr>
              <w:t xml:space="preserve"> </w:t>
            </w:r>
            <w:proofErr w:type="spellStart"/>
            <w:r w:rsidRPr="00700EC1">
              <w:rPr>
                <w:lang w:val="ru-RU"/>
              </w:rPr>
              <w:t>тыс.контактных</w:t>
            </w:r>
            <w:proofErr w:type="spellEnd"/>
            <w:r w:rsidRPr="00700EC1">
              <w:rPr>
                <w:lang w:val="ru-RU"/>
              </w:rPr>
              <w:t>)</w:t>
            </w:r>
          </w:p>
        </w:tc>
        <w:tc>
          <w:tcPr>
            <w:tcW w:w="708" w:type="dxa"/>
          </w:tcPr>
          <w:p w:rsidR="00253723" w:rsidRDefault="00253723" w:rsidP="00653111">
            <w:pPr>
              <w:pStyle w:val="TableParagraph"/>
              <w:spacing w:before="47"/>
              <w:ind w:left="50"/>
              <w:rPr>
                <w:sz w:val="16"/>
              </w:rPr>
            </w:pPr>
            <w:r>
              <w:rPr>
                <w:sz w:val="16"/>
              </w:rPr>
              <w:t>6,08</w:t>
            </w:r>
          </w:p>
        </w:tc>
        <w:tc>
          <w:tcPr>
            <w:tcW w:w="851" w:type="dxa"/>
          </w:tcPr>
          <w:p w:rsidR="00253723" w:rsidRDefault="00253723" w:rsidP="00653111">
            <w:pPr>
              <w:pStyle w:val="TableParagraph"/>
              <w:spacing w:before="47"/>
              <w:ind w:left="6"/>
              <w:jc w:val="center"/>
              <w:rPr>
                <w:sz w:val="16"/>
              </w:rPr>
            </w:pPr>
            <w:r>
              <w:rPr>
                <w:sz w:val="16"/>
              </w:rPr>
              <w:t>0,00</w:t>
            </w:r>
          </w:p>
        </w:tc>
        <w:tc>
          <w:tcPr>
            <w:tcW w:w="850" w:type="dxa"/>
          </w:tcPr>
          <w:p w:rsidR="00253723" w:rsidRDefault="00253723" w:rsidP="00653111">
            <w:pPr>
              <w:pStyle w:val="TableParagraph"/>
              <w:spacing w:before="47"/>
              <w:ind w:right="167"/>
              <w:jc w:val="right"/>
              <w:rPr>
                <w:sz w:val="16"/>
              </w:rPr>
            </w:pPr>
            <w:r>
              <w:rPr>
                <w:sz w:val="16"/>
              </w:rPr>
              <w:t>0,00</w:t>
            </w:r>
          </w:p>
        </w:tc>
        <w:tc>
          <w:tcPr>
            <w:tcW w:w="567" w:type="dxa"/>
          </w:tcPr>
          <w:p w:rsidR="00253723" w:rsidRDefault="00253723" w:rsidP="00653111">
            <w:pPr>
              <w:pStyle w:val="TableParagraph"/>
              <w:spacing w:before="47"/>
              <w:ind w:right="44"/>
              <w:jc w:val="right"/>
              <w:rPr>
                <w:sz w:val="16"/>
              </w:rPr>
            </w:pPr>
            <w:r>
              <w:rPr>
                <w:sz w:val="16"/>
              </w:rPr>
              <w:t>100,0</w:t>
            </w:r>
          </w:p>
        </w:tc>
        <w:tc>
          <w:tcPr>
            <w:tcW w:w="283" w:type="dxa"/>
            <w:tcBorders>
              <w:right w:val="nil"/>
            </w:tcBorders>
          </w:tcPr>
          <w:p w:rsidR="00253723" w:rsidRDefault="00253723" w:rsidP="00653111">
            <w:pPr>
              <w:pStyle w:val="TableParagraph"/>
              <w:spacing w:before="28"/>
              <w:ind w:left="44"/>
              <w:jc w:val="right"/>
              <w:rPr>
                <w:sz w:val="20"/>
              </w:rPr>
            </w:pPr>
            <w:r>
              <w:rPr>
                <w:w w:val="99"/>
                <w:sz w:val="20"/>
              </w:rPr>
              <w:t>-</w:t>
            </w:r>
          </w:p>
        </w:tc>
        <w:tc>
          <w:tcPr>
            <w:tcW w:w="567" w:type="dxa"/>
            <w:tcBorders>
              <w:left w:val="nil"/>
            </w:tcBorders>
          </w:tcPr>
          <w:p w:rsidR="00253723" w:rsidRDefault="00253723" w:rsidP="00653111">
            <w:pPr>
              <w:pStyle w:val="TableParagraph"/>
              <w:spacing w:before="47"/>
              <w:ind w:right="134"/>
              <w:rPr>
                <w:sz w:val="16"/>
              </w:rPr>
            </w:pPr>
            <w:r>
              <w:rPr>
                <w:sz w:val="16"/>
              </w:rPr>
              <w:t>150,</w:t>
            </w:r>
          </w:p>
        </w:tc>
        <w:tc>
          <w:tcPr>
            <w:tcW w:w="992" w:type="dxa"/>
            <w:gridSpan w:val="2"/>
          </w:tcPr>
          <w:p w:rsidR="00253723" w:rsidRDefault="00253723" w:rsidP="00653111">
            <w:pPr>
              <w:pStyle w:val="TableParagraph"/>
              <w:spacing w:before="47"/>
              <w:ind w:right="171"/>
              <w:jc w:val="right"/>
              <w:rPr>
                <w:sz w:val="16"/>
              </w:rPr>
            </w:pPr>
            <w:r>
              <w:rPr>
                <w:sz w:val="16"/>
              </w:rPr>
              <w:t>-6,080</w:t>
            </w:r>
          </w:p>
        </w:tc>
        <w:tc>
          <w:tcPr>
            <w:tcW w:w="855" w:type="dxa"/>
          </w:tcPr>
          <w:p w:rsidR="00253723" w:rsidRDefault="00253723" w:rsidP="00653111">
            <w:pPr>
              <w:pStyle w:val="TableParagraph"/>
              <w:spacing w:before="47"/>
              <w:ind w:right="48"/>
              <w:jc w:val="right"/>
              <w:rPr>
                <w:sz w:val="16"/>
              </w:rPr>
            </w:pPr>
            <w:r>
              <w:rPr>
                <w:sz w:val="16"/>
              </w:rPr>
              <w:t>0,0</w:t>
            </w:r>
          </w:p>
        </w:tc>
      </w:tr>
      <w:tr w:rsidR="00253723" w:rsidTr="00653111">
        <w:trPr>
          <w:gridAfter w:val="1"/>
          <w:wAfter w:w="6" w:type="dxa"/>
          <w:trHeight w:val="499"/>
        </w:trPr>
        <w:tc>
          <w:tcPr>
            <w:tcW w:w="3959" w:type="dxa"/>
          </w:tcPr>
          <w:p w:rsidR="00253723" w:rsidRPr="00700EC1" w:rsidRDefault="00253723" w:rsidP="00653111">
            <w:pPr>
              <w:pStyle w:val="af0"/>
              <w:spacing w:before="46"/>
              <w:rPr>
                <w:lang w:val="ru-RU"/>
              </w:rPr>
            </w:pPr>
            <w:r w:rsidRPr="00700EC1">
              <w:rPr>
                <w:b/>
                <w:color w:val="800000"/>
                <w:position w:val="-5"/>
                <w:sz w:val="24"/>
                <w:lang w:val="ru-RU"/>
              </w:rPr>
              <w:t>*</w:t>
            </w:r>
            <w:r w:rsidRPr="00700EC1">
              <w:rPr>
                <w:lang w:val="ru-RU"/>
              </w:rPr>
              <w:t>Заболеваемость туберкулезом (на 100</w:t>
            </w:r>
            <w:r w:rsidRPr="00700EC1">
              <w:rPr>
                <w:spacing w:val="-94"/>
                <w:lang w:val="ru-RU"/>
              </w:rPr>
              <w:t xml:space="preserve"> </w:t>
            </w:r>
            <w:proofErr w:type="spellStart"/>
            <w:r w:rsidRPr="00700EC1">
              <w:rPr>
                <w:lang w:val="ru-RU"/>
              </w:rPr>
              <w:t>тыс.населения</w:t>
            </w:r>
            <w:proofErr w:type="spellEnd"/>
            <w:r w:rsidRPr="00700EC1">
              <w:rPr>
                <w:lang w:val="ru-RU"/>
              </w:rPr>
              <w:t>)</w:t>
            </w:r>
          </w:p>
        </w:tc>
        <w:tc>
          <w:tcPr>
            <w:tcW w:w="708" w:type="dxa"/>
          </w:tcPr>
          <w:p w:rsidR="00253723" w:rsidRPr="00A05CB0" w:rsidRDefault="00253723" w:rsidP="00653111">
            <w:pPr>
              <w:pStyle w:val="TableParagraph"/>
              <w:spacing w:before="3"/>
              <w:rPr>
                <w:b/>
                <w:sz w:val="25"/>
                <w:lang w:val="ru-RU"/>
              </w:rPr>
            </w:pPr>
          </w:p>
          <w:p w:rsidR="00253723" w:rsidRDefault="00253723" w:rsidP="00653111">
            <w:pPr>
              <w:pStyle w:val="TableParagraph"/>
              <w:spacing w:before="1"/>
              <w:ind w:left="50"/>
              <w:rPr>
                <w:sz w:val="16"/>
              </w:rPr>
            </w:pPr>
            <w:r>
              <w:rPr>
                <w:sz w:val="16"/>
              </w:rPr>
              <w:t>5,85</w:t>
            </w:r>
          </w:p>
        </w:tc>
        <w:tc>
          <w:tcPr>
            <w:tcW w:w="851" w:type="dxa"/>
          </w:tcPr>
          <w:p w:rsidR="00253723" w:rsidRDefault="00253723" w:rsidP="00653111">
            <w:pPr>
              <w:pStyle w:val="TableParagraph"/>
              <w:spacing w:before="3"/>
              <w:ind w:left="6"/>
              <w:rPr>
                <w:b/>
                <w:sz w:val="25"/>
              </w:rPr>
            </w:pPr>
          </w:p>
          <w:p w:rsidR="00253723" w:rsidRDefault="00253723" w:rsidP="00653111">
            <w:pPr>
              <w:pStyle w:val="TableParagraph"/>
              <w:spacing w:before="1"/>
              <w:ind w:left="6"/>
              <w:jc w:val="center"/>
              <w:rPr>
                <w:sz w:val="16"/>
              </w:rPr>
            </w:pPr>
            <w:r>
              <w:rPr>
                <w:sz w:val="16"/>
              </w:rPr>
              <w:t>49,00</w:t>
            </w:r>
          </w:p>
        </w:tc>
        <w:tc>
          <w:tcPr>
            <w:tcW w:w="850" w:type="dxa"/>
          </w:tcPr>
          <w:p w:rsidR="00253723" w:rsidRDefault="00253723" w:rsidP="00653111">
            <w:pPr>
              <w:pStyle w:val="TableParagraph"/>
              <w:spacing w:before="3"/>
              <w:rPr>
                <w:b/>
                <w:sz w:val="25"/>
              </w:rPr>
            </w:pPr>
          </w:p>
          <w:p w:rsidR="00253723" w:rsidRDefault="00253723" w:rsidP="00653111">
            <w:pPr>
              <w:pStyle w:val="TableParagraph"/>
              <w:spacing w:before="1"/>
              <w:ind w:right="167"/>
              <w:jc w:val="right"/>
              <w:rPr>
                <w:sz w:val="16"/>
              </w:rPr>
            </w:pPr>
            <w:r>
              <w:rPr>
                <w:sz w:val="16"/>
              </w:rPr>
              <w:t>48,80</w:t>
            </w:r>
          </w:p>
        </w:tc>
        <w:tc>
          <w:tcPr>
            <w:tcW w:w="567" w:type="dxa"/>
          </w:tcPr>
          <w:p w:rsidR="00253723" w:rsidRDefault="00253723" w:rsidP="00653111">
            <w:pPr>
              <w:pStyle w:val="TableParagraph"/>
              <w:spacing w:before="3"/>
              <w:rPr>
                <w:b/>
                <w:sz w:val="25"/>
              </w:rPr>
            </w:pPr>
          </w:p>
          <w:p w:rsidR="00253723" w:rsidRDefault="00253723" w:rsidP="00653111">
            <w:pPr>
              <w:pStyle w:val="TableParagraph"/>
              <w:spacing w:before="1"/>
              <w:ind w:right="44"/>
              <w:jc w:val="right"/>
              <w:rPr>
                <w:sz w:val="16"/>
              </w:rPr>
            </w:pPr>
            <w:r>
              <w:rPr>
                <w:sz w:val="16"/>
              </w:rPr>
              <w:t>26,60</w:t>
            </w:r>
          </w:p>
        </w:tc>
        <w:tc>
          <w:tcPr>
            <w:tcW w:w="283" w:type="dxa"/>
            <w:tcBorders>
              <w:right w:val="nil"/>
            </w:tcBorders>
          </w:tcPr>
          <w:p w:rsidR="00253723" w:rsidRDefault="00253723" w:rsidP="00653111">
            <w:pPr>
              <w:pStyle w:val="TableParagraph"/>
              <w:spacing w:before="7"/>
              <w:jc w:val="right"/>
              <w:rPr>
                <w:b/>
                <w:sz w:val="23"/>
              </w:rPr>
            </w:pPr>
          </w:p>
          <w:p w:rsidR="00253723" w:rsidRDefault="00253723" w:rsidP="00653111">
            <w:pPr>
              <w:pStyle w:val="TableParagraph"/>
              <w:ind w:left="44"/>
              <w:jc w:val="right"/>
              <w:rPr>
                <w:sz w:val="20"/>
              </w:rPr>
            </w:pPr>
            <w:r>
              <w:rPr>
                <w:w w:val="99"/>
                <w:sz w:val="20"/>
              </w:rPr>
              <w:t>-</w:t>
            </w:r>
          </w:p>
        </w:tc>
        <w:tc>
          <w:tcPr>
            <w:tcW w:w="567" w:type="dxa"/>
            <w:tcBorders>
              <w:left w:val="nil"/>
            </w:tcBorders>
          </w:tcPr>
          <w:p w:rsidR="00253723" w:rsidRDefault="00253723" w:rsidP="00653111">
            <w:pPr>
              <w:pStyle w:val="TableParagraph"/>
              <w:spacing w:before="3"/>
              <w:ind w:right="134"/>
              <w:rPr>
                <w:b/>
                <w:sz w:val="25"/>
              </w:rPr>
            </w:pPr>
          </w:p>
          <w:p w:rsidR="00253723" w:rsidRDefault="00253723" w:rsidP="00653111">
            <w:pPr>
              <w:pStyle w:val="TableParagraph"/>
              <w:spacing w:before="1"/>
              <w:ind w:right="134"/>
              <w:rPr>
                <w:sz w:val="16"/>
              </w:rPr>
            </w:pPr>
            <w:r>
              <w:rPr>
                <w:sz w:val="16"/>
              </w:rPr>
              <w:t>30,0</w:t>
            </w:r>
          </w:p>
        </w:tc>
        <w:tc>
          <w:tcPr>
            <w:tcW w:w="992" w:type="dxa"/>
            <w:gridSpan w:val="2"/>
          </w:tcPr>
          <w:p w:rsidR="00253723" w:rsidRDefault="00253723" w:rsidP="00653111">
            <w:pPr>
              <w:pStyle w:val="TableParagraph"/>
              <w:spacing w:before="3"/>
              <w:rPr>
                <w:b/>
                <w:sz w:val="25"/>
              </w:rPr>
            </w:pPr>
          </w:p>
          <w:p w:rsidR="00253723" w:rsidRDefault="00253723" w:rsidP="00653111">
            <w:pPr>
              <w:pStyle w:val="TableParagraph"/>
              <w:spacing w:before="1"/>
              <w:ind w:right="171"/>
              <w:jc w:val="right"/>
              <w:rPr>
                <w:sz w:val="16"/>
              </w:rPr>
            </w:pPr>
            <w:r>
              <w:rPr>
                <w:sz w:val="16"/>
              </w:rPr>
              <w:t>3,666</w:t>
            </w:r>
          </w:p>
        </w:tc>
        <w:tc>
          <w:tcPr>
            <w:tcW w:w="855" w:type="dxa"/>
          </w:tcPr>
          <w:p w:rsidR="00253723" w:rsidRDefault="00253723" w:rsidP="00653111">
            <w:pPr>
              <w:pStyle w:val="TableParagraph"/>
              <w:spacing w:before="3"/>
              <w:rPr>
                <w:b/>
                <w:sz w:val="25"/>
              </w:rPr>
            </w:pPr>
          </w:p>
          <w:p w:rsidR="00253723" w:rsidRDefault="00253723" w:rsidP="00653111">
            <w:pPr>
              <w:pStyle w:val="TableParagraph"/>
              <w:spacing w:before="1"/>
              <w:ind w:right="48"/>
              <w:jc w:val="right"/>
              <w:rPr>
                <w:sz w:val="16"/>
              </w:rPr>
            </w:pPr>
            <w:r>
              <w:rPr>
                <w:sz w:val="16"/>
              </w:rPr>
              <w:t>0,0</w:t>
            </w:r>
          </w:p>
        </w:tc>
      </w:tr>
      <w:tr w:rsidR="00253723" w:rsidTr="00653111">
        <w:trPr>
          <w:gridAfter w:val="1"/>
          <w:wAfter w:w="6" w:type="dxa"/>
          <w:trHeight w:val="523"/>
        </w:trPr>
        <w:tc>
          <w:tcPr>
            <w:tcW w:w="3959" w:type="dxa"/>
          </w:tcPr>
          <w:p w:rsidR="00253723" w:rsidRPr="00700EC1" w:rsidRDefault="00253723" w:rsidP="00653111">
            <w:pPr>
              <w:pStyle w:val="af0"/>
              <w:spacing w:before="45"/>
              <w:rPr>
                <w:lang w:val="ru-RU"/>
              </w:rPr>
            </w:pPr>
            <w:r w:rsidRPr="00700EC1">
              <w:rPr>
                <w:b/>
                <w:color w:val="800000"/>
                <w:position w:val="-5"/>
                <w:sz w:val="24"/>
                <w:lang w:val="ru-RU"/>
              </w:rPr>
              <w:t>*</w:t>
            </w:r>
            <w:r w:rsidRPr="00700EC1">
              <w:rPr>
                <w:lang w:val="ru-RU"/>
              </w:rPr>
              <w:t>Заболеваемость бациллярными формами на 100</w:t>
            </w:r>
            <w:r w:rsidRPr="00700EC1">
              <w:rPr>
                <w:spacing w:val="-95"/>
                <w:lang w:val="ru-RU"/>
              </w:rPr>
              <w:t xml:space="preserve"> </w:t>
            </w:r>
            <w:proofErr w:type="spellStart"/>
            <w:r w:rsidRPr="00700EC1">
              <w:rPr>
                <w:lang w:val="ru-RU"/>
              </w:rPr>
              <w:t>тыс.населения</w:t>
            </w:r>
            <w:proofErr w:type="spellEnd"/>
          </w:p>
        </w:tc>
        <w:tc>
          <w:tcPr>
            <w:tcW w:w="708" w:type="dxa"/>
          </w:tcPr>
          <w:p w:rsidR="00253723" w:rsidRPr="00A05CB0"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5,62</w:t>
            </w:r>
          </w:p>
        </w:tc>
        <w:tc>
          <w:tcPr>
            <w:tcW w:w="851" w:type="dxa"/>
          </w:tcPr>
          <w:p w:rsidR="00253723" w:rsidRDefault="00253723" w:rsidP="00653111">
            <w:pPr>
              <w:pStyle w:val="TableParagraph"/>
              <w:spacing w:before="8"/>
              <w:ind w:left="6"/>
              <w:rPr>
                <w:b/>
                <w:sz w:val="14"/>
              </w:rPr>
            </w:pPr>
          </w:p>
          <w:p w:rsidR="00253723" w:rsidRDefault="00253723" w:rsidP="00653111">
            <w:pPr>
              <w:pStyle w:val="TableParagraph"/>
              <w:ind w:left="6"/>
              <w:jc w:val="center"/>
              <w:rPr>
                <w:sz w:val="16"/>
              </w:rPr>
            </w:pPr>
            <w:r>
              <w:rPr>
                <w:sz w:val="16"/>
              </w:rPr>
              <w:t>28,60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36,60</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15,00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ind w:right="134"/>
              <w:rPr>
                <w:b/>
                <w:sz w:val="14"/>
              </w:rPr>
            </w:pPr>
          </w:p>
          <w:p w:rsidR="00253723" w:rsidRDefault="00253723" w:rsidP="00653111">
            <w:pPr>
              <w:pStyle w:val="TableParagraph"/>
              <w:ind w:right="134"/>
              <w:rPr>
                <w:sz w:val="16"/>
              </w:rPr>
            </w:pPr>
            <w:r>
              <w:rPr>
                <w:sz w:val="16"/>
              </w:rPr>
              <w:t>18,0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5,807</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403"/>
        </w:trPr>
        <w:tc>
          <w:tcPr>
            <w:tcW w:w="3959" w:type="dxa"/>
          </w:tcPr>
          <w:p w:rsidR="00253723" w:rsidRPr="00700EC1" w:rsidRDefault="00253723" w:rsidP="00653111">
            <w:pPr>
              <w:pStyle w:val="af0"/>
              <w:spacing w:before="44"/>
              <w:rPr>
                <w:lang w:val="ru-RU"/>
              </w:rPr>
            </w:pPr>
            <w:r w:rsidRPr="00700EC1">
              <w:rPr>
                <w:lang w:val="ru-RU"/>
              </w:rPr>
              <w:t>Заболеваемость</w:t>
            </w:r>
            <w:r w:rsidRPr="00700EC1">
              <w:rPr>
                <w:spacing w:val="-2"/>
                <w:lang w:val="ru-RU"/>
              </w:rPr>
              <w:t xml:space="preserve"> </w:t>
            </w:r>
            <w:r w:rsidRPr="00700EC1">
              <w:rPr>
                <w:lang w:val="ru-RU"/>
              </w:rPr>
              <w:t>ФКТ</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708" w:type="dxa"/>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5,38</w:t>
            </w:r>
          </w:p>
        </w:tc>
        <w:tc>
          <w:tcPr>
            <w:tcW w:w="851" w:type="dxa"/>
          </w:tcPr>
          <w:p w:rsidR="00253723" w:rsidRDefault="00253723" w:rsidP="00653111">
            <w:pPr>
              <w:pStyle w:val="TableParagraph"/>
              <w:spacing w:before="8"/>
              <w:ind w:left="6"/>
              <w:rPr>
                <w:b/>
                <w:sz w:val="14"/>
              </w:rPr>
            </w:pPr>
          </w:p>
          <w:p w:rsidR="00253723" w:rsidRDefault="00253723" w:rsidP="00653111">
            <w:pPr>
              <w:pStyle w:val="TableParagraph"/>
              <w:ind w:left="6"/>
              <w:jc w:val="center"/>
              <w:rPr>
                <w:sz w:val="16"/>
              </w:rPr>
            </w:pPr>
            <w:r>
              <w:rPr>
                <w:sz w:val="16"/>
              </w:rPr>
              <w:t>0,00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0,00</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0,30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ind w:right="134"/>
              <w:rPr>
                <w:b/>
                <w:sz w:val="14"/>
              </w:rPr>
            </w:pPr>
          </w:p>
          <w:p w:rsidR="00253723" w:rsidRDefault="00253723" w:rsidP="00653111">
            <w:pPr>
              <w:pStyle w:val="TableParagraph"/>
              <w:ind w:right="134"/>
              <w:rPr>
                <w:sz w:val="16"/>
              </w:rPr>
            </w:pPr>
            <w:r>
              <w:rPr>
                <w:sz w:val="16"/>
              </w:rPr>
              <w:t>0,40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-5,380</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411"/>
        </w:trPr>
        <w:tc>
          <w:tcPr>
            <w:tcW w:w="3959" w:type="dxa"/>
          </w:tcPr>
          <w:p w:rsidR="00253723" w:rsidRPr="00700EC1" w:rsidRDefault="00253723" w:rsidP="00653111">
            <w:pPr>
              <w:pStyle w:val="af0"/>
              <w:spacing w:before="102"/>
              <w:rPr>
                <w:lang w:val="ru-RU"/>
              </w:rPr>
            </w:pPr>
            <w:r w:rsidRPr="00700EC1">
              <w:rPr>
                <w:lang w:val="ru-RU"/>
              </w:rPr>
              <w:t>Доля запущенных случаев среди в/в туберкулеза</w:t>
            </w:r>
            <w:r w:rsidRPr="00700EC1">
              <w:rPr>
                <w:spacing w:val="-94"/>
                <w:lang w:val="ru-RU"/>
              </w:rPr>
              <w:t xml:space="preserve"> </w:t>
            </w:r>
            <w:r w:rsidRPr="00700EC1">
              <w:rPr>
                <w:lang w:val="ru-RU"/>
              </w:rPr>
              <w:t>легких</w:t>
            </w:r>
            <w:r w:rsidRPr="00700EC1">
              <w:rPr>
                <w:spacing w:val="-1"/>
                <w:lang w:val="ru-RU"/>
              </w:rPr>
              <w:t xml:space="preserve"> </w:t>
            </w:r>
            <w:r w:rsidRPr="00700EC1">
              <w:rPr>
                <w:lang w:val="ru-RU"/>
              </w:rPr>
              <w:t>%</w:t>
            </w:r>
          </w:p>
        </w:tc>
        <w:tc>
          <w:tcPr>
            <w:tcW w:w="708" w:type="dxa"/>
          </w:tcPr>
          <w:p w:rsidR="00253723" w:rsidRDefault="00253723" w:rsidP="00653111">
            <w:pPr>
              <w:pStyle w:val="TableParagraph"/>
              <w:spacing w:before="47"/>
              <w:ind w:left="50"/>
              <w:rPr>
                <w:sz w:val="16"/>
              </w:rPr>
            </w:pPr>
            <w:r>
              <w:rPr>
                <w:sz w:val="16"/>
              </w:rPr>
              <w:t>5,15</w:t>
            </w:r>
          </w:p>
        </w:tc>
        <w:tc>
          <w:tcPr>
            <w:tcW w:w="851" w:type="dxa"/>
          </w:tcPr>
          <w:p w:rsidR="00253723" w:rsidRDefault="00253723" w:rsidP="00653111">
            <w:pPr>
              <w:pStyle w:val="TableParagraph"/>
              <w:spacing w:before="47"/>
              <w:ind w:left="6"/>
              <w:jc w:val="center"/>
              <w:rPr>
                <w:sz w:val="16"/>
              </w:rPr>
            </w:pPr>
            <w:r>
              <w:rPr>
                <w:sz w:val="16"/>
              </w:rPr>
              <w:t>0,00</w:t>
            </w:r>
          </w:p>
        </w:tc>
        <w:tc>
          <w:tcPr>
            <w:tcW w:w="850" w:type="dxa"/>
          </w:tcPr>
          <w:p w:rsidR="00253723" w:rsidRDefault="00253723" w:rsidP="00653111">
            <w:pPr>
              <w:pStyle w:val="TableParagraph"/>
              <w:spacing w:before="47"/>
              <w:ind w:right="167"/>
              <w:jc w:val="right"/>
              <w:rPr>
                <w:sz w:val="16"/>
              </w:rPr>
            </w:pPr>
            <w:r>
              <w:rPr>
                <w:sz w:val="16"/>
              </w:rPr>
              <w:t>0,00</w:t>
            </w:r>
          </w:p>
        </w:tc>
        <w:tc>
          <w:tcPr>
            <w:tcW w:w="567" w:type="dxa"/>
          </w:tcPr>
          <w:p w:rsidR="00253723" w:rsidRDefault="00253723" w:rsidP="00653111">
            <w:pPr>
              <w:pStyle w:val="TableParagraph"/>
              <w:spacing w:before="47"/>
              <w:ind w:right="44"/>
              <w:jc w:val="right"/>
              <w:rPr>
                <w:sz w:val="16"/>
              </w:rPr>
            </w:pPr>
            <w:r>
              <w:rPr>
                <w:sz w:val="16"/>
              </w:rPr>
              <w:t>2,00</w:t>
            </w:r>
          </w:p>
        </w:tc>
        <w:tc>
          <w:tcPr>
            <w:tcW w:w="283" w:type="dxa"/>
            <w:tcBorders>
              <w:right w:val="nil"/>
            </w:tcBorders>
          </w:tcPr>
          <w:p w:rsidR="00253723" w:rsidRDefault="00253723" w:rsidP="00653111">
            <w:pPr>
              <w:pStyle w:val="TableParagraph"/>
              <w:spacing w:before="28"/>
              <w:ind w:left="44"/>
              <w:jc w:val="right"/>
              <w:rPr>
                <w:sz w:val="20"/>
              </w:rPr>
            </w:pPr>
            <w:r>
              <w:rPr>
                <w:w w:val="99"/>
                <w:sz w:val="20"/>
              </w:rPr>
              <w:t>-</w:t>
            </w:r>
          </w:p>
        </w:tc>
        <w:tc>
          <w:tcPr>
            <w:tcW w:w="567" w:type="dxa"/>
            <w:tcBorders>
              <w:left w:val="nil"/>
            </w:tcBorders>
          </w:tcPr>
          <w:p w:rsidR="00253723" w:rsidRDefault="00253723" w:rsidP="00653111">
            <w:pPr>
              <w:pStyle w:val="TableParagraph"/>
              <w:spacing w:before="47"/>
              <w:ind w:right="134"/>
              <w:rPr>
                <w:sz w:val="16"/>
              </w:rPr>
            </w:pPr>
            <w:r>
              <w:rPr>
                <w:sz w:val="16"/>
              </w:rPr>
              <w:t>2,50</w:t>
            </w:r>
          </w:p>
        </w:tc>
        <w:tc>
          <w:tcPr>
            <w:tcW w:w="992" w:type="dxa"/>
            <w:gridSpan w:val="2"/>
          </w:tcPr>
          <w:p w:rsidR="00253723" w:rsidRDefault="00253723" w:rsidP="00653111">
            <w:pPr>
              <w:pStyle w:val="TableParagraph"/>
              <w:spacing w:before="47"/>
              <w:ind w:right="171"/>
              <w:jc w:val="right"/>
              <w:rPr>
                <w:sz w:val="16"/>
              </w:rPr>
            </w:pPr>
            <w:r>
              <w:rPr>
                <w:sz w:val="16"/>
              </w:rPr>
              <w:t>-5,150</w:t>
            </w:r>
          </w:p>
        </w:tc>
        <w:tc>
          <w:tcPr>
            <w:tcW w:w="855" w:type="dxa"/>
          </w:tcPr>
          <w:p w:rsidR="00253723" w:rsidRDefault="00253723" w:rsidP="00653111">
            <w:pPr>
              <w:pStyle w:val="TableParagraph"/>
              <w:spacing w:before="47"/>
              <w:ind w:right="48"/>
              <w:jc w:val="right"/>
              <w:rPr>
                <w:sz w:val="16"/>
              </w:rPr>
            </w:pPr>
            <w:r>
              <w:rPr>
                <w:sz w:val="16"/>
              </w:rPr>
              <w:t>0,0</w:t>
            </w:r>
          </w:p>
        </w:tc>
      </w:tr>
      <w:tr w:rsidR="00253723" w:rsidTr="00653111">
        <w:trPr>
          <w:gridAfter w:val="1"/>
          <w:wAfter w:w="6" w:type="dxa"/>
          <w:trHeight w:val="399"/>
        </w:trPr>
        <w:tc>
          <w:tcPr>
            <w:tcW w:w="3959" w:type="dxa"/>
          </w:tcPr>
          <w:p w:rsidR="00253723" w:rsidRPr="00700EC1" w:rsidRDefault="00253723" w:rsidP="00653111">
            <w:pPr>
              <w:pStyle w:val="af0"/>
              <w:spacing w:before="45"/>
              <w:rPr>
                <w:lang w:val="ru-RU"/>
              </w:rPr>
            </w:pPr>
            <w:r w:rsidRPr="00700EC1">
              <w:rPr>
                <w:lang w:val="ru-RU"/>
              </w:rPr>
              <w:t>Доля больных, умерших от туберкулеза, ранее</w:t>
            </w:r>
            <w:r w:rsidRPr="00700EC1">
              <w:rPr>
                <w:spacing w:val="-94"/>
                <w:lang w:val="ru-RU"/>
              </w:rPr>
              <w:t xml:space="preserve"> </w:t>
            </w:r>
            <w:r w:rsidRPr="00700EC1">
              <w:rPr>
                <w:lang w:val="ru-RU"/>
              </w:rPr>
              <w:t>неизвестных</w:t>
            </w:r>
            <w:r w:rsidRPr="00700EC1">
              <w:rPr>
                <w:spacing w:val="-2"/>
                <w:lang w:val="ru-RU"/>
              </w:rPr>
              <w:t xml:space="preserve"> </w:t>
            </w:r>
            <w:r w:rsidRPr="00700EC1">
              <w:rPr>
                <w:lang w:val="ru-RU"/>
              </w:rPr>
              <w:t>ПТУ</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708" w:type="dxa"/>
          </w:tcPr>
          <w:p w:rsidR="00253723" w:rsidRDefault="00253723" w:rsidP="00653111">
            <w:pPr>
              <w:pStyle w:val="TableParagraph"/>
              <w:spacing w:before="158"/>
              <w:ind w:left="50"/>
              <w:rPr>
                <w:sz w:val="16"/>
              </w:rPr>
            </w:pPr>
            <w:r>
              <w:rPr>
                <w:sz w:val="16"/>
              </w:rPr>
              <w:t>4,92</w:t>
            </w:r>
          </w:p>
        </w:tc>
        <w:tc>
          <w:tcPr>
            <w:tcW w:w="851" w:type="dxa"/>
          </w:tcPr>
          <w:p w:rsidR="00253723" w:rsidRDefault="00253723" w:rsidP="00653111">
            <w:pPr>
              <w:pStyle w:val="TableParagraph"/>
              <w:spacing w:before="158"/>
              <w:ind w:left="6"/>
              <w:jc w:val="center"/>
              <w:rPr>
                <w:sz w:val="16"/>
              </w:rPr>
            </w:pPr>
            <w:r>
              <w:rPr>
                <w:sz w:val="16"/>
              </w:rPr>
              <w:t>0,00</w:t>
            </w:r>
          </w:p>
        </w:tc>
        <w:tc>
          <w:tcPr>
            <w:tcW w:w="850" w:type="dxa"/>
          </w:tcPr>
          <w:p w:rsidR="00253723" w:rsidRDefault="00253723" w:rsidP="00653111">
            <w:pPr>
              <w:pStyle w:val="TableParagraph"/>
              <w:spacing w:before="158"/>
              <w:ind w:right="167"/>
              <w:jc w:val="right"/>
              <w:rPr>
                <w:sz w:val="16"/>
              </w:rPr>
            </w:pPr>
            <w:r>
              <w:rPr>
                <w:sz w:val="16"/>
              </w:rPr>
              <w:t>0,00</w:t>
            </w:r>
          </w:p>
        </w:tc>
        <w:tc>
          <w:tcPr>
            <w:tcW w:w="567" w:type="dxa"/>
          </w:tcPr>
          <w:p w:rsidR="00253723" w:rsidRDefault="00253723" w:rsidP="00653111">
            <w:pPr>
              <w:pStyle w:val="TableParagraph"/>
              <w:spacing w:before="158"/>
              <w:ind w:right="44"/>
              <w:jc w:val="right"/>
              <w:rPr>
                <w:sz w:val="16"/>
              </w:rPr>
            </w:pPr>
            <w:r>
              <w:rPr>
                <w:sz w:val="16"/>
              </w:rPr>
              <w:t>0,00</w:t>
            </w:r>
          </w:p>
        </w:tc>
        <w:tc>
          <w:tcPr>
            <w:tcW w:w="283" w:type="dxa"/>
            <w:tcBorders>
              <w:right w:val="nil"/>
            </w:tcBorders>
          </w:tcPr>
          <w:p w:rsidR="00253723" w:rsidRDefault="00253723" w:rsidP="00653111">
            <w:pPr>
              <w:pStyle w:val="TableParagraph"/>
              <w:jc w:val="right"/>
              <w:rPr>
                <w:rFonts w:ascii="Times New Roman"/>
                <w:sz w:val="16"/>
              </w:rPr>
            </w:pPr>
          </w:p>
        </w:tc>
        <w:tc>
          <w:tcPr>
            <w:tcW w:w="567" w:type="dxa"/>
            <w:tcBorders>
              <w:left w:val="nil"/>
            </w:tcBorders>
          </w:tcPr>
          <w:p w:rsidR="00253723" w:rsidRDefault="00253723" w:rsidP="00653111">
            <w:pPr>
              <w:pStyle w:val="TableParagraph"/>
              <w:spacing w:before="158"/>
              <w:ind w:right="134"/>
              <w:rPr>
                <w:sz w:val="16"/>
              </w:rPr>
            </w:pPr>
            <w:r>
              <w:rPr>
                <w:sz w:val="16"/>
              </w:rPr>
              <w:t>0,00</w:t>
            </w:r>
          </w:p>
        </w:tc>
        <w:tc>
          <w:tcPr>
            <w:tcW w:w="992" w:type="dxa"/>
            <w:gridSpan w:val="2"/>
          </w:tcPr>
          <w:p w:rsidR="00253723" w:rsidRDefault="00253723" w:rsidP="00653111">
            <w:pPr>
              <w:pStyle w:val="TableParagraph"/>
              <w:spacing w:before="158"/>
              <w:ind w:right="171"/>
              <w:jc w:val="right"/>
              <w:rPr>
                <w:sz w:val="16"/>
              </w:rPr>
            </w:pPr>
            <w:r>
              <w:rPr>
                <w:sz w:val="16"/>
              </w:rPr>
              <w:t>0,000</w:t>
            </w:r>
          </w:p>
        </w:tc>
        <w:tc>
          <w:tcPr>
            <w:tcW w:w="855" w:type="dxa"/>
          </w:tcPr>
          <w:p w:rsidR="00253723" w:rsidRDefault="00253723" w:rsidP="00653111">
            <w:pPr>
              <w:pStyle w:val="TableParagraph"/>
              <w:spacing w:before="158"/>
              <w:ind w:right="47"/>
              <w:jc w:val="right"/>
              <w:rPr>
                <w:sz w:val="16"/>
              </w:rPr>
            </w:pPr>
            <w:r>
              <w:rPr>
                <w:sz w:val="16"/>
              </w:rPr>
              <w:t>0,0</w:t>
            </w:r>
          </w:p>
        </w:tc>
      </w:tr>
      <w:tr w:rsidR="00253723" w:rsidTr="00653111">
        <w:trPr>
          <w:gridAfter w:val="1"/>
          <w:wAfter w:w="6" w:type="dxa"/>
          <w:trHeight w:val="416"/>
        </w:trPr>
        <w:tc>
          <w:tcPr>
            <w:tcW w:w="3959" w:type="dxa"/>
          </w:tcPr>
          <w:p w:rsidR="00253723" w:rsidRPr="00700EC1" w:rsidRDefault="00253723" w:rsidP="00653111">
            <w:pPr>
              <w:pStyle w:val="af0"/>
              <w:spacing w:before="38"/>
              <w:rPr>
                <w:lang w:val="ru-RU"/>
              </w:rPr>
            </w:pPr>
            <w:r w:rsidRPr="00700EC1">
              <w:rPr>
                <w:lang w:val="ru-RU"/>
              </w:rPr>
              <w:t>Смертность</w:t>
            </w:r>
            <w:r w:rsidRPr="00700EC1">
              <w:rPr>
                <w:spacing w:val="-9"/>
                <w:lang w:val="ru-RU"/>
              </w:rPr>
              <w:t xml:space="preserve"> </w:t>
            </w:r>
            <w:r w:rsidRPr="00700EC1">
              <w:rPr>
                <w:lang w:val="ru-RU"/>
              </w:rPr>
              <w:t>от</w:t>
            </w:r>
            <w:r w:rsidRPr="00700EC1">
              <w:rPr>
                <w:spacing w:val="-8"/>
                <w:lang w:val="ru-RU"/>
              </w:rPr>
              <w:t xml:space="preserve"> </w:t>
            </w:r>
            <w:r w:rsidRPr="00700EC1">
              <w:rPr>
                <w:lang w:val="ru-RU"/>
              </w:rPr>
              <w:t>туберкулеза</w:t>
            </w:r>
            <w:r w:rsidRPr="00700EC1">
              <w:rPr>
                <w:spacing w:val="-10"/>
                <w:lang w:val="ru-RU"/>
              </w:rPr>
              <w:t xml:space="preserve"> </w:t>
            </w:r>
            <w:r w:rsidRPr="00700EC1">
              <w:rPr>
                <w:lang w:val="ru-RU"/>
              </w:rPr>
              <w:t>на</w:t>
            </w:r>
            <w:r w:rsidRPr="00700EC1">
              <w:rPr>
                <w:spacing w:val="-11"/>
                <w:lang w:val="ru-RU"/>
              </w:rPr>
              <w:t xml:space="preserve"> </w:t>
            </w:r>
            <w:r w:rsidRPr="00700EC1">
              <w:rPr>
                <w:lang w:val="ru-RU"/>
              </w:rPr>
              <w:t>100</w:t>
            </w:r>
            <w:r w:rsidRPr="00700EC1">
              <w:rPr>
                <w:spacing w:val="-10"/>
                <w:lang w:val="ru-RU"/>
              </w:rPr>
              <w:t xml:space="preserve"> </w:t>
            </w:r>
            <w:proofErr w:type="spellStart"/>
            <w:r w:rsidRPr="00700EC1">
              <w:rPr>
                <w:lang w:val="ru-RU"/>
              </w:rPr>
              <w:t>тыс.населения</w:t>
            </w:r>
            <w:proofErr w:type="spellEnd"/>
          </w:p>
        </w:tc>
        <w:tc>
          <w:tcPr>
            <w:tcW w:w="708" w:type="dxa"/>
          </w:tcPr>
          <w:p w:rsidR="00253723" w:rsidRPr="00A05CB0" w:rsidRDefault="00253723" w:rsidP="00653111">
            <w:pPr>
              <w:pStyle w:val="TableParagraph"/>
              <w:spacing w:before="10"/>
              <w:rPr>
                <w:b/>
                <w:sz w:val="15"/>
                <w:lang w:val="ru-RU"/>
              </w:rPr>
            </w:pPr>
          </w:p>
          <w:p w:rsidR="00253723" w:rsidRDefault="00253723" w:rsidP="00653111">
            <w:pPr>
              <w:pStyle w:val="TableParagraph"/>
              <w:ind w:left="50"/>
              <w:rPr>
                <w:sz w:val="16"/>
              </w:rPr>
            </w:pPr>
            <w:r>
              <w:rPr>
                <w:sz w:val="16"/>
              </w:rPr>
              <w:t>4,69</w:t>
            </w:r>
          </w:p>
        </w:tc>
        <w:tc>
          <w:tcPr>
            <w:tcW w:w="851" w:type="dxa"/>
          </w:tcPr>
          <w:p w:rsidR="00253723" w:rsidRDefault="00253723" w:rsidP="00653111">
            <w:pPr>
              <w:pStyle w:val="TableParagraph"/>
              <w:spacing w:before="10"/>
              <w:ind w:left="6"/>
              <w:rPr>
                <w:b/>
                <w:sz w:val="15"/>
              </w:rPr>
            </w:pPr>
          </w:p>
          <w:p w:rsidR="00253723" w:rsidRDefault="00253723" w:rsidP="00653111">
            <w:pPr>
              <w:pStyle w:val="TableParagraph"/>
              <w:ind w:left="6"/>
              <w:jc w:val="center"/>
              <w:rPr>
                <w:sz w:val="16"/>
              </w:rPr>
            </w:pPr>
            <w:r>
              <w:rPr>
                <w:sz w:val="16"/>
              </w:rPr>
              <w:t>0,00</w:t>
            </w:r>
          </w:p>
        </w:tc>
        <w:tc>
          <w:tcPr>
            <w:tcW w:w="850" w:type="dxa"/>
          </w:tcPr>
          <w:p w:rsidR="00253723" w:rsidRDefault="00253723" w:rsidP="00653111">
            <w:pPr>
              <w:pStyle w:val="TableParagraph"/>
              <w:spacing w:before="10"/>
              <w:rPr>
                <w:b/>
                <w:sz w:val="15"/>
              </w:rPr>
            </w:pPr>
          </w:p>
          <w:p w:rsidR="00253723" w:rsidRDefault="00253723" w:rsidP="00653111">
            <w:pPr>
              <w:pStyle w:val="TableParagraph"/>
              <w:ind w:right="167"/>
              <w:jc w:val="right"/>
              <w:rPr>
                <w:sz w:val="16"/>
              </w:rPr>
            </w:pPr>
            <w:r>
              <w:rPr>
                <w:sz w:val="16"/>
              </w:rPr>
              <w:t>0,00</w:t>
            </w:r>
          </w:p>
        </w:tc>
        <w:tc>
          <w:tcPr>
            <w:tcW w:w="567" w:type="dxa"/>
          </w:tcPr>
          <w:p w:rsidR="00253723" w:rsidRDefault="00253723" w:rsidP="00653111">
            <w:pPr>
              <w:pStyle w:val="TableParagraph"/>
              <w:spacing w:before="10"/>
              <w:rPr>
                <w:b/>
                <w:sz w:val="15"/>
              </w:rPr>
            </w:pPr>
          </w:p>
          <w:p w:rsidR="00253723" w:rsidRDefault="00253723" w:rsidP="00653111">
            <w:pPr>
              <w:pStyle w:val="TableParagraph"/>
              <w:ind w:right="44"/>
              <w:jc w:val="right"/>
              <w:rPr>
                <w:sz w:val="16"/>
              </w:rPr>
            </w:pPr>
            <w:r>
              <w:rPr>
                <w:sz w:val="16"/>
              </w:rPr>
              <w:t>2,60</w:t>
            </w:r>
          </w:p>
        </w:tc>
        <w:tc>
          <w:tcPr>
            <w:tcW w:w="283" w:type="dxa"/>
            <w:tcBorders>
              <w:right w:val="nil"/>
            </w:tcBorders>
          </w:tcPr>
          <w:p w:rsidR="00253723" w:rsidRDefault="00253723" w:rsidP="00653111">
            <w:pPr>
              <w:pStyle w:val="TableParagraph"/>
              <w:spacing w:before="161"/>
              <w:ind w:left="44"/>
              <w:jc w:val="right"/>
              <w:rPr>
                <w:sz w:val="20"/>
              </w:rPr>
            </w:pPr>
            <w:r>
              <w:rPr>
                <w:w w:val="99"/>
                <w:sz w:val="20"/>
              </w:rPr>
              <w:t>-</w:t>
            </w:r>
          </w:p>
        </w:tc>
        <w:tc>
          <w:tcPr>
            <w:tcW w:w="567" w:type="dxa"/>
            <w:tcBorders>
              <w:left w:val="nil"/>
            </w:tcBorders>
          </w:tcPr>
          <w:p w:rsidR="00253723" w:rsidRDefault="00253723" w:rsidP="00653111">
            <w:pPr>
              <w:pStyle w:val="TableParagraph"/>
              <w:spacing w:before="10"/>
              <w:rPr>
                <w:b/>
                <w:sz w:val="15"/>
              </w:rPr>
            </w:pPr>
          </w:p>
          <w:p w:rsidR="00253723" w:rsidRDefault="00253723" w:rsidP="00653111">
            <w:pPr>
              <w:pStyle w:val="TableParagraph"/>
              <w:ind w:right="181"/>
              <w:rPr>
                <w:sz w:val="16"/>
              </w:rPr>
            </w:pPr>
            <w:r>
              <w:rPr>
                <w:sz w:val="16"/>
              </w:rPr>
              <w:t>3,6</w:t>
            </w:r>
          </w:p>
        </w:tc>
        <w:tc>
          <w:tcPr>
            <w:tcW w:w="992" w:type="dxa"/>
            <w:gridSpan w:val="2"/>
          </w:tcPr>
          <w:p w:rsidR="00253723" w:rsidRDefault="00253723" w:rsidP="00653111">
            <w:pPr>
              <w:pStyle w:val="TableParagraph"/>
              <w:spacing w:before="10"/>
              <w:rPr>
                <w:b/>
                <w:sz w:val="15"/>
              </w:rPr>
            </w:pPr>
          </w:p>
          <w:p w:rsidR="00253723" w:rsidRDefault="00253723" w:rsidP="00653111">
            <w:pPr>
              <w:pStyle w:val="TableParagraph"/>
              <w:ind w:right="171"/>
              <w:jc w:val="right"/>
              <w:rPr>
                <w:sz w:val="16"/>
              </w:rPr>
            </w:pPr>
            <w:r>
              <w:rPr>
                <w:sz w:val="16"/>
              </w:rPr>
              <w:t>-4,690</w:t>
            </w:r>
          </w:p>
        </w:tc>
        <w:tc>
          <w:tcPr>
            <w:tcW w:w="855" w:type="dxa"/>
          </w:tcPr>
          <w:p w:rsidR="00253723" w:rsidRDefault="00253723" w:rsidP="00653111">
            <w:pPr>
              <w:pStyle w:val="TableParagraph"/>
              <w:spacing w:before="10"/>
              <w:rPr>
                <w:b/>
                <w:sz w:val="15"/>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403"/>
        </w:trPr>
        <w:tc>
          <w:tcPr>
            <w:tcW w:w="3959" w:type="dxa"/>
          </w:tcPr>
          <w:p w:rsidR="00253723" w:rsidRPr="00700EC1" w:rsidRDefault="00253723" w:rsidP="00653111">
            <w:pPr>
              <w:pStyle w:val="af0"/>
              <w:spacing w:before="18"/>
              <w:rPr>
                <w:lang w:val="ru-RU"/>
              </w:rPr>
            </w:pPr>
            <w:r w:rsidRPr="00700EC1">
              <w:rPr>
                <w:lang w:val="ru-RU"/>
              </w:rPr>
              <w:t>Смертность больных туберкулезом от других причин</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708" w:type="dxa"/>
          </w:tcPr>
          <w:p w:rsidR="00253723" w:rsidRDefault="00253723" w:rsidP="00653111">
            <w:pPr>
              <w:pStyle w:val="TableParagraph"/>
              <w:spacing w:before="47"/>
              <w:ind w:left="50"/>
              <w:rPr>
                <w:sz w:val="16"/>
              </w:rPr>
            </w:pPr>
            <w:r>
              <w:rPr>
                <w:sz w:val="16"/>
              </w:rPr>
              <w:t>4,46</w:t>
            </w:r>
          </w:p>
        </w:tc>
        <w:tc>
          <w:tcPr>
            <w:tcW w:w="851" w:type="dxa"/>
          </w:tcPr>
          <w:p w:rsidR="00253723" w:rsidRDefault="00253723" w:rsidP="00653111">
            <w:pPr>
              <w:pStyle w:val="TableParagraph"/>
              <w:spacing w:before="47"/>
              <w:ind w:left="6"/>
              <w:jc w:val="center"/>
              <w:rPr>
                <w:sz w:val="16"/>
              </w:rPr>
            </w:pPr>
            <w:r>
              <w:rPr>
                <w:sz w:val="16"/>
              </w:rPr>
              <w:t>20,40</w:t>
            </w:r>
          </w:p>
        </w:tc>
        <w:tc>
          <w:tcPr>
            <w:tcW w:w="850" w:type="dxa"/>
          </w:tcPr>
          <w:p w:rsidR="00253723" w:rsidRDefault="00253723" w:rsidP="00653111">
            <w:pPr>
              <w:pStyle w:val="TableParagraph"/>
              <w:spacing w:before="47"/>
              <w:ind w:right="167"/>
              <w:jc w:val="right"/>
              <w:rPr>
                <w:sz w:val="16"/>
              </w:rPr>
            </w:pPr>
            <w:r>
              <w:rPr>
                <w:sz w:val="16"/>
              </w:rPr>
              <w:t>4,10</w:t>
            </w:r>
          </w:p>
        </w:tc>
        <w:tc>
          <w:tcPr>
            <w:tcW w:w="567" w:type="dxa"/>
          </w:tcPr>
          <w:p w:rsidR="00253723" w:rsidRDefault="00253723" w:rsidP="00653111">
            <w:pPr>
              <w:pStyle w:val="TableParagraph"/>
              <w:spacing w:before="47"/>
              <w:ind w:right="44"/>
              <w:jc w:val="right"/>
              <w:rPr>
                <w:sz w:val="16"/>
              </w:rPr>
            </w:pPr>
            <w:r>
              <w:rPr>
                <w:sz w:val="16"/>
              </w:rPr>
              <w:t>6,00</w:t>
            </w:r>
          </w:p>
        </w:tc>
        <w:tc>
          <w:tcPr>
            <w:tcW w:w="283" w:type="dxa"/>
            <w:tcBorders>
              <w:right w:val="nil"/>
            </w:tcBorders>
          </w:tcPr>
          <w:p w:rsidR="00253723" w:rsidRDefault="00253723" w:rsidP="00653111">
            <w:pPr>
              <w:pStyle w:val="TableParagraph"/>
              <w:spacing w:before="28"/>
              <w:ind w:left="44"/>
              <w:jc w:val="right"/>
              <w:rPr>
                <w:sz w:val="20"/>
              </w:rPr>
            </w:pPr>
            <w:r>
              <w:rPr>
                <w:w w:val="99"/>
                <w:sz w:val="20"/>
              </w:rPr>
              <w:t>-</w:t>
            </w:r>
          </w:p>
        </w:tc>
        <w:tc>
          <w:tcPr>
            <w:tcW w:w="567" w:type="dxa"/>
            <w:tcBorders>
              <w:left w:val="nil"/>
            </w:tcBorders>
          </w:tcPr>
          <w:p w:rsidR="00253723" w:rsidRDefault="00253723" w:rsidP="00653111">
            <w:pPr>
              <w:pStyle w:val="TableParagraph"/>
              <w:spacing w:before="47"/>
              <w:ind w:right="181"/>
              <w:rPr>
                <w:sz w:val="16"/>
              </w:rPr>
            </w:pPr>
            <w:r>
              <w:rPr>
                <w:sz w:val="16"/>
              </w:rPr>
              <w:t>7,1</w:t>
            </w:r>
          </w:p>
        </w:tc>
        <w:tc>
          <w:tcPr>
            <w:tcW w:w="992" w:type="dxa"/>
            <w:gridSpan w:val="2"/>
          </w:tcPr>
          <w:p w:rsidR="00253723" w:rsidRDefault="00253723" w:rsidP="00653111">
            <w:pPr>
              <w:pStyle w:val="TableParagraph"/>
              <w:spacing w:before="47"/>
              <w:ind w:right="171"/>
              <w:jc w:val="right"/>
              <w:rPr>
                <w:sz w:val="16"/>
              </w:rPr>
            </w:pPr>
            <w:r>
              <w:rPr>
                <w:sz w:val="16"/>
              </w:rPr>
              <w:t>-1,412</w:t>
            </w:r>
          </w:p>
        </w:tc>
        <w:tc>
          <w:tcPr>
            <w:tcW w:w="855" w:type="dxa"/>
          </w:tcPr>
          <w:p w:rsidR="00253723" w:rsidRDefault="00253723" w:rsidP="00653111">
            <w:pPr>
              <w:pStyle w:val="TableParagraph"/>
              <w:spacing w:before="47"/>
              <w:ind w:right="48"/>
              <w:jc w:val="right"/>
              <w:rPr>
                <w:sz w:val="16"/>
              </w:rPr>
            </w:pPr>
            <w:r>
              <w:rPr>
                <w:sz w:val="16"/>
              </w:rPr>
              <w:t>0,0</w:t>
            </w:r>
          </w:p>
        </w:tc>
      </w:tr>
      <w:tr w:rsidR="00253723" w:rsidTr="00653111">
        <w:trPr>
          <w:gridAfter w:val="1"/>
          <w:wAfter w:w="6" w:type="dxa"/>
          <w:trHeight w:val="403"/>
        </w:trPr>
        <w:tc>
          <w:tcPr>
            <w:tcW w:w="3959"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Заболеваемость</w:t>
            </w:r>
            <w:r w:rsidRPr="00700EC1">
              <w:rPr>
                <w:spacing w:val="-2"/>
                <w:lang w:val="ru-RU"/>
              </w:rPr>
              <w:t xml:space="preserve"> </w:t>
            </w:r>
            <w:r w:rsidRPr="00700EC1">
              <w:rPr>
                <w:lang w:val="ru-RU"/>
              </w:rPr>
              <w:t>ТБ+ВИЧ</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708" w:type="dxa"/>
          </w:tcPr>
          <w:p w:rsidR="00253723" w:rsidRPr="00A05CB0"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4,23</w:t>
            </w:r>
          </w:p>
        </w:tc>
        <w:tc>
          <w:tcPr>
            <w:tcW w:w="851" w:type="dxa"/>
          </w:tcPr>
          <w:p w:rsidR="00253723" w:rsidRDefault="00253723" w:rsidP="00653111">
            <w:pPr>
              <w:pStyle w:val="TableParagraph"/>
              <w:spacing w:before="8"/>
              <w:ind w:left="6"/>
              <w:rPr>
                <w:b/>
                <w:sz w:val="14"/>
              </w:rPr>
            </w:pPr>
          </w:p>
          <w:p w:rsidR="00253723" w:rsidRDefault="00253723" w:rsidP="00653111">
            <w:pPr>
              <w:pStyle w:val="TableParagraph"/>
              <w:ind w:left="6"/>
              <w:jc w:val="center"/>
              <w:rPr>
                <w:sz w:val="16"/>
              </w:rPr>
            </w:pPr>
            <w:r>
              <w:rPr>
                <w:sz w:val="16"/>
              </w:rPr>
              <w:t>16,30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20,30</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5,90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rPr>
                <w:b/>
                <w:sz w:val="14"/>
              </w:rPr>
            </w:pPr>
          </w:p>
          <w:p w:rsidR="00253723" w:rsidRDefault="00253723" w:rsidP="00653111">
            <w:pPr>
              <w:pStyle w:val="TableParagraph"/>
              <w:ind w:right="181"/>
              <w:rPr>
                <w:sz w:val="16"/>
              </w:rPr>
            </w:pPr>
            <w:r>
              <w:rPr>
                <w:sz w:val="16"/>
              </w:rPr>
              <w:t>6,6</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8,780</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382"/>
        </w:trPr>
        <w:tc>
          <w:tcPr>
            <w:tcW w:w="3959"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Охват населения профилактическими осмотрами на</w:t>
            </w:r>
            <w:r w:rsidRPr="00700EC1">
              <w:rPr>
                <w:spacing w:val="-94"/>
                <w:lang w:val="ru-RU"/>
              </w:rPr>
              <w:t xml:space="preserve"> </w:t>
            </w:r>
            <w:r w:rsidRPr="00700EC1">
              <w:rPr>
                <w:lang w:val="ru-RU"/>
              </w:rPr>
              <w:t>туберкулез</w:t>
            </w:r>
            <w:r w:rsidRPr="00700EC1">
              <w:rPr>
                <w:spacing w:val="-1"/>
                <w:lang w:val="ru-RU"/>
              </w:rPr>
              <w:t xml:space="preserve"> </w:t>
            </w:r>
            <w:r w:rsidRPr="00700EC1">
              <w:rPr>
                <w:lang w:val="ru-RU"/>
              </w:rPr>
              <w:t>(в%)</w:t>
            </w:r>
          </w:p>
        </w:tc>
        <w:tc>
          <w:tcPr>
            <w:tcW w:w="708" w:type="dxa"/>
          </w:tcPr>
          <w:p w:rsidR="00253723" w:rsidRDefault="00253723" w:rsidP="00653111">
            <w:pPr>
              <w:pStyle w:val="TableParagraph"/>
              <w:spacing w:before="47"/>
              <w:ind w:left="50"/>
              <w:rPr>
                <w:sz w:val="16"/>
              </w:rPr>
            </w:pPr>
            <w:r>
              <w:rPr>
                <w:sz w:val="16"/>
              </w:rPr>
              <w:t>3,54</w:t>
            </w:r>
          </w:p>
        </w:tc>
        <w:tc>
          <w:tcPr>
            <w:tcW w:w="851" w:type="dxa"/>
          </w:tcPr>
          <w:p w:rsidR="00253723" w:rsidRDefault="00253723" w:rsidP="00653111">
            <w:pPr>
              <w:pStyle w:val="TableParagraph"/>
              <w:spacing w:before="47"/>
              <w:ind w:left="6"/>
              <w:jc w:val="center"/>
              <w:rPr>
                <w:sz w:val="16"/>
              </w:rPr>
            </w:pPr>
            <w:r>
              <w:rPr>
                <w:sz w:val="16"/>
              </w:rPr>
              <w:t>59,30</w:t>
            </w:r>
          </w:p>
        </w:tc>
        <w:tc>
          <w:tcPr>
            <w:tcW w:w="850" w:type="dxa"/>
          </w:tcPr>
          <w:p w:rsidR="00253723" w:rsidRDefault="00253723" w:rsidP="00653111">
            <w:pPr>
              <w:pStyle w:val="TableParagraph"/>
              <w:spacing w:before="47"/>
              <w:ind w:right="167"/>
              <w:jc w:val="right"/>
              <w:rPr>
                <w:sz w:val="16"/>
              </w:rPr>
            </w:pPr>
            <w:r>
              <w:rPr>
                <w:sz w:val="16"/>
              </w:rPr>
              <w:t>62,36</w:t>
            </w:r>
          </w:p>
        </w:tc>
        <w:tc>
          <w:tcPr>
            <w:tcW w:w="567" w:type="dxa"/>
          </w:tcPr>
          <w:p w:rsidR="00253723" w:rsidRDefault="00253723" w:rsidP="00653111">
            <w:pPr>
              <w:pStyle w:val="TableParagraph"/>
              <w:spacing w:before="47"/>
              <w:ind w:right="44"/>
              <w:jc w:val="right"/>
              <w:rPr>
                <w:sz w:val="16"/>
              </w:rPr>
            </w:pPr>
            <w:r>
              <w:rPr>
                <w:sz w:val="16"/>
              </w:rPr>
              <w:t>72,50</w:t>
            </w:r>
          </w:p>
        </w:tc>
        <w:tc>
          <w:tcPr>
            <w:tcW w:w="283" w:type="dxa"/>
            <w:tcBorders>
              <w:right w:val="nil"/>
            </w:tcBorders>
          </w:tcPr>
          <w:p w:rsidR="00253723" w:rsidRDefault="00253723" w:rsidP="00653111">
            <w:pPr>
              <w:pStyle w:val="TableParagraph"/>
              <w:spacing w:before="28"/>
              <w:ind w:left="44"/>
              <w:jc w:val="right"/>
              <w:rPr>
                <w:sz w:val="20"/>
              </w:rPr>
            </w:pPr>
            <w:r>
              <w:rPr>
                <w:w w:val="99"/>
                <w:sz w:val="20"/>
              </w:rPr>
              <w:t>-</w:t>
            </w:r>
          </w:p>
        </w:tc>
        <w:tc>
          <w:tcPr>
            <w:tcW w:w="567" w:type="dxa"/>
            <w:tcBorders>
              <w:left w:val="nil"/>
            </w:tcBorders>
          </w:tcPr>
          <w:p w:rsidR="00253723" w:rsidRDefault="00253723" w:rsidP="00653111">
            <w:pPr>
              <w:pStyle w:val="TableParagraph"/>
              <w:spacing w:before="47"/>
              <w:rPr>
                <w:sz w:val="16"/>
              </w:rPr>
            </w:pPr>
            <w:r>
              <w:rPr>
                <w:sz w:val="16"/>
              </w:rPr>
              <w:t>75,0</w:t>
            </w:r>
          </w:p>
        </w:tc>
        <w:tc>
          <w:tcPr>
            <w:tcW w:w="992" w:type="dxa"/>
            <w:gridSpan w:val="2"/>
          </w:tcPr>
          <w:p w:rsidR="00253723" w:rsidRDefault="00253723" w:rsidP="00653111">
            <w:pPr>
              <w:pStyle w:val="TableParagraph"/>
              <w:spacing w:before="47"/>
              <w:ind w:right="171"/>
              <w:jc w:val="right"/>
              <w:rPr>
                <w:sz w:val="16"/>
              </w:rPr>
            </w:pPr>
            <w:r>
              <w:rPr>
                <w:sz w:val="16"/>
              </w:rPr>
              <w:t>0,495</w:t>
            </w:r>
          </w:p>
        </w:tc>
        <w:tc>
          <w:tcPr>
            <w:tcW w:w="855" w:type="dxa"/>
          </w:tcPr>
          <w:p w:rsidR="00253723" w:rsidRDefault="00253723" w:rsidP="00653111">
            <w:pPr>
              <w:pStyle w:val="TableParagraph"/>
              <w:spacing w:before="47"/>
              <w:ind w:right="48"/>
              <w:jc w:val="right"/>
              <w:rPr>
                <w:sz w:val="16"/>
              </w:rPr>
            </w:pPr>
            <w:r>
              <w:rPr>
                <w:sz w:val="16"/>
              </w:rPr>
              <w:t>0,0</w:t>
            </w:r>
          </w:p>
        </w:tc>
      </w:tr>
      <w:tr w:rsidR="00253723" w:rsidTr="00653111">
        <w:trPr>
          <w:gridAfter w:val="1"/>
          <w:wAfter w:w="6" w:type="dxa"/>
          <w:trHeight w:val="391"/>
        </w:trPr>
        <w:tc>
          <w:tcPr>
            <w:tcW w:w="3959" w:type="dxa"/>
          </w:tcPr>
          <w:p w:rsidR="00253723" w:rsidRPr="00700EC1" w:rsidRDefault="00253723" w:rsidP="00653111">
            <w:pPr>
              <w:pStyle w:val="af0"/>
              <w:spacing w:before="44"/>
              <w:rPr>
                <w:lang w:val="ru-RU"/>
              </w:rPr>
            </w:pPr>
            <w:r w:rsidRPr="00700EC1">
              <w:rPr>
                <w:b/>
                <w:color w:val="800000"/>
                <w:position w:val="-5"/>
                <w:sz w:val="24"/>
                <w:lang w:val="ru-RU"/>
              </w:rPr>
              <w:t>*</w:t>
            </w:r>
            <w:r w:rsidRPr="00700EC1">
              <w:rPr>
                <w:lang w:val="ru-RU"/>
              </w:rPr>
              <w:t>Охват населения флюорографическими</w:t>
            </w:r>
            <w:r w:rsidRPr="00700EC1">
              <w:rPr>
                <w:spacing w:val="-94"/>
                <w:lang w:val="ru-RU"/>
              </w:rPr>
              <w:t xml:space="preserve"> </w:t>
            </w:r>
            <w:r w:rsidRPr="00700EC1">
              <w:rPr>
                <w:lang w:val="ru-RU"/>
              </w:rPr>
              <w:t>обследованиями</w:t>
            </w:r>
            <w:r w:rsidRPr="00700EC1">
              <w:rPr>
                <w:spacing w:val="-3"/>
                <w:lang w:val="ru-RU"/>
              </w:rPr>
              <w:t xml:space="preserve"> </w:t>
            </w:r>
            <w:r w:rsidRPr="00700EC1">
              <w:rPr>
                <w:lang w:val="ru-RU"/>
              </w:rPr>
              <w:t>(в%)</w:t>
            </w:r>
          </w:p>
        </w:tc>
        <w:tc>
          <w:tcPr>
            <w:tcW w:w="708" w:type="dxa"/>
          </w:tcPr>
          <w:p w:rsidR="00253723" w:rsidRPr="00A765DB"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3,54</w:t>
            </w:r>
          </w:p>
        </w:tc>
        <w:tc>
          <w:tcPr>
            <w:tcW w:w="851" w:type="dxa"/>
          </w:tcPr>
          <w:p w:rsidR="00253723" w:rsidRDefault="00253723" w:rsidP="00653111">
            <w:pPr>
              <w:pStyle w:val="TableParagraph"/>
              <w:spacing w:before="8"/>
              <w:rPr>
                <w:b/>
                <w:sz w:val="14"/>
              </w:rPr>
            </w:pPr>
          </w:p>
          <w:p w:rsidR="00253723" w:rsidRDefault="00253723" w:rsidP="00653111">
            <w:pPr>
              <w:pStyle w:val="TableParagraph"/>
              <w:ind w:left="6"/>
              <w:jc w:val="center"/>
              <w:rPr>
                <w:sz w:val="16"/>
              </w:rPr>
            </w:pPr>
            <w:r>
              <w:rPr>
                <w:sz w:val="16"/>
              </w:rPr>
              <w:t>50,50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51,46</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65,00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rPr>
                <w:b/>
                <w:sz w:val="14"/>
              </w:rPr>
            </w:pPr>
          </w:p>
          <w:p w:rsidR="00253723" w:rsidRDefault="00253723" w:rsidP="00653111">
            <w:pPr>
              <w:pStyle w:val="TableParagraph"/>
              <w:ind w:right="137"/>
              <w:rPr>
                <w:sz w:val="16"/>
              </w:rPr>
            </w:pPr>
            <w:r>
              <w:rPr>
                <w:sz w:val="16"/>
              </w:rPr>
              <w:t>70,0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0,737</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403"/>
        </w:trPr>
        <w:tc>
          <w:tcPr>
            <w:tcW w:w="3959" w:type="dxa"/>
          </w:tcPr>
          <w:p w:rsidR="00253723" w:rsidRPr="00700EC1" w:rsidRDefault="00253723" w:rsidP="00653111">
            <w:pPr>
              <w:pStyle w:val="af0"/>
              <w:spacing w:before="45"/>
              <w:rPr>
                <w:lang w:val="ru-RU"/>
              </w:rPr>
            </w:pPr>
            <w:r w:rsidRPr="00700EC1">
              <w:rPr>
                <w:lang w:val="ru-RU"/>
              </w:rPr>
              <w:t>Охват</w:t>
            </w:r>
            <w:r w:rsidRPr="00700EC1">
              <w:rPr>
                <w:spacing w:val="-3"/>
                <w:lang w:val="ru-RU"/>
              </w:rPr>
              <w:t xml:space="preserve"> </w:t>
            </w:r>
            <w:r w:rsidRPr="00700EC1">
              <w:rPr>
                <w:lang w:val="ru-RU"/>
              </w:rPr>
              <w:t>детей</w:t>
            </w:r>
            <w:r w:rsidRPr="00700EC1">
              <w:rPr>
                <w:spacing w:val="-2"/>
                <w:lang w:val="ru-RU"/>
              </w:rPr>
              <w:t xml:space="preserve"> </w:t>
            </w:r>
            <w:r w:rsidRPr="00700EC1">
              <w:rPr>
                <w:lang w:val="ru-RU"/>
              </w:rPr>
              <w:t>иммунодиагностикой от</w:t>
            </w:r>
            <w:r w:rsidRPr="00700EC1">
              <w:rPr>
                <w:spacing w:val="-1"/>
                <w:lang w:val="ru-RU"/>
              </w:rPr>
              <w:t xml:space="preserve"> </w:t>
            </w:r>
            <w:r w:rsidRPr="00700EC1">
              <w:rPr>
                <w:lang w:val="ru-RU"/>
              </w:rPr>
              <w:t>8-14</w:t>
            </w:r>
            <w:r w:rsidRPr="00700EC1">
              <w:rPr>
                <w:spacing w:val="-2"/>
                <w:lang w:val="ru-RU"/>
              </w:rPr>
              <w:t xml:space="preserve"> </w:t>
            </w:r>
            <w:r w:rsidRPr="00700EC1">
              <w:rPr>
                <w:lang w:val="ru-RU"/>
              </w:rPr>
              <w:t>лет (в%)</w:t>
            </w:r>
          </w:p>
        </w:tc>
        <w:tc>
          <w:tcPr>
            <w:tcW w:w="708" w:type="dxa"/>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3,54</w:t>
            </w:r>
          </w:p>
        </w:tc>
        <w:tc>
          <w:tcPr>
            <w:tcW w:w="851" w:type="dxa"/>
          </w:tcPr>
          <w:p w:rsidR="00253723" w:rsidRDefault="00253723" w:rsidP="00653111">
            <w:pPr>
              <w:pStyle w:val="TableParagraph"/>
              <w:spacing w:before="8"/>
              <w:rPr>
                <w:b/>
                <w:sz w:val="14"/>
              </w:rPr>
            </w:pPr>
          </w:p>
          <w:p w:rsidR="00253723" w:rsidRDefault="00253723" w:rsidP="00653111">
            <w:pPr>
              <w:pStyle w:val="TableParagraph"/>
              <w:ind w:left="6"/>
              <w:jc w:val="center"/>
              <w:rPr>
                <w:sz w:val="16"/>
              </w:rPr>
            </w:pPr>
            <w:r>
              <w:rPr>
                <w:sz w:val="16"/>
              </w:rPr>
              <w:t>99,60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96,32</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95,00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rPr>
                <w:b/>
                <w:sz w:val="14"/>
              </w:rPr>
            </w:pPr>
          </w:p>
          <w:p w:rsidR="00253723" w:rsidRDefault="00253723" w:rsidP="00653111">
            <w:pPr>
              <w:pStyle w:val="TableParagraph"/>
              <w:rPr>
                <w:sz w:val="16"/>
              </w:rPr>
            </w:pPr>
            <w:r>
              <w:rPr>
                <w:sz w:val="16"/>
              </w:rPr>
              <w:t>100,0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0,000</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265"/>
        </w:trPr>
        <w:tc>
          <w:tcPr>
            <w:tcW w:w="3959" w:type="dxa"/>
          </w:tcPr>
          <w:p w:rsidR="00253723" w:rsidRPr="00700EC1" w:rsidRDefault="00253723" w:rsidP="00653111">
            <w:pPr>
              <w:pStyle w:val="af0"/>
              <w:spacing w:before="102"/>
              <w:rPr>
                <w:lang w:val="ru-RU"/>
              </w:rPr>
            </w:pPr>
            <w:r w:rsidRPr="00700EC1">
              <w:rPr>
                <w:lang w:val="ru-RU"/>
              </w:rPr>
              <w:t xml:space="preserve">Охват детей от1-7 лет </w:t>
            </w:r>
            <w:proofErr w:type="spellStart"/>
            <w:r w:rsidRPr="00700EC1">
              <w:rPr>
                <w:lang w:val="ru-RU"/>
              </w:rPr>
              <w:t>туберкулинодиагностикой</w:t>
            </w:r>
            <w:proofErr w:type="spellEnd"/>
            <w:r w:rsidRPr="00700EC1">
              <w:rPr>
                <w:spacing w:val="-94"/>
                <w:lang w:val="ru-RU"/>
              </w:rPr>
              <w:t xml:space="preserve"> </w:t>
            </w:r>
            <w:r w:rsidRPr="00700EC1">
              <w:rPr>
                <w:lang w:val="ru-RU"/>
              </w:rPr>
              <w:t>(в%)</w:t>
            </w:r>
          </w:p>
        </w:tc>
        <w:tc>
          <w:tcPr>
            <w:tcW w:w="708" w:type="dxa"/>
          </w:tcPr>
          <w:p w:rsidR="00253723" w:rsidRDefault="00253723" w:rsidP="00653111">
            <w:pPr>
              <w:pStyle w:val="TableParagraph"/>
              <w:spacing w:before="47"/>
              <w:ind w:left="50"/>
              <w:rPr>
                <w:sz w:val="16"/>
              </w:rPr>
            </w:pPr>
            <w:r>
              <w:rPr>
                <w:sz w:val="16"/>
              </w:rPr>
              <w:t>3,54</w:t>
            </w:r>
          </w:p>
        </w:tc>
        <w:tc>
          <w:tcPr>
            <w:tcW w:w="851" w:type="dxa"/>
          </w:tcPr>
          <w:p w:rsidR="00253723" w:rsidRDefault="00253723" w:rsidP="00653111">
            <w:pPr>
              <w:pStyle w:val="TableParagraph"/>
              <w:spacing w:before="47"/>
              <w:ind w:left="6"/>
              <w:jc w:val="center"/>
              <w:rPr>
                <w:sz w:val="16"/>
              </w:rPr>
            </w:pPr>
            <w:r>
              <w:rPr>
                <w:sz w:val="16"/>
              </w:rPr>
              <w:t>99,70</w:t>
            </w:r>
          </w:p>
        </w:tc>
        <w:tc>
          <w:tcPr>
            <w:tcW w:w="850" w:type="dxa"/>
          </w:tcPr>
          <w:p w:rsidR="00253723" w:rsidRDefault="00253723" w:rsidP="00653111">
            <w:pPr>
              <w:pStyle w:val="TableParagraph"/>
              <w:spacing w:before="47"/>
              <w:ind w:right="167"/>
              <w:jc w:val="right"/>
              <w:rPr>
                <w:sz w:val="16"/>
              </w:rPr>
            </w:pPr>
            <w:r>
              <w:rPr>
                <w:sz w:val="16"/>
              </w:rPr>
              <w:t>108,48</w:t>
            </w:r>
          </w:p>
        </w:tc>
        <w:tc>
          <w:tcPr>
            <w:tcW w:w="567" w:type="dxa"/>
          </w:tcPr>
          <w:p w:rsidR="00253723" w:rsidRDefault="00253723" w:rsidP="00653111">
            <w:pPr>
              <w:pStyle w:val="TableParagraph"/>
              <w:spacing w:before="47"/>
              <w:ind w:right="44"/>
              <w:jc w:val="right"/>
              <w:rPr>
                <w:sz w:val="16"/>
              </w:rPr>
            </w:pPr>
            <w:r>
              <w:rPr>
                <w:sz w:val="16"/>
              </w:rPr>
              <w:t>95,00</w:t>
            </w:r>
          </w:p>
        </w:tc>
        <w:tc>
          <w:tcPr>
            <w:tcW w:w="283" w:type="dxa"/>
            <w:tcBorders>
              <w:right w:val="nil"/>
            </w:tcBorders>
          </w:tcPr>
          <w:p w:rsidR="00253723" w:rsidRDefault="00253723" w:rsidP="00653111">
            <w:pPr>
              <w:pStyle w:val="TableParagraph"/>
              <w:spacing w:before="28"/>
              <w:ind w:left="44"/>
              <w:jc w:val="right"/>
              <w:rPr>
                <w:sz w:val="20"/>
              </w:rPr>
            </w:pPr>
            <w:r>
              <w:rPr>
                <w:w w:val="99"/>
                <w:sz w:val="20"/>
              </w:rPr>
              <w:t>-</w:t>
            </w:r>
          </w:p>
        </w:tc>
        <w:tc>
          <w:tcPr>
            <w:tcW w:w="567" w:type="dxa"/>
            <w:tcBorders>
              <w:left w:val="nil"/>
            </w:tcBorders>
          </w:tcPr>
          <w:p w:rsidR="00253723" w:rsidRDefault="00253723" w:rsidP="00653111">
            <w:pPr>
              <w:pStyle w:val="TableParagraph"/>
              <w:tabs>
                <w:tab w:val="left" w:pos="0"/>
              </w:tabs>
              <w:spacing w:before="47"/>
              <w:rPr>
                <w:sz w:val="16"/>
              </w:rPr>
            </w:pPr>
            <w:r>
              <w:rPr>
                <w:sz w:val="16"/>
              </w:rPr>
              <w:t>100,0</w:t>
            </w:r>
          </w:p>
        </w:tc>
        <w:tc>
          <w:tcPr>
            <w:tcW w:w="992" w:type="dxa"/>
            <w:gridSpan w:val="2"/>
          </w:tcPr>
          <w:p w:rsidR="00253723" w:rsidRDefault="00253723" w:rsidP="00653111">
            <w:pPr>
              <w:pStyle w:val="TableParagraph"/>
              <w:spacing w:before="47"/>
              <w:ind w:right="171"/>
              <w:jc w:val="right"/>
              <w:rPr>
                <w:sz w:val="16"/>
              </w:rPr>
            </w:pPr>
            <w:r>
              <w:rPr>
                <w:sz w:val="16"/>
              </w:rPr>
              <w:t>-0,300</w:t>
            </w:r>
          </w:p>
        </w:tc>
        <w:tc>
          <w:tcPr>
            <w:tcW w:w="855" w:type="dxa"/>
          </w:tcPr>
          <w:p w:rsidR="00253723" w:rsidRDefault="00253723" w:rsidP="00653111">
            <w:pPr>
              <w:pStyle w:val="TableParagraph"/>
              <w:spacing w:before="47"/>
              <w:ind w:right="48"/>
              <w:jc w:val="right"/>
              <w:rPr>
                <w:sz w:val="16"/>
              </w:rPr>
            </w:pPr>
            <w:r>
              <w:rPr>
                <w:sz w:val="16"/>
              </w:rPr>
              <w:t>0,0</w:t>
            </w:r>
          </w:p>
        </w:tc>
      </w:tr>
      <w:tr w:rsidR="00253723" w:rsidTr="00653111">
        <w:trPr>
          <w:gridAfter w:val="1"/>
          <w:wAfter w:w="6" w:type="dxa"/>
          <w:trHeight w:val="127"/>
        </w:trPr>
        <w:tc>
          <w:tcPr>
            <w:tcW w:w="3959" w:type="dxa"/>
          </w:tcPr>
          <w:p w:rsidR="00253723" w:rsidRPr="00700EC1" w:rsidRDefault="00253723" w:rsidP="00653111">
            <w:pPr>
              <w:pStyle w:val="af0"/>
              <w:spacing w:before="45"/>
              <w:rPr>
                <w:lang w:val="ru-RU"/>
              </w:rPr>
            </w:pPr>
            <w:r w:rsidRPr="00700EC1">
              <w:rPr>
                <w:lang w:val="ru-RU"/>
              </w:rPr>
              <w:t>Охват</w:t>
            </w:r>
            <w:r w:rsidRPr="00700EC1">
              <w:rPr>
                <w:spacing w:val="-2"/>
                <w:lang w:val="ru-RU"/>
              </w:rPr>
              <w:t xml:space="preserve"> </w:t>
            </w:r>
            <w:r w:rsidRPr="00700EC1">
              <w:rPr>
                <w:lang w:val="ru-RU"/>
              </w:rPr>
              <w:t>детей</w:t>
            </w:r>
            <w:r w:rsidRPr="00700EC1">
              <w:rPr>
                <w:spacing w:val="-1"/>
                <w:lang w:val="ru-RU"/>
              </w:rPr>
              <w:t xml:space="preserve"> </w:t>
            </w:r>
            <w:r w:rsidRPr="00700EC1">
              <w:rPr>
                <w:lang w:val="ru-RU"/>
              </w:rPr>
              <w:t>15-17</w:t>
            </w:r>
            <w:r w:rsidRPr="00700EC1">
              <w:rPr>
                <w:spacing w:val="-1"/>
                <w:lang w:val="ru-RU"/>
              </w:rPr>
              <w:t xml:space="preserve"> </w:t>
            </w:r>
            <w:r w:rsidRPr="00700EC1">
              <w:rPr>
                <w:lang w:val="ru-RU"/>
              </w:rPr>
              <w:t>лет</w:t>
            </w:r>
            <w:r w:rsidRPr="00700EC1">
              <w:rPr>
                <w:spacing w:val="-1"/>
                <w:lang w:val="ru-RU"/>
              </w:rPr>
              <w:t xml:space="preserve"> </w:t>
            </w:r>
            <w:r w:rsidRPr="00700EC1">
              <w:rPr>
                <w:lang w:val="ru-RU"/>
              </w:rPr>
              <w:t>проф.</w:t>
            </w:r>
            <w:r w:rsidRPr="00700EC1">
              <w:rPr>
                <w:spacing w:val="-2"/>
                <w:lang w:val="ru-RU"/>
              </w:rPr>
              <w:t xml:space="preserve"> </w:t>
            </w:r>
            <w:r w:rsidRPr="00700EC1">
              <w:rPr>
                <w:lang w:val="ru-RU"/>
              </w:rPr>
              <w:t>осмотрами</w:t>
            </w:r>
            <w:r w:rsidRPr="00700EC1">
              <w:rPr>
                <w:spacing w:val="-1"/>
                <w:lang w:val="ru-RU"/>
              </w:rPr>
              <w:t xml:space="preserve"> </w:t>
            </w:r>
            <w:r w:rsidRPr="00700EC1">
              <w:rPr>
                <w:lang w:val="ru-RU"/>
              </w:rPr>
              <w:t>(%)</w:t>
            </w:r>
          </w:p>
        </w:tc>
        <w:tc>
          <w:tcPr>
            <w:tcW w:w="708" w:type="dxa"/>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3,54</w:t>
            </w:r>
          </w:p>
        </w:tc>
        <w:tc>
          <w:tcPr>
            <w:tcW w:w="851" w:type="dxa"/>
          </w:tcPr>
          <w:p w:rsidR="00253723" w:rsidRDefault="00253723" w:rsidP="00653111">
            <w:pPr>
              <w:pStyle w:val="TableParagraph"/>
              <w:spacing w:before="8"/>
              <w:rPr>
                <w:b/>
                <w:sz w:val="14"/>
              </w:rPr>
            </w:pPr>
          </w:p>
          <w:p w:rsidR="00253723" w:rsidRDefault="00253723" w:rsidP="00653111">
            <w:pPr>
              <w:pStyle w:val="TableParagraph"/>
              <w:jc w:val="center"/>
              <w:rPr>
                <w:sz w:val="16"/>
              </w:rPr>
            </w:pPr>
            <w:r>
              <w:rPr>
                <w:sz w:val="16"/>
              </w:rPr>
              <w:t>100,00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100,00</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95,00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rPr>
                <w:b/>
                <w:sz w:val="14"/>
              </w:rPr>
            </w:pPr>
          </w:p>
          <w:p w:rsidR="00253723" w:rsidRDefault="00253723" w:rsidP="00653111">
            <w:pPr>
              <w:pStyle w:val="TableParagraph"/>
              <w:rPr>
                <w:sz w:val="16"/>
              </w:rPr>
            </w:pPr>
            <w:r>
              <w:rPr>
                <w:sz w:val="16"/>
              </w:rPr>
              <w:t>100,0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0,000</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413"/>
        </w:trPr>
        <w:tc>
          <w:tcPr>
            <w:tcW w:w="3959"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Клинически</w:t>
            </w:r>
            <w:r w:rsidRPr="00700EC1">
              <w:rPr>
                <w:spacing w:val="-10"/>
                <w:lang w:val="ru-RU"/>
              </w:rPr>
              <w:t xml:space="preserve"> </w:t>
            </w:r>
            <w:r w:rsidRPr="00700EC1">
              <w:rPr>
                <w:lang w:val="ru-RU"/>
              </w:rPr>
              <w:t>излечено</w:t>
            </w:r>
            <w:r w:rsidRPr="00700EC1">
              <w:rPr>
                <w:spacing w:val="-10"/>
                <w:lang w:val="ru-RU"/>
              </w:rPr>
              <w:t xml:space="preserve"> </w:t>
            </w:r>
            <w:r w:rsidRPr="00700EC1">
              <w:rPr>
                <w:lang w:val="ru-RU"/>
              </w:rPr>
              <w:t>пациентов</w:t>
            </w:r>
            <w:r w:rsidRPr="00700EC1">
              <w:rPr>
                <w:spacing w:val="-10"/>
                <w:lang w:val="ru-RU"/>
              </w:rPr>
              <w:t xml:space="preserve"> </w:t>
            </w:r>
            <w:r w:rsidRPr="00700EC1">
              <w:rPr>
                <w:lang w:val="ru-RU"/>
              </w:rPr>
              <w:t>,</w:t>
            </w:r>
            <w:r w:rsidRPr="00700EC1">
              <w:rPr>
                <w:spacing w:val="-11"/>
                <w:lang w:val="ru-RU"/>
              </w:rPr>
              <w:t xml:space="preserve"> </w:t>
            </w:r>
            <w:r w:rsidRPr="00700EC1">
              <w:rPr>
                <w:lang w:val="ru-RU"/>
              </w:rPr>
              <w:t>состоящих</w:t>
            </w:r>
            <w:r w:rsidRPr="00700EC1">
              <w:rPr>
                <w:spacing w:val="-11"/>
                <w:lang w:val="ru-RU"/>
              </w:rPr>
              <w:t xml:space="preserve"> </w:t>
            </w:r>
            <w:r w:rsidRPr="00700EC1">
              <w:rPr>
                <w:lang w:val="ru-RU"/>
              </w:rPr>
              <w:t>на</w:t>
            </w:r>
            <w:r w:rsidRPr="00700EC1">
              <w:rPr>
                <w:spacing w:val="-93"/>
                <w:lang w:val="ru-RU"/>
              </w:rPr>
              <w:t xml:space="preserve"> </w:t>
            </w:r>
            <w:r w:rsidRPr="00700EC1">
              <w:rPr>
                <w:lang w:val="ru-RU"/>
              </w:rPr>
              <w:t>учете</w:t>
            </w:r>
            <w:r w:rsidRPr="00700EC1">
              <w:rPr>
                <w:spacing w:val="-3"/>
                <w:lang w:val="ru-RU"/>
              </w:rPr>
              <w:t xml:space="preserve"> </w:t>
            </w:r>
            <w:r w:rsidRPr="00700EC1">
              <w:rPr>
                <w:lang w:val="ru-RU"/>
              </w:rPr>
              <w:t>с активным туберкулезом</w:t>
            </w:r>
          </w:p>
        </w:tc>
        <w:tc>
          <w:tcPr>
            <w:tcW w:w="708" w:type="dxa"/>
          </w:tcPr>
          <w:p w:rsidR="00253723" w:rsidRDefault="00253723" w:rsidP="00653111">
            <w:pPr>
              <w:pStyle w:val="TableParagraph"/>
              <w:ind w:left="50"/>
              <w:rPr>
                <w:sz w:val="16"/>
              </w:rPr>
            </w:pPr>
            <w:r>
              <w:rPr>
                <w:sz w:val="16"/>
              </w:rPr>
              <w:t>2,85</w:t>
            </w:r>
          </w:p>
        </w:tc>
        <w:tc>
          <w:tcPr>
            <w:tcW w:w="851" w:type="dxa"/>
          </w:tcPr>
          <w:p w:rsidR="00253723" w:rsidRDefault="00253723" w:rsidP="00653111">
            <w:pPr>
              <w:pStyle w:val="TableParagraph"/>
              <w:ind w:left="6"/>
              <w:jc w:val="center"/>
              <w:rPr>
                <w:sz w:val="16"/>
              </w:rPr>
            </w:pPr>
            <w:r>
              <w:rPr>
                <w:sz w:val="16"/>
              </w:rPr>
              <w:t>56,40</w:t>
            </w:r>
          </w:p>
        </w:tc>
        <w:tc>
          <w:tcPr>
            <w:tcW w:w="850" w:type="dxa"/>
          </w:tcPr>
          <w:p w:rsidR="00253723" w:rsidRDefault="00253723" w:rsidP="00653111">
            <w:pPr>
              <w:pStyle w:val="TableParagraph"/>
              <w:ind w:right="167"/>
              <w:jc w:val="right"/>
              <w:rPr>
                <w:sz w:val="16"/>
              </w:rPr>
            </w:pPr>
            <w:r>
              <w:rPr>
                <w:sz w:val="16"/>
              </w:rPr>
              <w:t>36,40</w:t>
            </w:r>
          </w:p>
        </w:tc>
        <w:tc>
          <w:tcPr>
            <w:tcW w:w="567" w:type="dxa"/>
          </w:tcPr>
          <w:p w:rsidR="00253723" w:rsidRDefault="00253723" w:rsidP="00653111">
            <w:pPr>
              <w:pStyle w:val="TableParagraph"/>
              <w:ind w:right="44"/>
              <w:jc w:val="right"/>
              <w:rPr>
                <w:sz w:val="16"/>
              </w:rPr>
            </w:pPr>
            <w:r>
              <w:rPr>
                <w:sz w:val="16"/>
              </w:rPr>
              <w:t>55,00</w:t>
            </w:r>
          </w:p>
        </w:tc>
        <w:tc>
          <w:tcPr>
            <w:tcW w:w="283" w:type="dxa"/>
            <w:tcBorders>
              <w:right w:val="nil"/>
            </w:tcBorders>
          </w:tcPr>
          <w:p w:rsidR="00253723" w:rsidRDefault="00253723" w:rsidP="00653111">
            <w:pPr>
              <w:pStyle w:val="TableParagraph"/>
              <w:ind w:left="44"/>
              <w:jc w:val="right"/>
              <w:rPr>
                <w:sz w:val="20"/>
              </w:rPr>
            </w:pPr>
            <w:r>
              <w:rPr>
                <w:w w:val="99"/>
                <w:sz w:val="20"/>
              </w:rPr>
              <w:t>-</w:t>
            </w:r>
          </w:p>
        </w:tc>
        <w:tc>
          <w:tcPr>
            <w:tcW w:w="567" w:type="dxa"/>
            <w:tcBorders>
              <w:left w:val="nil"/>
            </w:tcBorders>
          </w:tcPr>
          <w:p w:rsidR="00253723" w:rsidRDefault="00253723" w:rsidP="00653111">
            <w:pPr>
              <w:pStyle w:val="TableParagraph"/>
              <w:rPr>
                <w:sz w:val="16"/>
              </w:rPr>
            </w:pPr>
            <w:r>
              <w:rPr>
                <w:sz w:val="16"/>
              </w:rPr>
              <w:t>65,0</w:t>
            </w:r>
          </w:p>
        </w:tc>
        <w:tc>
          <w:tcPr>
            <w:tcW w:w="992" w:type="dxa"/>
            <w:gridSpan w:val="2"/>
          </w:tcPr>
          <w:p w:rsidR="00253723" w:rsidRDefault="00253723" w:rsidP="00653111">
            <w:pPr>
              <w:pStyle w:val="TableParagraph"/>
              <w:ind w:right="171"/>
              <w:jc w:val="right"/>
              <w:rPr>
                <w:sz w:val="16"/>
              </w:rPr>
            </w:pPr>
            <w:r>
              <w:rPr>
                <w:sz w:val="16"/>
              </w:rPr>
              <w:t>0,964</w:t>
            </w:r>
          </w:p>
        </w:tc>
        <w:tc>
          <w:tcPr>
            <w:tcW w:w="855" w:type="dxa"/>
          </w:tcPr>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407"/>
        </w:trPr>
        <w:tc>
          <w:tcPr>
            <w:tcW w:w="3959" w:type="dxa"/>
          </w:tcPr>
          <w:p w:rsidR="00253723" w:rsidRPr="008453C9" w:rsidRDefault="00253723" w:rsidP="00653111">
            <w:pPr>
              <w:pStyle w:val="af0"/>
              <w:spacing w:before="108"/>
            </w:pPr>
            <w:r w:rsidRPr="008453C9">
              <w:t>Абациллировано пациентов бактериовыделителей</w:t>
            </w:r>
            <w:r w:rsidRPr="008453C9">
              <w:rPr>
                <w:spacing w:val="-94"/>
              </w:rPr>
              <w:t xml:space="preserve"> </w:t>
            </w:r>
            <w:r w:rsidRPr="008453C9">
              <w:t>(в%)</w:t>
            </w:r>
          </w:p>
        </w:tc>
        <w:tc>
          <w:tcPr>
            <w:tcW w:w="708" w:type="dxa"/>
          </w:tcPr>
          <w:p w:rsidR="00253723" w:rsidRDefault="00253723" w:rsidP="00653111">
            <w:pPr>
              <w:pStyle w:val="TableParagraph"/>
              <w:spacing w:before="8"/>
              <w:rPr>
                <w:b/>
                <w:sz w:val="14"/>
              </w:rPr>
            </w:pPr>
          </w:p>
          <w:p w:rsidR="00253723" w:rsidRDefault="00253723" w:rsidP="00653111">
            <w:pPr>
              <w:pStyle w:val="TableParagraph"/>
              <w:ind w:left="50"/>
              <w:rPr>
                <w:sz w:val="16"/>
              </w:rPr>
            </w:pPr>
            <w:r>
              <w:rPr>
                <w:sz w:val="16"/>
              </w:rPr>
              <w:t>2,62</w:t>
            </w:r>
          </w:p>
        </w:tc>
        <w:tc>
          <w:tcPr>
            <w:tcW w:w="851" w:type="dxa"/>
          </w:tcPr>
          <w:p w:rsidR="00253723" w:rsidRDefault="00253723" w:rsidP="00653111">
            <w:pPr>
              <w:pStyle w:val="TableParagraph"/>
              <w:spacing w:before="8"/>
              <w:rPr>
                <w:b/>
                <w:sz w:val="14"/>
              </w:rPr>
            </w:pPr>
          </w:p>
          <w:p w:rsidR="00253723" w:rsidRDefault="00253723" w:rsidP="00653111">
            <w:pPr>
              <w:pStyle w:val="TableParagraph"/>
              <w:tabs>
                <w:tab w:val="left" w:pos="432"/>
              </w:tabs>
              <w:ind w:left="6"/>
              <w:jc w:val="center"/>
              <w:rPr>
                <w:sz w:val="16"/>
              </w:rPr>
            </w:pPr>
            <w:r>
              <w:rPr>
                <w:sz w:val="16"/>
              </w:rPr>
              <w:t>38,10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72,00</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60,00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rPr>
                <w:b/>
                <w:sz w:val="14"/>
              </w:rPr>
            </w:pPr>
          </w:p>
          <w:p w:rsidR="00253723" w:rsidRDefault="00253723" w:rsidP="00653111">
            <w:pPr>
              <w:pStyle w:val="TableParagraph"/>
              <w:rPr>
                <w:sz w:val="16"/>
              </w:rPr>
            </w:pPr>
            <w:r>
              <w:rPr>
                <w:sz w:val="16"/>
              </w:rPr>
              <w:t>65,0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-0,282</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287"/>
        </w:trPr>
        <w:tc>
          <w:tcPr>
            <w:tcW w:w="3959"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Доля</w:t>
            </w:r>
            <w:r w:rsidRPr="00700EC1">
              <w:rPr>
                <w:spacing w:val="-9"/>
                <w:lang w:val="ru-RU"/>
              </w:rPr>
              <w:t xml:space="preserve"> </w:t>
            </w:r>
            <w:r w:rsidRPr="00700EC1">
              <w:rPr>
                <w:lang w:val="ru-RU"/>
              </w:rPr>
              <w:t>рецидивов</w:t>
            </w:r>
            <w:r w:rsidRPr="00700EC1">
              <w:rPr>
                <w:spacing w:val="-9"/>
                <w:lang w:val="ru-RU"/>
              </w:rPr>
              <w:t xml:space="preserve"> </w:t>
            </w:r>
            <w:r w:rsidRPr="00700EC1">
              <w:rPr>
                <w:lang w:val="ru-RU"/>
              </w:rPr>
              <w:t>из</w:t>
            </w:r>
            <w:r w:rsidRPr="00700EC1">
              <w:rPr>
                <w:spacing w:val="-8"/>
                <w:lang w:val="ru-RU"/>
              </w:rPr>
              <w:t xml:space="preserve"> </w:t>
            </w:r>
            <w:r w:rsidRPr="00700EC1">
              <w:rPr>
                <w:lang w:val="ru-RU"/>
              </w:rPr>
              <w:t>3</w:t>
            </w:r>
            <w:r w:rsidRPr="00700EC1">
              <w:rPr>
                <w:spacing w:val="-7"/>
                <w:lang w:val="ru-RU"/>
              </w:rPr>
              <w:t xml:space="preserve"> </w:t>
            </w:r>
            <w:proofErr w:type="spellStart"/>
            <w:r w:rsidRPr="00700EC1">
              <w:rPr>
                <w:lang w:val="ru-RU"/>
              </w:rPr>
              <w:t>гр.ГДУ</w:t>
            </w:r>
            <w:proofErr w:type="spellEnd"/>
            <w:r w:rsidRPr="00700EC1">
              <w:rPr>
                <w:spacing w:val="-7"/>
                <w:lang w:val="ru-RU"/>
              </w:rPr>
              <w:t xml:space="preserve"> </w:t>
            </w:r>
            <w:r w:rsidRPr="00700EC1">
              <w:rPr>
                <w:lang w:val="ru-RU"/>
              </w:rPr>
              <w:t>(в</w:t>
            </w:r>
            <w:r w:rsidRPr="00700EC1">
              <w:rPr>
                <w:spacing w:val="-6"/>
                <w:lang w:val="ru-RU"/>
              </w:rPr>
              <w:t xml:space="preserve"> </w:t>
            </w:r>
            <w:r w:rsidRPr="00700EC1">
              <w:rPr>
                <w:lang w:val="ru-RU"/>
              </w:rPr>
              <w:t>%)</w:t>
            </w:r>
          </w:p>
        </w:tc>
        <w:tc>
          <w:tcPr>
            <w:tcW w:w="708" w:type="dxa"/>
          </w:tcPr>
          <w:p w:rsidR="00253723" w:rsidRPr="003D1191"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2,38</w:t>
            </w:r>
          </w:p>
        </w:tc>
        <w:tc>
          <w:tcPr>
            <w:tcW w:w="851" w:type="dxa"/>
          </w:tcPr>
          <w:p w:rsidR="00253723" w:rsidRDefault="00253723" w:rsidP="00653111">
            <w:pPr>
              <w:pStyle w:val="TableParagraph"/>
              <w:spacing w:before="8"/>
              <w:rPr>
                <w:b/>
                <w:sz w:val="14"/>
              </w:rPr>
            </w:pPr>
          </w:p>
          <w:p w:rsidR="00253723" w:rsidRDefault="00253723" w:rsidP="00653111">
            <w:pPr>
              <w:pStyle w:val="TableParagraph"/>
              <w:tabs>
                <w:tab w:val="left" w:pos="432"/>
              </w:tabs>
              <w:ind w:left="6" w:right="-2"/>
              <w:jc w:val="center"/>
              <w:rPr>
                <w:sz w:val="16"/>
              </w:rPr>
            </w:pPr>
            <w:r>
              <w:rPr>
                <w:sz w:val="16"/>
              </w:rPr>
              <w:t>20,00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50,00</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25,00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rPr>
                <w:b/>
                <w:sz w:val="14"/>
              </w:rPr>
            </w:pPr>
          </w:p>
          <w:p w:rsidR="00253723" w:rsidRDefault="00253723" w:rsidP="00653111">
            <w:pPr>
              <w:pStyle w:val="TableParagraph"/>
              <w:rPr>
                <w:sz w:val="16"/>
              </w:rPr>
            </w:pPr>
            <w:r>
              <w:rPr>
                <w:sz w:val="16"/>
              </w:rPr>
              <w:t>30,0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1,587</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401"/>
        </w:trPr>
        <w:tc>
          <w:tcPr>
            <w:tcW w:w="3959"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Распространенность бациллярных форм туберкулеза</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708" w:type="dxa"/>
          </w:tcPr>
          <w:p w:rsidR="00253723" w:rsidRDefault="00253723" w:rsidP="00653111">
            <w:pPr>
              <w:pStyle w:val="TableParagraph"/>
              <w:spacing w:before="47"/>
              <w:ind w:left="50"/>
              <w:rPr>
                <w:sz w:val="16"/>
              </w:rPr>
            </w:pPr>
            <w:r>
              <w:rPr>
                <w:sz w:val="16"/>
              </w:rPr>
              <w:t>2,15</w:t>
            </w:r>
          </w:p>
        </w:tc>
        <w:tc>
          <w:tcPr>
            <w:tcW w:w="851" w:type="dxa"/>
          </w:tcPr>
          <w:p w:rsidR="00253723" w:rsidRDefault="00253723" w:rsidP="00653111">
            <w:pPr>
              <w:pStyle w:val="TableParagraph"/>
              <w:spacing w:before="47"/>
              <w:ind w:left="6"/>
              <w:jc w:val="center"/>
              <w:rPr>
                <w:sz w:val="16"/>
              </w:rPr>
            </w:pPr>
            <w:r>
              <w:rPr>
                <w:sz w:val="16"/>
              </w:rPr>
              <w:t>49,00</w:t>
            </w:r>
          </w:p>
        </w:tc>
        <w:tc>
          <w:tcPr>
            <w:tcW w:w="850" w:type="dxa"/>
          </w:tcPr>
          <w:p w:rsidR="00253723" w:rsidRDefault="00253723" w:rsidP="00653111">
            <w:pPr>
              <w:pStyle w:val="TableParagraph"/>
              <w:spacing w:before="47"/>
              <w:ind w:right="167"/>
              <w:jc w:val="right"/>
              <w:rPr>
                <w:sz w:val="16"/>
              </w:rPr>
            </w:pPr>
            <w:r>
              <w:rPr>
                <w:sz w:val="16"/>
              </w:rPr>
              <w:t>52,80</w:t>
            </w:r>
          </w:p>
        </w:tc>
        <w:tc>
          <w:tcPr>
            <w:tcW w:w="567" w:type="dxa"/>
          </w:tcPr>
          <w:p w:rsidR="00253723" w:rsidRDefault="00253723" w:rsidP="00653111">
            <w:pPr>
              <w:pStyle w:val="TableParagraph"/>
              <w:spacing w:before="47"/>
              <w:ind w:right="44"/>
              <w:jc w:val="right"/>
              <w:rPr>
                <w:sz w:val="16"/>
              </w:rPr>
            </w:pPr>
            <w:r>
              <w:rPr>
                <w:sz w:val="16"/>
              </w:rPr>
              <w:t>37,10</w:t>
            </w:r>
          </w:p>
        </w:tc>
        <w:tc>
          <w:tcPr>
            <w:tcW w:w="283" w:type="dxa"/>
            <w:tcBorders>
              <w:right w:val="nil"/>
            </w:tcBorders>
          </w:tcPr>
          <w:p w:rsidR="00253723" w:rsidRDefault="00253723" w:rsidP="00653111">
            <w:pPr>
              <w:pStyle w:val="TableParagraph"/>
              <w:spacing w:before="28"/>
              <w:ind w:left="44"/>
              <w:jc w:val="right"/>
              <w:rPr>
                <w:sz w:val="20"/>
              </w:rPr>
            </w:pPr>
            <w:r>
              <w:rPr>
                <w:w w:val="99"/>
                <w:sz w:val="20"/>
              </w:rPr>
              <w:t>-</w:t>
            </w:r>
          </w:p>
        </w:tc>
        <w:tc>
          <w:tcPr>
            <w:tcW w:w="567" w:type="dxa"/>
            <w:tcBorders>
              <w:left w:val="nil"/>
            </w:tcBorders>
          </w:tcPr>
          <w:p w:rsidR="00253723" w:rsidRDefault="00253723" w:rsidP="00653111">
            <w:pPr>
              <w:pStyle w:val="TableParagraph"/>
              <w:spacing w:before="47"/>
              <w:rPr>
                <w:sz w:val="16"/>
              </w:rPr>
            </w:pPr>
            <w:r>
              <w:rPr>
                <w:sz w:val="16"/>
              </w:rPr>
              <w:t>41,3</w:t>
            </w:r>
          </w:p>
        </w:tc>
        <w:tc>
          <w:tcPr>
            <w:tcW w:w="992" w:type="dxa"/>
            <w:gridSpan w:val="2"/>
          </w:tcPr>
          <w:p w:rsidR="00253723" w:rsidRDefault="00253723" w:rsidP="00653111">
            <w:pPr>
              <w:pStyle w:val="TableParagraph"/>
              <w:spacing w:before="47"/>
              <w:ind w:right="171"/>
              <w:jc w:val="right"/>
              <w:rPr>
                <w:sz w:val="16"/>
              </w:rPr>
            </w:pPr>
            <w:r>
              <w:rPr>
                <w:sz w:val="16"/>
              </w:rPr>
              <w:t>0,599</w:t>
            </w:r>
          </w:p>
        </w:tc>
        <w:tc>
          <w:tcPr>
            <w:tcW w:w="855" w:type="dxa"/>
          </w:tcPr>
          <w:p w:rsidR="00253723" w:rsidRDefault="00253723" w:rsidP="00653111">
            <w:pPr>
              <w:pStyle w:val="TableParagraph"/>
              <w:spacing w:before="47"/>
              <w:ind w:right="48"/>
              <w:jc w:val="right"/>
              <w:rPr>
                <w:sz w:val="16"/>
              </w:rPr>
            </w:pPr>
            <w:r>
              <w:rPr>
                <w:sz w:val="16"/>
              </w:rPr>
              <w:t>0,0</w:t>
            </w:r>
          </w:p>
        </w:tc>
      </w:tr>
      <w:tr w:rsidR="00253723" w:rsidTr="00653111">
        <w:trPr>
          <w:gridAfter w:val="1"/>
          <w:wAfter w:w="6" w:type="dxa"/>
          <w:trHeight w:val="298"/>
        </w:trPr>
        <w:tc>
          <w:tcPr>
            <w:tcW w:w="3959"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Распространенность туберкулеза на 100</w:t>
            </w:r>
            <w:r w:rsidRPr="00700EC1">
              <w:rPr>
                <w:spacing w:val="-94"/>
                <w:lang w:val="ru-RU"/>
              </w:rPr>
              <w:t xml:space="preserve"> </w:t>
            </w:r>
            <w:proofErr w:type="spellStart"/>
            <w:r w:rsidRPr="00700EC1">
              <w:rPr>
                <w:lang w:val="ru-RU"/>
              </w:rPr>
              <w:t>тыс.населения</w:t>
            </w:r>
            <w:proofErr w:type="spellEnd"/>
          </w:p>
        </w:tc>
        <w:tc>
          <w:tcPr>
            <w:tcW w:w="708" w:type="dxa"/>
          </w:tcPr>
          <w:p w:rsidR="00253723" w:rsidRPr="00A765DB"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1,92</w:t>
            </w:r>
          </w:p>
        </w:tc>
        <w:tc>
          <w:tcPr>
            <w:tcW w:w="851" w:type="dxa"/>
          </w:tcPr>
          <w:p w:rsidR="00253723" w:rsidRDefault="00253723" w:rsidP="00653111">
            <w:pPr>
              <w:pStyle w:val="TableParagraph"/>
              <w:spacing w:before="8"/>
              <w:rPr>
                <w:b/>
                <w:sz w:val="14"/>
              </w:rPr>
            </w:pPr>
          </w:p>
          <w:p w:rsidR="00253723" w:rsidRDefault="00253723" w:rsidP="00653111">
            <w:pPr>
              <w:pStyle w:val="TableParagraph"/>
              <w:jc w:val="center"/>
              <w:rPr>
                <w:sz w:val="16"/>
              </w:rPr>
            </w:pPr>
            <w:r>
              <w:rPr>
                <w:sz w:val="16"/>
              </w:rPr>
              <w:t>81,70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97,50</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63,00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rPr>
                <w:b/>
                <w:sz w:val="14"/>
              </w:rPr>
            </w:pPr>
          </w:p>
          <w:p w:rsidR="00253723" w:rsidRDefault="00253723" w:rsidP="00653111">
            <w:pPr>
              <w:pStyle w:val="TableParagraph"/>
              <w:tabs>
                <w:tab w:val="left" w:pos="0"/>
              </w:tabs>
              <w:rPr>
                <w:sz w:val="16"/>
              </w:rPr>
            </w:pPr>
            <w:r>
              <w:rPr>
                <w:sz w:val="16"/>
              </w:rPr>
              <w:t>66,4</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0,899</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391"/>
        </w:trPr>
        <w:tc>
          <w:tcPr>
            <w:tcW w:w="3959" w:type="dxa"/>
          </w:tcPr>
          <w:p w:rsidR="00253723" w:rsidRPr="00700EC1" w:rsidRDefault="00253723" w:rsidP="00653111">
            <w:pPr>
              <w:pStyle w:val="af0"/>
              <w:rPr>
                <w:lang w:val="ru-RU"/>
              </w:rPr>
            </w:pPr>
            <w:r w:rsidRPr="00700EC1">
              <w:rPr>
                <w:b/>
                <w:color w:val="800000"/>
                <w:position w:val="-5"/>
                <w:sz w:val="24"/>
                <w:lang w:val="ru-RU"/>
              </w:rPr>
              <w:t>*</w:t>
            </w:r>
            <w:r w:rsidRPr="00700EC1">
              <w:rPr>
                <w:lang w:val="ru-RU"/>
              </w:rPr>
              <w:t>Закрытие</w:t>
            </w:r>
            <w:r w:rsidRPr="00700EC1">
              <w:rPr>
                <w:spacing w:val="-2"/>
                <w:lang w:val="ru-RU"/>
              </w:rPr>
              <w:t xml:space="preserve"> </w:t>
            </w:r>
            <w:r w:rsidRPr="008453C9">
              <w:t>CV</w:t>
            </w:r>
            <w:r w:rsidRPr="00700EC1">
              <w:rPr>
                <w:lang w:val="ru-RU"/>
              </w:rPr>
              <w:t>+</w:t>
            </w:r>
            <w:r w:rsidRPr="00700EC1">
              <w:rPr>
                <w:spacing w:val="-2"/>
                <w:lang w:val="ru-RU"/>
              </w:rPr>
              <w:t xml:space="preserve"> </w:t>
            </w:r>
            <w:r w:rsidRPr="00700EC1">
              <w:rPr>
                <w:lang w:val="ru-RU"/>
              </w:rPr>
              <w:t>у</w:t>
            </w:r>
            <w:r w:rsidRPr="00700EC1">
              <w:rPr>
                <w:spacing w:val="-1"/>
                <w:lang w:val="ru-RU"/>
              </w:rPr>
              <w:t xml:space="preserve"> </w:t>
            </w:r>
            <w:r w:rsidRPr="00700EC1">
              <w:rPr>
                <w:lang w:val="ru-RU"/>
              </w:rPr>
              <w:t>впервые</w:t>
            </w:r>
            <w:r w:rsidRPr="00700EC1">
              <w:rPr>
                <w:spacing w:val="-2"/>
                <w:lang w:val="ru-RU"/>
              </w:rPr>
              <w:t xml:space="preserve"> </w:t>
            </w:r>
            <w:r w:rsidRPr="00700EC1">
              <w:rPr>
                <w:lang w:val="ru-RU"/>
              </w:rPr>
              <w:t>выявленных больных</w:t>
            </w:r>
            <w:r w:rsidRPr="00700EC1">
              <w:rPr>
                <w:spacing w:val="-1"/>
                <w:lang w:val="ru-RU"/>
              </w:rPr>
              <w:t xml:space="preserve"> </w:t>
            </w:r>
            <w:r w:rsidRPr="00700EC1">
              <w:rPr>
                <w:lang w:val="ru-RU"/>
              </w:rPr>
              <w:t>ТЛ</w:t>
            </w:r>
          </w:p>
        </w:tc>
        <w:tc>
          <w:tcPr>
            <w:tcW w:w="708" w:type="dxa"/>
          </w:tcPr>
          <w:p w:rsidR="00253723" w:rsidRPr="00A765DB"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1,69</w:t>
            </w:r>
          </w:p>
        </w:tc>
        <w:tc>
          <w:tcPr>
            <w:tcW w:w="851" w:type="dxa"/>
          </w:tcPr>
          <w:p w:rsidR="00253723" w:rsidRDefault="00253723" w:rsidP="00653111">
            <w:pPr>
              <w:pStyle w:val="TableParagraph"/>
              <w:spacing w:before="8"/>
              <w:rPr>
                <w:b/>
                <w:sz w:val="14"/>
              </w:rPr>
            </w:pPr>
          </w:p>
          <w:p w:rsidR="00253723" w:rsidRDefault="00253723" w:rsidP="00653111">
            <w:pPr>
              <w:pStyle w:val="TableParagraph"/>
              <w:jc w:val="center"/>
              <w:rPr>
                <w:sz w:val="16"/>
              </w:rPr>
            </w:pPr>
            <w:r>
              <w:rPr>
                <w:sz w:val="16"/>
              </w:rPr>
              <w:t>0,00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33,30</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65,00</w:t>
            </w:r>
          </w:p>
        </w:tc>
        <w:tc>
          <w:tcPr>
            <w:tcW w:w="283" w:type="dxa"/>
            <w:tcBorders>
              <w:right w:val="nil"/>
            </w:tcBorders>
          </w:tcPr>
          <w:p w:rsidR="00253723" w:rsidRDefault="00253723" w:rsidP="00653111">
            <w:pPr>
              <w:pStyle w:val="TableParagraph"/>
              <w:spacing w:before="148"/>
              <w:ind w:left="44"/>
              <w:jc w:val="right"/>
              <w:rPr>
                <w:sz w:val="20"/>
              </w:rPr>
            </w:pPr>
            <w:r>
              <w:rPr>
                <w:w w:val="99"/>
                <w:sz w:val="20"/>
              </w:rPr>
              <w:t>-</w:t>
            </w:r>
          </w:p>
        </w:tc>
        <w:tc>
          <w:tcPr>
            <w:tcW w:w="567" w:type="dxa"/>
            <w:tcBorders>
              <w:left w:val="nil"/>
            </w:tcBorders>
          </w:tcPr>
          <w:p w:rsidR="00253723" w:rsidRDefault="00253723" w:rsidP="00653111">
            <w:pPr>
              <w:pStyle w:val="TableParagraph"/>
              <w:spacing w:before="8"/>
              <w:rPr>
                <w:b/>
                <w:sz w:val="14"/>
              </w:rPr>
            </w:pPr>
          </w:p>
          <w:p w:rsidR="00253723" w:rsidRDefault="00253723" w:rsidP="00653111">
            <w:pPr>
              <w:pStyle w:val="TableParagraph"/>
              <w:rPr>
                <w:sz w:val="16"/>
              </w:rPr>
            </w:pPr>
            <w:r>
              <w:rPr>
                <w:sz w:val="16"/>
              </w:rPr>
              <w:t>75,0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0,824</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gridAfter w:val="1"/>
          <w:wAfter w:w="6" w:type="dxa"/>
          <w:trHeight w:val="283"/>
        </w:trPr>
        <w:tc>
          <w:tcPr>
            <w:tcW w:w="3959" w:type="dxa"/>
          </w:tcPr>
          <w:p w:rsidR="00253723" w:rsidRPr="00A765DB" w:rsidRDefault="00253723" w:rsidP="00653111">
            <w:pPr>
              <w:pStyle w:val="af0"/>
              <w:spacing w:before="96"/>
              <w:rPr>
                <w:lang w:val="ru-RU"/>
              </w:rPr>
            </w:pPr>
            <w:r w:rsidRPr="00700EC1">
              <w:rPr>
                <w:lang w:val="ru-RU"/>
              </w:rPr>
              <w:t>Охват госпитализацией вновь выявленных больных</w:t>
            </w:r>
            <w:r w:rsidRPr="00700EC1">
              <w:rPr>
                <w:spacing w:val="-94"/>
                <w:lang w:val="ru-RU"/>
              </w:rPr>
              <w:t xml:space="preserve"> </w:t>
            </w:r>
            <w:r w:rsidRPr="00700EC1">
              <w:rPr>
                <w:lang w:val="ru-RU"/>
              </w:rPr>
              <w:t>туберкулезом</w:t>
            </w:r>
            <w:r w:rsidRPr="00700EC1">
              <w:rPr>
                <w:spacing w:val="-2"/>
                <w:lang w:val="ru-RU"/>
              </w:rPr>
              <w:t xml:space="preserve"> </w:t>
            </w:r>
            <w:r w:rsidRPr="00700EC1">
              <w:rPr>
                <w:lang w:val="ru-RU"/>
              </w:rPr>
              <w:t>с</w:t>
            </w:r>
            <w:r w:rsidRPr="00700EC1">
              <w:rPr>
                <w:spacing w:val="-2"/>
                <w:lang w:val="ru-RU"/>
              </w:rPr>
              <w:t xml:space="preserve"> </w:t>
            </w:r>
            <w:r w:rsidRPr="00700EC1">
              <w:rPr>
                <w:lang w:val="ru-RU"/>
              </w:rPr>
              <w:t>МБТ+</w:t>
            </w:r>
          </w:p>
        </w:tc>
        <w:tc>
          <w:tcPr>
            <w:tcW w:w="708" w:type="dxa"/>
          </w:tcPr>
          <w:p w:rsidR="00253723" w:rsidRDefault="00253723" w:rsidP="00653111">
            <w:pPr>
              <w:pStyle w:val="TableParagraph"/>
              <w:spacing w:before="47"/>
              <w:ind w:left="50"/>
              <w:rPr>
                <w:sz w:val="16"/>
              </w:rPr>
            </w:pPr>
            <w:r>
              <w:rPr>
                <w:sz w:val="16"/>
              </w:rPr>
              <w:t>1,46</w:t>
            </w:r>
          </w:p>
        </w:tc>
        <w:tc>
          <w:tcPr>
            <w:tcW w:w="851" w:type="dxa"/>
          </w:tcPr>
          <w:p w:rsidR="00253723" w:rsidRDefault="00253723" w:rsidP="00653111">
            <w:pPr>
              <w:pStyle w:val="TableParagraph"/>
              <w:spacing w:before="47"/>
              <w:jc w:val="center"/>
              <w:rPr>
                <w:sz w:val="16"/>
              </w:rPr>
            </w:pPr>
            <w:r>
              <w:rPr>
                <w:sz w:val="16"/>
              </w:rPr>
              <w:t>100,00</w:t>
            </w:r>
          </w:p>
        </w:tc>
        <w:tc>
          <w:tcPr>
            <w:tcW w:w="850" w:type="dxa"/>
          </w:tcPr>
          <w:p w:rsidR="00253723" w:rsidRDefault="00253723" w:rsidP="00653111">
            <w:pPr>
              <w:pStyle w:val="TableParagraph"/>
              <w:spacing w:before="47"/>
              <w:ind w:right="167"/>
              <w:jc w:val="right"/>
              <w:rPr>
                <w:sz w:val="16"/>
              </w:rPr>
            </w:pPr>
            <w:r>
              <w:rPr>
                <w:sz w:val="16"/>
              </w:rPr>
              <w:t>100,00</w:t>
            </w:r>
          </w:p>
        </w:tc>
        <w:tc>
          <w:tcPr>
            <w:tcW w:w="567" w:type="dxa"/>
          </w:tcPr>
          <w:p w:rsidR="00253723" w:rsidRDefault="00253723" w:rsidP="00653111">
            <w:pPr>
              <w:pStyle w:val="TableParagraph"/>
              <w:spacing w:before="47"/>
              <w:ind w:right="44"/>
              <w:jc w:val="right"/>
              <w:rPr>
                <w:sz w:val="16"/>
              </w:rPr>
            </w:pPr>
            <w:r>
              <w:rPr>
                <w:sz w:val="16"/>
              </w:rPr>
              <w:t>95,00</w:t>
            </w:r>
          </w:p>
        </w:tc>
        <w:tc>
          <w:tcPr>
            <w:tcW w:w="283" w:type="dxa"/>
            <w:tcBorders>
              <w:right w:val="nil"/>
            </w:tcBorders>
          </w:tcPr>
          <w:p w:rsidR="00253723" w:rsidRDefault="00253723" w:rsidP="00653111">
            <w:pPr>
              <w:pStyle w:val="TableParagraph"/>
              <w:spacing w:before="28"/>
              <w:ind w:left="44"/>
              <w:jc w:val="right"/>
              <w:rPr>
                <w:sz w:val="20"/>
              </w:rPr>
            </w:pPr>
            <w:r>
              <w:rPr>
                <w:w w:val="99"/>
                <w:sz w:val="20"/>
              </w:rPr>
              <w:t>-</w:t>
            </w:r>
          </w:p>
        </w:tc>
        <w:tc>
          <w:tcPr>
            <w:tcW w:w="567" w:type="dxa"/>
            <w:tcBorders>
              <w:left w:val="nil"/>
            </w:tcBorders>
          </w:tcPr>
          <w:p w:rsidR="00253723" w:rsidRDefault="00253723" w:rsidP="00653111">
            <w:pPr>
              <w:pStyle w:val="TableParagraph"/>
              <w:spacing w:before="47"/>
              <w:ind w:right="-4"/>
              <w:rPr>
                <w:sz w:val="16"/>
              </w:rPr>
            </w:pPr>
            <w:r>
              <w:rPr>
                <w:sz w:val="16"/>
              </w:rPr>
              <w:t>100,0</w:t>
            </w:r>
          </w:p>
        </w:tc>
        <w:tc>
          <w:tcPr>
            <w:tcW w:w="992" w:type="dxa"/>
            <w:gridSpan w:val="2"/>
          </w:tcPr>
          <w:p w:rsidR="00253723" w:rsidRDefault="00253723" w:rsidP="00653111">
            <w:pPr>
              <w:pStyle w:val="TableParagraph"/>
              <w:spacing w:before="47"/>
              <w:ind w:right="171"/>
              <w:jc w:val="right"/>
              <w:rPr>
                <w:sz w:val="16"/>
              </w:rPr>
            </w:pPr>
            <w:r>
              <w:rPr>
                <w:sz w:val="16"/>
              </w:rPr>
              <w:t>0,000</w:t>
            </w:r>
          </w:p>
        </w:tc>
        <w:tc>
          <w:tcPr>
            <w:tcW w:w="855" w:type="dxa"/>
          </w:tcPr>
          <w:p w:rsidR="00253723" w:rsidRDefault="00253723" w:rsidP="00653111">
            <w:pPr>
              <w:pStyle w:val="TableParagraph"/>
              <w:spacing w:before="47"/>
              <w:ind w:right="48"/>
              <w:jc w:val="right"/>
              <w:rPr>
                <w:sz w:val="16"/>
              </w:rPr>
            </w:pPr>
            <w:r>
              <w:rPr>
                <w:sz w:val="16"/>
              </w:rPr>
              <w:t>0,0</w:t>
            </w:r>
          </w:p>
        </w:tc>
      </w:tr>
      <w:tr w:rsidR="00253723" w:rsidTr="00653111">
        <w:trPr>
          <w:gridAfter w:val="1"/>
          <w:wAfter w:w="6" w:type="dxa"/>
          <w:trHeight w:val="403"/>
        </w:trPr>
        <w:tc>
          <w:tcPr>
            <w:tcW w:w="3959" w:type="dxa"/>
          </w:tcPr>
          <w:p w:rsidR="00253723" w:rsidRPr="00A765DB" w:rsidRDefault="00253723" w:rsidP="00653111">
            <w:pPr>
              <w:pStyle w:val="TableParagraph"/>
              <w:rPr>
                <w:sz w:val="16"/>
                <w:lang w:val="ru-RU"/>
              </w:rPr>
            </w:pPr>
            <w:r>
              <w:rPr>
                <w:sz w:val="16"/>
                <w:lang w:val="ru-RU"/>
              </w:rPr>
              <w:t>О</w:t>
            </w:r>
            <w:r w:rsidRPr="00700EC1">
              <w:rPr>
                <w:sz w:val="16"/>
                <w:lang w:val="ru-RU"/>
              </w:rPr>
              <w:t>хват госпитализацией контингентов больных туберкулезом с МТБ+</w:t>
            </w:r>
          </w:p>
        </w:tc>
        <w:tc>
          <w:tcPr>
            <w:tcW w:w="708" w:type="dxa"/>
          </w:tcPr>
          <w:p w:rsidR="00253723" w:rsidRPr="00A765DB" w:rsidRDefault="00253723" w:rsidP="00653111">
            <w:pPr>
              <w:pStyle w:val="TableParagraph"/>
              <w:spacing w:before="8"/>
              <w:rPr>
                <w:b/>
                <w:sz w:val="14"/>
                <w:lang w:val="ru-RU"/>
              </w:rPr>
            </w:pPr>
          </w:p>
          <w:p w:rsidR="00253723" w:rsidRDefault="00253723" w:rsidP="00653111">
            <w:pPr>
              <w:pStyle w:val="TableParagraph"/>
              <w:ind w:left="50"/>
              <w:rPr>
                <w:sz w:val="16"/>
              </w:rPr>
            </w:pPr>
            <w:r>
              <w:rPr>
                <w:sz w:val="16"/>
              </w:rPr>
              <w:t>1,23</w:t>
            </w:r>
          </w:p>
        </w:tc>
        <w:tc>
          <w:tcPr>
            <w:tcW w:w="851" w:type="dxa"/>
          </w:tcPr>
          <w:p w:rsidR="00253723" w:rsidRDefault="00253723" w:rsidP="00653111">
            <w:pPr>
              <w:pStyle w:val="TableParagraph"/>
              <w:spacing w:before="8"/>
              <w:rPr>
                <w:b/>
                <w:sz w:val="14"/>
              </w:rPr>
            </w:pPr>
          </w:p>
          <w:p w:rsidR="00253723" w:rsidRDefault="00253723" w:rsidP="00653111">
            <w:pPr>
              <w:pStyle w:val="TableParagraph"/>
              <w:jc w:val="center"/>
              <w:rPr>
                <w:sz w:val="16"/>
              </w:rPr>
            </w:pPr>
            <w:r>
              <w:rPr>
                <w:sz w:val="16"/>
              </w:rPr>
              <w:t>66,70</w:t>
            </w:r>
          </w:p>
        </w:tc>
        <w:tc>
          <w:tcPr>
            <w:tcW w:w="850" w:type="dxa"/>
          </w:tcPr>
          <w:p w:rsidR="00253723" w:rsidRDefault="00253723" w:rsidP="00653111">
            <w:pPr>
              <w:pStyle w:val="TableParagraph"/>
              <w:spacing w:before="8"/>
              <w:rPr>
                <w:b/>
                <w:sz w:val="14"/>
              </w:rPr>
            </w:pPr>
          </w:p>
          <w:p w:rsidR="00253723" w:rsidRDefault="00253723" w:rsidP="00653111">
            <w:pPr>
              <w:pStyle w:val="TableParagraph"/>
              <w:ind w:right="167"/>
              <w:jc w:val="right"/>
              <w:rPr>
                <w:sz w:val="16"/>
              </w:rPr>
            </w:pPr>
            <w:r>
              <w:rPr>
                <w:sz w:val="16"/>
              </w:rPr>
              <w:t>100,00</w:t>
            </w:r>
          </w:p>
        </w:tc>
        <w:tc>
          <w:tcPr>
            <w:tcW w:w="567" w:type="dxa"/>
          </w:tcPr>
          <w:p w:rsidR="00253723" w:rsidRDefault="00253723" w:rsidP="00653111">
            <w:pPr>
              <w:pStyle w:val="TableParagraph"/>
              <w:spacing w:before="8"/>
              <w:rPr>
                <w:b/>
                <w:sz w:val="14"/>
              </w:rPr>
            </w:pPr>
          </w:p>
          <w:p w:rsidR="00253723" w:rsidRDefault="00253723" w:rsidP="00653111">
            <w:pPr>
              <w:pStyle w:val="TableParagraph"/>
              <w:ind w:right="44"/>
              <w:jc w:val="right"/>
              <w:rPr>
                <w:sz w:val="16"/>
              </w:rPr>
            </w:pPr>
            <w:r>
              <w:rPr>
                <w:sz w:val="16"/>
              </w:rPr>
              <w:t>90,00</w:t>
            </w:r>
          </w:p>
        </w:tc>
        <w:tc>
          <w:tcPr>
            <w:tcW w:w="283" w:type="dxa"/>
          </w:tcPr>
          <w:p w:rsidR="00253723" w:rsidRDefault="00253723" w:rsidP="00653111">
            <w:pPr>
              <w:pStyle w:val="TableParagraph"/>
              <w:spacing w:before="148"/>
              <w:ind w:left="44"/>
              <w:rPr>
                <w:sz w:val="20"/>
              </w:rPr>
            </w:pPr>
            <w:r>
              <w:rPr>
                <w:w w:val="99"/>
                <w:sz w:val="20"/>
              </w:rPr>
              <w:t>-</w:t>
            </w:r>
          </w:p>
        </w:tc>
        <w:tc>
          <w:tcPr>
            <w:tcW w:w="567" w:type="dxa"/>
          </w:tcPr>
          <w:p w:rsidR="00253723" w:rsidRDefault="00253723" w:rsidP="00653111">
            <w:pPr>
              <w:pStyle w:val="TableParagraph"/>
              <w:spacing w:before="8"/>
              <w:rPr>
                <w:b/>
                <w:sz w:val="14"/>
              </w:rPr>
            </w:pPr>
          </w:p>
          <w:p w:rsidR="00253723" w:rsidRDefault="00253723" w:rsidP="00653111">
            <w:pPr>
              <w:pStyle w:val="TableParagraph"/>
              <w:rPr>
                <w:sz w:val="16"/>
              </w:rPr>
            </w:pPr>
            <w:r>
              <w:rPr>
                <w:sz w:val="16"/>
              </w:rPr>
              <w:t>95,0</w:t>
            </w:r>
          </w:p>
        </w:tc>
        <w:tc>
          <w:tcPr>
            <w:tcW w:w="992" w:type="dxa"/>
            <w:gridSpan w:val="2"/>
          </w:tcPr>
          <w:p w:rsidR="00253723" w:rsidRDefault="00253723" w:rsidP="00653111">
            <w:pPr>
              <w:pStyle w:val="TableParagraph"/>
              <w:spacing w:before="8"/>
              <w:rPr>
                <w:b/>
                <w:sz w:val="14"/>
              </w:rPr>
            </w:pPr>
          </w:p>
          <w:p w:rsidR="00253723" w:rsidRDefault="00253723" w:rsidP="00653111">
            <w:pPr>
              <w:pStyle w:val="TableParagraph"/>
              <w:ind w:right="171"/>
              <w:jc w:val="right"/>
              <w:rPr>
                <w:sz w:val="16"/>
              </w:rPr>
            </w:pPr>
            <w:r>
              <w:rPr>
                <w:sz w:val="16"/>
              </w:rPr>
              <w:t>-0,065</w:t>
            </w:r>
          </w:p>
        </w:tc>
        <w:tc>
          <w:tcPr>
            <w:tcW w:w="855" w:type="dxa"/>
          </w:tcPr>
          <w:p w:rsidR="00253723" w:rsidRDefault="00253723" w:rsidP="00653111">
            <w:pPr>
              <w:pStyle w:val="TableParagraph"/>
              <w:spacing w:before="8"/>
              <w:rPr>
                <w:b/>
                <w:sz w:val="14"/>
              </w:rPr>
            </w:pPr>
          </w:p>
          <w:p w:rsidR="00253723" w:rsidRDefault="00253723" w:rsidP="00653111">
            <w:pPr>
              <w:pStyle w:val="TableParagraph"/>
              <w:ind w:right="48"/>
              <w:jc w:val="right"/>
              <w:rPr>
                <w:sz w:val="16"/>
              </w:rPr>
            </w:pPr>
            <w:r>
              <w:rPr>
                <w:sz w:val="16"/>
              </w:rPr>
              <w:t>0,0</w:t>
            </w:r>
          </w:p>
        </w:tc>
      </w:tr>
      <w:tr w:rsidR="00253723" w:rsidTr="00653111">
        <w:trPr>
          <w:trHeight w:val="374"/>
        </w:trPr>
        <w:tc>
          <w:tcPr>
            <w:tcW w:w="7791" w:type="dxa"/>
            <w:gridSpan w:val="8"/>
            <w:tcBorders>
              <w:right w:val="nil"/>
            </w:tcBorders>
          </w:tcPr>
          <w:p w:rsidR="00253723" w:rsidRPr="00A765DB" w:rsidRDefault="00253723" w:rsidP="00653111">
            <w:pPr>
              <w:pStyle w:val="TableParagraph"/>
              <w:ind w:left="50"/>
              <w:rPr>
                <w:b/>
                <w:sz w:val="16"/>
                <w:lang w:val="ru-RU"/>
              </w:rPr>
            </w:pPr>
            <w:r w:rsidRPr="00A765DB">
              <w:rPr>
                <w:b/>
                <w:sz w:val="16"/>
                <w:lang w:val="ru-RU"/>
              </w:rPr>
              <w:t xml:space="preserve">Обобщенная оценка </w:t>
            </w:r>
          </w:p>
          <w:p w:rsidR="00253723" w:rsidRPr="00A765DB" w:rsidRDefault="00253723" w:rsidP="00653111">
            <w:pPr>
              <w:pStyle w:val="TableParagraph"/>
              <w:ind w:left="50"/>
              <w:rPr>
                <w:b/>
                <w:sz w:val="16"/>
                <w:lang w:val="ru-RU"/>
              </w:rPr>
            </w:pPr>
            <w:r w:rsidRPr="00A765DB">
              <w:rPr>
                <w:b/>
                <w:sz w:val="16"/>
                <w:lang w:val="ru-RU"/>
              </w:rPr>
              <w:t>Промежуточный уровень достижения результатов</w:t>
            </w:r>
          </w:p>
        </w:tc>
        <w:tc>
          <w:tcPr>
            <w:tcW w:w="1847" w:type="dxa"/>
            <w:gridSpan w:val="3"/>
            <w:tcBorders>
              <w:left w:val="nil"/>
            </w:tcBorders>
          </w:tcPr>
          <w:p w:rsidR="00253723" w:rsidRPr="00A765DB" w:rsidRDefault="00253723" w:rsidP="00653111">
            <w:pPr>
              <w:pStyle w:val="TableParagraph"/>
              <w:spacing w:before="8"/>
              <w:rPr>
                <w:b/>
                <w:sz w:val="14"/>
                <w:lang w:val="ru-RU"/>
              </w:rPr>
            </w:pPr>
            <w:r w:rsidRPr="00A765DB">
              <w:rPr>
                <w:b/>
                <w:sz w:val="14"/>
                <w:lang w:val="ru-RU"/>
              </w:rPr>
              <w:t>0,21</w:t>
            </w:r>
          </w:p>
          <w:p w:rsidR="00253723" w:rsidRPr="00A765DB" w:rsidRDefault="00253723" w:rsidP="00653111">
            <w:pPr>
              <w:pStyle w:val="TableParagraph"/>
              <w:spacing w:before="8"/>
              <w:rPr>
                <w:b/>
                <w:sz w:val="14"/>
                <w:lang w:val="ru-RU"/>
              </w:rPr>
            </w:pPr>
            <w:r w:rsidRPr="00A765DB">
              <w:rPr>
                <w:b/>
                <w:sz w:val="14"/>
                <w:lang w:val="ru-RU"/>
              </w:rPr>
              <w:t>78,79</w:t>
            </w:r>
          </w:p>
        </w:tc>
      </w:tr>
    </w:tbl>
    <w:p w:rsidR="00253723" w:rsidRDefault="00253723" w:rsidP="00253723">
      <w:pPr>
        <w:jc w:val="center"/>
        <w:rPr>
          <w:b/>
          <w:sz w:val="28"/>
          <w:szCs w:val="28"/>
        </w:rPr>
      </w:pPr>
    </w:p>
    <w:p w:rsidR="00653111" w:rsidRPr="00774984" w:rsidRDefault="00653111" w:rsidP="00653111">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5</w:t>
      </w:r>
    </w:p>
    <w:p w:rsidR="00653111" w:rsidRDefault="00653111" w:rsidP="00653111">
      <w:pPr>
        <w:ind w:firstLine="708"/>
        <w:jc w:val="center"/>
        <w:rPr>
          <w:b/>
          <w:sz w:val="28"/>
          <w:szCs w:val="28"/>
        </w:rPr>
      </w:pPr>
      <w:proofErr w:type="spellStart"/>
      <w:r>
        <w:rPr>
          <w:b/>
          <w:color w:val="000000" w:themeColor="text1"/>
          <w:sz w:val="28"/>
          <w:szCs w:val="28"/>
        </w:rPr>
        <w:t>Глазовски</w:t>
      </w:r>
      <w:r w:rsidRPr="00D82D78">
        <w:rPr>
          <w:b/>
          <w:color w:val="000000" w:themeColor="text1"/>
          <w:sz w:val="28"/>
          <w:szCs w:val="28"/>
        </w:rPr>
        <w:t>й</w:t>
      </w:r>
      <w:proofErr w:type="spellEnd"/>
      <w:r w:rsidRPr="00D82D78">
        <w:rPr>
          <w:b/>
          <w:color w:val="000000" w:themeColor="text1"/>
          <w:sz w:val="28"/>
          <w:szCs w:val="28"/>
        </w:rPr>
        <w:t xml:space="preserve"> район</w:t>
      </w:r>
    </w:p>
    <w:tbl>
      <w:tblPr>
        <w:tblStyle w:val="TableNormal"/>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9"/>
        <w:gridCol w:w="567"/>
        <w:gridCol w:w="851"/>
        <w:gridCol w:w="850"/>
        <w:gridCol w:w="567"/>
        <w:gridCol w:w="284"/>
        <w:gridCol w:w="567"/>
        <w:gridCol w:w="850"/>
        <w:gridCol w:w="851"/>
      </w:tblGrid>
      <w:tr w:rsidR="00653111" w:rsidTr="00653111">
        <w:trPr>
          <w:trHeight w:val="515"/>
        </w:trPr>
        <w:tc>
          <w:tcPr>
            <w:tcW w:w="3959" w:type="dxa"/>
            <w:vMerge w:val="restart"/>
          </w:tcPr>
          <w:p w:rsidR="00653111" w:rsidRDefault="00653111" w:rsidP="00653111">
            <w:pPr>
              <w:pStyle w:val="TableParagraph"/>
              <w:rPr>
                <w:b/>
                <w:sz w:val="26"/>
              </w:rPr>
            </w:pPr>
          </w:p>
          <w:p w:rsidR="00653111" w:rsidRDefault="00653111" w:rsidP="00653111">
            <w:pPr>
              <w:pStyle w:val="TableParagraph"/>
              <w:spacing w:before="4"/>
              <w:rPr>
                <w:b/>
                <w:sz w:val="21"/>
              </w:rPr>
            </w:pPr>
          </w:p>
          <w:p w:rsidR="00653111" w:rsidRDefault="00653111" w:rsidP="00653111">
            <w:pPr>
              <w:pStyle w:val="TableParagraph"/>
              <w:ind w:left="-15" w:firstLine="142"/>
              <w:rPr>
                <w:b/>
                <w:sz w:val="24"/>
              </w:rPr>
            </w:pPr>
            <w:r>
              <w:rPr>
                <w:b/>
                <w:sz w:val="24"/>
              </w:rPr>
              <w:t>Показатели</w:t>
            </w:r>
          </w:p>
        </w:tc>
        <w:tc>
          <w:tcPr>
            <w:tcW w:w="567" w:type="dxa"/>
            <w:vMerge w:val="restart"/>
          </w:tcPr>
          <w:p w:rsidR="00653111" w:rsidRPr="005F4FD5" w:rsidRDefault="00653111"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653111" w:rsidRDefault="00653111" w:rsidP="00653111">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418" w:type="dxa"/>
            <w:gridSpan w:val="3"/>
          </w:tcPr>
          <w:p w:rsidR="00653111" w:rsidRDefault="00653111"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0" w:type="dxa"/>
            <w:vMerge w:val="restart"/>
          </w:tcPr>
          <w:p w:rsidR="00653111" w:rsidRPr="00533A99" w:rsidRDefault="00653111" w:rsidP="00653111">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1" w:type="dxa"/>
            <w:vMerge w:val="restart"/>
          </w:tcPr>
          <w:p w:rsidR="00653111" w:rsidRPr="005F4FD5" w:rsidRDefault="00653111"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653111" w:rsidRPr="005F4FD5" w:rsidRDefault="00653111"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653111" w:rsidTr="00653111">
        <w:trPr>
          <w:trHeight w:val="283"/>
        </w:trPr>
        <w:tc>
          <w:tcPr>
            <w:tcW w:w="3959" w:type="dxa"/>
            <w:vMerge/>
          </w:tcPr>
          <w:p w:rsidR="00653111" w:rsidRPr="005F4FD5" w:rsidRDefault="00653111" w:rsidP="00653111">
            <w:pPr>
              <w:rPr>
                <w:sz w:val="2"/>
                <w:szCs w:val="2"/>
                <w:lang w:val="ru-RU"/>
              </w:rPr>
            </w:pPr>
          </w:p>
        </w:tc>
        <w:tc>
          <w:tcPr>
            <w:tcW w:w="567" w:type="dxa"/>
            <w:vMerge/>
          </w:tcPr>
          <w:p w:rsidR="00653111" w:rsidRPr="005F4FD5" w:rsidRDefault="00653111" w:rsidP="00653111">
            <w:pPr>
              <w:rPr>
                <w:sz w:val="2"/>
                <w:szCs w:val="2"/>
                <w:lang w:val="ru-RU"/>
              </w:rPr>
            </w:pPr>
          </w:p>
        </w:tc>
        <w:tc>
          <w:tcPr>
            <w:tcW w:w="851" w:type="dxa"/>
          </w:tcPr>
          <w:p w:rsidR="00653111" w:rsidRDefault="00653111" w:rsidP="00653111">
            <w:pPr>
              <w:pStyle w:val="TableParagraph"/>
              <w:spacing w:before="3"/>
              <w:ind w:left="75"/>
              <w:jc w:val="center"/>
              <w:rPr>
                <w:sz w:val="16"/>
              </w:rPr>
            </w:pPr>
            <w:r>
              <w:rPr>
                <w:sz w:val="16"/>
              </w:rPr>
              <w:t>2021</w:t>
            </w:r>
            <w:r>
              <w:rPr>
                <w:spacing w:val="96"/>
                <w:sz w:val="16"/>
              </w:rPr>
              <w:t xml:space="preserve"> </w:t>
            </w:r>
            <w:r>
              <w:rPr>
                <w:sz w:val="16"/>
              </w:rPr>
              <w:t>год</w:t>
            </w:r>
          </w:p>
        </w:tc>
        <w:tc>
          <w:tcPr>
            <w:tcW w:w="850" w:type="dxa"/>
          </w:tcPr>
          <w:p w:rsidR="00653111" w:rsidRDefault="00653111" w:rsidP="00653111">
            <w:pPr>
              <w:pStyle w:val="TableParagraph"/>
              <w:spacing w:before="3"/>
              <w:ind w:left="39" w:right="-29"/>
              <w:jc w:val="center"/>
              <w:rPr>
                <w:sz w:val="16"/>
              </w:rPr>
            </w:pPr>
            <w:r>
              <w:rPr>
                <w:sz w:val="16"/>
              </w:rPr>
              <w:t>2022</w:t>
            </w:r>
            <w:r>
              <w:rPr>
                <w:spacing w:val="96"/>
                <w:sz w:val="16"/>
              </w:rPr>
              <w:t xml:space="preserve"> </w:t>
            </w:r>
            <w:r>
              <w:rPr>
                <w:sz w:val="16"/>
              </w:rPr>
              <w:t>год</w:t>
            </w:r>
          </w:p>
        </w:tc>
        <w:tc>
          <w:tcPr>
            <w:tcW w:w="1418" w:type="dxa"/>
            <w:gridSpan w:val="3"/>
          </w:tcPr>
          <w:p w:rsidR="00653111" w:rsidRDefault="00653111" w:rsidP="00653111">
            <w:pPr>
              <w:pStyle w:val="TableParagraph"/>
              <w:spacing w:before="49"/>
              <w:ind w:left="5"/>
              <w:jc w:val="center"/>
              <w:rPr>
                <w:sz w:val="16"/>
              </w:rPr>
            </w:pPr>
            <w:r>
              <w:rPr>
                <w:sz w:val="16"/>
              </w:rPr>
              <w:t>2022</w:t>
            </w:r>
            <w:r>
              <w:rPr>
                <w:spacing w:val="96"/>
                <w:sz w:val="16"/>
              </w:rPr>
              <w:t xml:space="preserve"> </w:t>
            </w:r>
            <w:r>
              <w:rPr>
                <w:sz w:val="16"/>
              </w:rPr>
              <w:t>год</w:t>
            </w:r>
          </w:p>
        </w:tc>
        <w:tc>
          <w:tcPr>
            <w:tcW w:w="850" w:type="dxa"/>
            <w:vMerge/>
          </w:tcPr>
          <w:p w:rsidR="00653111" w:rsidRDefault="00653111" w:rsidP="00653111">
            <w:pPr>
              <w:rPr>
                <w:sz w:val="2"/>
                <w:szCs w:val="2"/>
              </w:rPr>
            </w:pPr>
          </w:p>
        </w:tc>
        <w:tc>
          <w:tcPr>
            <w:tcW w:w="851" w:type="dxa"/>
            <w:vMerge/>
          </w:tcPr>
          <w:p w:rsidR="00653111" w:rsidRDefault="00653111" w:rsidP="00653111">
            <w:pPr>
              <w:rPr>
                <w:sz w:val="2"/>
                <w:szCs w:val="2"/>
              </w:rPr>
            </w:pPr>
          </w:p>
        </w:tc>
      </w:tr>
      <w:tr w:rsidR="00653111" w:rsidRPr="00E56ED6" w:rsidTr="00653111">
        <w:trPr>
          <w:trHeight w:val="374"/>
        </w:trPr>
        <w:tc>
          <w:tcPr>
            <w:tcW w:w="3959" w:type="dxa"/>
          </w:tcPr>
          <w:p w:rsidR="00653111" w:rsidRPr="00A765DB" w:rsidRDefault="00653111" w:rsidP="00653111">
            <w:pPr>
              <w:pStyle w:val="af0"/>
              <w:rPr>
                <w:lang w:val="ru-RU"/>
              </w:rPr>
            </w:pPr>
            <w:r>
              <w:rPr>
                <w:lang w:val="ru-RU"/>
              </w:rPr>
              <w:t>Д</w:t>
            </w:r>
            <w:r w:rsidRPr="00A765DB">
              <w:rPr>
                <w:lang w:val="ru-RU"/>
              </w:rPr>
              <w:t>оля впервые выявленных больных туберкулезом,</w:t>
            </w:r>
            <w:r w:rsidRPr="00A765DB">
              <w:rPr>
                <w:spacing w:val="-94"/>
                <w:lang w:val="ru-RU"/>
              </w:rPr>
              <w:t xml:space="preserve"> </w:t>
            </w:r>
            <w:r w:rsidRPr="00A765DB">
              <w:rPr>
                <w:lang w:val="ru-RU"/>
              </w:rPr>
              <w:t>умерших в</w:t>
            </w:r>
            <w:r w:rsidRPr="00A765DB">
              <w:rPr>
                <w:spacing w:val="-2"/>
                <w:lang w:val="ru-RU"/>
              </w:rPr>
              <w:t xml:space="preserve"> </w:t>
            </w:r>
            <w:r w:rsidRPr="00A765DB">
              <w:rPr>
                <w:lang w:val="ru-RU"/>
              </w:rPr>
              <w:t>течении</w:t>
            </w:r>
            <w:r w:rsidRPr="00A765DB">
              <w:rPr>
                <w:spacing w:val="-1"/>
                <w:lang w:val="ru-RU"/>
              </w:rPr>
              <w:t xml:space="preserve"> </w:t>
            </w:r>
            <w:r w:rsidRPr="00A765DB">
              <w:rPr>
                <w:lang w:val="ru-RU"/>
              </w:rPr>
              <w:t>1-го</w:t>
            </w:r>
            <w:r w:rsidRPr="00A765DB">
              <w:rPr>
                <w:spacing w:val="-2"/>
                <w:lang w:val="ru-RU"/>
              </w:rPr>
              <w:t xml:space="preserve"> </w:t>
            </w:r>
            <w:r w:rsidRPr="00A765DB">
              <w:rPr>
                <w:lang w:val="ru-RU"/>
              </w:rPr>
              <w:t>года</w:t>
            </w:r>
            <w:r w:rsidRPr="00A765DB">
              <w:rPr>
                <w:spacing w:val="-1"/>
                <w:lang w:val="ru-RU"/>
              </w:rPr>
              <w:t xml:space="preserve"> </w:t>
            </w:r>
            <w:r w:rsidRPr="00A765DB">
              <w:rPr>
                <w:lang w:val="ru-RU"/>
              </w:rPr>
              <w:t>наблюдения</w:t>
            </w:r>
            <w:r w:rsidRPr="00A765DB">
              <w:rPr>
                <w:spacing w:val="-2"/>
                <w:lang w:val="ru-RU"/>
              </w:rPr>
              <w:t xml:space="preserve"> </w:t>
            </w:r>
            <w:r w:rsidRPr="00A765DB">
              <w:rPr>
                <w:lang w:val="ru-RU"/>
              </w:rPr>
              <w:t>(в</w:t>
            </w:r>
            <w:r w:rsidRPr="00A765DB">
              <w:rPr>
                <w:spacing w:val="-1"/>
                <w:lang w:val="ru-RU"/>
              </w:rPr>
              <w:t xml:space="preserve"> </w:t>
            </w:r>
            <w:r w:rsidRPr="00A765DB">
              <w:rPr>
                <w:lang w:val="ru-RU"/>
              </w:rPr>
              <w:t>%)</w:t>
            </w:r>
          </w:p>
        </w:tc>
        <w:tc>
          <w:tcPr>
            <w:tcW w:w="567" w:type="dxa"/>
          </w:tcPr>
          <w:p w:rsidR="00653111" w:rsidRDefault="00653111" w:rsidP="00653111">
            <w:pPr>
              <w:pStyle w:val="TableParagraph"/>
              <w:spacing w:before="18"/>
              <w:ind w:left="50"/>
              <w:rPr>
                <w:sz w:val="16"/>
              </w:rPr>
            </w:pPr>
            <w:r>
              <w:rPr>
                <w:sz w:val="16"/>
              </w:rPr>
              <w:t>6,77</w:t>
            </w:r>
          </w:p>
        </w:tc>
        <w:tc>
          <w:tcPr>
            <w:tcW w:w="851" w:type="dxa"/>
          </w:tcPr>
          <w:p w:rsidR="00653111" w:rsidRDefault="00653111" w:rsidP="00653111">
            <w:pPr>
              <w:pStyle w:val="TableParagraph"/>
              <w:spacing w:before="18"/>
              <w:ind w:left="6" w:right="84"/>
              <w:jc w:val="center"/>
              <w:rPr>
                <w:sz w:val="16"/>
              </w:rPr>
            </w:pPr>
            <w:r>
              <w:rPr>
                <w:sz w:val="16"/>
              </w:rPr>
              <w:t>0,00</w:t>
            </w:r>
          </w:p>
        </w:tc>
        <w:tc>
          <w:tcPr>
            <w:tcW w:w="850" w:type="dxa"/>
          </w:tcPr>
          <w:p w:rsidR="00653111" w:rsidRDefault="00653111" w:rsidP="00653111">
            <w:pPr>
              <w:pStyle w:val="TableParagraph"/>
              <w:spacing w:before="18"/>
              <w:ind w:right="167"/>
              <w:jc w:val="right"/>
              <w:rPr>
                <w:sz w:val="16"/>
              </w:rPr>
            </w:pPr>
            <w:r>
              <w:rPr>
                <w:sz w:val="16"/>
              </w:rPr>
              <w:t>0,00</w:t>
            </w:r>
          </w:p>
        </w:tc>
        <w:tc>
          <w:tcPr>
            <w:tcW w:w="567" w:type="dxa"/>
            <w:tcBorders>
              <w:right w:val="single" w:sz="4" w:space="0" w:color="auto"/>
            </w:tcBorders>
          </w:tcPr>
          <w:p w:rsidR="00653111" w:rsidRDefault="00653111" w:rsidP="00653111">
            <w:pPr>
              <w:pStyle w:val="TableParagraph"/>
              <w:spacing w:before="18"/>
              <w:ind w:right="44"/>
              <w:jc w:val="right"/>
              <w:rPr>
                <w:sz w:val="16"/>
              </w:rPr>
            </w:pPr>
            <w:r>
              <w:rPr>
                <w:sz w:val="16"/>
              </w:rPr>
              <w:t>0,00</w:t>
            </w:r>
          </w:p>
        </w:tc>
        <w:tc>
          <w:tcPr>
            <w:tcW w:w="284" w:type="dxa"/>
            <w:tcBorders>
              <w:left w:val="single" w:sz="4" w:space="0" w:color="auto"/>
              <w:right w:val="nil"/>
            </w:tcBorders>
          </w:tcPr>
          <w:p w:rsidR="00653111" w:rsidRDefault="00653111" w:rsidP="00653111">
            <w:pPr>
              <w:pStyle w:val="TableParagraph"/>
              <w:ind w:left="44"/>
              <w:jc w:val="right"/>
              <w:rPr>
                <w:sz w:val="20"/>
              </w:rPr>
            </w:pPr>
            <w:r>
              <w:rPr>
                <w:w w:val="99"/>
                <w:sz w:val="20"/>
              </w:rPr>
              <w:t>-</w:t>
            </w:r>
          </w:p>
        </w:tc>
        <w:tc>
          <w:tcPr>
            <w:tcW w:w="567" w:type="dxa"/>
            <w:tcBorders>
              <w:left w:val="nil"/>
            </w:tcBorders>
          </w:tcPr>
          <w:p w:rsidR="00653111" w:rsidRDefault="00653111" w:rsidP="00653111">
            <w:pPr>
              <w:pStyle w:val="TableParagraph"/>
              <w:tabs>
                <w:tab w:val="left" w:pos="0"/>
              </w:tabs>
              <w:spacing w:before="18"/>
              <w:rPr>
                <w:sz w:val="16"/>
              </w:rPr>
            </w:pPr>
            <w:r>
              <w:rPr>
                <w:sz w:val="16"/>
              </w:rPr>
              <w:t>2,00</w:t>
            </w:r>
          </w:p>
        </w:tc>
        <w:tc>
          <w:tcPr>
            <w:tcW w:w="850" w:type="dxa"/>
          </w:tcPr>
          <w:p w:rsidR="00653111" w:rsidRDefault="00653111" w:rsidP="00653111">
            <w:pPr>
              <w:pStyle w:val="TableParagraph"/>
              <w:spacing w:before="18"/>
              <w:ind w:right="171"/>
              <w:jc w:val="right"/>
              <w:rPr>
                <w:sz w:val="16"/>
              </w:rPr>
            </w:pPr>
            <w:r>
              <w:rPr>
                <w:sz w:val="16"/>
              </w:rPr>
              <w:t>0,000</w:t>
            </w:r>
          </w:p>
        </w:tc>
        <w:tc>
          <w:tcPr>
            <w:tcW w:w="851" w:type="dxa"/>
          </w:tcPr>
          <w:p w:rsidR="00653111" w:rsidRDefault="00653111" w:rsidP="00653111">
            <w:pPr>
              <w:pStyle w:val="TableParagraph"/>
              <w:spacing w:before="18"/>
              <w:ind w:right="48"/>
              <w:jc w:val="right"/>
              <w:rPr>
                <w:sz w:val="16"/>
              </w:rPr>
            </w:pPr>
            <w:r>
              <w:rPr>
                <w:sz w:val="16"/>
              </w:rPr>
              <w:t>0,0</w:t>
            </w:r>
          </w:p>
        </w:tc>
      </w:tr>
      <w:tr w:rsidR="00653111" w:rsidTr="00653111">
        <w:trPr>
          <w:trHeight w:val="523"/>
        </w:trPr>
        <w:tc>
          <w:tcPr>
            <w:tcW w:w="3959" w:type="dxa"/>
          </w:tcPr>
          <w:p w:rsidR="00653111" w:rsidRPr="00A765DB" w:rsidRDefault="00653111" w:rsidP="00653111">
            <w:pPr>
              <w:pStyle w:val="af0"/>
              <w:spacing w:before="52"/>
              <w:rPr>
                <w:lang w:val="ru-RU"/>
              </w:rPr>
            </w:pPr>
            <w:r w:rsidRPr="00A765DB">
              <w:rPr>
                <w:b/>
                <w:color w:val="800000"/>
                <w:position w:val="-5"/>
                <w:sz w:val="24"/>
                <w:lang w:val="ru-RU"/>
              </w:rPr>
              <w:t>*</w:t>
            </w:r>
            <w:r w:rsidRPr="00A765DB">
              <w:rPr>
                <w:lang w:val="ru-RU"/>
              </w:rPr>
              <w:t>Доля</w:t>
            </w:r>
            <w:r w:rsidRPr="00A765DB">
              <w:rPr>
                <w:spacing w:val="-16"/>
                <w:lang w:val="ru-RU"/>
              </w:rPr>
              <w:t xml:space="preserve"> </w:t>
            </w:r>
            <w:r w:rsidRPr="00A765DB">
              <w:rPr>
                <w:lang w:val="ru-RU"/>
              </w:rPr>
              <w:t>больных</w:t>
            </w:r>
            <w:r w:rsidRPr="00A765DB">
              <w:rPr>
                <w:spacing w:val="-15"/>
                <w:lang w:val="ru-RU"/>
              </w:rPr>
              <w:t xml:space="preserve"> </w:t>
            </w:r>
            <w:r w:rsidRPr="00A765DB">
              <w:rPr>
                <w:lang w:val="ru-RU"/>
              </w:rPr>
              <w:t>туберкулезом,</w:t>
            </w:r>
            <w:r w:rsidRPr="00A765DB">
              <w:rPr>
                <w:spacing w:val="-14"/>
                <w:lang w:val="ru-RU"/>
              </w:rPr>
              <w:t xml:space="preserve"> </w:t>
            </w:r>
            <w:r w:rsidRPr="00A765DB">
              <w:rPr>
                <w:lang w:val="ru-RU"/>
              </w:rPr>
              <w:t>выявленных</w:t>
            </w:r>
            <w:r w:rsidRPr="00A765DB">
              <w:rPr>
                <w:spacing w:val="-15"/>
                <w:lang w:val="ru-RU"/>
              </w:rPr>
              <w:t xml:space="preserve"> </w:t>
            </w:r>
            <w:r w:rsidRPr="00A765DB">
              <w:rPr>
                <w:lang w:val="ru-RU"/>
              </w:rPr>
              <w:t>при</w:t>
            </w:r>
            <w:r w:rsidRPr="00A765DB">
              <w:rPr>
                <w:spacing w:val="-93"/>
                <w:lang w:val="ru-RU"/>
              </w:rPr>
              <w:t xml:space="preserve"> </w:t>
            </w:r>
            <w:r w:rsidRPr="00A765DB">
              <w:rPr>
                <w:lang w:val="ru-RU"/>
              </w:rPr>
              <w:t>профилактических</w:t>
            </w:r>
            <w:r w:rsidRPr="00A765DB">
              <w:rPr>
                <w:spacing w:val="-1"/>
                <w:lang w:val="ru-RU"/>
              </w:rPr>
              <w:t xml:space="preserve"> </w:t>
            </w:r>
            <w:r w:rsidRPr="00A765DB">
              <w:rPr>
                <w:lang w:val="ru-RU"/>
              </w:rPr>
              <w:t>осмотрах</w:t>
            </w:r>
            <w:r w:rsidRPr="00A765DB">
              <w:rPr>
                <w:spacing w:val="-2"/>
                <w:lang w:val="ru-RU"/>
              </w:rPr>
              <w:t xml:space="preserve"> </w:t>
            </w:r>
            <w:r w:rsidRPr="00A765DB">
              <w:rPr>
                <w:lang w:val="ru-RU"/>
              </w:rPr>
              <w:t>(в</w:t>
            </w:r>
            <w:r w:rsidRPr="00A765DB">
              <w:rPr>
                <w:spacing w:val="-2"/>
                <w:lang w:val="ru-RU"/>
              </w:rPr>
              <w:t xml:space="preserve"> </w:t>
            </w:r>
            <w:r w:rsidRPr="00A765DB">
              <w:rPr>
                <w:lang w:val="ru-RU"/>
              </w:rPr>
              <w:t>%)</w:t>
            </w:r>
          </w:p>
        </w:tc>
        <w:tc>
          <w:tcPr>
            <w:tcW w:w="567"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6,54</w:t>
            </w:r>
          </w:p>
        </w:tc>
        <w:tc>
          <w:tcPr>
            <w:tcW w:w="851" w:type="dxa"/>
          </w:tcPr>
          <w:p w:rsidR="00653111" w:rsidRDefault="00653111" w:rsidP="00653111">
            <w:pPr>
              <w:pStyle w:val="TableParagraph"/>
              <w:spacing w:before="8"/>
              <w:ind w:left="6"/>
              <w:rPr>
                <w:b/>
                <w:sz w:val="14"/>
              </w:rPr>
            </w:pPr>
          </w:p>
          <w:p w:rsidR="00653111" w:rsidRDefault="00653111" w:rsidP="00653111">
            <w:pPr>
              <w:pStyle w:val="TableParagraph"/>
              <w:ind w:left="6" w:right="179"/>
              <w:jc w:val="center"/>
              <w:rPr>
                <w:sz w:val="16"/>
              </w:rPr>
            </w:pPr>
            <w:r>
              <w:rPr>
                <w:sz w:val="16"/>
              </w:rPr>
              <w:t>85,70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66,67</w:t>
            </w:r>
          </w:p>
        </w:tc>
        <w:tc>
          <w:tcPr>
            <w:tcW w:w="567" w:type="dxa"/>
            <w:tcBorders>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70,00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rPr>
                <w:sz w:val="16"/>
              </w:rPr>
            </w:pPr>
            <w:r>
              <w:rPr>
                <w:sz w:val="16"/>
              </w:rPr>
              <w:t>100,0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0,311</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177"/>
        </w:trPr>
        <w:tc>
          <w:tcPr>
            <w:tcW w:w="3959" w:type="dxa"/>
          </w:tcPr>
          <w:p w:rsidR="00653111" w:rsidRPr="00A765DB" w:rsidRDefault="00653111" w:rsidP="00653111">
            <w:pPr>
              <w:pStyle w:val="af0"/>
              <w:spacing w:before="102"/>
              <w:rPr>
                <w:lang w:val="ru-RU"/>
              </w:rPr>
            </w:pPr>
            <w:r w:rsidRPr="00A765DB">
              <w:rPr>
                <w:b/>
                <w:color w:val="800000"/>
                <w:position w:val="-5"/>
                <w:sz w:val="24"/>
                <w:lang w:val="ru-RU"/>
              </w:rPr>
              <w:t>*</w:t>
            </w:r>
            <w:r w:rsidRPr="00A765DB">
              <w:rPr>
                <w:lang w:val="ru-RU"/>
              </w:rPr>
              <w:t>Не</w:t>
            </w:r>
            <w:r w:rsidRPr="00A765DB">
              <w:rPr>
                <w:spacing w:val="-11"/>
                <w:lang w:val="ru-RU"/>
              </w:rPr>
              <w:t xml:space="preserve"> </w:t>
            </w:r>
            <w:r w:rsidRPr="00A765DB">
              <w:rPr>
                <w:lang w:val="ru-RU"/>
              </w:rPr>
              <w:t>обследованных</w:t>
            </w:r>
            <w:r w:rsidRPr="00A765DB">
              <w:rPr>
                <w:spacing w:val="-10"/>
                <w:lang w:val="ru-RU"/>
              </w:rPr>
              <w:t xml:space="preserve"> </w:t>
            </w:r>
            <w:r w:rsidRPr="00A765DB">
              <w:rPr>
                <w:lang w:val="ru-RU"/>
              </w:rPr>
              <w:t>2</w:t>
            </w:r>
            <w:r w:rsidRPr="00A765DB">
              <w:rPr>
                <w:spacing w:val="-11"/>
                <w:lang w:val="ru-RU"/>
              </w:rPr>
              <w:t xml:space="preserve"> </w:t>
            </w:r>
            <w:r w:rsidRPr="00A765DB">
              <w:rPr>
                <w:lang w:val="ru-RU"/>
              </w:rPr>
              <w:t>года</w:t>
            </w:r>
            <w:r w:rsidRPr="00A765DB">
              <w:rPr>
                <w:spacing w:val="-9"/>
                <w:lang w:val="ru-RU"/>
              </w:rPr>
              <w:t xml:space="preserve"> </w:t>
            </w:r>
            <w:r w:rsidRPr="00A765DB">
              <w:rPr>
                <w:lang w:val="ru-RU"/>
              </w:rPr>
              <w:t>и</w:t>
            </w:r>
            <w:r w:rsidRPr="00A765DB">
              <w:rPr>
                <w:spacing w:val="-11"/>
                <w:lang w:val="ru-RU"/>
              </w:rPr>
              <w:t xml:space="preserve"> </w:t>
            </w:r>
            <w:r w:rsidRPr="00A765DB">
              <w:rPr>
                <w:lang w:val="ru-RU"/>
              </w:rPr>
              <w:t>более</w:t>
            </w:r>
          </w:p>
        </w:tc>
        <w:tc>
          <w:tcPr>
            <w:tcW w:w="567"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6,31</w:t>
            </w:r>
          </w:p>
        </w:tc>
        <w:tc>
          <w:tcPr>
            <w:tcW w:w="851" w:type="dxa"/>
          </w:tcPr>
          <w:p w:rsidR="00653111" w:rsidRDefault="00653111" w:rsidP="00653111">
            <w:pPr>
              <w:pStyle w:val="TableParagraph"/>
              <w:spacing w:before="8"/>
              <w:ind w:left="6"/>
              <w:rPr>
                <w:b/>
                <w:sz w:val="14"/>
              </w:rPr>
            </w:pPr>
          </w:p>
          <w:p w:rsidR="00653111" w:rsidRDefault="00653111" w:rsidP="00653111">
            <w:pPr>
              <w:pStyle w:val="TableParagraph"/>
              <w:ind w:left="6" w:right="84"/>
              <w:jc w:val="center"/>
              <w:rPr>
                <w:sz w:val="16"/>
              </w:rPr>
            </w:pPr>
            <w:r>
              <w:rPr>
                <w:sz w:val="16"/>
              </w:rPr>
              <w:t>6,20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4,12</w:t>
            </w:r>
          </w:p>
        </w:tc>
        <w:tc>
          <w:tcPr>
            <w:tcW w:w="567" w:type="dxa"/>
            <w:tcBorders>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0,00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rPr>
                <w:sz w:val="16"/>
              </w:rPr>
            </w:pPr>
            <w:r>
              <w:rPr>
                <w:sz w:val="16"/>
              </w:rPr>
              <w:t>1,50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11,021</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523"/>
        </w:trPr>
        <w:tc>
          <w:tcPr>
            <w:tcW w:w="3959" w:type="dxa"/>
          </w:tcPr>
          <w:p w:rsidR="00653111" w:rsidRPr="00A765DB" w:rsidRDefault="00653111" w:rsidP="00653111">
            <w:pPr>
              <w:pStyle w:val="af0"/>
              <w:spacing w:before="17"/>
              <w:rPr>
                <w:lang w:val="ru-RU"/>
              </w:rPr>
            </w:pPr>
            <w:r w:rsidRPr="00A765DB">
              <w:rPr>
                <w:lang w:val="ru-RU"/>
              </w:rPr>
              <w:t>Заболеваемость лиц из бациллярных очагов</w:t>
            </w:r>
            <w:r w:rsidRPr="00A765DB">
              <w:rPr>
                <w:spacing w:val="-94"/>
                <w:lang w:val="ru-RU"/>
              </w:rPr>
              <w:t xml:space="preserve"> </w:t>
            </w:r>
            <w:r w:rsidRPr="00A765DB">
              <w:rPr>
                <w:lang w:val="ru-RU"/>
              </w:rPr>
              <w:t>туберкулеза всех возрастов (на 100</w:t>
            </w:r>
            <w:r w:rsidRPr="00A765DB">
              <w:rPr>
                <w:spacing w:val="1"/>
                <w:lang w:val="ru-RU"/>
              </w:rPr>
              <w:t xml:space="preserve"> </w:t>
            </w:r>
            <w:proofErr w:type="spellStart"/>
            <w:r w:rsidRPr="00A765DB">
              <w:rPr>
                <w:lang w:val="ru-RU"/>
              </w:rPr>
              <w:t>тыс.контактных</w:t>
            </w:r>
            <w:proofErr w:type="spellEnd"/>
            <w:r w:rsidRPr="00A765DB">
              <w:rPr>
                <w:lang w:val="ru-RU"/>
              </w:rPr>
              <w:t>)</w:t>
            </w:r>
          </w:p>
        </w:tc>
        <w:tc>
          <w:tcPr>
            <w:tcW w:w="567" w:type="dxa"/>
          </w:tcPr>
          <w:p w:rsidR="00653111" w:rsidRDefault="00653111" w:rsidP="00653111">
            <w:pPr>
              <w:pStyle w:val="TableParagraph"/>
              <w:spacing w:before="47"/>
              <w:ind w:left="50"/>
              <w:rPr>
                <w:sz w:val="16"/>
              </w:rPr>
            </w:pPr>
            <w:r>
              <w:rPr>
                <w:sz w:val="16"/>
              </w:rPr>
              <w:t>6,08</w:t>
            </w:r>
          </w:p>
        </w:tc>
        <w:tc>
          <w:tcPr>
            <w:tcW w:w="851" w:type="dxa"/>
          </w:tcPr>
          <w:p w:rsidR="00653111" w:rsidRDefault="00653111" w:rsidP="00653111">
            <w:pPr>
              <w:pStyle w:val="TableParagraph"/>
              <w:spacing w:before="47"/>
              <w:ind w:left="6" w:right="84"/>
              <w:jc w:val="center"/>
              <w:rPr>
                <w:sz w:val="16"/>
              </w:rPr>
            </w:pPr>
            <w:r>
              <w:rPr>
                <w:sz w:val="16"/>
              </w:rPr>
              <w:t>0,00</w:t>
            </w:r>
          </w:p>
        </w:tc>
        <w:tc>
          <w:tcPr>
            <w:tcW w:w="850" w:type="dxa"/>
          </w:tcPr>
          <w:p w:rsidR="00653111" w:rsidRDefault="00653111" w:rsidP="00653111">
            <w:pPr>
              <w:pStyle w:val="TableParagraph"/>
              <w:spacing w:before="47"/>
              <w:ind w:right="167"/>
              <w:jc w:val="right"/>
              <w:rPr>
                <w:sz w:val="16"/>
              </w:rPr>
            </w:pPr>
            <w:r>
              <w:rPr>
                <w:sz w:val="16"/>
              </w:rPr>
              <w:t>0,00</w:t>
            </w:r>
          </w:p>
        </w:tc>
        <w:tc>
          <w:tcPr>
            <w:tcW w:w="567" w:type="dxa"/>
            <w:tcBorders>
              <w:right w:val="single" w:sz="4" w:space="0" w:color="auto"/>
            </w:tcBorders>
          </w:tcPr>
          <w:p w:rsidR="00653111" w:rsidRDefault="00653111" w:rsidP="00653111">
            <w:pPr>
              <w:pStyle w:val="TableParagraph"/>
              <w:spacing w:before="47"/>
              <w:ind w:right="44"/>
              <w:jc w:val="right"/>
              <w:rPr>
                <w:sz w:val="16"/>
              </w:rPr>
            </w:pPr>
            <w:r>
              <w:rPr>
                <w:sz w:val="16"/>
              </w:rPr>
              <w:t>100,00</w:t>
            </w:r>
          </w:p>
        </w:tc>
        <w:tc>
          <w:tcPr>
            <w:tcW w:w="284" w:type="dxa"/>
            <w:tcBorders>
              <w:left w:val="single" w:sz="4" w:space="0" w:color="auto"/>
              <w:right w:val="nil"/>
            </w:tcBorders>
          </w:tcPr>
          <w:p w:rsidR="00653111" w:rsidRDefault="00653111" w:rsidP="00653111">
            <w:pPr>
              <w:pStyle w:val="TableParagraph"/>
              <w:spacing w:before="28"/>
              <w:ind w:left="44"/>
              <w:jc w:val="right"/>
              <w:rPr>
                <w:sz w:val="20"/>
              </w:rPr>
            </w:pPr>
            <w:r>
              <w:rPr>
                <w:w w:val="99"/>
                <w:sz w:val="20"/>
              </w:rPr>
              <w:t>-</w:t>
            </w:r>
          </w:p>
        </w:tc>
        <w:tc>
          <w:tcPr>
            <w:tcW w:w="567" w:type="dxa"/>
            <w:tcBorders>
              <w:left w:val="nil"/>
            </w:tcBorders>
          </w:tcPr>
          <w:p w:rsidR="00653111" w:rsidRDefault="00653111" w:rsidP="00653111">
            <w:pPr>
              <w:pStyle w:val="TableParagraph"/>
              <w:spacing w:before="47"/>
              <w:rPr>
                <w:sz w:val="16"/>
              </w:rPr>
            </w:pPr>
            <w:r>
              <w:rPr>
                <w:sz w:val="16"/>
              </w:rPr>
              <w:t>150,0</w:t>
            </w:r>
          </w:p>
        </w:tc>
        <w:tc>
          <w:tcPr>
            <w:tcW w:w="850" w:type="dxa"/>
          </w:tcPr>
          <w:p w:rsidR="00653111" w:rsidRDefault="00653111" w:rsidP="00653111">
            <w:pPr>
              <w:pStyle w:val="TableParagraph"/>
              <w:spacing w:before="47"/>
              <w:ind w:right="171"/>
              <w:jc w:val="right"/>
              <w:rPr>
                <w:sz w:val="16"/>
              </w:rPr>
            </w:pPr>
            <w:r>
              <w:rPr>
                <w:sz w:val="16"/>
              </w:rPr>
              <w:t>-6,080</w:t>
            </w:r>
          </w:p>
        </w:tc>
        <w:tc>
          <w:tcPr>
            <w:tcW w:w="851" w:type="dxa"/>
          </w:tcPr>
          <w:p w:rsidR="00653111" w:rsidRDefault="00653111" w:rsidP="00653111">
            <w:pPr>
              <w:pStyle w:val="TableParagraph"/>
              <w:spacing w:before="47"/>
              <w:ind w:right="48"/>
              <w:jc w:val="right"/>
              <w:rPr>
                <w:sz w:val="16"/>
              </w:rPr>
            </w:pPr>
            <w:r>
              <w:rPr>
                <w:sz w:val="16"/>
              </w:rPr>
              <w:t>0,0</w:t>
            </w:r>
          </w:p>
        </w:tc>
      </w:tr>
      <w:tr w:rsidR="00653111" w:rsidTr="00653111">
        <w:trPr>
          <w:trHeight w:val="192"/>
        </w:trPr>
        <w:tc>
          <w:tcPr>
            <w:tcW w:w="3959" w:type="dxa"/>
          </w:tcPr>
          <w:p w:rsidR="00653111" w:rsidRPr="00A765DB" w:rsidRDefault="00653111" w:rsidP="00653111">
            <w:pPr>
              <w:pStyle w:val="af0"/>
              <w:spacing w:before="46"/>
              <w:rPr>
                <w:lang w:val="ru-RU"/>
              </w:rPr>
            </w:pPr>
            <w:r w:rsidRPr="00A765DB">
              <w:rPr>
                <w:lang w:val="ru-RU"/>
              </w:rPr>
              <w:t>Заболеваемость туберкулезом (на 100</w:t>
            </w:r>
            <w:r w:rsidRPr="00A765DB">
              <w:rPr>
                <w:spacing w:val="-94"/>
                <w:lang w:val="ru-RU"/>
              </w:rPr>
              <w:t xml:space="preserve"> </w:t>
            </w:r>
            <w:proofErr w:type="spellStart"/>
            <w:r w:rsidRPr="00A765DB">
              <w:rPr>
                <w:lang w:val="ru-RU"/>
              </w:rPr>
              <w:t>тыс.населения</w:t>
            </w:r>
            <w:proofErr w:type="spellEnd"/>
            <w:r w:rsidRPr="00A765DB">
              <w:rPr>
                <w:lang w:val="ru-RU"/>
              </w:rPr>
              <w:t>)</w:t>
            </w:r>
          </w:p>
        </w:tc>
        <w:tc>
          <w:tcPr>
            <w:tcW w:w="567" w:type="dxa"/>
          </w:tcPr>
          <w:p w:rsidR="00653111" w:rsidRPr="00A765DB" w:rsidRDefault="00653111" w:rsidP="00653111">
            <w:pPr>
              <w:pStyle w:val="TableParagraph"/>
              <w:spacing w:before="3"/>
              <w:rPr>
                <w:b/>
                <w:sz w:val="25"/>
                <w:lang w:val="ru-RU"/>
              </w:rPr>
            </w:pPr>
          </w:p>
          <w:p w:rsidR="00653111" w:rsidRDefault="00653111" w:rsidP="00653111">
            <w:pPr>
              <w:pStyle w:val="TableParagraph"/>
              <w:spacing w:before="1"/>
              <w:ind w:left="50"/>
              <w:rPr>
                <w:sz w:val="16"/>
              </w:rPr>
            </w:pPr>
            <w:r>
              <w:rPr>
                <w:sz w:val="16"/>
              </w:rPr>
              <w:t>5,85</w:t>
            </w:r>
          </w:p>
        </w:tc>
        <w:tc>
          <w:tcPr>
            <w:tcW w:w="851" w:type="dxa"/>
          </w:tcPr>
          <w:p w:rsidR="00653111" w:rsidRDefault="00653111" w:rsidP="00653111">
            <w:pPr>
              <w:pStyle w:val="TableParagraph"/>
              <w:spacing w:before="3"/>
              <w:ind w:left="6"/>
              <w:rPr>
                <w:b/>
                <w:sz w:val="25"/>
              </w:rPr>
            </w:pPr>
          </w:p>
          <w:p w:rsidR="00653111" w:rsidRDefault="00653111" w:rsidP="00653111">
            <w:pPr>
              <w:pStyle w:val="TableParagraph"/>
              <w:spacing w:before="1"/>
              <w:ind w:left="6" w:right="179"/>
              <w:jc w:val="center"/>
              <w:rPr>
                <w:sz w:val="16"/>
              </w:rPr>
            </w:pPr>
            <w:r>
              <w:rPr>
                <w:sz w:val="16"/>
              </w:rPr>
              <w:t>47,10</w:t>
            </w:r>
          </w:p>
        </w:tc>
        <w:tc>
          <w:tcPr>
            <w:tcW w:w="850" w:type="dxa"/>
          </w:tcPr>
          <w:p w:rsidR="00653111" w:rsidRDefault="00653111" w:rsidP="00653111">
            <w:pPr>
              <w:pStyle w:val="TableParagraph"/>
              <w:spacing w:before="3"/>
              <w:rPr>
                <w:b/>
                <w:sz w:val="25"/>
              </w:rPr>
            </w:pPr>
          </w:p>
          <w:p w:rsidR="00653111" w:rsidRDefault="00653111" w:rsidP="00653111">
            <w:pPr>
              <w:pStyle w:val="TableParagraph"/>
              <w:spacing w:before="1"/>
              <w:ind w:right="167"/>
              <w:jc w:val="right"/>
              <w:rPr>
                <w:sz w:val="16"/>
              </w:rPr>
            </w:pPr>
            <w:r>
              <w:rPr>
                <w:sz w:val="16"/>
              </w:rPr>
              <w:t>20,50</w:t>
            </w:r>
          </w:p>
        </w:tc>
        <w:tc>
          <w:tcPr>
            <w:tcW w:w="567" w:type="dxa"/>
            <w:tcBorders>
              <w:right w:val="single" w:sz="4" w:space="0" w:color="auto"/>
            </w:tcBorders>
          </w:tcPr>
          <w:p w:rsidR="00653111" w:rsidRDefault="00653111" w:rsidP="00653111">
            <w:pPr>
              <w:pStyle w:val="TableParagraph"/>
              <w:spacing w:before="3"/>
              <w:rPr>
                <w:b/>
                <w:sz w:val="25"/>
              </w:rPr>
            </w:pPr>
          </w:p>
          <w:p w:rsidR="00653111" w:rsidRDefault="00653111" w:rsidP="00653111">
            <w:pPr>
              <w:pStyle w:val="TableParagraph"/>
              <w:spacing w:before="1"/>
              <w:ind w:right="44"/>
              <w:jc w:val="right"/>
              <w:rPr>
                <w:sz w:val="16"/>
              </w:rPr>
            </w:pPr>
            <w:r>
              <w:rPr>
                <w:sz w:val="16"/>
              </w:rPr>
              <w:t>26,60</w:t>
            </w:r>
          </w:p>
        </w:tc>
        <w:tc>
          <w:tcPr>
            <w:tcW w:w="284" w:type="dxa"/>
            <w:tcBorders>
              <w:left w:val="single" w:sz="4" w:space="0" w:color="auto"/>
              <w:right w:val="nil"/>
            </w:tcBorders>
          </w:tcPr>
          <w:p w:rsidR="00653111" w:rsidRDefault="00653111" w:rsidP="00653111">
            <w:pPr>
              <w:pStyle w:val="TableParagraph"/>
              <w:spacing w:before="7"/>
              <w:jc w:val="right"/>
              <w:rPr>
                <w:b/>
                <w:sz w:val="23"/>
              </w:rPr>
            </w:pPr>
          </w:p>
          <w:p w:rsidR="00653111" w:rsidRDefault="00653111" w:rsidP="00653111">
            <w:pPr>
              <w:pStyle w:val="TableParagraph"/>
              <w:ind w:left="44"/>
              <w:jc w:val="right"/>
              <w:rPr>
                <w:sz w:val="20"/>
              </w:rPr>
            </w:pPr>
            <w:r>
              <w:rPr>
                <w:w w:val="99"/>
                <w:sz w:val="20"/>
              </w:rPr>
              <w:t>-</w:t>
            </w:r>
          </w:p>
        </w:tc>
        <w:tc>
          <w:tcPr>
            <w:tcW w:w="567" w:type="dxa"/>
            <w:tcBorders>
              <w:left w:val="nil"/>
            </w:tcBorders>
          </w:tcPr>
          <w:p w:rsidR="00653111" w:rsidRDefault="00653111" w:rsidP="00653111">
            <w:pPr>
              <w:pStyle w:val="TableParagraph"/>
              <w:spacing w:before="3"/>
              <w:rPr>
                <w:b/>
                <w:sz w:val="25"/>
              </w:rPr>
            </w:pPr>
          </w:p>
          <w:p w:rsidR="00653111" w:rsidRDefault="00653111" w:rsidP="00653111">
            <w:pPr>
              <w:pStyle w:val="TableParagraph"/>
              <w:spacing w:before="1"/>
              <w:rPr>
                <w:sz w:val="16"/>
              </w:rPr>
            </w:pPr>
            <w:r>
              <w:rPr>
                <w:sz w:val="16"/>
              </w:rPr>
              <w:t>30,0</w:t>
            </w:r>
          </w:p>
        </w:tc>
        <w:tc>
          <w:tcPr>
            <w:tcW w:w="850" w:type="dxa"/>
          </w:tcPr>
          <w:p w:rsidR="00653111" w:rsidRDefault="00653111" w:rsidP="00653111">
            <w:pPr>
              <w:pStyle w:val="TableParagraph"/>
              <w:spacing w:before="3"/>
              <w:rPr>
                <w:b/>
                <w:sz w:val="25"/>
              </w:rPr>
            </w:pPr>
          </w:p>
          <w:p w:rsidR="00653111" w:rsidRDefault="00653111" w:rsidP="00653111">
            <w:pPr>
              <w:pStyle w:val="TableParagraph"/>
              <w:spacing w:before="1"/>
              <w:ind w:right="171"/>
              <w:jc w:val="right"/>
              <w:rPr>
                <w:sz w:val="16"/>
              </w:rPr>
            </w:pPr>
            <w:r>
              <w:rPr>
                <w:sz w:val="16"/>
              </w:rPr>
              <w:t>-1,342</w:t>
            </w:r>
          </w:p>
        </w:tc>
        <w:tc>
          <w:tcPr>
            <w:tcW w:w="851" w:type="dxa"/>
          </w:tcPr>
          <w:p w:rsidR="00653111" w:rsidRDefault="00653111" w:rsidP="00653111">
            <w:pPr>
              <w:pStyle w:val="TableParagraph"/>
              <w:spacing w:before="3"/>
              <w:rPr>
                <w:b/>
                <w:sz w:val="25"/>
              </w:rPr>
            </w:pPr>
          </w:p>
          <w:p w:rsidR="00653111" w:rsidRDefault="00653111" w:rsidP="00653111">
            <w:pPr>
              <w:pStyle w:val="TableParagraph"/>
              <w:spacing w:before="1"/>
              <w:ind w:right="48"/>
              <w:jc w:val="right"/>
              <w:rPr>
                <w:sz w:val="16"/>
              </w:rPr>
            </w:pPr>
            <w:r>
              <w:rPr>
                <w:sz w:val="16"/>
              </w:rPr>
              <w:t>0,0</w:t>
            </w:r>
          </w:p>
        </w:tc>
      </w:tr>
      <w:tr w:rsidR="00653111" w:rsidTr="00653111">
        <w:trPr>
          <w:trHeight w:val="523"/>
        </w:trPr>
        <w:tc>
          <w:tcPr>
            <w:tcW w:w="3959" w:type="dxa"/>
          </w:tcPr>
          <w:p w:rsidR="00653111" w:rsidRPr="00A765DB" w:rsidRDefault="00653111" w:rsidP="00653111">
            <w:pPr>
              <w:pStyle w:val="af0"/>
              <w:spacing w:before="52"/>
              <w:rPr>
                <w:lang w:val="ru-RU"/>
              </w:rPr>
            </w:pPr>
            <w:r w:rsidRPr="00A765DB">
              <w:rPr>
                <w:b/>
                <w:color w:val="800000"/>
                <w:position w:val="-5"/>
                <w:sz w:val="24"/>
                <w:lang w:val="ru-RU"/>
              </w:rPr>
              <w:t>*</w:t>
            </w:r>
            <w:r w:rsidRPr="00A765DB">
              <w:rPr>
                <w:lang w:val="ru-RU"/>
              </w:rPr>
              <w:t>Заболеваемость</w:t>
            </w:r>
            <w:r w:rsidRPr="00A765DB">
              <w:rPr>
                <w:spacing w:val="-14"/>
                <w:lang w:val="ru-RU"/>
              </w:rPr>
              <w:t xml:space="preserve"> </w:t>
            </w:r>
            <w:r w:rsidRPr="00A765DB">
              <w:rPr>
                <w:lang w:val="ru-RU"/>
              </w:rPr>
              <w:t>бациллярными</w:t>
            </w:r>
            <w:r w:rsidRPr="00A765DB">
              <w:rPr>
                <w:spacing w:val="-13"/>
                <w:lang w:val="ru-RU"/>
              </w:rPr>
              <w:t xml:space="preserve"> </w:t>
            </w:r>
            <w:r w:rsidRPr="00A765DB">
              <w:rPr>
                <w:lang w:val="ru-RU"/>
              </w:rPr>
              <w:t>формами</w:t>
            </w:r>
            <w:r w:rsidRPr="00A765DB">
              <w:rPr>
                <w:spacing w:val="-13"/>
                <w:lang w:val="ru-RU"/>
              </w:rPr>
              <w:t xml:space="preserve"> </w:t>
            </w:r>
            <w:r w:rsidRPr="00A765DB">
              <w:rPr>
                <w:lang w:val="ru-RU"/>
              </w:rPr>
              <w:t>на</w:t>
            </w:r>
            <w:r w:rsidRPr="00A765DB">
              <w:rPr>
                <w:spacing w:val="-13"/>
                <w:lang w:val="ru-RU"/>
              </w:rPr>
              <w:t xml:space="preserve"> </w:t>
            </w:r>
            <w:r w:rsidRPr="00A765DB">
              <w:rPr>
                <w:lang w:val="ru-RU"/>
              </w:rPr>
              <w:t>100</w:t>
            </w:r>
            <w:r w:rsidRPr="00A765DB">
              <w:rPr>
                <w:spacing w:val="-93"/>
                <w:lang w:val="ru-RU"/>
              </w:rPr>
              <w:t xml:space="preserve"> </w:t>
            </w:r>
            <w:proofErr w:type="spellStart"/>
            <w:r w:rsidRPr="00A765DB">
              <w:rPr>
                <w:lang w:val="ru-RU"/>
              </w:rPr>
              <w:t>тыс.населения</w:t>
            </w:r>
            <w:proofErr w:type="spellEnd"/>
          </w:p>
        </w:tc>
        <w:tc>
          <w:tcPr>
            <w:tcW w:w="567"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5,62</w:t>
            </w:r>
          </w:p>
        </w:tc>
        <w:tc>
          <w:tcPr>
            <w:tcW w:w="851" w:type="dxa"/>
          </w:tcPr>
          <w:p w:rsidR="00653111" w:rsidRDefault="00653111" w:rsidP="00653111">
            <w:pPr>
              <w:pStyle w:val="TableParagraph"/>
              <w:spacing w:before="8"/>
              <w:ind w:left="6"/>
              <w:rPr>
                <w:b/>
                <w:sz w:val="14"/>
              </w:rPr>
            </w:pPr>
          </w:p>
          <w:p w:rsidR="00653111" w:rsidRDefault="00653111" w:rsidP="00653111">
            <w:pPr>
              <w:pStyle w:val="TableParagraph"/>
              <w:ind w:left="6" w:right="179"/>
              <w:jc w:val="center"/>
              <w:rPr>
                <w:sz w:val="16"/>
              </w:rPr>
            </w:pPr>
            <w:r>
              <w:rPr>
                <w:sz w:val="16"/>
              </w:rPr>
              <w:t>26,90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20,50</w:t>
            </w:r>
          </w:p>
        </w:tc>
        <w:tc>
          <w:tcPr>
            <w:tcW w:w="567" w:type="dxa"/>
            <w:tcBorders>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15,00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tabs>
                <w:tab w:val="left" w:pos="0"/>
              </w:tabs>
              <w:rPr>
                <w:sz w:val="16"/>
              </w:rPr>
            </w:pPr>
            <w:r>
              <w:rPr>
                <w:sz w:val="16"/>
              </w:rPr>
              <w:t>18,0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0,781</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108"/>
              <w:rPr>
                <w:lang w:val="ru-RU"/>
              </w:rPr>
            </w:pPr>
            <w:r w:rsidRPr="00A765DB">
              <w:rPr>
                <w:lang w:val="ru-RU"/>
              </w:rPr>
              <w:t>Заболеваемость</w:t>
            </w:r>
            <w:r w:rsidRPr="00A765DB">
              <w:rPr>
                <w:spacing w:val="-2"/>
                <w:lang w:val="ru-RU"/>
              </w:rPr>
              <w:t xml:space="preserve"> </w:t>
            </w:r>
            <w:r w:rsidRPr="00A765DB">
              <w:rPr>
                <w:lang w:val="ru-RU"/>
              </w:rPr>
              <w:t>ФКТ</w:t>
            </w:r>
            <w:r w:rsidRPr="00A765DB">
              <w:rPr>
                <w:spacing w:val="-2"/>
                <w:lang w:val="ru-RU"/>
              </w:rPr>
              <w:t xml:space="preserve"> </w:t>
            </w:r>
            <w:r w:rsidRPr="00A765DB">
              <w:rPr>
                <w:lang w:val="ru-RU"/>
              </w:rPr>
              <w:t>на</w:t>
            </w:r>
            <w:r w:rsidRPr="00A765DB">
              <w:rPr>
                <w:spacing w:val="-2"/>
                <w:lang w:val="ru-RU"/>
              </w:rPr>
              <w:t xml:space="preserve"> </w:t>
            </w:r>
            <w:r w:rsidRPr="00A765DB">
              <w:rPr>
                <w:lang w:val="ru-RU"/>
              </w:rPr>
              <w:t>100</w:t>
            </w:r>
            <w:r w:rsidRPr="00A765DB">
              <w:rPr>
                <w:spacing w:val="-2"/>
                <w:lang w:val="ru-RU"/>
              </w:rPr>
              <w:t xml:space="preserve"> </w:t>
            </w:r>
            <w:proofErr w:type="spellStart"/>
            <w:r w:rsidRPr="00A765DB">
              <w:rPr>
                <w:lang w:val="ru-RU"/>
              </w:rPr>
              <w:t>тыс.населения</w:t>
            </w:r>
            <w:proofErr w:type="spellEnd"/>
          </w:p>
        </w:tc>
        <w:tc>
          <w:tcPr>
            <w:tcW w:w="567"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5,38</w:t>
            </w:r>
          </w:p>
        </w:tc>
        <w:tc>
          <w:tcPr>
            <w:tcW w:w="851" w:type="dxa"/>
          </w:tcPr>
          <w:p w:rsidR="00653111" w:rsidRDefault="00653111" w:rsidP="00653111">
            <w:pPr>
              <w:pStyle w:val="TableParagraph"/>
              <w:spacing w:before="8"/>
              <w:ind w:left="6"/>
              <w:rPr>
                <w:b/>
                <w:sz w:val="14"/>
              </w:rPr>
            </w:pPr>
          </w:p>
          <w:p w:rsidR="00653111" w:rsidRDefault="00653111" w:rsidP="00653111">
            <w:pPr>
              <w:pStyle w:val="TableParagraph"/>
              <w:ind w:left="6" w:right="84"/>
              <w:jc w:val="center"/>
              <w:rPr>
                <w:sz w:val="16"/>
              </w:rPr>
            </w:pPr>
            <w:r>
              <w:rPr>
                <w:sz w:val="16"/>
              </w:rPr>
              <w:t>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0,00</w:t>
            </w:r>
          </w:p>
        </w:tc>
        <w:tc>
          <w:tcPr>
            <w:tcW w:w="567" w:type="dxa"/>
            <w:tcBorders>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0,30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4"/>
              <w:rPr>
                <w:sz w:val="16"/>
              </w:rPr>
            </w:pPr>
            <w:r>
              <w:rPr>
                <w:sz w:val="16"/>
              </w:rPr>
              <w:t>0,40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-5,380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411"/>
        </w:trPr>
        <w:tc>
          <w:tcPr>
            <w:tcW w:w="3959" w:type="dxa"/>
          </w:tcPr>
          <w:p w:rsidR="00653111" w:rsidRPr="00A765DB" w:rsidRDefault="00653111" w:rsidP="00653111">
            <w:pPr>
              <w:pStyle w:val="af0"/>
              <w:spacing w:before="109"/>
              <w:rPr>
                <w:lang w:val="ru-RU"/>
              </w:rPr>
            </w:pPr>
            <w:r w:rsidRPr="00A765DB">
              <w:rPr>
                <w:b/>
                <w:color w:val="800000"/>
                <w:position w:val="-5"/>
                <w:sz w:val="24"/>
                <w:lang w:val="ru-RU"/>
              </w:rPr>
              <w:t>*</w:t>
            </w:r>
            <w:r w:rsidRPr="00A765DB">
              <w:rPr>
                <w:lang w:val="ru-RU"/>
              </w:rPr>
              <w:t>Доля</w:t>
            </w:r>
            <w:r w:rsidRPr="00A765DB">
              <w:rPr>
                <w:spacing w:val="-12"/>
                <w:lang w:val="ru-RU"/>
              </w:rPr>
              <w:t xml:space="preserve"> </w:t>
            </w:r>
            <w:r w:rsidRPr="00A765DB">
              <w:rPr>
                <w:lang w:val="ru-RU"/>
              </w:rPr>
              <w:t>запущенных</w:t>
            </w:r>
            <w:r w:rsidRPr="00A765DB">
              <w:rPr>
                <w:spacing w:val="-11"/>
                <w:lang w:val="ru-RU"/>
              </w:rPr>
              <w:t xml:space="preserve"> </w:t>
            </w:r>
            <w:r w:rsidRPr="00A765DB">
              <w:rPr>
                <w:lang w:val="ru-RU"/>
              </w:rPr>
              <w:t>случаев</w:t>
            </w:r>
            <w:r w:rsidRPr="00A765DB">
              <w:rPr>
                <w:spacing w:val="-10"/>
                <w:lang w:val="ru-RU"/>
              </w:rPr>
              <w:t xml:space="preserve"> </w:t>
            </w:r>
            <w:r w:rsidRPr="00A765DB">
              <w:rPr>
                <w:lang w:val="ru-RU"/>
              </w:rPr>
              <w:t>среди</w:t>
            </w:r>
            <w:r w:rsidRPr="00A765DB">
              <w:rPr>
                <w:spacing w:val="-9"/>
                <w:lang w:val="ru-RU"/>
              </w:rPr>
              <w:t xml:space="preserve"> </w:t>
            </w:r>
            <w:r w:rsidRPr="00A765DB">
              <w:rPr>
                <w:lang w:val="ru-RU"/>
              </w:rPr>
              <w:t>в/в</w:t>
            </w:r>
            <w:r w:rsidRPr="00A765DB">
              <w:rPr>
                <w:spacing w:val="-10"/>
                <w:lang w:val="ru-RU"/>
              </w:rPr>
              <w:t xml:space="preserve"> </w:t>
            </w:r>
            <w:r w:rsidRPr="00A765DB">
              <w:rPr>
                <w:lang w:val="ru-RU"/>
              </w:rPr>
              <w:t>туберкулеза</w:t>
            </w:r>
            <w:r w:rsidRPr="00A765DB">
              <w:rPr>
                <w:spacing w:val="-93"/>
                <w:lang w:val="ru-RU"/>
              </w:rPr>
              <w:t xml:space="preserve"> </w:t>
            </w:r>
            <w:r w:rsidRPr="00A765DB">
              <w:rPr>
                <w:lang w:val="ru-RU"/>
              </w:rPr>
              <w:t>легких</w:t>
            </w:r>
            <w:r w:rsidRPr="00A765DB">
              <w:rPr>
                <w:spacing w:val="-1"/>
                <w:lang w:val="ru-RU"/>
              </w:rPr>
              <w:t xml:space="preserve"> </w:t>
            </w:r>
            <w:r w:rsidRPr="00A765DB">
              <w:rPr>
                <w:lang w:val="ru-RU"/>
              </w:rPr>
              <w:t>%</w:t>
            </w:r>
          </w:p>
        </w:tc>
        <w:tc>
          <w:tcPr>
            <w:tcW w:w="567" w:type="dxa"/>
          </w:tcPr>
          <w:p w:rsidR="00653111" w:rsidRDefault="00653111" w:rsidP="00653111">
            <w:pPr>
              <w:pStyle w:val="TableParagraph"/>
              <w:spacing w:before="47"/>
              <w:ind w:left="50"/>
              <w:rPr>
                <w:sz w:val="16"/>
              </w:rPr>
            </w:pPr>
            <w:r>
              <w:rPr>
                <w:sz w:val="16"/>
              </w:rPr>
              <w:t>5,15</w:t>
            </w:r>
          </w:p>
        </w:tc>
        <w:tc>
          <w:tcPr>
            <w:tcW w:w="851" w:type="dxa"/>
          </w:tcPr>
          <w:p w:rsidR="00653111" w:rsidRDefault="00653111" w:rsidP="00653111">
            <w:pPr>
              <w:pStyle w:val="TableParagraph"/>
              <w:spacing w:before="47"/>
              <w:ind w:left="6" w:right="179"/>
              <w:jc w:val="center"/>
              <w:rPr>
                <w:sz w:val="16"/>
              </w:rPr>
            </w:pPr>
            <w:r>
              <w:rPr>
                <w:sz w:val="16"/>
              </w:rPr>
              <w:t>28,60</w:t>
            </w:r>
          </w:p>
        </w:tc>
        <w:tc>
          <w:tcPr>
            <w:tcW w:w="850" w:type="dxa"/>
          </w:tcPr>
          <w:p w:rsidR="00653111" w:rsidRDefault="00653111" w:rsidP="00653111">
            <w:pPr>
              <w:pStyle w:val="TableParagraph"/>
              <w:spacing w:before="47"/>
              <w:ind w:right="167"/>
              <w:jc w:val="right"/>
              <w:rPr>
                <w:sz w:val="16"/>
              </w:rPr>
            </w:pPr>
            <w:r>
              <w:rPr>
                <w:sz w:val="16"/>
              </w:rPr>
              <w:t>33,30</w:t>
            </w:r>
          </w:p>
        </w:tc>
        <w:tc>
          <w:tcPr>
            <w:tcW w:w="567" w:type="dxa"/>
            <w:tcBorders>
              <w:right w:val="single" w:sz="4" w:space="0" w:color="auto"/>
            </w:tcBorders>
          </w:tcPr>
          <w:p w:rsidR="00653111" w:rsidRDefault="00653111" w:rsidP="00653111">
            <w:pPr>
              <w:pStyle w:val="TableParagraph"/>
              <w:spacing w:before="47"/>
              <w:ind w:right="44"/>
              <w:jc w:val="right"/>
              <w:rPr>
                <w:sz w:val="16"/>
              </w:rPr>
            </w:pPr>
            <w:r>
              <w:rPr>
                <w:sz w:val="16"/>
              </w:rPr>
              <w:t>2,00</w:t>
            </w:r>
          </w:p>
        </w:tc>
        <w:tc>
          <w:tcPr>
            <w:tcW w:w="284" w:type="dxa"/>
            <w:tcBorders>
              <w:left w:val="single" w:sz="4" w:space="0" w:color="auto"/>
              <w:right w:val="nil"/>
            </w:tcBorders>
          </w:tcPr>
          <w:p w:rsidR="00653111" w:rsidRDefault="00653111" w:rsidP="00653111">
            <w:pPr>
              <w:pStyle w:val="TableParagraph"/>
              <w:spacing w:before="28"/>
              <w:ind w:left="44"/>
              <w:jc w:val="right"/>
              <w:rPr>
                <w:sz w:val="20"/>
              </w:rPr>
            </w:pPr>
            <w:r>
              <w:rPr>
                <w:w w:val="99"/>
                <w:sz w:val="20"/>
              </w:rPr>
              <w:t>-</w:t>
            </w:r>
          </w:p>
        </w:tc>
        <w:tc>
          <w:tcPr>
            <w:tcW w:w="567" w:type="dxa"/>
            <w:tcBorders>
              <w:left w:val="nil"/>
            </w:tcBorders>
          </w:tcPr>
          <w:p w:rsidR="00653111" w:rsidRDefault="00653111" w:rsidP="00653111">
            <w:pPr>
              <w:pStyle w:val="TableParagraph"/>
              <w:spacing w:before="47"/>
              <w:rPr>
                <w:sz w:val="16"/>
              </w:rPr>
            </w:pPr>
            <w:r>
              <w:rPr>
                <w:sz w:val="16"/>
              </w:rPr>
              <w:t>2,5</w:t>
            </w:r>
          </w:p>
        </w:tc>
        <w:tc>
          <w:tcPr>
            <w:tcW w:w="850" w:type="dxa"/>
          </w:tcPr>
          <w:p w:rsidR="00653111" w:rsidRDefault="00653111" w:rsidP="00653111">
            <w:pPr>
              <w:pStyle w:val="TableParagraph"/>
              <w:spacing w:before="47"/>
              <w:ind w:right="171"/>
              <w:jc w:val="right"/>
              <w:rPr>
                <w:sz w:val="16"/>
              </w:rPr>
            </w:pPr>
            <w:r>
              <w:rPr>
                <w:sz w:val="16"/>
              </w:rPr>
              <w:t>63,448</w:t>
            </w:r>
          </w:p>
        </w:tc>
        <w:tc>
          <w:tcPr>
            <w:tcW w:w="851" w:type="dxa"/>
          </w:tcPr>
          <w:p w:rsidR="00653111" w:rsidRDefault="00653111" w:rsidP="00653111">
            <w:pPr>
              <w:pStyle w:val="TableParagraph"/>
              <w:spacing w:before="47"/>
              <w:ind w:right="48"/>
              <w:jc w:val="right"/>
              <w:rPr>
                <w:sz w:val="16"/>
              </w:rPr>
            </w:pPr>
            <w:r>
              <w:rPr>
                <w:sz w:val="16"/>
              </w:rPr>
              <w:t>0,0</w:t>
            </w:r>
          </w:p>
        </w:tc>
      </w:tr>
      <w:tr w:rsidR="00653111" w:rsidTr="00653111">
        <w:trPr>
          <w:trHeight w:val="501"/>
        </w:trPr>
        <w:tc>
          <w:tcPr>
            <w:tcW w:w="3959" w:type="dxa"/>
          </w:tcPr>
          <w:p w:rsidR="00653111" w:rsidRPr="00A765DB" w:rsidRDefault="00653111" w:rsidP="00653111">
            <w:pPr>
              <w:pStyle w:val="af0"/>
              <w:spacing w:before="108"/>
              <w:rPr>
                <w:lang w:val="ru-RU"/>
              </w:rPr>
            </w:pPr>
            <w:r w:rsidRPr="00A765DB">
              <w:rPr>
                <w:lang w:val="ru-RU"/>
              </w:rPr>
              <w:t>Доля больных, умерших от туберкулеза, ранее</w:t>
            </w:r>
            <w:r w:rsidRPr="00A765DB">
              <w:rPr>
                <w:spacing w:val="-94"/>
                <w:lang w:val="ru-RU"/>
              </w:rPr>
              <w:t xml:space="preserve"> </w:t>
            </w:r>
            <w:r w:rsidRPr="00A765DB">
              <w:rPr>
                <w:lang w:val="ru-RU"/>
              </w:rPr>
              <w:t>неизвестных</w:t>
            </w:r>
            <w:r w:rsidRPr="00A765DB">
              <w:rPr>
                <w:spacing w:val="-2"/>
                <w:lang w:val="ru-RU"/>
              </w:rPr>
              <w:t xml:space="preserve"> </w:t>
            </w:r>
            <w:r w:rsidRPr="00A765DB">
              <w:rPr>
                <w:lang w:val="ru-RU"/>
              </w:rPr>
              <w:t>ПТУ</w:t>
            </w:r>
            <w:r w:rsidRPr="00A765DB">
              <w:rPr>
                <w:spacing w:val="-2"/>
                <w:lang w:val="ru-RU"/>
              </w:rPr>
              <w:t xml:space="preserve"> </w:t>
            </w:r>
            <w:r w:rsidRPr="00A765DB">
              <w:rPr>
                <w:lang w:val="ru-RU"/>
              </w:rPr>
              <w:t>(в</w:t>
            </w:r>
            <w:r w:rsidRPr="00A765DB">
              <w:rPr>
                <w:spacing w:val="-2"/>
                <w:lang w:val="ru-RU"/>
              </w:rPr>
              <w:t xml:space="preserve"> </w:t>
            </w:r>
            <w:r w:rsidRPr="00A765DB">
              <w:rPr>
                <w:lang w:val="ru-RU"/>
              </w:rPr>
              <w:t>%)</w:t>
            </w:r>
          </w:p>
        </w:tc>
        <w:tc>
          <w:tcPr>
            <w:tcW w:w="567" w:type="dxa"/>
          </w:tcPr>
          <w:p w:rsidR="00653111" w:rsidRDefault="00653111" w:rsidP="00653111">
            <w:pPr>
              <w:pStyle w:val="TableParagraph"/>
              <w:spacing w:before="158"/>
              <w:ind w:left="50"/>
              <w:rPr>
                <w:sz w:val="16"/>
              </w:rPr>
            </w:pPr>
            <w:r>
              <w:rPr>
                <w:sz w:val="16"/>
              </w:rPr>
              <w:t>4,92</w:t>
            </w:r>
          </w:p>
        </w:tc>
        <w:tc>
          <w:tcPr>
            <w:tcW w:w="851" w:type="dxa"/>
          </w:tcPr>
          <w:p w:rsidR="00653111" w:rsidRDefault="00653111" w:rsidP="00653111">
            <w:pPr>
              <w:pStyle w:val="TableParagraph"/>
              <w:spacing w:before="158"/>
              <w:ind w:left="6" w:right="84"/>
              <w:jc w:val="center"/>
              <w:rPr>
                <w:sz w:val="16"/>
              </w:rPr>
            </w:pPr>
            <w:r>
              <w:rPr>
                <w:sz w:val="16"/>
              </w:rPr>
              <w:t>0,00</w:t>
            </w:r>
          </w:p>
        </w:tc>
        <w:tc>
          <w:tcPr>
            <w:tcW w:w="850" w:type="dxa"/>
          </w:tcPr>
          <w:p w:rsidR="00653111" w:rsidRDefault="00653111" w:rsidP="00653111">
            <w:pPr>
              <w:pStyle w:val="TableParagraph"/>
              <w:spacing w:before="158"/>
              <w:ind w:right="167"/>
              <w:jc w:val="right"/>
              <w:rPr>
                <w:sz w:val="16"/>
              </w:rPr>
            </w:pPr>
            <w:r>
              <w:rPr>
                <w:sz w:val="16"/>
              </w:rPr>
              <w:t>0,00</w:t>
            </w:r>
          </w:p>
        </w:tc>
        <w:tc>
          <w:tcPr>
            <w:tcW w:w="567" w:type="dxa"/>
            <w:tcBorders>
              <w:right w:val="single" w:sz="4" w:space="0" w:color="auto"/>
            </w:tcBorders>
          </w:tcPr>
          <w:p w:rsidR="00653111" w:rsidRDefault="00653111" w:rsidP="00653111">
            <w:pPr>
              <w:pStyle w:val="TableParagraph"/>
              <w:spacing w:before="158"/>
              <w:ind w:right="44"/>
              <w:jc w:val="right"/>
              <w:rPr>
                <w:sz w:val="16"/>
              </w:rPr>
            </w:pPr>
            <w:r>
              <w:rPr>
                <w:sz w:val="16"/>
              </w:rPr>
              <w:t>0,00</w:t>
            </w:r>
          </w:p>
        </w:tc>
        <w:tc>
          <w:tcPr>
            <w:tcW w:w="284" w:type="dxa"/>
            <w:tcBorders>
              <w:left w:val="single" w:sz="4" w:space="0" w:color="auto"/>
              <w:right w:val="nil"/>
            </w:tcBorders>
          </w:tcPr>
          <w:p w:rsidR="00653111" w:rsidRDefault="00653111" w:rsidP="00653111">
            <w:pPr>
              <w:pStyle w:val="TableParagraph"/>
              <w:jc w:val="right"/>
              <w:rPr>
                <w:rFonts w:ascii="Times New Roman"/>
                <w:sz w:val="16"/>
              </w:rPr>
            </w:pPr>
          </w:p>
        </w:tc>
        <w:tc>
          <w:tcPr>
            <w:tcW w:w="567" w:type="dxa"/>
            <w:tcBorders>
              <w:left w:val="nil"/>
            </w:tcBorders>
          </w:tcPr>
          <w:p w:rsidR="00653111" w:rsidRDefault="00653111" w:rsidP="00653111">
            <w:pPr>
              <w:pStyle w:val="TableParagraph"/>
              <w:spacing w:before="158"/>
              <w:ind w:right="181"/>
              <w:rPr>
                <w:sz w:val="16"/>
              </w:rPr>
            </w:pPr>
            <w:r>
              <w:rPr>
                <w:sz w:val="16"/>
              </w:rPr>
              <w:t>0,0</w:t>
            </w:r>
          </w:p>
        </w:tc>
        <w:tc>
          <w:tcPr>
            <w:tcW w:w="850" w:type="dxa"/>
          </w:tcPr>
          <w:p w:rsidR="00653111" w:rsidRDefault="00653111" w:rsidP="00653111">
            <w:pPr>
              <w:pStyle w:val="TableParagraph"/>
              <w:spacing w:before="158"/>
              <w:ind w:right="171"/>
              <w:jc w:val="right"/>
              <w:rPr>
                <w:sz w:val="16"/>
              </w:rPr>
            </w:pPr>
            <w:r>
              <w:rPr>
                <w:sz w:val="16"/>
              </w:rPr>
              <w:t>0,000</w:t>
            </w:r>
          </w:p>
        </w:tc>
        <w:tc>
          <w:tcPr>
            <w:tcW w:w="851" w:type="dxa"/>
          </w:tcPr>
          <w:p w:rsidR="00653111" w:rsidRDefault="00653111" w:rsidP="00653111">
            <w:pPr>
              <w:pStyle w:val="TableParagraph"/>
              <w:spacing w:before="158"/>
              <w:ind w:right="47"/>
              <w:jc w:val="right"/>
              <w:rPr>
                <w:sz w:val="16"/>
              </w:rPr>
            </w:pPr>
            <w:r>
              <w:rPr>
                <w:sz w:val="16"/>
              </w:rPr>
              <w:t>0,0</w:t>
            </w:r>
          </w:p>
        </w:tc>
      </w:tr>
      <w:tr w:rsidR="00653111" w:rsidTr="00653111">
        <w:trPr>
          <w:trHeight w:val="416"/>
        </w:trPr>
        <w:tc>
          <w:tcPr>
            <w:tcW w:w="3959" w:type="dxa"/>
          </w:tcPr>
          <w:p w:rsidR="00653111" w:rsidRPr="00A765DB" w:rsidRDefault="00653111" w:rsidP="00653111">
            <w:pPr>
              <w:pStyle w:val="af0"/>
              <w:spacing w:before="38"/>
              <w:rPr>
                <w:lang w:val="ru-RU"/>
              </w:rPr>
            </w:pPr>
            <w:r w:rsidRPr="00A765DB">
              <w:rPr>
                <w:b/>
                <w:color w:val="800000"/>
                <w:position w:val="-5"/>
                <w:sz w:val="24"/>
                <w:lang w:val="ru-RU"/>
              </w:rPr>
              <w:t>*</w:t>
            </w:r>
            <w:r w:rsidRPr="00A765DB">
              <w:rPr>
                <w:lang w:val="ru-RU"/>
              </w:rPr>
              <w:t>Смертность</w:t>
            </w:r>
            <w:r w:rsidRPr="00A765DB">
              <w:rPr>
                <w:spacing w:val="-9"/>
                <w:lang w:val="ru-RU"/>
              </w:rPr>
              <w:t xml:space="preserve"> </w:t>
            </w:r>
            <w:r w:rsidRPr="00A765DB">
              <w:rPr>
                <w:lang w:val="ru-RU"/>
              </w:rPr>
              <w:t>от</w:t>
            </w:r>
            <w:r w:rsidRPr="00A765DB">
              <w:rPr>
                <w:spacing w:val="-8"/>
                <w:lang w:val="ru-RU"/>
              </w:rPr>
              <w:t xml:space="preserve"> </w:t>
            </w:r>
            <w:r w:rsidRPr="00A765DB">
              <w:rPr>
                <w:lang w:val="ru-RU"/>
              </w:rPr>
              <w:t>туберкулеза</w:t>
            </w:r>
            <w:r w:rsidRPr="00A765DB">
              <w:rPr>
                <w:spacing w:val="-10"/>
                <w:lang w:val="ru-RU"/>
              </w:rPr>
              <w:t xml:space="preserve"> </w:t>
            </w:r>
            <w:r w:rsidRPr="00A765DB">
              <w:rPr>
                <w:lang w:val="ru-RU"/>
              </w:rPr>
              <w:t>на</w:t>
            </w:r>
            <w:r w:rsidRPr="00A765DB">
              <w:rPr>
                <w:spacing w:val="-11"/>
                <w:lang w:val="ru-RU"/>
              </w:rPr>
              <w:t xml:space="preserve"> </w:t>
            </w:r>
            <w:r w:rsidRPr="00A765DB">
              <w:rPr>
                <w:lang w:val="ru-RU"/>
              </w:rPr>
              <w:t>100</w:t>
            </w:r>
            <w:r w:rsidRPr="00A765DB">
              <w:rPr>
                <w:spacing w:val="-10"/>
                <w:lang w:val="ru-RU"/>
              </w:rPr>
              <w:t xml:space="preserve"> </w:t>
            </w:r>
            <w:proofErr w:type="spellStart"/>
            <w:r w:rsidRPr="00A765DB">
              <w:rPr>
                <w:lang w:val="ru-RU"/>
              </w:rPr>
              <w:t>тыс.населения</w:t>
            </w:r>
            <w:proofErr w:type="spellEnd"/>
          </w:p>
        </w:tc>
        <w:tc>
          <w:tcPr>
            <w:tcW w:w="567" w:type="dxa"/>
          </w:tcPr>
          <w:p w:rsidR="00653111" w:rsidRPr="00A765DB" w:rsidRDefault="00653111" w:rsidP="00653111">
            <w:pPr>
              <w:pStyle w:val="TableParagraph"/>
              <w:spacing w:before="10"/>
              <w:rPr>
                <w:b/>
                <w:sz w:val="15"/>
                <w:lang w:val="ru-RU"/>
              </w:rPr>
            </w:pPr>
          </w:p>
          <w:p w:rsidR="00653111" w:rsidRDefault="00653111" w:rsidP="00653111">
            <w:pPr>
              <w:pStyle w:val="TableParagraph"/>
              <w:ind w:left="50"/>
              <w:rPr>
                <w:sz w:val="16"/>
              </w:rPr>
            </w:pPr>
            <w:r>
              <w:rPr>
                <w:sz w:val="16"/>
              </w:rPr>
              <w:t>4,69</w:t>
            </w:r>
          </w:p>
        </w:tc>
        <w:tc>
          <w:tcPr>
            <w:tcW w:w="851" w:type="dxa"/>
          </w:tcPr>
          <w:p w:rsidR="00653111" w:rsidRDefault="00653111" w:rsidP="00653111">
            <w:pPr>
              <w:pStyle w:val="TableParagraph"/>
              <w:spacing w:before="10"/>
              <w:ind w:left="6"/>
              <w:rPr>
                <w:b/>
                <w:sz w:val="15"/>
              </w:rPr>
            </w:pPr>
          </w:p>
          <w:p w:rsidR="00653111" w:rsidRDefault="00653111" w:rsidP="00653111">
            <w:pPr>
              <w:pStyle w:val="TableParagraph"/>
              <w:ind w:left="6" w:right="84"/>
              <w:jc w:val="center"/>
              <w:rPr>
                <w:sz w:val="16"/>
              </w:rPr>
            </w:pPr>
            <w:r>
              <w:rPr>
                <w:sz w:val="16"/>
              </w:rPr>
              <w:t>0,00</w:t>
            </w:r>
          </w:p>
        </w:tc>
        <w:tc>
          <w:tcPr>
            <w:tcW w:w="850" w:type="dxa"/>
          </w:tcPr>
          <w:p w:rsidR="00653111" w:rsidRDefault="00653111" w:rsidP="00653111">
            <w:pPr>
              <w:pStyle w:val="TableParagraph"/>
              <w:spacing w:before="10"/>
              <w:rPr>
                <w:b/>
                <w:sz w:val="15"/>
              </w:rPr>
            </w:pPr>
          </w:p>
          <w:p w:rsidR="00653111" w:rsidRDefault="00653111" w:rsidP="00653111">
            <w:pPr>
              <w:pStyle w:val="TableParagraph"/>
              <w:ind w:right="167"/>
              <w:jc w:val="right"/>
              <w:rPr>
                <w:sz w:val="16"/>
              </w:rPr>
            </w:pPr>
            <w:r>
              <w:rPr>
                <w:sz w:val="16"/>
              </w:rPr>
              <w:t>6,80</w:t>
            </w:r>
          </w:p>
        </w:tc>
        <w:tc>
          <w:tcPr>
            <w:tcW w:w="567" w:type="dxa"/>
            <w:tcBorders>
              <w:right w:val="single" w:sz="4" w:space="0" w:color="auto"/>
            </w:tcBorders>
          </w:tcPr>
          <w:p w:rsidR="00653111" w:rsidRDefault="00653111" w:rsidP="00653111">
            <w:pPr>
              <w:pStyle w:val="TableParagraph"/>
              <w:spacing w:before="10"/>
              <w:rPr>
                <w:b/>
                <w:sz w:val="15"/>
              </w:rPr>
            </w:pPr>
          </w:p>
          <w:p w:rsidR="00653111" w:rsidRDefault="00653111" w:rsidP="00653111">
            <w:pPr>
              <w:pStyle w:val="TableParagraph"/>
              <w:ind w:right="44"/>
              <w:jc w:val="right"/>
              <w:rPr>
                <w:sz w:val="16"/>
              </w:rPr>
            </w:pPr>
            <w:r>
              <w:rPr>
                <w:sz w:val="16"/>
              </w:rPr>
              <w:t>2,60</w:t>
            </w:r>
          </w:p>
        </w:tc>
        <w:tc>
          <w:tcPr>
            <w:tcW w:w="284" w:type="dxa"/>
            <w:tcBorders>
              <w:left w:val="single" w:sz="4" w:space="0" w:color="auto"/>
              <w:right w:val="nil"/>
            </w:tcBorders>
          </w:tcPr>
          <w:p w:rsidR="00653111" w:rsidRDefault="00653111" w:rsidP="00653111">
            <w:pPr>
              <w:pStyle w:val="TableParagraph"/>
              <w:spacing w:before="161"/>
              <w:ind w:left="44"/>
              <w:jc w:val="right"/>
              <w:rPr>
                <w:sz w:val="20"/>
              </w:rPr>
            </w:pPr>
            <w:r>
              <w:rPr>
                <w:w w:val="99"/>
                <w:sz w:val="20"/>
              </w:rPr>
              <w:t>-</w:t>
            </w:r>
          </w:p>
        </w:tc>
        <w:tc>
          <w:tcPr>
            <w:tcW w:w="567" w:type="dxa"/>
            <w:tcBorders>
              <w:left w:val="nil"/>
            </w:tcBorders>
          </w:tcPr>
          <w:p w:rsidR="00653111" w:rsidRDefault="00653111" w:rsidP="00653111">
            <w:pPr>
              <w:pStyle w:val="TableParagraph"/>
              <w:spacing w:before="10"/>
              <w:rPr>
                <w:b/>
                <w:sz w:val="15"/>
              </w:rPr>
            </w:pPr>
          </w:p>
          <w:p w:rsidR="00653111" w:rsidRDefault="00653111" w:rsidP="00653111">
            <w:pPr>
              <w:pStyle w:val="TableParagraph"/>
              <w:ind w:right="181"/>
              <w:rPr>
                <w:sz w:val="16"/>
              </w:rPr>
            </w:pPr>
            <w:r>
              <w:rPr>
                <w:sz w:val="16"/>
              </w:rPr>
              <w:t>3,60</w:t>
            </w:r>
          </w:p>
        </w:tc>
        <w:tc>
          <w:tcPr>
            <w:tcW w:w="850" w:type="dxa"/>
          </w:tcPr>
          <w:p w:rsidR="00653111" w:rsidRDefault="00653111" w:rsidP="00653111">
            <w:pPr>
              <w:pStyle w:val="TableParagraph"/>
              <w:spacing w:before="10"/>
              <w:rPr>
                <w:b/>
                <w:sz w:val="15"/>
              </w:rPr>
            </w:pPr>
          </w:p>
          <w:p w:rsidR="00653111" w:rsidRDefault="00653111" w:rsidP="00653111">
            <w:pPr>
              <w:pStyle w:val="TableParagraph"/>
              <w:ind w:right="171"/>
              <w:jc w:val="right"/>
              <w:rPr>
                <w:sz w:val="16"/>
              </w:rPr>
            </w:pPr>
            <w:r>
              <w:rPr>
                <w:sz w:val="16"/>
              </w:rPr>
              <w:t>4,169</w:t>
            </w:r>
          </w:p>
        </w:tc>
        <w:tc>
          <w:tcPr>
            <w:tcW w:w="851" w:type="dxa"/>
          </w:tcPr>
          <w:p w:rsidR="00653111" w:rsidRDefault="00653111" w:rsidP="00653111">
            <w:pPr>
              <w:pStyle w:val="TableParagraph"/>
              <w:spacing w:before="10"/>
              <w:rPr>
                <w:b/>
                <w:sz w:val="15"/>
              </w:rPr>
            </w:pPr>
          </w:p>
          <w:p w:rsidR="00653111" w:rsidRDefault="00653111" w:rsidP="00653111">
            <w:pPr>
              <w:pStyle w:val="TableParagraph"/>
              <w:ind w:right="48"/>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18"/>
              <w:rPr>
                <w:lang w:val="ru-RU"/>
              </w:rPr>
            </w:pPr>
            <w:r w:rsidRPr="00A765DB">
              <w:rPr>
                <w:lang w:val="ru-RU"/>
              </w:rPr>
              <w:t>Смертность больных туберкулезом от других причин</w:t>
            </w:r>
            <w:r w:rsidRPr="00A765DB">
              <w:rPr>
                <w:spacing w:val="-94"/>
                <w:lang w:val="ru-RU"/>
              </w:rPr>
              <w:t xml:space="preserve"> </w:t>
            </w:r>
            <w:r w:rsidRPr="00A765DB">
              <w:rPr>
                <w:lang w:val="ru-RU"/>
              </w:rPr>
              <w:t>на</w:t>
            </w:r>
            <w:r w:rsidRPr="00A765DB">
              <w:rPr>
                <w:spacing w:val="-3"/>
                <w:lang w:val="ru-RU"/>
              </w:rPr>
              <w:t xml:space="preserve"> </w:t>
            </w:r>
            <w:r w:rsidRPr="00A765DB">
              <w:rPr>
                <w:lang w:val="ru-RU"/>
              </w:rPr>
              <w:t xml:space="preserve">100 </w:t>
            </w:r>
            <w:proofErr w:type="spellStart"/>
            <w:r w:rsidRPr="00A765DB">
              <w:rPr>
                <w:lang w:val="ru-RU"/>
              </w:rPr>
              <w:t>тыс.населения</w:t>
            </w:r>
            <w:proofErr w:type="spellEnd"/>
          </w:p>
        </w:tc>
        <w:tc>
          <w:tcPr>
            <w:tcW w:w="567" w:type="dxa"/>
          </w:tcPr>
          <w:p w:rsidR="00653111" w:rsidRDefault="00653111" w:rsidP="00653111">
            <w:pPr>
              <w:pStyle w:val="TableParagraph"/>
              <w:spacing w:before="47"/>
              <w:ind w:left="50"/>
              <w:rPr>
                <w:sz w:val="16"/>
              </w:rPr>
            </w:pPr>
            <w:r>
              <w:rPr>
                <w:sz w:val="16"/>
              </w:rPr>
              <w:t>4,46</w:t>
            </w:r>
          </w:p>
        </w:tc>
        <w:tc>
          <w:tcPr>
            <w:tcW w:w="851" w:type="dxa"/>
          </w:tcPr>
          <w:p w:rsidR="00653111" w:rsidRDefault="00653111" w:rsidP="00653111">
            <w:pPr>
              <w:pStyle w:val="TableParagraph"/>
              <w:spacing w:before="47"/>
              <w:ind w:left="6" w:right="179"/>
              <w:jc w:val="center"/>
              <w:rPr>
                <w:sz w:val="16"/>
              </w:rPr>
            </w:pPr>
            <w:r>
              <w:rPr>
                <w:sz w:val="16"/>
              </w:rPr>
              <w:t>13,40</w:t>
            </w:r>
          </w:p>
        </w:tc>
        <w:tc>
          <w:tcPr>
            <w:tcW w:w="850" w:type="dxa"/>
          </w:tcPr>
          <w:p w:rsidR="00653111" w:rsidRDefault="00653111" w:rsidP="00653111">
            <w:pPr>
              <w:pStyle w:val="TableParagraph"/>
              <w:spacing w:before="47"/>
              <w:ind w:right="167"/>
              <w:jc w:val="right"/>
              <w:rPr>
                <w:sz w:val="16"/>
              </w:rPr>
            </w:pPr>
            <w:r>
              <w:rPr>
                <w:sz w:val="16"/>
              </w:rPr>
              <w:t>0,00</w:t>
            </w:r>
          </w:p>
        </w:tc>
        <w:tc>
          <w:tcPr>
            <w:tcW w:w="567" w:type="dxa"/>
            <w:tcBorders>
              <w:right w:val="single" w:sz="4" w:space="0" w:color="auto"/>
            </w:tcBorders>
          </w:tcPr>
          <w:p w:rsidR="00653111" w:rsidRDefault="00653111" w:rsidP="00653111">
            <w:pPr>
              <w:pStyle w:val="TableParagraph"/>
              <w:spacing w:before="47"/>
              <w:ind w:right="44"/>
              <w:jc w:val="right"/>
              <w:rPr>
                <w:sz w:val="16"/>
              </w:rPr>
            </w:pPr>
            <w:r>
              <w:rPr>
                <w:sz w:val="16"/>
              </w:rPr>
              <w:t>6,00</w:t>
            </w:r>
          </w:p>
        </w:tc>
        <w:tc>
          <w:tcPr>
            <w:tcW w:w="284" w:type="dxa"/>
            <w:tcBorders>
              <w:left w:val="single" w:sz="4" w:space="0" w:color="auto"/>
              <w:right w:val="nil"/>
            </w:tcBorders>
          </w:tcPr>
          <w:p w:rsidR="00653111" w:rsidRDefault="00653111" w:rsidP="00653111">
            <w:pPr>
              <w:pStyle w:val="TableParagraph"/>
              <w:spacing w:before="28"/>
              <w:ind w:left="44"/>
              <w:jc w:val="right"/>
              <w:rPr>
                <w:sz w:val="20"/>
              </w:rPr>
            </w:pPr>
            <w:r>
              <w:rPr>
                <w:w w:val="99"/>
                <w:sz w:val="20"/>
              </w:rPr>
              <w:t>-</w:t>
            </w:r>
          </w:p>
        </w:tc>
        <w:tc>
          <w:tcPr>
            <w:tcW w:w="567" w:type="dxa"/>
            <w:tcBorders>
              <w:left w:val="nil"/>
            </w:tcBorders>
          </w:tcPr>
          <w:p w:rsidR="00653111" w:rsidRDefault="00653111" w:rsidP="00653111">
            <w:pPr>
              <w:pStyle w:val="TableParagraph"/>
              <w:spacing w:before="47"/>
              <w:ind w:right="181"/>
              <w:rPr>
                <w:sz w:val="16"/>
              </w:rPr>
            </w:pPr>
            <w:r>
              <w:rPr>
                <w:sz w:val="16"/>
              </w:rPr>
              <w:t>7,1</w:t>
            </w:r>
          </w:p>
        </w:tc>
        <w:tc>
          <w:tcPr>
            <w:tcW w:w="850" w:type="dxa"/>
          </w:tcPr>
          <w:p w:rsidR="00653111" w:rsidRDefault="00653111" w:rsidP="00653111">
            <w:pPr>
              <w:pStyle w:val="TableParagraph"/>
              <w:spacing w:before="47"/>
              <w:ind w:right="171"/>
              <w:jc w:val="right"/>
              <w:rPr>
                <w:sz w:val="16"/>
              </w:rPr>
            </w:pPr>
            <w:r>
              <w:rPr>
                <w:sz w:val="16"/>
              </w:rPr>
              <w:t>-4,460</w:t>
            </w:r>
          </w:p>
        </w:tc>
        <w:tc>
          <w:tcPr>
            <w:tcW w:w="851" w:type="dxa"/>
          </w:tcPr>
          <w:p w:rsidR="00653111" w:rsidRDefault="00653111" w:rsidP="00653111">
            <w:pPr>
              <w:pStyle w:val="TableParagraph"/>
              <w:spacing w:before="47"/>
              <w:ind w:right="48"/>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38"/>
              <w:rPr>
                <w:lang w:val="ru-RU"/>
              </w:rPr>
            </w:pPr>
            <w:r w:rsidRPr="00A765DB">
              <w:rPr>
                <w:b/>
                <w:color w:val="800000"/>
                <w:position w:val="-5"/>
                <w:sz w:val="24"/>
                <w:lang w:val="ru-RU"/>
              </w:rPr>
              <w:t>*</w:t>
            </w:r>
            <w:r w:rsidRPr="00A765DB">
              <w:rPr>
                <w:lang w:val="ru-RU"/>
              </w:rPr>
              <w:t>Заболеваемость</w:t>
            </w:r>
            <w:r w:rsidRPr="00A765DB">
              <w:rPr>
                <w:spacing w:val="-12"/>
                <w:lang w:val="ru-RU"/>
              </w:rPr>
              <w:t xml:space="preserve"> </w:t>
            </w:r>
            <w:r w:rsidRPr="00A765DB">
              <w:rPr>
                <w:lang w:val="ru-RU"/>
              </w:rPr>
              <w:t>ТБ+ВИЧ</w:t>
            </w:r>
            <w:r w:rsidRPr="00A765DB">
              <w:rPr>
                <w:spacing w:val="-11"/>
                <w:lang w:val="ru-RU"/>
              </w:rPr>
              <w:t xml:space="preserve"> </w:t>
            </w:r>
            <w:r w:rsidRPr="00A765DB">
              <w:rPr>
                <w:lang w:val="ru-RU"/>
              </w:rPr>
              <w:t>на</w:t>
            </w:r>
            <w:r w:rsidRPr="00A765DB">
              <w:rPr>
                <w:spacing w:val="-12"/>
                <w:lang w:val="ru-RU"/>
              </w:rPr>
              <w:t xml:space="preserve"> </w:t>
            </w:r>
            <w:r w:rsidRPr="00A765DB">
              <w:rPr>
                <w:lang w:val="ru-RU"/>
              </w:rPr>
              <w:t>100</w:t>
            </w:r>
            <w:r w:rsidRPr="00A765DB">
              <w:rPr>
                <w:spacing w:val="-11"/>
                <w:lang w:val="ru-RU"/>
              </w:rPr>
              <w:t xml:space="preserve"> </w:t>
            </w:r>
            <w:proofErr w:type="spellStart"/>
            <w:r w:rsidRPr="00A765DB">
              <w:rPr>
                <w:lang w:val="ru-RU"/>
              </w:rPr>
              <w:t>тыс.населения</w:t>
            </w:r>
            <w:proofErr w:type="spellEnd"/>
          </w:p>
        </w:tc>
        <w:tc>
          <w:tcPr>
            <w:tcW w:w="567"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4,23</w:t>
            </w:r>
          </w:p>
        </w:tc>
        <w:tc>
          <w:tcPr>
            <w:tcW w:w="851" w:type="dxa"/>
          </w:tcPr>
          <w:p w:rsidR="00653111" w:rsidRDefault="00653111" w:rsidP="00653111">
            <w:pPr>
              <w:pStyle w:val="TableParagraph"/>
              <w:spacing w:before="8"/>
              <w:ind w:left="6"/>
              <w:rPr>
                <w:b/>
                <w:sz w:val="14"/>
              </w:rPr>
            </w:pPr>
          </w:p>
          <w:p w:rsidR="00653111" w:rsidRDefault="00653111" w:rsidP="00653111">
            <w:pPr>
              <w:pStyle w:val="TableParagraph"/>
              <w:ind w:left="6" w:right="84"/>
              <w:jc w:val="center"/>
              <w:rPr>
                <w:sz w:val="16"/>
              </w:rPr>
            </w:pPr>
            <w:r>
              <w:rPr>
                <w:sz w:val="16"/>
              </w:rPr>
              <w:t>6,70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6,80</w:t>
            </w:r>
          </w:p>
        </w:tc>
        <w:tc>
          <w:tcPr>
            <w:tcW w:w="567" w:type="dxa"/>
            <w:tcBorders>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5,90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1"/>
              <w:rPr>
                <w:sz w:val="16"/>
              </w:rPr>
            </w:pPr>
            <w:r>
              <w:rPr>
                <w:sz w:val="16"/>
              </w:rPr>
              <w:t>6,6</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0,128</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18"/>
              <w:rPr>
                <w:lang w:val="ru-RU"/>
              </w:rPr>
            </w:pPr>
            <w:r w:rsidRPr="00A765DB">
              <w:rPr>
                <w:lang w:val="ru-RU"/>
              </w:rPr>
              <w:t>Охват населения профилактическими осмотрами на</w:t>
            </w:r>
            <w:r w:rsidRPr="00A765DB">
              <w:rPr>
                <w:spacing w:val="-94"/>
                <w:lang w:val="ru-RU"/>
              </w:rPr>
              <w:t xml:space="preserve"> </w:t>
            </w:r>
            <w:r w:rsidRPr="00A765DB">
              <w:rPr>
                <w:lang w:val="ru-RU"/>
              </w:rPr>
              <w:t>туберкулез</w:t>
            </w:r>
            <w:r w:rsidRPr="00A765DB">
              <w:rPr>
                <w:spacing w:val="-1"/>
                <w:lang w:val="ru-RU"/>
              </w:rPr>
              <w:t xml:space="preserve"> </w:t>
            </w:r>
            <w:r w:rsidRPr="00A765DB">
              <w:rPr>
                <w:lang w:val="ru-RU"/>
              </w:rPr>
              <w:t>(в%)</w:t>
            </w:r>
          </w:p>
        </w:tc>
        <w:tc>
          <w:tcPr>
            <w:tcW w:w="567" w:type="dxa"/>
          </w:tcPr>
          <w:p w:rsidR="00653111" w:rsidRDefault="00653111" w:rsidP="00653111">
            <w:pPr>
              <w:pStyle w:val="TableParagraph"/>
              <w:spacing w:before="47"/>
              <w:ind w:left="50"/>
              <w:rPr>
                <w:sz w:val="16"/>
              </w:rPr>
            </w:pPr>
            <w:r>
              <w:rPr>
                <w:sz w:val="16"/>
              </w:rPr>
              <w:t>3,54</w:t>
            </w:r>
          </w:p>
        </w:tc>
        <w:tc>
          <w:tcPr>
            <w:tcW w:w="851" w:type="dxa"/>
          </w:tcPr>
          <w:p w:rsidR="00653111" w:rsidRDefault="00653111" w:rsidP="00653111">
            <w:pPr>
              <w:pStyle w:val="TableParagraph"/>
              <w:spacing w:before="47"/>
              <w:ind w:left="6" w:right="179"/>
              <w:jc w:val="center"/>
              <w:rPr>
                <w:sz w:val="16"/>
              </w:rPr>
            </w:pPr>
            <w:r>
              <w:rPr>
                <w:sz w:val="16"/>
              </w:rPr>
              <w:t>74,30</w:t>
            </w:r>
          </w:p>
        </w:tc>
        <w:tc>
          <w:tcPr>
            <w:tcW w:w="850" w:type="dxa"/>
          </w:tcPr>
          <w:p w:rsidR="00653111" w:rsidRDefault="00653111" w:rsidP="00653111">
            <w:pPr>
              <w:pStyle w:val="TableParagraph"/>
              <w:spacing w:before="47"/>
              <w:ind w:right="167"/>
              <w:jc w:val="right"/>
              <w:rPr>
                <w:sz w:val="16"/>
              </w:rPr>
            </w:pPr>
            <w:r>
              <w:rPr>
                <w:sz w:val="16"/>
              </w:rPr>
              <w:t>82,14</w:t>
            </w:r>
          </w:p>
        </w:tc>
        <w:tc>
          <w:tcPr>
            <w:tcW w:w="567" w:type="dxa"/>
            <w:tcBorders>
              <w:right w:val="single" w:sz="4" w:space="0" w:color="auto"/>
            </w:tcBorders>
          </w:tcPr>
          <w:p w:rsidR="00653111" w:rsidRDefault="00653111" w:rsidP="00653111">
            <w:pPr>
              <w:pStyle w:val="TableParagraph"/>
              <w:spacing w:before="47"/>
              <w:ind w:right="44"/>
              <w:jc w:val="right"/>
              <w:rPr>
                <w:sz w:val="16"/>
              </w:rPr>
            </w:pPr>
            <w:r>
              <w:rPr>
                <w:sz w:val="16"/>
              </w:rPr>
              <w:t>72,50</w:t>
            </w:r>
          </w:p>
        </w:tc>
        <w:tc>
          <w:tcPr>
            <w:tcW w:w="284" w:type="dxa"/>
            <w:tcBorders>
              <w:left w:val="single" w:sz="4" w:space="0" w:color="auto"/>
              <w:right w:val="nil"/>
            </w:tcBorders>
          </w:tcPr>
          <w:p w:rsidR="00653111" w:rsidRDefault="00653111" w:rsidP="00653111">
            <w:pPr>
              <w:pStyle w:val="TableParagraph"/>
              <w:spacing w:before="28"/>
              <w:ind w:left="44"/>
              <w:jc w:val="right"/>
              <w:rPr>
                <w:sz w:val="20"/>
              </w:rPr>
            </w:pPr>
            <w:r>
              <w:rPr>
                <w:w w:val="99"/>
                <w:sz w:val="20"/>
              </w:rPr>
              <w:t>-</w:t>
            </w:r>
          </w:p>
        </w:tc>
        <w:tc>
          <w:tcPr>
            <w:tcW w:w="567" w:type="dxa"/>
            <w:tcBorders>
              <w:left w:val="nil"/>
            </w:tcBorders>
          </w:tcPr>
          <w:p w:rsidR="00653111" w:rsidRPr="004109FA" w:rsidRDefault="00653111" w:rsidP="00653111">
            <w:pPr>
              <w:pStyle w:val="TableParagraph"/>
              <w:spacing w:before="47"/>
              <w:rPr>
                <w:sz w:val="16"/>
                <w:lang w:val="ru-RU"/>
              </w:rPr>
            </w:pPr>
            <w:r>
              <w:rPr>
                <w:sz w:val="16"/>
              </w:rPr>
              <w:t>75,</w:t>
            </w:r>
            <w:r>
              <w:rPr>
                <w:sz w:val="16"/>
                <w:lang w:val="ru-RU"/>
              </w:rPr>
              <w:t>0</w:t>
            </w:r>
          </w:p>
        </w:tc>
        <w:tc>
          <w:tcPr>
            <w:tcW w:w="850" w:type="dxa"/>
          </w:tcPr>
          <w:p w:rsidR="00653111" w:rsidRDefault="00653111" w:rsidP="00653111">
            <w:pPr>
              <w:pStyle w:val="TableParagraph"/>
              <w:spacing w:before="47"/>
              <w:ind w:right="171"/>
              <w:jc w:val="right"/>
              <w:rPr>
                <w:sz w:val="16"/>
              </w:rPr>
            </w:pPr>
            <w:r>
              <w:rPr>
                <w:sz w:val="16"/>
              </w:rPr>
              <w:t>-0,337</w:t>
            </w:r>
          </w:p>
        </w:tc>
        <w:tc>
          <w:tcPr>
            <w:tcW w:w="851" w:type="dxa"/>
          </w:tcPr>
          <w:p w:rsidR="00653111" w:rsidRDefault="00653111" w:rsidP="00653111">
            <w:pPr>
              <w:pStyle w:val="TableParagraph"/>
              <w:spacing w:before="47"/>
              <w:ind w:right="48"/>
              <w:jc w:val="right"/>
              <w:rPr>
                <w:sz w:val="16"/>
              </w:rPr>
            </w:pPr>
            <w:r>
              <w:rPr>
                <w:sz w:val="16"/>
              </w:rPr>
              <w:t>0,0</w:t>
            </w:r>
          </w:p>
        </w:tc>
      </w:tr>
      <w:tr w:rsidR="00653111" w:rsidTr="00653111">
        <w:trPr>
          <w:trHeight w:val="356"/>
        </w:trPr>
        <w:tc>
          <w:tcPr>
            <w:tcW w:w="3959" w:type="dxa"/>
          </w:tcPr>
          <w:p w:rsidR="00653111" w:rsidRPr="00A765DB" w:rsidRDefault="00653111" w:rsidP="00653111">
            <w:pPr>
              <w:pStyle w:val="af0"/>
              <w:spacing w:before="45"/>
              <w:rPr>
                <w:lang w:val="ru-RU"/>
              </w:rPr>
            </w:pPr>
            <w:r w:rsidRPr="00A765DB">
              <w:rPr>
                <w:lang w:val="ru-RU"/>
              </w:rPr>
              <w:t>Охват населения флюорографическими</w:t>
            </w:r>
            <w:r w:rsidRPr="00A765DB">
              <w:rPr>
                <w:spacing w:val="-94"/>
                <w:lang w:val="ru-RU"/>
              </w:rPr>
              <w:t xml:space="preserve"> </w:t>
            </w:r>
            <w:r w:rsidRPr="00A765DB">
              <w:rPr>
                <w:lang w:val="ru-RU"/>
              </w:rPr>
              <w:t>обследованиями</w:t>
            </w:r>
            <w:r w:rsidRPr="00A765DB">
              <w:rPr>
                <w:spacing w:val="-3"/>
                <w:lang w:val="ru-RU"/>
              </w:rPr>
              <w:t xml:space="preserve"> </w:t>
            </w:r>
            <w:r w:rsidRPr="00A765DB">
              <w:rPr>
                <w:lang w:val="ru-RU"/>
              </w:rPr>
              <w:t>(в%)</w:t>
            </w:r>
          </w:p>
        </w:tc>
        <w:tc>
          <w:tcPr>
            <w:tcW w:w="567"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3,54</w:t>
            </w:r>
          </w:p>
        </w:tc>
        <w:tc>
          <w:tcPr>
            <w:tcW w:w="851" w:type="dxa"/>
          </w:tcPr>
          <w:p w:rsidR="00653111" w:rsidRDefault="00653111" w:rsidP="00653111">
            <w:pPr>
              <w:pStyle w:val="TableParagraph"/>
              <w:spacing w:before="8"/>
              <w:ind w:left="6"/>
              <w:rPr>
                <w:b/>
                <w:sz w:val="14"/>
              </w:rPr>
            </w:pPr>
          </w:p>
          <w:p w:rsidR="00653111" w:rsidRDefault="00653111" w:rsidP="00653111">
            <w:pPr>
              <w:pStyle w:val="TableParagraph"/>
              <w:ind w:left="6" w:right="179"/>
              <w:jc w:val="center"/>
              <w:rPr>
                <w:sz w:val="16"/>
              </w:rPr>
            </w:pPr>
            <w:r>
              <w:rPr>
                <w:sz w:val="16"/>
              </w:rPr>
              <w:t>68,00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79,29</w:t>
            </w:r>
          </w:p>
        </w:tc>
        <w:tc>
          <w:tcPr>
            <w:tcW w:w="567" w:type="dxa"/>
            <w:tcBorders>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65,00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rPr>
                <w:sz w:val="16"/>
              </w:rPr>
            </w:pPr>
            <w:r>
              <w:rPr>
                <w:sz w:val="16"/>
              </w:rPr>
              <w:t>70,0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-0,470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38"/>
              <w:rPr>
                <w:lang w:val="ru-RU"/>
              </w:rPr>
            </w:pPr>
            <w:r w:rsidRPr="00A765DB">
              <w:rPr>
                <w:b/>
                <w:color w:val="800000"/>
                <w:position w:val="-5"/>
                <w:sz w:val="24"/>
                <w:lang w:val="ru-RU"/>
              </w:rPr>
              <w:t>*</w:t>
            </w:r>
            <w:r w:rsidRPr="00A765DB">
              <w:rPr>
                <w:lang w:val="ru-RU"/>
              </w:rPr>
              <w:t>Охват</w:t>
            </w:r>
            <w:r w:rsidRPr="00A765DB">
              <w:rPr>
                <w:spacing w:val="-9"/>
                <w:lang w:val="ru-RU"/>
              </w:rPr>
              <w:t xml:space="preserve"> </w:t>
            </w:r>
            <w:r w:rsidRPr="00A765DB">
              <w:rPr>
                <w:lang w:val="ru-RU"/>
              </w:rPr>
              <w:t>детей</w:t>
            </w:r>
            <w:r w:rsidRPr="00A765DB">
              <w:rPr>
                <w:spacing w:val="-9"/>
                <w:lang w:val="ru-RU"/>
              </w:rPr>
              <w:t xml:space="preserve"> </w:t>
            </w:r>
            <w:r w:rsidRPr="00A765DB">
              <w:rPr>
                <w:lang w:val="ru-RU"/>
              </w:rPr>
              <w:t>иммунодиагностикой</w:t>
            </w:r>
            <w:r w:rsidRPr="00A765DB">
              <w:rPr>
                <w:spacing w:val="-8"/>
                <w:lang w:val="ru-RU"/>
              </w:rPr>
              <w:t xml:space="preserve"> </w:t>
            </w:r>
            <w:r w:rsidRPr="00A765DB">
              <w:rPr>
                <w:lang w:val="ru-RU"/>
              </w:rPr>
              <w:t>от</w:t>
            </w:r>
            <w:r w:rsidRPr="00A765DB">
              <w:rPr>
                <w:spacing w:val="-7"/>
                <w:lang w:val="ru-RU"/>
              </w:rPr>
              <w:t xml:space="preserve"> </w:t>
            </w:r>
            <w:r w:rsidRPr="00A765DB">
              <w:rPr>
                <w:lang w:val="ru-RU"/>
              </w:rPr>
              <w:t>8-14</w:t>
            </w:r>
            <w:r w:rsidRPr="00A765DB">
              <w:rPr>
                <w:spacing w:val="-9"/>
                <w:lang w:val="ru-RU"/>
              </w:rPr>
              <w:t xml:space="preserve"> </w:t>
            </w:r>
            <w:r w:rsidRPr="00A765DB">
              <w:rPr>
                <w:lang w:val="ru-RU"/>
              </w:rPr>
              <w:t>лет</w:t>
            </w:r>
            <w:r w:rsidRPr="00A765DB">
              <w:rPr>
                <w:spacing w:val="-7"/>
                <w:lang w:val="ru-RU"/>
              </w:rPr>
              <w:t xml:space="preserve"> </w:t>
            </w:r>
            <w:r w:rsidRPr="00A765DB">
              <w:rPr>
                <w:lang w:val="ru-RU"/>
              </w:rPr>
              <w:t>(в%)</w:t>
            </w:r>
          </w:p>
        </w:tc>
        <w:tc>
          <w:tcPr>
            <w:tcW w:w="567"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3,54</w:t>
            </w:r>
          </w:p>
        </w:tc>
        <w:tc>
          <w:tcPr>
            <w:tcW w:w="851" w:type="dxa"/>
          </w:tcPr>
          <w:p w:rsidR="00653111" w:rsidRDefault="00653111" w:rsidP="00653111">
            <w:pPr>
              <w:pStyle w:val="TableParagraph"/>
              <w:spacing w:before="8"/>
              <w:ind w:left="6"/>
              <w:rPr>
                <w:b/>
                <w:sz w:val="14"/>
              </w:rPr>
            </w:pPr>
          </w:p>
          <w:p w:rsidR="00653111" w:rsidRDefault="00653111" w:rsidP="00653111">
            <w:pPr>
              <w:pStyle w:val="TableParagraph"/>
              <w:ind w:left="6" w:right="179"/>
              <w:jc w:val="center"/>
              <w:rPr>
                <w:sz w:val="16"/>
              </w:rPr>
            </w:pPr>
            <w:r>
              <w:rPr>
                <w:sz w:val="16"/>
              </w:rPr>
              <w:t>90,90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89,88</w:t>
            </w:r>
          </w:p>
        </w:tc>
        <w:tc>
          <w:tcPr>
            <w:tcW w:w="567" w:type="dxa"/>
            <w:tcBorders>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95,00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rPr>
                <w:sz w:val="16"/>
              </w:rPr>
            </w:pPr>
            <w:r>
              <w:rPr>
                <w:sz w:val="16"/>
              </w:rPr>
              <w:t>100,0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0,191</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26"/>
              <w:rPr>
                <w:lang w:val="ru-RU"/>
              </w:rPr>
            </w:pPr>
            <w:r w:rsidRPr="00A765DB">
              <w:rPr>
                <w:b/>
                <w:color w:val="800000"/>
                <w:position w:val="-5"/>
                <w:sz w:val="24"/>
                <w:lang w:val="ru-RU"/>
              </w:rPr>
              <w:t>*</w:t>
            </w:r>
            <w:r w:rsidRPr="00A765DB">
              <w:rPr>
                <w:lang w:val="ru-RU"/>
              </w:rPr>
              <w:t>Охват</w:t>
            </w:r>
            <w:r w:rsidRPr="00A765DB">
              <w:rPr>
                <w:spacing w:val="-13"/>
                <w:lang w:val="ru-RU"/>
              </w:rPr>
              <w:t xml:space="preserve"> </w:t>
            </w:r>
            <w:r w:rsidRPr="00A765DB">
              <w:rPr>
                <w:lang w:val="ru-RU"/>
              </w:rPr>
              <w:t>детей</w:t>
            </w:r>
            <w:r w:rsidRPr="00A765DB">
              <w:rPr>
                <w:spacing w:val="-13"/>
                <w:lang w:val="ru-RU"/>
              </w:rPr>
              <w:t xml:space="preserve"> </w:t>
            </w:r>
            <w:r w:rsidRPr="00A765DB">
              <w:rPr>
                <w:lang w:val="ru-RU"/>
              </w:rPr>
              <w:t>от1-7</w:t>
            </w:r>
            <w:r w:rsidRPr="00A765DB">
              <w:rPr>
                <w:spacing w:val="-13"/>
                <w:lang w:val="ru-RU"/>
              </w:rPr>
              <w:t xml:space="preserve"> </w:t>
            </w:r>
            <w:r w:rsidRPr="00A765DB">
              <w:rPr>
                <w:lang w:val="ru-RU"/>
              </w:rPr>
              <w:t>лет</w:t>
            </w:r>
            <w:r w:rsidRPr="00A765DB">
              <w:rPr>
                <w:spacing w:val="-12"/>
                <w:lang w:val="ru-RU"/>
              </w:rPr>
              <w:t xml:space="preserve"> </w:t>
            </w:r>
            <w:proofErr w:type="spellStart"/>
            <w:r w:rsidRPr="00A765DB">
              <w:rPr>
                <w:lang w:val="ru-RU"/>
              </w:rPr>
              <w:t>туберкулинодиагностикой</w:t>
            </w:r>
            <w:proofErr w:type="spellEnd"/>
            <w:r w:rsidRPr="00A765DB">
              <w:rPr>
                <w:spacing w:val="-93"/>
                <w:lang w:val="ru-RU"/>
              </w:rPr>
              <w:t xml:space="preserve"> </w:t>
            </w:r>
            <w:r w:rsidRPr="00A765DB">
              <w:rPr>
                <w:lang w:val="ru-RU"/>
              </w:rPr>
              <w:t>(в%)</w:t>
            </w:r>
          </w:p>
        </w:tc>
        <w:tc>
          <w:tcPr>
            <w:tcW w:w="567" w:type="dxa"/>
          </w:tcPr>
          <w:p w:rsidR="00653111" w:rsidRDefault="00653111" w:rsidP="00653111">
            <w:pPr>
              <w:pStyle w:val="TableParagraph"/>
              <w:spacing w:before="47"/>
              <w:ind w:left="50"/>
              <w:rPr>
                <w:sz w:val="16"/>
              </w:rPr>
            </w:pPr>
            <w:r>
              <w:rPr>
                <w:sz w:val="16"/>
              </w:rPr>
              <w:t>3,54</w:t>
            </w:r>
          </w:p>
        </w:tc>
        <w:tc>
          <w:tcPr>
            <w:tcW w:w="851" w:type="dxa"/>
          </w:tcPr>
          <w:p w:rsidR="00653111" w:rsidRDefault="00653111" w:rsidP="00653111">
            <w:pPr>
              <w:pStyle w:val="TableParagraph"/>
              <w:spacing w:before="47"/>
              <w:ind w:left="6" w:right="179"/>
              <w:jc w:val="center"/>
              <w:rPr>
                <w:sz w:val="16"/>
              </w:rPr>
            </w:pPr>
            <w:r>
              <w:rPr>
                <w:sz w:val="16"/>
              </w:rPr>
              <w:t>85,20</w:t>
            </w:r>
          </w:p>
        </w:tc>
        <w:tc>
          <w:tcPr>
            <w:tcW w:w="850" w:type="dxa"/>
          </w:tcPr>
          <w:p w:rsidR="00653111" w:rsidRDefault="00653111" w:rsidP="00653111">
            <w:pPr>
              <w:pStyle w:val="TableParagraph"/>
              <w:spacing w:before="47"/>
              <w:ind w:right="167"/>
              <w:jc w:val="right"/>
              <w:rPr>
                <w:sz w:val="16"/>
              </w:rPr>
            </w:pPr>
            <w:r>
              <w:rPr>
                <w:sz w:val="16"/>
              </w:rPr>
              <w:t>74,07</w:t>
            </w:r>
          </w:p>
        </w:tc>
        <w:tc>
          <w:tcPr>
            <w:tcW w:w="567" w:type="dxa"/>
            <w:tcBorders>
              <w:right w:val="single" w:sz="4" w:space="0" w:color="auto"/>
            </w:tcBorders>
          </w:tcPr>
          <w:p w:rsidR="00653111" w:rsidRDefault="00653111" w:rsidP="00653111">
            <w:pPr>
              <w:pStyle w:val="TableParagraph"/>
              <w:spacing w:before="47"/>
              <w:ind w:right="44"/>
              <w:jc w:val="right"/>
              <w:rPr>
                <w:sz w:val="16"/>
              </w:rPr>
            </w:pPr>
            <w:r>
              <w:rPr>
                <w:sz w:val="16"/>
              </w:rPr>
              <w:t>95,00</w:t>
            </w:r>
          </w:p>
        </w:tc>
        <w:tc>
          <w:tcPr>
            <w:tcW w:w="284" w:type="dxa"/>
            <w:tcBorders>
              <w:left w:val="single" w:sz="4" w:space="0" w:color="auto"/>
              <w:right w:val="nil"/>
            </w:tcBorders>
          </w:tcPr>
          <w:p w:rsidR="00653111" w:rsidRDefault="00653111" w:rsidP="00653111">
            <w:pPr>
              <w:pStyle w:val="TableParagraph"/>
              <w:spacing w:before="28"/>
              <w:ind w:left="44"/>
              <w:jc w:val="right"/>
              <w:rPr>
                <w:sz w:val="20"/>
              </w:rPr>
            </w:pPr>
            <w:r>
              <w:rPr>
                <w:w w:val="99"/>
                <w:sz w:val="20"/>
              </w:rPr>
              <w:t>-</w:t>
            </w:r>
          </w:p>
        </w:tc>
        <w:tc>
          <w:tcPr>
            <w:tcW w:w="567" w:type="dxa"/>
            <w:tcBorders>
              <w:left w:val="nil"/>
            </w:tcBorders>
          </w:tcPr>
          <w:p w:rsidR="00653111" w:rsidRDefault="00653111" w:rsidP="00653111">
            <w:pPr>
              <w:pStyle w:val="TableParagraph"/>
              <w:spacing w:before="47"/>
              <w:rPr>
                <w:sz w:val="16"/>
              </w:rPr>
            </w:pPr>
            <w:r>
              <w:rPr>
                <w:sz w:val="16"/>
              </w:rPr>
              <w:t>100,0</w:t>
            </w:r>
          </w:p>
        </w:tc>
        <w:tc>
          <w:tcPr>
            <w:tcW w:w="850" w:type="dxa"/>
          </w:tcPr>
          <w:p w:rsidR="00653111" w:rsidRDefault="00653111" w:rsidP="00653111">
            <w:pPr>
              <w:pStyle w:val="TableParagraph"/>
              <w:spacing w:before="47"/>
              <w:ind w:right="171"/>
              <w:jc w:val="right"/>
              <w:rPr>
                <w:sz w:val="16"/>
              </w:rPr>
            </w:pPr>
            <w:r>
              <w:rPr>
                <w:sz w:val="16"/>
              </w:rPr>
              <w:t>0,780</w:t>
            </w:r>
          </w:p>
        </w:tc>
        <w:tc>
          <w:tcPr>
            <w:tcW w:w="851" w:type="dxa"/>
          </w:tcPr>
          <w:p w:rsidR="00653111" w:rsidRDefault="00653111" w:rsidP="00653111">
            <w:pPr>
              <w:pStyle w:val="TableParagraph"/>
              <w:spacing w:before="47"/>
              <w:ind w:right="48"/>
              <w:jc w:val="right"/>
              <w:rPr>
                <w:sz w:val="16"/>
              </w:rPr>
            </w:pPr>
            <w:r>
              <w:rPr>
                <w:sz w:val="16"/>
              </w:rPr>
              <w:t>0,0</w:t>
            </w:r>
          </w:p>
        </w:tc>
      </w:tr>
      <w:tr w:rsidR="00653111" w:rsidTr="00653111">
        <w:trPr>
          <w:trHeight w:val="250"/>
        </w:trPr>
        <w:tc>
          <w:tcPr>
            <w:tcW w:w="3959" w:type="dxa"/>
          </w:tcPr>
          <w:p w:rsidR="00653111" w:rsidRPr="00A765DB" w:rsidRDefault="00653111" w:rsidP="00653111">
            <w:pPr>
              <w:pStyle w:val="af0"/>
              <w:spacing w:before="108"/>
              <w:rPr>
                <w:lang w:val="ru-RU"/>
              </w:rPr>
            </w:pPr>
            <w:r w:rsidRPr="00A765DB">
              <w:rPr>
                <w:lang w:val="ru-RU"/>
              </w:rPr>
              <w:t>Охват</w:t>
            </w:r>
            <w:r w:rsidRPr="00A765DB">
              <w:rPr>
                <w:spacing w:val="-2"/>
                <w:lang w:val="ru-RU"/>
              </w:rPr>
              <w:t xml:space="preserve"> </w:t>
            </w:r>
            <w:r w:rsidRPr="00A765DB">
              <w:rPr>
                <w:lang w:val="ru-RU"/>
              </w:rPr>
              <w:t>детей</w:t>
            </w:r>
            <w:r w:rsidRPr="00A765DB">
              <w:rPr>
                <w:spacing w:val="-1"/>
                <w:lang w:val="ru-RU"/>
              </w:rPr>
              <w:t xml:space="preserve"> </w:t>
            </w:r>
            <w:r w:rsidRPr="00A765DB">
              <w:rPr>
                <w:lang w:val="ru-RU"/>
              </w:rPr>
              <w:t>15-17</w:t>
            </w:r>
            <w:r w:rsidRPr="00A765DB">
              <w:rPr>
                <w:spacing w:val="-1"/>
                <w:lang w:val="ru-RU"/>
              </w:rPr>
              <w:t xml:space="preserve"> </w:t>
            </w:r>
            <w:r w:rsidRPr="00A765DB">
              <w:rPr>
                <w:lang w:val="ru-RU"/>
              </w:rPr>
              <w:t>лет</w:t>
            </w:r>
            <w:r w:rsidRPr="00A765DB">
              <w:rPr>
                <w:spacing w:val="-1"/>
                <w:lang w:val="ru-RU"/>
              </w:rPr>
              <w:t xml:space="preserve"> </w:t>
            </w:r>
            <w:r w:rsidRPr="00A765DB">
              <w:rPr>
                <w:lang w:val="ru-RU"/>
              </w:rPr>
              <w:t>проф.</w:t>
            </w:r>
            <w:r w:rsidRPr="00A765DB">
              <w:rPr>
                <w:spacing w:val="-2"/>
                <w:lang w:val="ru-RU"/>
              </w:rPr>
              <w:t xml:space="preserve"> </w:t>
            </w:r>
            <w:r w:rsidRPr="00A765DB">
              <w:rPr>
                <w:lang w:val="ru-RU"/>
              </w:rPr>
              <w:t>осмотрами</w:t>
            </w:r>
            <w:r w:rsidRPr="00A765DB">
              <w:rPr>
                <w:spacing w:val="-1"/>
                <w:lang w:val="ru-RU"/>
              </w:rPr>
              <w:t xml:space="preserve"> </w:t>
            </w:r>
            <w:r w:rsidRPr="00A765DB">
              <w:rPr>
                <w:lang w:val="ru-RU"/>
              </w:rPr>
              <w:t>(%)</w:t>
            </w:r>
          </w:p>
        </w:tc>
        <w:tc>
          <w:tcPr>
            <w:tcW w:w="567"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3,54</w:t>
            </w:r>
          </w:p>
        </w:tc>
        <w:tc>
          <w:tcPr>
            <w:tcW w:w="851" w:type="dxa"/>
          </w:tcPr>
          <w:p w:rsidR="00653111" w:rsidRDefault="00653111" w:rsidP="00653111">
            <w:pPr>
              <w:pStyle w:val="TableParagraph"/>
              <w:spacing w:before="8"/>
              <w:ind w:left="6"/>
              <w:rPr>
                <w:b/>
                <w:sz w:val="14"/>
              </w:rPr>
            </w:pPr>
          </w:p>
          <w:p w:rsidR="00653111" w:rsidRDefault="00653111" w:rsidP="00653111">
            <w:pPr>
              <w:pStyle w:val="TableParagraph"/>
              <w:ind w:left="6" w:right="179"/>
              <w:jc w:val="center"/>
              <w:rPr>
                <w:sz w:val="16"/>
              </w:rPr>
            </w:pPr>
            <w:r>
              <w:rPr>
                <w:sz w:val="16"/>
              </w:rPr>
              <w:t>85,70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100,00</w:t>
            </w:r>
          </w:p>
        </w:tc>
        <w:tc>
          <w:tcPr>
            <w:tcW w:w="567" w:type="dxa"/>
            <w:tcBorders>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95,00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tabs>
                <w:tab w:val="left" w:pos="5"/>
              </w:tabs>
              <w:rPr>
                <w:sz w:val="16"/>
              </w:rPr>
            </w:pPr>
            <w:r>
              <w:rPr>
                <w:sz w:val="16"/>
              </w:rPr>
              <w:t>100,0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0,000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294"/>
        </w:trPr>
        <w:tc>
          <w:tcPr>
            <w:tcW w:w="3959" w:type="dxa"/>
          </w:tcPr>
          <w:p w:rsidR="00653111" w:rsidRPr="00A765DB" w:rsidRDefault="00653111" w:rsidP="00653111">
            <w:pPr>
              <w:pStyle w:val="af0"/>
              <w:spacing w:before="109"/>
              <w:rPr>
                <w:lang w:val="ru-RU"/>
              </w:rPr>
            </w:pPr>
            <w:r w:rsidRPr="00A765DB">
              <w:rPr>
                <w:b/>
                <w:color w:val="800000"/>
                <w:position w:val="-5"/>
                <w:sz w:val="24"/>
                <w:lang w:val="ru-RU"/>
              </w:rPr>
              <w:t>*</w:t>
            </w:r>
            <w:r w:rsidRPr="00A765DB">
              <w:rPr>
                <w:lang w:val="ru-RU"/>
              </w:rPr>
              <w:t>Клинически</w:t>
            </w:r>
            <w:r w:rsidRPr="00A765DB">
              <w:rPr>
                <w:spacing w:val="-10"/>
                <w:lang w:val="ru-RU"/>
              </w:rPr>
              <w:t xml:space="preserve"> </w:t>
            </w:r>
            <w:r w:rsidRPr="00A765DB">
              <w:rPr>
                <w:lang w:val="ru-RU"/>
              </w:rPr>
              <w:t>излечено</w:t>
            </w:r>
            <w:r w:rsidRPr="00A765DB">
              <w:rPr>
                <w:spacing w:val="-10"/>
                <w:lang w:val="ru-RU"/>
              </w:rPr>
              <w:t xml:space="preserve"> </w:t>
            </w:r>
            <w:r w:rsidRPr="00A765DB">
              <w:rPr>
                <w:lang w:val="ru-RU"/>
              </w:rPr>
              <w:t>пациентов</w:t>
            </w:r>
            <w:r w:rsidRPr="00A765DB">
              <w:rPr>
                <w:spacing w:val="-10"/>
                <w:lang w:val="ru-RU"/>
              </w:rPr>
              <w:t xml:space="preserve"> </w:t>
            </w:r>
            <w:r w:rsidRPr="00A765DB">
              <w:rPr>
                <w:lang w:val="ru-RU"/>
              </w:rPr>
              <w:t>,</w:t>
            </w:r>
            <w:r w:rsidRPr="00A765DB">
              <w:rPr>
                <w:spacing w:val="-11"/>
                <w:lang w:val="ru-RU"/>
              </w:rPr>
              <w:t xml:space="preserve"> </w:t>
            </w:r>
            <w:r w:rsidRPr="00A765DB">
              <w:rPr>
                <w:lang w:val="ru-RU"/>
              </w:rPr>
              <w:t>состоящих</w:t>
            </w:r>
            <w:r w:rsidRPr="00A765DB">
              <w:rPr>
                <w:spacing w:val="-11"/>
                <w:lang w:val="ru-RU"/>
              </w:rPr>
              <w:t xml:space="preserve"> </w:t>
            </w:r>
            <w:r w:rsidRPr="00A765DB">
              <w:rPr>
                <w:lang w:val="ru-RU"/>
              </w:rPr>
              <w:t>на</w:t>
            </w:r>
            <w:r w:rsidRPr="00A765DB">
              <w:rPr>
                <w:spacing w:val="-93"/>
                <w:lang w:val="ru-RU"/>
              </w:rPr>
              <w:t xml:space="preserve"> </w:t>
            </w:r>
            <w:r w:rsidRPr="00A765DB">
              <w:rPr>
                <w:lang w:val="ru-RU"/>
              </w:rPr>
              <w:t>учете</w:t>
            </w:r>
            <w:r w:rsidRPr="00A765DB">
              <w:rPr>
                <w:spacing w:val="-3"/>
                <w:lang w:val="ru-RU"/>
              </w:rPr>
              <w:t xml:space="preserve"> </w:t>
            </w:r>
            <w:r w:rsidRPr="00A765DB">
              <w:rPr>
                <w:lang w:val="ru-RU"/>
              </w:rPr>
              <w:t>с активным туберкулезом</w:t>
            </w:r>
          </w:p>
        </w:tc>
        <w:tc>
          <w:tcPr>
            <w:tcW w:w="567" w:type="dxa"/>
          </w:tcPr>
          <w:p w:rsidR="00653111" w:rsidRDefault="00653111" w:rsidP="00653111">
            <w:pPr>
              <w:pStyle w:val="TableParagraph"/>
              <w:spacing w:before="47"/>
              <w:ind w:left="50"/>
              <w:rPr>
                <w:sz w:val="16"/>
              </w:rPr>
            </w:pPr>
            <w:r>
              <w:rPr>
                <w:sz w:val="16"/>
              </w:rPr>
              <w:t>2,85</w:t>
            </w:r>
          </w:p>
        </w:tc>
        <w:tc>
          <w:tcPr>
            <w:tcW w:w="851" w:type="dxa"/>
          </w:tcPr>
          <w:p w:rsidR="00653111" w:rsidRDefault="00653111" w:rsidP="00653111">
            <w:pPr>
              <w:pStyle w:val="TableParagraph"/>
              <w:spacing w:before="47"/>
              <w:ind w:left="6" w:right="179"/>
              <w:jc w:val="center"/>
              <w:rPr>
                <w:sz w:val="16"/>
              </w:rPr>
            </w:pPr>
            <w:r>
              <w:rPr>
                <w:sz w:val="16"/>
              </w:rPr>
              <w:t>15,40</w:t>
            </w:r>
          </w:p>
        </w:tc>
        <w:tc>
          <w:tcPr>
            <w:tcW w:w="850" w:type="dxa"/>
          </w:tcPr>
          <w:p w:rsidR="00653111" w:rsidRDefault="00653111" w:rsidP="00653111">
            <w:pPr>
              <w:pStyle w:val="TableParagraph"/>
              <w:spacing w:before="47"/>
              <w:ind w:right="167"/>
              <w:jc w:val="right"/>
              <w:rPr>
                <w:sz w:val="16"/>
              </w:rPr>
            </w:pPr>
            <w:r>
              <w:rPr>
                <w:sz w:val="16"/>
              </w:rPr>
              <w:t>53,80</w:t>
            </w:r>
          </w:p>
        </w:tc>
        <w:tc>
          <w:tcPr>
            <w:tcW w:w="567" w:type="dxa"/>
            <w:tcBorders>
              <w:right w:val="single" w:sz="4" w:space="0" w:color="auto"/>
            </w:tcBorders>
          </w:tcPr>
          <w:p w:rsidR="00653111" w:rsidRDefault="00653111" w:rsidP="00653111">
            <w:pPr>
              <w:pStyle w:val="TableParagraph"/>
              <w:spacing w:before="47"/>
              <w:ind w:right="44"/>
              <w:jc w:val="right"/>
              <w:rPr>
                <w:sz w:val="16"/>
              </w:rPr>
            </w:pPr>
            <w:r>
              <w:rPr>
                <w:sz w:val="16"/>
              </w:rPr>
              <w:t>55,00</w:t>
            </w:r>
          </w:p>
        </w:tc>
        <w:tc>
          <w:tcPr>
            <w:tcW w:w="284" w:type="dxa"/>
            <w:tcBorders>
              <w:left w:val="single" w:sz="4" w:space="0" w:color="auto"/>
              <w:right w:val="nil"/>
            </w:tcBorders>
          </w:tcPr>
          <w:p w:rsidR="00653111" w:rsidRDefault="00653111" w:rsidP="00653111">
            <w:pPr>
              <w:pStyle w:val="TableParagraph"/>
              <w:spacing w:before="28"/>
              <w:ind w:left="44"/>
              <w:jc w:val="right"/>
              <w:rPr>
                <w:sz w:val="20"/>
              </w:rPr>
            </w:pPr>
            <w:r>
              <w:rPr>
                <w:w w:val="99"/>
                <w:sz w:val="20"/>
              </w:rPr>
              <w:t>-</w:t>
            </w:r>
          </w:p>
        </w:tc>
        <w:tc>
          <w:tcPr>
            <w:tcW w:w="567" w:type="dxa"/>
            <w:tcBorders>
              <w:left w:val="nil"/>
            </w:tcBorders>
          </w:tcPr>
          <w:p w:rsidR="00653111" w:rsidRDefault="00653111" w:rsidP="00653111">
            <w:pPr>
              <w:pStyle w:val="TableParagraph"/>
              <w:spacing w:before="47"/>
              <w:rPr>
                <w:sz w:val="16"/>
              </w:rPr>
            </w:pPr>
            <w:r>
              <w:rPr>
                <w:sz w:val="16"/>
              </w:rPr>
              <w:t>65,0</w:t>
            </w:r>
          </w:p>
        </w:tc>
        <w:tc>
          <w:tcPr>
            <w:tcW w:w="850" w:type="dxa"/>
          </w:tcPr>
          <w:p w:rsidR="00653111" w:rsidRDefault="00653111" w:rsidP="00653111">
            <w:pPr>
              <w:pStyle w:val="TableParagraph"/>
              <w:spacing w:before="47"/>
              <w:ind w:right="171"/>
              <w:jc w:val="right"/>
              <w:rPr>
                <w:sz w:val="16"/>
              </w:rPr>
            </w:pPr>
            <w:r>
              <w:rPr>
                <w:sz w:val="16"/>
              </w:rPr>
              <w:t>0,062</w:t>
            </w:r>
          </w:p>
        </w:tc>
        <w:tc>
          <w:tcPr>
            <w:tcW w:w="851" w:type="dxa"/>
          </w:tcPr>
          <w:p w:rsidR="00653111" w:rsidRDefault="00653111" w:rsidP="00653111">
            <w:pPr>
              <w:pStyle w:val="TableParagraph"/>
              <w:spacing w:before="47"/>
              <w:ind w:right="48"/>
              <w:jc w:val="right"/>
              <w:rPr>
                <w:sz w:val="16"/>
              </w:rPr>
            </w:pPr>
            <w:r>
              <w:rPr>
                <w:sz w:val="16"/>
              </w:rPr>
              <w:t>0,0</w:t>
            </w:r>
          </w:p>
        </w:tc>
      </w:tr>
      <w:tr w:rsidR="00653111" w:rsidTr="00653111">
        <w:trPr>
          <w:trHeight w:val="523"/>
        </w:trPr>
        <w:tc>
          <w:tcPr>
            <w:tcW w:w="3959" w:type="dxa"/>
          </w:tcPr>
          <w:p w:rsidR="00653111" w:rsidRPr="00360A39" w:rsidRDefault="00653111" w:rsidP="00653111">
            <w:pPr>
              <w:pStyle w:val="af0"/>
              <w:spacing w:before="108"/>
            </w:pPr>
            <w:r w:rsidRPr="00360A39">
              <w:t>Абациллировано пациентов бактериовыделителей</w:t>
            </w:r>
            <w:r w:rsidRPr="00360A39">
              <w:rPr>
                <w:spacing w:val="-94"/>
              </w:rPr>
              <w:t xml:space="preserve"> </w:t>
            </w:r>
            <w:r w:rsidRPr="00360A39">
              <w:t>(в%)</w:t>
            </w:r>
          </w:p>
        </w:tc>
        <w:tc>
          <w:tcPr>
            <w:tcW w:w="567" w:type="dxa"/>
          </w:tcPr>
          <w:p w:rsidR="00653111" w:rsidRDefault="00653111" w:rsidP="00653111">
            <w:pPr>
              <w:pStyle w:val="TableParagraph"/>
              <w:spacing w:before="8"/>
              <w:rPr>
                <w:b/>
                <w:sz w:val="14"/>
              </w:rPr>
            </w:pPr>
          </w:p>
          <w:p w:rsidR="00653111" w:rsidRDefault="00653111" w:rsidP="00653111">
            <w:pPr>
              <w:pStyle w:val="TableParagraph"/>
              <w:ind w:left="50"/>
              <w:rPr>
                <w:sz w:val="16"/>
              </w:rPr>
            </w:pPr>
            <w:r>
              <w:rPr>
                <w:sz w:val="16"/>
              </w:rPr>
              <w:t>2,62</w:t>
            </w:r>
          </w:p>
        </w:tc>
        <w:tc>
          <w:tcPr>
            <w:tcW w:w="851" w:type="dxa"/>
          </w:tcPr>
          <w:p w:rsidR="00653111" w:rsidRDefault="00653111" w:rsidP="00653111">
            <w:pPr>
              <w:pStyle w:val="TableParagraph"/>
              <w:spacing w:before="8"/>
              <w:rPr>
                <w:b/>
                <w:sz w:val="14"/>
              </w:rPr>
            </w:pPr>
          </w:p>
          <w:p w:rsidR="00653111" w:rsidRDefault="00653111" w:rsidP="00653111">
            <w:pPr>
              <w:pStyle w:val="TableParagraph"/>
              <w:jc w:val="center"/>
              <w:rPr>
                <w:sz w:val="16"/>
              </w:rPr>
            </w:pPr>
            <w:r>
              <w:rPr>
                <w:sz w:val="16"/>
              </w:rPr>
              <w:t>18,20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100,00</w:t>
            </w:r>
          </w:p>
        </w:tc>
        <w:tc>
          <w:tcPr>
            <w:tcW w:w="567" w:type="dxa"/>
            <w:tcBorders>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60,00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rPr>
                <w:sz w:val="16"/>
              </w:rPr>
            </w:pPr>
            <w:r>
              <w:rPr>
                <w:sz w:val="16"/>
              </w:rPr>
              <w:t>65,0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-1,411</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171"/>
        </w:trPr>
        <w:tc>
          <w:tcPr>
            <w:tcW w:w="3959" w:type="dxa"/>
          </w:tcPr>
          <w:p w:rsidR="00653111" w:rsidRPr="00A765DB" w:rsidRDefault="00653111" w:rsidP="00653111">
            <w:pPr>
              <w:pStyle w:val="af0"/>
              <w:spacing w:before="45"/>
              <w:rPr>
                <w:lang w:val="ru-RU"/>
              </w:rPr>
            </w:pPr>
            <w:r w:rsidRPr="00A765DB">
              <w:rPr>
                <w:lang w:val="ru-RU"/>
              </w:rPr>
              <w:t>Доля</w:t>
            </w:r>
            <w:r w:rsidRPr="00A765DB">
              <w:rPr>
                <w:spacing w:val="-2"/>
                <w:lang w:val="ru-RU"/>
              </w:rPr>
              <w:t xml:space="preserve"> </w:t>
            </w:r>
            <w:r w:rsidRPr="00A765DB">
              <w:rPr>
                <w:lang w:val="ru-RU"/>
              </w:rPr>
              <w:t>рецидивов</w:t>
            </w:r>
            <w:r w:rsidRPr="00A765DB">
              <w:rPr>
                <w:spacing w:val="-2"/>
                <w:lang w:val="ru-RU"/>
              </w:rPr>
              <w:t xml:space="preserve"> </w:t>
            </w:r>
            <w:r w:rsidRPr="00A765DB">
              <w:rPr>
                <w:lang w:val="ru-RU"/>
              </w:rPr>
              <w:t>из</w:t>
            </w:r>
            <w:r w:rsidRPr="00A765DB">
              <w:rPr>
                <w:spacing w:val="-2"/>
                <w:lang w:val="ru-RU"/>
              </w:rPr>
              <w:t xml:space="preserve"> </w:t>
            </w:r>
            <w:r w:rsidRPr="00A765DB">
              <w:rPr>
                <w:lang w:val="ru-RU"/>
              </w:rPr>
              <w:t xml:space="preserve">3 </w:t>
            </w:r>
            <w:proofErr w:type="spellStart"/>
            <w:r w:rsidRPr="00A765DB">
              <w:rPr>
                <w:lang w:val="ru-RU"/>
              </w:rPr>
              <w:t>гр.ГДУ</w:t>
            </w:r>
            <w:proofErr w:type="spellEnd"/>
            <w:r w:rsidRPr="00A765DB">
              <w:rPr>
                <w:lang w:val="ru-RU"/>
              </w:rPr>
              <w:t xml:space="preserve"> (в %)</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2,38</w:t>
            </w:r>
          </w:p>
        </w:tc>
        <w:tc>
          <w:tcPr>
            <w:tcW w:w="851" w:type="dxa"/>
          </w:tcPr>
          <w:p w:rsidR="00653111" w:rsidRDefault="00653111" w:rsidP="00653111">
            <w:pPr>
              <w:pStyle w:val="TableParagraph"/>
              <w:spacing w:before="8"/>
              <w:rPr>
                <w:b/>
                <w:sz w:val="14"/>
              </w:rPr>
            </w:pPr>
          </w:p>
          <w:p w:rsidR="00653111" w:rsidRDefault="00653111" w:rsidP="00653111">
            <w:pPr>
              <w:pStyle w:val="TableParagraph"/>
              <w:jc w:val="center"/>
              <w:rPr>
                <w:sz w:val="16"/>
              </w:rPr>
            </w:pPr>
            <w:r>
              <w:rPr>
                <w:sz w:val="16"/>
              </w:rPr>
              <w:t>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0,00</w:t>
            </w:r>
          </w:p>
        </w:tc>
        <w:tc>
          <w:tcPr>
            <w:tcW w:w="567" w:type="dxa"/>
            <w:tcBorders>
              <w:bottom w:val="single" w:sz="4" w:space="0" w:color="auto"/>
              <w:right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4"/>
              <w:jc w:val="right"/>
              <w:rPr>
                <w:sz w:val="16"/>
              </w:rPr>
            </w:pPr>
            <w:r>
              <w:rPr>
                <w:sz w:val="16"/>
              </w:rPr>
              <w:t>25,00</w:t>
            </w:r>
          </w:p>
        </w:tc>
        <w:tc>
          <w:tcPr>
            <w:tcW w:w="284" w:type="dxa"/>
            <w:tcBorders>
              <w:left w:val="single" w:sz="4" w:space="0" w:color="auto"/>
              <w:bottom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rPr>
                <w:sz w:val="16"/>
              </w:rPr>
            </w:pPr>
            <w:r>
              <w:rPr>
                <w:sz w:val="16"/>
              </w:rPr>
              <w:t>30,0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-2,380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101"/>
              <w:rPr>
                <w:lang w:val="ru-RU"/>
              </w:rPr>
            </w:pPr>
            <w:r w:rsidRPr="00A765DB">
              <w:rPr>
                <w:lang w:val="ru-RU"/>
              </w:rPr>
              <w:t>Распространенность бациллярных форм туберкулеза</w:t>
            </w:r>
            <w:r w:rsidRPr="00A765DB">
              <w:rPr>
                <w:spacing w:val="-94"/>
                <w:lang w:val="ru-RU"/>
              </w:rPr>
              <w:t xml:space="preserve"> </w:t>
            </w:r>
            <w:r w:rsidRPr="00A765DB">
              <w:rPr>
                <w:lang w:val="ru-RU"/>
              </w:rPr>
              <w:t>на</w:t>
            </w:r>
            <w:r w:rsidRPr="00A765DB">
              <w:rPr>
                <w:spacing w:val="-3"/>
                <w:lang w:val="ru-RU"/>
              </w:rPr>
              <w:t xml:space="preserve"> </w:t>
            </w:r>
            <w:r w:rsidRPr="00A765DB">
              <w:rPr>
                <w:lang w:val="ru-RU"/>
              </w:rPr>
              <w:t xml:space="preserve">100 </w:t>
            </w:r>
            <w:proofErr w:type="spellStart"/>
            <w:r w:rsidRPr="00A765DB">
              <w:rPr>
                <w:lang w:val="ru-RU"/>
              </w:rPr>
              <w:t>тыс.населения</w:t>
            </w:r>
            <w:proofErr w:type="spellEnd"/>
          </w:p>
        </w:tc>
        <w:tc>
          <w:tcPr>
            <w:tcW w:w="567" w:type="dxa"/>
          </w:tcPr>
          <w:p w:rsidR="00653111" w:rsidRDefault="00653111" w:rsidP="00653111">
            <w:pPr>
              <w:pStyle w:val="TableParagraph"/>
              <w:spacing w:before="47"/>
              <w:ind w:left="50"/>
              <w:rPr>
                <w:sz w:val="16"/>
              </w:rPr>
            </w:pPr>
            <w:r>
              <w:rPr>
                <w:sz w:val="16"/>
              </w:rPr>
              <w:t>2,15</w:t>
            </w:r>
          </w:p>
        </w:tc>
        <w:tc>
          <w:tcPr>
            <w:tcW w:w="851" w:type="dxa"/>
          </w:tcPr>
          <w:p w:rsidR="00653111" w:rsidRDefault="00653111" w:rsidP="00653111">
            <w:pPr>
              <w:pStyle w:val="TableParagraph"/>
              <w:spacing w:before="47"/>
              <w:jc w:val="center"/>
              <w:rPr>
                <w:sz w:val="16"/>
              </w:rPr>
            </w:pPr>
            <w:r>
              <w:rPr>
                <w:sz w:val="16"/>
              </w:rPr>
              <w:t>80,70</w:t>
            </w:r>
          </w:p>
        </w:tc>
        <w:tc>
          <w:tcPr>
            <w:tcW w:w="850" w:type="dxa"/>
          </w:tcPr>
          <w:p w:rsidR="00653111" w:rsidRDefault="00653111" w:rsidP="00653111">
            <w:pPr>
              <w:pStyle w:val="TableParagraph"/>
              <w:spacing w:before="47"/>
              <w:ind w:right="167"/>
              <w:jc w:val="right"/>
              <w:rPr>
                <w:sz w:val="16"/>
              </w:rPr>
            </w:pPr>
            <w:r>
              <w:rPr>
                <w:sz w:val="16"/>
              </w:rPr>
              <w:t>41,10</w:t>
            </w:r>
          </w:p>
        </w:tc>
        <w:tc>
          <w:tcPr>
            <w:tcW w:w="567" w:type="dxa"/>
            <w:tcBorders>
              <w:right w:val="single" w:sz="4" w:space="0" w:color="auto"/>
            </w:tcBorders>
          </w:tcPr>
          <w:p w:rsidR="00653111" w:rsidRDefault="00653111" w:rsidP="00653111">
            <w:pPr>
              <w:pStyle w:val="TableParagraph"/>
              <w:spacing w:before="47"/>
              <w:ind w:right="44"/>
              <w:jc w:val="right"/>
              <w:rPr>
                <w:sz w:val="16"/>
              </w:rPr>
            </w:pPr>
            <w:r>
              <w:rPr>
                <w:sz w:val="16"/>
              </w:rPr>
              <w:t>37,10</w:t>
            </w:r>
          </w:p>
        </w:tc>
        <w:tc>
          <w:tcPr>
            <w:tcW w:w="284" w:type="dxa"/>
            <w:tcBorders>
              <w:left w:val="single" w:sz="4" w:space="0" w:color="auto"/>
              <w:right w:val="nil"/>
            </w:tcBorders>
          </w:tcPr>
          <w:p w:rsidR="00653111" w:rsidRDefault="00653111" w:rsidP="00653111">
            <w:pPr>
              <w:pStyle w:val="TableParagraph"/>
              <w:spacing w:before="28"/>
              <w:ind w:left="44"/>
              <w:jc w:val="right"/>
              <w:rPr>
                <w:sz w:val="20"/>
              </w:rPr>
            </w:pPr>
            <w:r>
              <w:rPr>
                <w:w w:val="99"/>
                <w:sz w:val="20"/>
              </w:rPr>
              <w:t>-</w:t>
            </w:r>
          </w:p>
        </w:tc>
        <w:tc>
          <w:tcPr>
            <w:tcW w:w="567" w:type="dxa"/>
            <w:tcBorders>
              <w:left w:val="nil"/>
            </w:tcBorders>
          </w:tcPr>
          <w:p w:rsidR="00653111" w:rsidRDefault="00653111" w:rsidP="00653111">
            <w:pPr>
              <w:pStyle w:val="TableParagraph"/>
              <w:spacing w:before="47"/>
              <w:rPr>
                <w:sz w:val="16"/>
              </w:rPr>
            </w:pPr>
            <w:r>
              <w:rPr>
                <w:sz w:val="16"/>
              </w:rPr>
              <w:t>41,3</w:t>
            </w:r>
          </w:p>
        </w:tc>
        <w:tc>
          <w:tcPr>
            <w:tcW w:w="850" w:type="dxa"/>
          </w:tcPr>
          <w:p w:rsidR="00653111" w:rsidRDefault="00653111" w:rsidP="00653111">
            <w:pPr>
              <w:pStyle w:val="TableParagraph"/>
              <w:spacing w:before="47"/>
              <w:ind w:right="171"/>
              <w:jc w:val="right"/>
              <w:rPr>
                <w:sz w:val="16"/>
              </w:rPr>
            </w:pPr>
            <w:r>
              <w:rPr>
                <w:sz w:val="16"/>
              </w:rPr>
              <w:t>0,000</w:t>
            </w:r>
          </w:p>
        </w:tc>
        <w:tc>
          <w:tcPr>
            <w:tcW w:w="851" w:type="dxa"/>
          </w:tcPr>
          <w:p w:rsidR="00653111" w:rsidRDefault="00653111" w:rsidP="00653111">
            <w:pPr>
              <w:pStyle w:val="TableParagraph"/>
              <w:spacing w:before="47"/>
              <w:ind w:right="48"/>
              <w:jc w:val="right"/>
              <w:rPr>
                <w:sz w:val="16"/>
              </w:rPr>
            </w:pPr>
            <w:r>
              <w:rPr>
                <w:sz w:val="16"/>
              </w:rPr>
              <w:t>0,0</w:t>
            </w:r>
          </w:p>
        </w:tc>
      </w:tr>
      <w:tr w:rsidR="00653111" w:rsidTr="00653111">
        <w:trPr>
          <w:trHeight w:val="523"/>
        </w:trPr>
        <w:tc>
          <w:tcPr>
            <w:tcW w:w="3959" w:type="dxa"/>
          </w:tcPr>
          <w:p w:rsidR="00653111" w:rsidRPr="00A765DB" w:rsidRDefault="00653111" w:rsidP="00653111">
            <w:pPr>
              <w:pStyle w:val="af0"/>
              <w:spacing w:before="53"/>
              <w:rPr>
                <w:lang w:val="ru-RU"/>
              </w:rPr>
            </w:pPr>
            <w:r w:rsidRPr="00A765DB">
              <w:rPr>
                <w:b/>
                <w:color w:val="800000"/>
                <w:position w:val="-5"/>
                <w:sz w:val="24"/>
                <w:lang w:val="ru-RU"/>
              </w:rPr>
              <w:t>*</w:t>
            </w:r>
            <w:r w:rsidRPr="00A765DB">
              <w:rPr>
                <w:lang w:val="ru-RU"/>
              </w:rPr>
              <w:t>Распространенность</w:t>
            </w:r>
            <w:r w:rsidRPr="00A765DB">
              <w:rPr>
                <w:spacing w:val="-21"/>
                <w:lang w:val="ru-RU"/>
              </w:rPr>
              <w:t xml:space="preserve"> </w:t>
            </w:r>
            <w:r w:rsidRPr="00A765DB">
              <w:rPr>
                <w:lang w:val="ru-RU"/>
              </w:rPr>
              <w:t>туберкулеза</w:t>
            </w:r>
            <w:r w:rsidRPr="00A765DB">
              <w:rPr>
                <w:spacing w:val="-19"/>
                <w:lang w:val="ru-RU"/>
              </w:rPr>
              <w:t xml:space="preserve"> </w:t>
            </w:r>
            <w:r w:rsidRPr="00A765DB">
              <w:rPr>
                <w:lang w:val="ru-RU"/>
              </w:rPr>
              <w:t>на</w:t>
            </w:r>
            <w:r w:rsidRPr="00A765DB">
              <w:rPr>
                <w:spacing w:val="-19"/>
                <w:lang w:val="ru-RU"/>
              </w:rPr>
              <w:t xml:space="preserve"> </w:t>
            </w:r>
            <w:r w:rsidRPr="00A765DB">
              <w:rPr>
                <w:lang w:val="ru-RU"/>
              </w:rPr>
              <w:t>100</w:t>
            </w:r>
            <w:r w:rsidRPr="00A765DB">
              <w:rPr>
                <w:spacing w:val="-93"/>
                <w:lang w:val="ru-RU"/>
              </w:rPr>
              <w:t xml:space="preserve"> </w:t>
            </w:r>
            <w:proofErr w:type="spellStart"/>
            <w:r w:rsidRPr="00A765DB">
              <w:rPr>
                <w:lang w:val="ru-RU"/>
              </w:rPr>
              <w:t>тыс.населения</w:t>
            </w:r>
            <w:proofErr w:type="spellEnd"/>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1,92</w:t>
            </w:r>
          </w:p>
        </w:tc>
        <w:tc>
          <w:tcPr>
            <w:tcW w:w="851" w:type="dxa"/>
          </w:tcPr>
          <w:p w:rsidR="00653111" w:rsidRDefault="00653111" w:rsidP="00653111">
            <w:pPr>
              <w:pStyle w:val="TableParagraph"/>
              <w:spacing w:before="8"/>
              <w:rPr>
                <w:b/>
                <w:sz w:val="14"/>
              </w:rPr>
            </w:pPr>
          </w:p>
          <w:p w:rsidR="00653111" w:rsidRDefault="00653111" w:rsidP="00653111">
            <w:pPr>
              <w:pStyle w:val="TableParagraph"/>
              <w:jc w:val="center"/>
              <w:rPr>
                <w:sz w:val="16"/>
              </w:rPr>
            </w:pPr>
            <w:r>
              <w:rPr>
                <w:sz w:val="16"/>
              </w:rPr>
              <w:t>100,90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75,30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4"/>
              <w:jc w:val="right"/>
              <w:rPr>
                <w:sz w:val="16"/>
              </w:rPr>
            </w:pPr>
            <w:r>
              <w:rPr>
                <w:sz w:val="16"/>
              </w:rPr>
              <w:t>63,00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tabs>
                <w:tab w:val="left" w:pos="0"/>
              </w:tabs>
              <w:ind w:right="-4"/>
              <w:rPr>
                <w:sz w:val="16"/>
              </w:rPr>
            </w:pPr>
            <w:r>
              <w:rPr>
                <w:sz w:val="16"/>
              </w:rPr>
              <w:t>66,4</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0,257</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108"/>
              <w:rPr>
                <w:lang w:val="ru-RU"/>
              </w:rPr>
            </w:pPr>
            <w:r w:rsidRPr="00A765DB">
              <w:rPr>
                <w:lang w:val="ru-RU"/>
              </w:rPr>
              <w:t>Закрытие</w:t>
            </w:r>
            <w:r w:rsidRPr="00A765DB">
              <w:rPr>
                <w:spacing w:val="-2"/>
                <w:lang w:val="ru-RU"/>
              </w:rPr>
              <w:t xml:space="preserve"> </w:t>
            </w:r>
            <w:r w:rsidRPr="00360A39">
              <w:t>CV</w:t>
            </w:r>
            <w:r w:rsidRPr="00A765DB">
              <w:rPr>
                <w:lang w:val="ru-RU"/>
              </w:rPr>
              <w:t>+</w:t>
            </w:r>
            <w:r w:rsidRPr="00A765DB">
              <w:rPr>
                <w:spacing w:val="-2"/>
                <w:lang w:val="ru-RU"/>
              </w:rPr>
              <w:t xml:space="preserve"> </w:t>
            </w:r>
            <w:r w:rsidRPr="00A765DB">
              <w:rPr>
                <w:lang w:val="ru-RU"/>
              </w:rPr>
              <w:t>у</w:t>
            </w:r>
            <w:r w:rsidRPr="00A765DB">
              <w:rPr>
                <w:spacing w:val="-1"/>
                <w:lang w:val="ru-RU"/>
              </w:rPr>
              <w:t xml:space="preserve"> </w:t>
            </w:r>
            <w:r w:rsidRPr="00A765DB">
              <w:rPr>
                <w:lang w:val="ru-RU"/>
              </w:rPr>
              <w:t>впервые</w:t>
            </w:r>
            <w:r w:rsidRPr="00A765DB">
              <w:rPr>
                <w:spacing w:val="-2"/>
                <w:lang w:val="ru-RU"/>
              </w:rPr>
              <w:t xml:space="preserve"> </w:t>
            </w:r>
            <w:r w:rsidRPr="00A765DB">
              <w:rPr>
                <w:lang w:val="ru-RU"/>
              </w:rPr>
              <w:t>выявленных больных</w:t>
            </w:r>
            <w:r w:rsidRPr="00A765DB">
              <w:rPr>
                <w:spacing w:val="-1"/>
                <w:lang w:val="ru-RU"/>
              </w:rPr>
              <w:t xml:space="preserve"> </w:t>
            </w:r>
            <w:r w:rsidRPr="00A765DB">
              <w:rPr>
                <w:lang w:val="ru-RU"/>
              </w:rPr>
              <w:t>ТЛ</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1,69</w:t>
            </w:r>
          </w:p>
        </w:tc>
        <w:tc>
          <w:tcPr>
            <w:tcW w:w="851" w:type="dxa"/>
          </w:tcPr>
          <w:p w:rsidR="00653111" w:rsidRDefault="00653111" w:rsidP="00653111">
            <w:pPr>
              <w:pStyle w:val="TableParagraph"/>
              <w:spacing w:before="8"/>
              <w:rPr>
                <w:b/>
                <w:sz w:val="14"/>
              </w:rPr>
            </w:pPr>
          </w:p>
          <w:p w:rsidR="00653111" w:rsidRDefault="00653111" w:rsidP="00653111">
            <w:pPr>
              <w:pStyle w:val="TableParagraph"/>
              <w:jc w:val="center"/>
              <w:rPr>
                <w:sz w:val="16"/>
              </w:rPr>
            </w:pPr>
            <w:r>
              <w:rPr>
                <w:sz w:val="16"/>
              </w:rPr>
              <w:t>50,00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100,00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4"/>
              <w:jc w:val="right"/>
              <w:rPr>
                <w:sz w:val="16"/>
              </w:rPr>
            </w:pPr>
            <w:r>
              <w:rPr>
                <w:sz w:val="16"/>
              </w:rPr>
              <w:t>65,00</w:t>
            </w:r>
          </w:p>
        </w:tc>
        <w:tc>
          <w:tcPr>
            <w:tcW w:w="284" w:type="dxa"/>
            <w:tcBorders>
              <w:left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4"/>
              <w:rPr>
                <w:sz w:val="16"/>
              </w:rPr>
            </w:pPr>
            <w:r>
              <w:rPr>
                <w:sz w:val="16"/>
              </w:rPr>
              <w:t>75,0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-0,563</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407"/>
        </w:trPr>
        <w:tc>
          <w:tcPr>
            <w:tcW w:w="3959" w:type="dxa"/>
          </w:tcPr>
          <w:p w:rsidR="00653111" w:rsidRPr="00A765DB" w:rsidRDefault="00653111" w:rsidP="00653111">
            <w:pPr>
              <w:pStyle w:val="af0"/>
              <w:spacing w:before="102"/>
              <w:rPr>
                <w:lang w:val="ru-RU"/>
              </w:rPr>
            </w:pPr>
            <w:r w:rsidRPr="00A765DB">
              <w:rPr>
                <w:lang w:val="ru-RU"/>
              </w:rPr>
              <w:t>Охват госпитализацией вновь выявленных больных</w:t>
            </w:r>
            <w:r w:rsidRPr="00A765DB">
              <w:rPr>
                <w:spacing w:val="-94"/>
                <w:lang w:val="ru-RU"/>
              </w:rPr>
              <w:t xml:space="preserve"> </w:t>
            </w:r>
            <w:r w:rsidRPr="00A765DB">
              <w:rPr>
                <w:lang w:val="ru-RU"/>
              </w:rPr>
              <w:t>туберкулезом</w:t>
            </w:r>
            <w:r w:rsidRPr="00A765DB">
              <w:rPr>
                <w:spacing w:val="-2"/>
                <w:lang w:val="ru-RU"/>
              </w:rPr>
              <w:t xml:space="preserve"> </w:t>
            </w:r>
            <w:r w:rsidRPr="00A765DB">
              <w:rPr>
                <w:lang w:val="ru-RU"/>
              </w:rPr>
              <w:t>с</w:t>
            </w:r>
            <w:r w:rsidRPr="00A765DB">
              <w:rPr>
                <w:spacing w:val="-2"/>
                <w:lang w:val="ru-RU"/>
              </w:rPr>
              <w:t xml:space="preserve"> </w:t>
            </w:r>
            <w:r w:rsidRPr="00A765DB">
              <w:rPr>
                <w:lang w:val="ru-RU"/>
              </w:rPr>
              <w:t>МБТ+</w:t>
            </w:r>
          </w:p>
        </w:tc>
        <w:tc>
          <w:tcPr>
            <w:tcW w:w="567" w:type="dxa"/>
          </w:tcPr>
          <w:p w:rsidR="00653111" w:rsidRDefault="00653111" w:rsidP="00653111">
            <w:pPr>
              <w:pStyle w:val="TableParagraph"/>
              <w:spacing w:before="47"/>
              <w:ind w:left="50"/>
              <w:rPr>
                <w:sz w:val="16"/>
              </w:rPr>
            </w:pPr>
            <w:r>
              <w:rPr>
                <w:sz w:val="16"/>
              </w:rPr>
              <w:t>1,46</w:t>
            </w:r>
          </w:p>
        </w:tc>
        <w:tc>
          <w:tcPr>
            <w:tcW w:w="851" w:type="dxa"/>
          </w:tcPr>
          <w:p w:rsidR="00653111" w:rsidRDefault="00653111" w:rsidP="00653111">
            <w:pPr>
              <w:pStyle w:val="TableParagraph"/>
              <w:spacing w:before="47"/>
              <w:jc w:val="center"/>
              <w:rPr>
                <w:sz w:val="16"/>
              </w:rPr>
            </w:pPr>
            <w:r>
              <w:rPr>
                <w:sz w:val="16"/>
              </w:rPr>
              <w:t>100,00</w:t>
            </w:r>
          </w:p>
        </w:tc>
        <w:tc>
          <w:tcPr>
            <w:tcW w:w="850" w:type="dxa"/>
          </w:tcPr>
          <w:p w:rsidR="00653111" w:rsidRDefault="00653111" w:rsidP="00653111">
            <w:pPr>
              <w:pStyle w:val="TableParagraph"/>
              <w:spacing w:before="47"/>
              <w:ind w:right="167"/>
              <w:jc w:val="right"/>
              <w:rPr>
                <w:sz w:val="16"/>
              </w:rPr>
            </w:pPr>
            <w:r>
              <w:rPr>
                <w:sz w:val="16"/>
              </w:rPr>
              <w:t>100,00</w:t>
            </w:r>
          </w:p>
        </w:tc>
        <w:tc>
          <w:tcPr>
            <w:tcW w:w="567" w:type="dxa"/>
            <w:tcBorders>
              <w:right w:val="single" w:sz="4" w:space="0" w:color="auto"/>
            </w:tcBorders>
          </w:tcPr>
          <w:p w:rsidR="00653111" w:rsidRDefault="00653111" w:rsidP="00653111">
            <w:pPr>
              <w:pStyle w:val="TableParagraph"/>
              <w:spacing w:before="47"/>
              <w:ind w:right="44"/>
              <w:jc w:val="right"/>
              <w:rPr>
                <w:sz w:val="16"/>
              </w:rPr>
            </w:pPr>
            <w:r>
              <w:rPr>
                <w:sz w:val="16"/>
              </w:rPr>
              <w:t>95,00</w:t>
            </w:r>
          </w:p>
        </w:tc>
        <w:tc>
          <w:tcPr>
            <w:tcW w:w="284" w:type="dxa"/>
            <w:tcBorders>
              <w:left w:val="single" w:sz="4" w:space="0" w:color="auto"/>
              <w:right w:val="nil"/>
            </w:tcBorders>
          </w:tcPr>
          <w:p w:rsidR="00653111" w:rsidRDefault="00653111" w:rsidP="00653111">
            <w:pPr>
              <w:pStyle w:val="TableParagraph"/>
              <w:spacing w:before="28"/>
              <w:ind w:left="44"/>
              <w:jc w:val="right"/>
              <w:rPr>
                <w:sz w:val="20"/>
              </w:rPr>
            </w:pPr>
            <w:r>
              <w:rPr>
                <w:w w:val="99"/>
                <w:sz w:val="20"/>
              </w:rPr>
              <w:t>-</w:t>
            </w:r>
          </w:p>
        </w:tc>
        <w:tc>
          <w:tcPr>
            <w:tcW w:w="567" w:type="dxa"/>
            <w:tcBorders>
              <w:left w:val="nil"/>
            </w:tcBorders>
          </w:tcPr>
          <w:p w:rsidR="00653111" w:rsidRDefault="00653111" w:rsidP="00653111">
            <w:pPr>
              <w:pStyle w:val="TableParagraph"/>
              <w:tabs>
                <w:tab w:val="left" w:pos="5"/>
                <w:tab w:val="left" w:pos="147"/>
              </w:tabs>
              <w:spacing w:before="47"/>
              <w:ind w:right="-4"/>
              <w:rPr>
                <w:sz w:val="16"/>
              </w:rPr>
            </w:pPr>
            <w:r>
              <w:rPr>
                <w:sz w:val="16"/>
              </w:rPr>
              <w:t>100,0</w:t>
            </w:r>
          </w:p>
        </w:tc>
        <w:tc>
          <w:tcPr>
            <w:tcW w:w="850" w:type="dxa"/>
          </w:tcPr>
          <w:p w:rsidR="00653111" w:rsidRDefault="00653111" w:rsidP="00653111">
            <w:pPr>
              <w:pStyle w:val="TableParagraph"/>
              <w:spacing w:before="47"/>
              <w:ind w:right="171"/>
              <w:jc w:val="right"/>
              <w:rPr>
                <w:sz w:val="16"/>
              </w:rPr>
            </w:pPr>
            <w:r>
              <w:rPr>
                <w:sz w:val="16"/>
              </w:rPr>
              <w:t>0,000</w:t>
            </w:r>
          </w:p>
        </w:tc>
        <w:tc>
          <w:tcPr>
            <w:tcW w:w="851" w:type="dxa"/>
          </w:tcPr>
          <w:p w:rsidR="00653111" w:rsidRDefault="00653111" w:rsidP="00653111">
            <w:pPr>
              <w:pStyle w:val="TableParagraph"/>
              <w:spacing w:before="47"/>
              <w:ind w:right="48"/>
              <w:jc w:val="right"/>
              <w:rPr>
                <w:sz w:val="16"/>
              </w:rPr>
            </w:pPr>
            <w:r>
              <w:rPr>
                <w:sz w:val="16"/>
              </w:rPr>
              <w:t>0,0</w:t>
            </w:r>
          </w:p>
        </w:tc>
      </w:tr>
      <w:tr w:rsidR="00653111" w:rsidTr="00653111">
        <w:trPr>
          <w:trHeight w:val="374"/>
        </w:trPr>
        <w:tc>
          <w:tcPr>
            <w:tcW w:w="3959" w:type="dxa"/>
            <w:tcBorders>
              <w:bottom w:val="single" w:sz="4" w:space="0" w:color="auto"/>
            </w:tcBorders>
          </w:tcPr>
          <w:p w:rsidR="00653111" w:rsidRPr="00A765DB" w:rsidRDefault="00653111" w:rsidP="00653111">
            <w:pPr>
              <w:pStyle w:val="af0"/>
              <w:spacing w:before="52"/>
              <w:rPr>
                <w:lang w:val="ru-RU"/>
              </w:rPr>
            </w:pPr>
            <w:r w:rsidRPr="00A765DB">
              <w:rPr>
                <w:b/>
                <w:color w:val="800000"/>
                <w:position w:val="-5"/>
                <w:sz w:val="24"/>
                <w:lang w:val="ru-RU"/>
              </w:rPr>
              <w:t>*</w:t>
            </w:r>
            <w:r w:rsidRPr="00A765DB">
              <w:rPr>
                <w:lang w:val="ru-RU"/>
              </w:rPr>
              <w:t>Охват</w:t>
            </w:r>
            <w:r w:rsidRPr="00A765DB">
              <w:rPr>
                <w:spacing w:val="-20"/>
                <w:lang w:val="ru-RU"/>
              </w:rPr>
              <w:t xml:space="preserve"> </w:t>
            </w:r>
            <w:r w:rsidRPr="00A765DB">
              <w:rPr>
                <w:lang w:val="ru-RU"/>
              </w:rPr>
              <w:t>госпитализацией</w:t>
            </w:r>
            <w:r w:rsidRPr="00A765DB">
              <w:rPr>
                <w:spacing w:val="-20"/>
                <w:lang w:val="ru-RU"/>
              </w:rPr>
              <w:t xml:space="preserve"> </w:t>
            </w:r>
            <w:r w:rsidRPr="00A765DB">
              <w:rPr>
                <w:lang w:val="ru-RU"/>
              </w:rPr>
              <w:t>контингентов</w:t>
            </w:r>
            <w:r w:rsidRPr="00A765DB">
              <w:rPr>
                <w:spacing w:val="-20"/>
                <w:lang w:val="ru-RU"/>
              </w:rPr>
              <w:t xml:space="preserve"> </w:t>
            </w:r>
            <w:r w:rsidRPr="00A765DB">
              <w:rPr>
                <w:lang w:val="ru-RU"/>
              </w:rPr>
              <w:t>больных</w:t>
            </w:r>
            <w:r w:rsidRPr="00A765DB">
              <w:rPr>
                <w:spacing w:val="-93"/>
                <w:lang w:val="ru-RU"/>
              </w:rPr>
              <w:t xml:space="preserve"> </w:t>
            </w:r>
            <w:r w:rsidRPr="00A765DB">
              <w:rPr>
                <w:lang w:val="ru-RU"/>
              </w:rPr>
              <w:t>туберкулезом</w:t>
            </w:r>
            <w:r w:rsidRPr="00A765DB">
              <w:rPr>
                <w:spacing w:val="-2"/>
                <w:lang w:val="ru-RU"/>
              </w:rPr>
              <w:t xml:space="preserve"> </w:t>
            </w:r>
            <w:r w:rsidRPr="00A765DB">
              <w:rPr>
                <w:lang w:val="ru-RU"/>
              </w:rPr>
              <w:t>с</w:t>
            </w:r>
            <w:r w:rsidRPr="00A765DB">
              <w:rPr>
                <w:spacing w:val="-2"/>
                <w:lang w:val="ru-RU"/>
              </w:rPr>
              <w:t xml:space="preserve"> </w:t>
            </w:r>
            <w:r w:rsidRPr="00A765DB">
              <w:rPr>
                <w:lang w:val="ru-RU"/>
              </w:rPr>
              <w:t>МТБ+</w:t>
            </w:r>
          </w:p>
        </w:tc>
        <w:tc>
          <w:tcPr>
            <w:tcW w:w="567" w:type="dxa"/>
            <w:tcBorders>
              <w:bottom w:val="single" w:sz="4" w:space="0" w:color="auto"/>
            </w:tcBorders>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1,23</w:t>
            </w:r>
          </w:p>
        </w:tc>
        <w:tc>
          <w:tcPr>
            <w:tcW w:w="851"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jc w:val="center"/>
              <w:rPr>
                <w:sz w:val="16"/>
              </w:rPr>
            </w:pPr>
            <w:r>
              <w:rPr>
                <w:sz w:val="16"/>
              </w:rPr>
              <w:t>41,70</w:t>
            </w:r>
          </w:p>
        </w:tc>
        <w:tc>
          <w:tcPr>
            <w:tcW w:w="850"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67"/>
              <w:jc w:val="right"/>
              <w:rPr>
                <w:sz w:val="16"/>
              </w:rPr>
            </w:pPr>
            <w:r>
              <w:rPr>
                <w:sz w:val="16"/>
              </w:rPr>
              <w:t>83,30</w:t>
            </w:r>
          </w:p>
        </w:tc>
        <w:tc>
          <w:tcPr>
            <w:tcW w:w="567" w:type="dxa"/>
            <w:tcBorders>
              <w:bottom w:val="single" w:sz="4" w:space="0" w:color="auto"/>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4"/>
              <w:jc w:val="right"/>
              <w:rPr>
                <w:sz w:val="16"/>
              </w:rPr>
            </w:pPr>
            <w:r>
              <w:rPr>
                <w:sz w:val="16"/>
              </w:rPr>
              <w:t>90,00</w:t>
            </w:r>
          </w:p>
        </w:tc>
        <w:tc>
          <w:tcPr>
            <w:tcW w:w="284" w:type="dxa"/>
            <w:tcBorders>
              <w:left w:val="single" w:sz="4" w:space="0" w:color="auto"/>
              <w:bottom w:val="single" w:sz="4" w:space="0" w:color="auto"/>
              <w:right w:val="nil"/>
            </w:tcBorders>
          </w:tcPr>
          <w:p w:rsidR="00653111" w:rsidRDefault="00653111" w:rsidP="00653111">
            <w:pPr>
              <w:pStyle w:val="TableParagraph"/>
              <w:spacing w:before="148"/>
              <w:ind w:left="44"/>
              <w:jc w:val="right"/>
              <w:rPr>
                <w:sz w:val="20"/>
              </w:rPr>
            </w:pPr>
            <w:r>
              <w:rPr>
                <w:w w:val="99"/>
                <w:sz w:val="20"/>
              </w:rPr>
              <w:t>-</w:t>
            </w:r>
          </w:p>
        </w:tc>
        <w:tc>
          <w:tcPr>
            <w:tcW w:w="567" w:type="dxa"/>
            <w:tcBorders>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rPr>
                <w:sz w:val="16"/>
              </w:rPr>
            </w:pPr>
            <w:r>
              <w:rPr>
                <w:sz w:val="16"/>
              </w:rPr>
              <w:t>95,00</w:t>
            </w:r>
          </w:p>
        </w:tc>
        <w:tc>
          <w:tcPr>
            <w:tcW w:w="850"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71"/>
              <w:jc w:val="right"/>
              <w:rPr>
                <w:sz w:val="16"/>
              </w:rPr>
            </w:pPr>
            <w:r>
              <w:rPr>
                <w:sz w:val="16"/>
              </w:rPr>
              <w:t>0,092</w:t>
            </w:r>
          </w:p>
        </w:tc>
        <w:tc>
          <w:tcPr>
            <w:tcW w:w="851"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8"/>
              <w:jc w:val="right"/>
              <w:rPr>
                <w:sz w:val="16"/>
              </w:rPr>
            </w:pPr>
            <w:r>
              <w:rPr>
                <w:sz w:val="16"/>
              </w:rPr>
              <w:t>0,0</w:t>
            </w:r>
          </w:p>
        </w:tc>
      </w:tr>
      <w:tr w:rsidR="00653111" w:rsidTr="00653111">
        <w:trPr>
          <w:trHeight w:val="374"/>
        </w:trPr>
        <w:tc>
          <w:tcPr>
            <w:tcW w:w="7645" w:type="dxa"/>
            <w:gridSpan w:val="7"/>
            <w:tcBorders>
              <w:right w:val="nil"/>
            </w:tcBorders>
          </w:tcPr>
          <w:p w:rsidR="00653111" w:rsidRPr="00A765DB" w:rsidRDefault="00653111" w:rsidP="00653111">
            <w:pPr>
              <w:pStyle w:val="TableParagraph"/>
              <w:ind w:left="50"/>
              <w:rPr>
                <w:b/>
                <w:sz w:val="16"/>
                <w:lang w:val="ru-RU"/>
              </w:rPr>
            </w:pPr>
            <w:r w:rsidRPr="00A765DB">
              <w:rPr>
                <w:b/>
                <w:sz w:val="16"/>
                <w:lang w:val="ru-RU"/>
              </w:rPr>
              <w:t xml:space="preserve">Обобщенная оценка </w:t>
            </w:r>
          </w:p>
          <w:p w:rsidR="00653111" w:rsidRPr="00A765DB" w:rsidRDefault="00653111" w:rsidP="00653111">
            <w:pPr>
              <w:pStyle w:val="TableParagraph"/>
              <w:ind w:left="50"/>
              <w:rPr>
                <w:b/>
                <w:sz w:val="16"/>
                <w:lang w:val="ru-RU"/>
              </w:rPr>
            </w:pPr>
            <w:r w:rsidRPr="00A765DB">
              <w:rPr>
                <w:b/>
                <w:sz w:val="16"/>
                <w:lang w:val="ru-RU"/>
              </w:rPr>
              <w:t>Промежуточный уровень достижения результатов</w:t>
            </w:r>
          </w:p>
        </w:tc>
        <w:tc>
          <w:tcPr>
            <w:tcW w:w="1701" w:type="dxa"/>
            <w:gridSpan w:val="2"/>
            <w:tcBorders>
              <w:left w:val="nil"/>
            </w:tcBorders>
          </w:tcPr>
          <w:p w:rsidR="00653111" w:rsidRPr="00A765DB" w:rsidRDefault="00653111" w:rsidP="00653111">
            <w:pPr>
              <w:pStyle w:val="TableParagraph"/>
              <w:spacing w:before="8"/>
              <w:rPr>
                <w:b/>
                <w:sz w:val="14"/>
                <w:lang w:val="ru-RU"/>
              </w:rPr>
            </w:pPr>
            <w:r w:rsidRPr="00A765DB">
              <w:rPr>
                <w:b/>
                <w:sz w:val="14"/>
                <w:lang w:val="ru-RU"/>
              </w:rPr>
              <w:t>0,58</w:t>
            </w:r>
          </w:p>
          <w:p w:rsidR="00653111" w:rsidRPr="00A765DB" w:rsidRDefault="00653111" w:rsidP="00653111">
            <w:pPr>
              <w:pStyle w:val="TableParagraph"/>
              <w:spacing w:before="8"/>
              <w:rPr>
                <w:b/>
                <w:sz w:val="14"/>
                <w:lang w:val="ru-RU"/>
              </w:rPr>
            </w:pPr>
            <w:r w:rsidRPr="00A765DB">
              <w:rPr>
                <w:b/>
                <w:sz w:val="14"/>
                <w:lang w:val="ru-RU"/>
              </w:rPr>
              <w:t>41,18</w:t>
            </w:r>
          </w:p>
        </w:tc>
      </w:tr>
    </w:tbl>
    <w:p w:rsidR="00653111" w:rsidRPr="00774984" w:rsidRDefault="00653111" w:rsidP="00653111">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6</w:t>
      </w:r>
    </w:p>
    <w:p w:rsidR="00653111" w:rsidRDefault="00653111" w:rsidP="00653111">
      <w:pPr>
        <w:ind w:firstLine="708"/>
        <w:jc w:val="center"/>
        <w:rPr>
          <w:b/>
          <w:sz w:val="28"/>
          <w:szCs w:val="28"/>
        </w:rPr>
      </w:pPr>
      <w:proofErr w:type="spellStart"/>
      <w:r>
        <w:rPr>
          <w:b/>
          <w:color w:val="000000" w:themeColor="text1"/>
          <w:sz w:val="28"/>
          <w:szCs w:val="28"/>
        </w:rPr>
        <w:t>Граховски</w:t>
      </w:r>
      <w:r w:rsidRPr="00D82D78">
        <w:rPr>
          <w:b/>
          <w:color w:val="000000" w:themeColor="text1"/>
          <w:sz w:val="28"/>
          <w:szCs w:val="28"/>
        </w:rPr>
        <w:t>й</w:t>
      </w:r>
      <w:proofErr w:type="spellEnd"/>
      <w:r w:rsidRPr="00D82D78">
        <w:rPr>
          <w:b/>
          <w:color w:val="000000" w:themeColor="text1"/>
          <w:sz w:val="28"/>
          <w:szCs w:val="28"/>
        </w:rPr>
        <w:t xml:space="preserve"> район</w:t>
      </w:r>
    </w:p>
    <w:tbl>
      <w:tblPr>
        <w:tblStyle w:val="TableNormal"/>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1"/>
        <w:gridCol w:w="708"/>
        <w:gridCol w:w="851"/>
        <w:gridCol w:w="709"/>
        <w:gridCol w:w="567"/>
        <w:gridCol w:w="426"/>
        <w:gridCol w:w="708"/>
        <w:gridCol w:w="152"/>
        <w:gridCol w:w="699"/>
        <w:gridCol w:w="708"/>
      </w:tblGrid>
      <w:tr w:rsidR="00653111" w:rsidTr="00653111">
        <w:trPr>
          <w:trHeight w:val="445"/>
        </w:trPr>
        <w:tc>
          <w:tcPr>
            <w:tcW w:w="4101" w:type="dxa"/>
            <w:vMerge w:val="restart"/>
          </w:tcPr>
          <w:p w:rsidR="00653111" w:rsidRDefault="00653111" w:rsidP="00653111">
            <w:pPr>
              <w:pStyle w:val="TableParagraph"/>
              <w:rPr>
                <w:b/>
                <w:sz w:val="26"/>
              </w:rPr>
            </w:pPr>
          </w:p>
          <w:p w:rsidR="00653111" w:rsidRDefault="00653111" w:rsidP="00653111">
            <w:pPr>
              <w:pStyle w:val="TableParagraph"/>
              <w:spacing w:before="4"/>
              <w:rPr>
                <w:b/>
                <w:sz w:val="21"/>
              </w:rPr>
            </w:pPr>
          </w:p>
          <w:p w:rsidR="00653111" w:rsidRDefault="00653111" w:rsidP="00653111">
            <w:pPr>
              <w:pStyle w:val="TableParagraph"/>
              <w:ind w:left="-15" w:firstLine="142"/>
              <w:rPr>
                <w:b/>
                <w:sz w:val="24"/>
              </w:rPr>
            </w:pPr>
            <w:r>
              <w:rPr>
                <w:b/>
                <w:sz w:val="24"/>
              </w:rPr>
              <w:t>Показатели</w:t>
            </w:r>
          </w:p>
        </w:tc>
        <w:tc>
          <w:tcPr>
            <w:tcW w:w="708" w:type="dxa"/>
            <w:vMerge w:val="restart"/>
          </w:tcPr>
          <w:p w:rsidR="00653111" w:rsidRPr="005F4FD5" w:rsidRDefault="00653111"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60" w:type="dxa"/>
            <w:gridSpan w:val="2"/>
          </w:tcPr>
          <w:p w:rsidR="00653111" w:rsidRDefault="00653111" w:rsidP="00653111">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653111" w:rsidRDefault="00653111"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gridSpan w:val="2"/>
            <w:vMerge w:val="restart"/>
          </w:tcPr>
          <w:p w:rsidR="00653111" w:rsidRPr="00533A99" w:rsidRDefault="00653111" w:rsidP="00653111">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708" w:type="dxa"/>
            <w:vMerge w:val="restart"/>
          </w:tcPr>
          <w:p w:rsidR="00653111" w:rsidRPr="005F4FD5" w:rsidRDefault="00653111"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653111" w:rsidRPr="005F4FD5" w:rsidRDefault="00653111"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653111" w:rsidTr="00653111">
        <w:trPr>
          <w:trHeight w:val="409"/>
        </w:trPr>
        <w:tc>
          <w:tcPr>
            <w:tcW w:w="4101" w:type="dxa"/>
            <w:vMerge/>
          </w:tcPr>
          <w:p w:rsidR="00653111" w:rsidRPr="005F4FD5" w:rsidRDefault="00653111" w:rsidP="00653111">
            <w:pPr>
              <w:rPr>
                <w:sz w:val="2"/>
                <w:szCs w:val="2"/>
                <w:lang w:val="ru-RU"/>
              </w:rPr>
            </w:pPr>
          </w:p>
        </w:tc>
        <w:tc>
          <w:tcPr>
            <w:tcW w:w="708" w:type="dxa"/>
            <w:vMerge/>
          </w:tcPr>
          <w:p w:rsidR="00653111" w:rsidRPr="005F4FD5" w:rsidRDefault="00653111" w:rsidP="00653111">
            <w:pPr>
              <w:rPr>
                <w:sz w:val="2"/>
                <w:szCs w:val="2"/>
                <w:lang w:val="ru-RU"/>
              </w:rPr>
            </w:pPr>
          </w:p>
        </w:tc>
        <w:tc>
          <w:tcPr>
            <w:tcW w:w="851" w:type="dxa"/>
          </w:tcPr>
          <w:p w:rsidR="00653111" w:rsidRDefault="00653111" w:rsidP="00653111">
            <w:pPr>
              <w:pStyle w:val="TableParagraph"/>
              <w:spacing w:before="3"/>
              <w:ind w:left="75"/>
              <w:rPr>
                <w:sz w:val="16"/>
              </w:rPr>
            </w:pPr>
            <w:r>
              <w:rPr>
                <w:sz w:val="16"/>
              </w:rPr>
              <w:t>2021</w:t>
            </w:r>
            <w:r>
              <w:rPr>
                <w:spacing w:val="96"/>
                <w:sz w:val="16"/>
              </w:rPr>
              <w:t xml:space="preserve"> </w:t>
            </w:r>
            <w:r>
              <w:rPr>
                <w:sz w:val="16"/>
              </w:rPr>
              <w:t>год</w:t>
            </w:r>
          </w:p>
        </w:tc>
        <w:tc>
          <w:tcPr>
            <w:tcW w:w="709" w:type="dxa"/>
          </w:tcPr>
          <w:p w:rsidR="00653111" w:rsidRDefault="00653111" w:rsidP="00653111">
            <w:pPr>
              <w:pStyle w:val="TableParagraph"/>
              <w:spacing w:before="3"/>
              <w:ind w:left="39" w:right="-29"/>
              <w:rPr>
                <w:sz w:val="16"/>
              </w:rPr>
            </w:pPr>
            <w:r>
              <w:rPr>
                <w:sz w:val="16"/>
              </w:rPr>
              <w:t>2022</w:t>
            </w:r>
            <w:r>
              <w:rPr>
                <w:spacing w:val="96"/>
                <w:sz w:val="16"/>
              </w:rPr>
              <w:t xml:space="preserve"> </w:t>
            </w:r>
            <w:r>
              <w:rPr>
                <w:sz w:val="16"/>
              </w:rPr>
              <w:t>год</w:t>
            </w:r>
          </w:p>
        </w:tc>
        <w:tc>
          <w:tcPr>
            <w:tcW w:w="1701" w:type="dxa"/>
            <w:gridSpan w:val="3"/>
          </w:tcPr>
          <w:p w:rsidR="00653111" w:rsidRDefault="00653111" w:rsidP="00653111">
            <w:pPr>
              <w:pStyle w:val="TableParagraph"/>
              <w:spacing w:before="49"/>
              <w:ind w:left="5"/>
              <w:jc w:val="center"/>
              <w:rPr>
                <w:sz w:val="16"/>
              </w:rPr>
            </w:pPr>
            <w:r>
              <w:rPr>
                <w:sz w:val="16"/>
              </w:rPr>
              <w:t>2022</w:t>
            </w:r>
            <w:r>
              <w:rPr>
                <w:spacing w:val="96"/>
                <w:sz w:val="16"/>
              </w:rPr>
              <w:t xml:space="preserve"> </w:t>
            </w:r>
            <w:r>
              <w:rPr>
                <w:sz w:val="16"/>
              </w:rPr>
              <w:t>год</w:t>
            </w:r>
          </w:p>
        </w:tc>
        <w:tc>
          <w:tcPr>
            <w:tcW w:w="851" w:type="dxa"/>
            <w:gridSpan w:val="2"/>
            <w:vMerge/>
          </w:tcPr>
          <w:p w:rsidR="00653111" w:rsidRDefault="00653111" w:rsidP="00653111">
            <w:pPr>
              <w:rPr>
                <w:sz w:val="2"/>
                <w:szCs w:val="2"/>
              </w:rPr>
            </w:pPr>
          </w:p>
        </w:tc>
        <w:tc>
          <w:tcPr>
            <w:tcW w:w="708" w:type="dxa"/>
            <w:vMerge/>
          </w:tcPr>
          <w:p w:rsidR="00653111" w:rsidRDefault="00653111" w:rsidP="00653111">
            <w:pPr>
              <w:rPr>
                <w:sz w:val="2"/>
                <w:szCs w:val="2"/>
              </w:rPr>
            </w:pPr>
          </w:p>
        </w:tc>
      </w:tr>
      <w:tr w:rsidR="00653111" w:rsidRPr="00E56ED6" w:rsidTr="00653111">
        <w:trPr>
          <w:trHeight w:val="348"/>
        </w:trPr>
        <w:tc>
          <w:tcPr>
            <w:tcW w:w="4101" w:type="dxa"/>
          </w:tcPr>
          <w:p w:rsidR="00653111" w:rsidRPr="00A765DB" w:rsidRDefault="00653111" w:rsidP="00653111">
            <w:pPr>
              <w:pStyle w:val="af0"/>
              <w:rPr>
                <w:lang w:val="ru-RU"/>
              </w:rPr>
            </w:pPr>
            <w:r>
              <w:rPr>
                <w:lang w:val="ru-RU"/>
              </w:rPr>
              <w:t>Д</w:t>
            </w:r>
            <w:r w:rsidRPr="00A765DB">
              <w:rPr>
                <w:lang w:val="ru-RU"/>
              </w:rPr>
              <w:t>оля</w:t>
            </w:r>
            <w:r w:rsidRPr="00A765DB">
              <w:rPr>
                <w:spacing w:val="-10"/>
                <w:lang w:val="ru-RU"/>
              </w:rPr>
              <w:t xml:space="preserve"> </w:t>
            </w:r>
            <w:r w:rsidRPr="00A765DB">
              <w:rPr>
                <w:lang w:val="ru-RU"/>
              </w:rPr>
              <w:t>впервые</w:t>
            </w:r>
            <w:r w:rsidRPr="00A765DB">
              <w:rPr>
                <w:spacing w:val="-10"/>
                <w:lang w:val="ru-RU"/>
              </w:rPr>
              <w:t xml:space="preserve"> </w:t>
            </w:r>
            <w:r w:rsidRPr="00A765DB">
              <w:rPr>
                <w:lang w:val="ru-RU"/>
              </w:rPr>
              <w:t>выявленных</w:t>
            </w:r>
            <w:r w:rsidRPr="00A765DB">
              <w:rPr>
                <w:spacing w:val="-8"/>
                <w:lang w:val="ru-RU"/>
              </w:rPr>
              <w:t xml:space="preserve"> </w:t>
            </w:r>
            <w:r w:rsidRPr="00A765DB">
              <w:rPr>
                <w:lang w:val="ru-RU"/>
              </w:rPr>
              <w:t>больных</w:t>
            </w:r>
            <w:r w:rsidRPr="00A765DB">
              <w:rPr>
                <w:spacing w:val="-10"/>
                <w:lang w:val="ru-RU"/>
              </w:rPr>
              <w:t xml:space="preserve"> </w:t>
            </w:r>
            <w:r w:rsidRPr="00A765DB">
              <w:rPr>
                <w:lang w:val="ru-RU"/>
              </w:rPr>
              <w:t>туберкулезом, умерших в течении 1-го года наблюдения (в %)</w:t>
            </w:r>
          </w:p>
        </w:tc>
        <w:tc>
          <w:tcPr>
            <w:tcW w:w="708" w:type="dxa"/>
          </w:tcPr>
          <w:p w:rsidR="00653111" w:rsidRDefault="00653111" w:rsidP="00653111">
            <w:pPr>
              <w:pStyle w:val="TableParagraph"/>
              <w:spacing w:before="18"/>
              <w:ind w:left="39" w:right="190"/>
              <w:jc w:val="center"/>
              <w:rPr>
                <w:sz w:val="16"/>
              </w:rPr>
            </w:pPr>
            <w:r>
              <w:rPr>
                <w:spacing w:val="-4"/>
                <w:sz w:val="16"/>
              </w:rPr>
              <w:t>6,77</w:t>
            </w:r>
          </w:p>
        </w:tc>
        <w:tc>
          <w:tcPr>
            <w:tcW w:w="851" w:type="dxa"/>
          </w:tcPr>
          <w:p w:rsidR="00653111" w:rsidRDefault="00653111" w:rsidP="00653111">
            <w:pPr>
              <w:pStyle w:val="TableParagraph"/>
              <w:spacing w:before="18"/>
              <w:ind w:right="149"/>
              <w:rPr>
                <w:sz w:val="16"/>
              </w:rPr>
            </w:pPr>
            <w:r>
              <w:rPr>
                <w:spacing w:val="-4"/>
                <w:sz w:val="16"/>
              </w:rPr>
              <w:t>0,00</w:t>
            </w:r>
          </w:p>
        </w:tc>
        <w:tc>
          <w:tcPr>
            <w:tcW w:w="709" w:type="dxa"/>
          </w:tcPr>
          <w:p w:rsidR="00653111" w:rsidRDefault="00653111" w:rsidP="00653111">
            <w:pPr>
              <w:pStyle w:val="TableParagraph"/>
              <w:spacing w:before="18"/>
              <w:ind w:right="119"/>
              <w:rPr>
                <w:sz w:val="16"/>
              </w:rPr>
            </w:pPr>
            <w:r>
              <w:rPr>
                <w:spacing w:val="-4"/>
                <w:sz w:val="16"/>
              </w:rPr>
              <w:t>0,00</w:t>
            </w:r>
          </w:p>
        </w:tc>
        <w:tc>
          <w:tcPr>
            <w:tcW w:w="567" w:type="dxa"/>
            <w:tcBorders>
              <w:right w:val="single" w:sz="4" w:space="0" w:color="auto"/>
            </w:tcBorders>
          </w:tcPr>
          <w:p w:rsidR="00653111" w:rsidRDefault="00653111" w:rsidP="00653111">
            <w:pPr>
              <w:pStyle w:val="TableParagraph"/>
              <w:spacing w:before="18"/>
              <w:ind w:right="45"/>
              <w:jc w:val="right"/>
              <w:rPr>
                <w:sz w:val="16"/>
              </w:rPr>
            </w:pPr>
            <w:r>
              <w:rPr>
                <w:spacing w:val="-4"/>
                <w:sz w:val="16"/>
              </w:rPr>
              <w:t>0,00</w:t>
            </w:r>
          </w:p>
        </w:tc>
        <w:tc>
          <w:tcPr>
            <w:tcW w:w="426" w:type="dxa"/>
            <w:tcBorders>
              <w:left w:val="single" w:sz="4" w:space="0" w:color="auto"/>
              <w:bottom w:val="single" w:sz="4" w:space="0" w:color="auto"/>
              <w:right w:val="nil"/>
            </w:tcBorders>
          </w:tcPr>
          <w:p w:rsidR="00653111" w:rsidRDefault="00653111" w:rsidP="00653111">
            <w:pPr>
              <w:pStyle w:val="TableParagraph"/>
              <w:ind w:right="71"/>
              <w:jc w:val="right"/>
              <w:rPr>
                <w:sz w:val="20"/>
              </w:rPr>
            </w:pPr>
            <w:r>
              <w:rPr>
                <w:w w:val="99"/>
                <w:sz w:val="20"/>
              </w:rPr>
              <w:t>-</w:t>
            </w:r>
          </w:p>
        </w:tc>
        <w:tc>
          <w:tcPr>
            <w:tcW w:w="708" w:type="dxa"/>
            <w:tcBorders>
              <w:left w:val="nil"/>
              <w:bottom w:val="single" w:sz="4" w:space="0" w:color="auto"/>
            </w:tcBorders>
          </w:tcPr>
          <w:p w:rsidR="00653111" w:rsidRDefault="00653111" w:rsidP="00653111">
            <w:pPr>
              <w:pStyle w:val="TableParagraph"/>
              <w:spacing w:before="18"/>
              <w:ind w:right="-11"/>
              <w:rPr>
                <w:sz w:val="16"/>
              </w:rPr>
            </w:pPr>
            <w:r>
              <w:rPr>
                <w:spacing w:val="-4"/>
                <w:sz w:val="16"/>
              </w:rPr>
              <w:t>2,00</w:t>
            </w:r>
          </w:p>
        </w:tc>
        <w:tc>
          <w:tcPr>
            <w:tcW w:w="851" w:type="dxa"/>
            <w:gridSpan w:val="2"/>
          </w:tcPr>
          <w:p w:rsidR="00653111" w:rsidRDefault="00653111" w:rsidP="00653111">
            <w:pPr>
              <w:pStyle w:val="TableParagraph"/>
              <w:spacing w:before="18"/>
              <w:ind w:right="176"/>
              <w:jc w:val="center"/>
              <w:rPr>
                <w:sz w:val="16"/>
              </w:rPr>
            </w:pPr>
            <w:r>
              <w:rPr>
                <w:spacing w:val="-2"/>
                <w:sz w:val="16"/>
              </w:rPr>
              <w:t>0,000</w:t>
            </w:r>
          </w:p>
        </w:tc>
        <w:tc>
          <w:tcPr>
            <w:tcW w:w="708" w:type="dxa"/>
          </w:tcPr>
          <w:p w:rsidR="00653111" w:rsidRDefault="00653111" w:rsidP="00653111">
            <w:pPr>
              <w:pStyle w:val="TableParagraph"/>
              <w:spacing w:before="18"/>
              <w:ind w:left="156" w:right="43"/>
              <w:jc w:val="center"/>
              <w:rPr>
                <w:sz w:val="16"/>
              </w:rPr>
            </w:pPr>
            <w:r>
              <w:rPr>
                <w:spacing w:val="-5"/>
                <w:sz w:val="16"/>
              </w:rPr>
              <w:t>0,0</w:t>
            </w:r>
          </w:p>
        </w:tc>
      </w:tr>
      <w:tr w:rsidR="00653111" w:rsidTr="00653111">
        <w:trPr>
          <w:trHeight w:val="523"/>
        </w:trPr>
        <w:tc>
          <w:tcPr>
            <w:tcW w:w="4101" w:type="dxa"/>
          </w:tcPr>
          <w:p w:rsidR="00653111" w:rsidRPr="00A765DB" w:rsidRDefault="00653111" w:rsidP="00653111">
            <w:pPr>
              <w:pStyle w:val="af0"/>
              <w:spacing w:before="52"/>
              <w:rPr>
                <w:lang w:val="ru-RU"/>
              </w:rPr>
            </w:pPr>
            <w:r w:rsidRPr="00A765DB">
              <w:rPr>
                <w:b/>
                <w:color w:val="800000"/>
                <w:position w:val="-5"/>
                <w:sz w:val="24"/>
                <w:lang w:val="ru-RU"/>
              </w:rPr>
              <w:t>*</w:t>
            </w:r>
            <w:r w:rsidRPr="00A765DB">
              <w:rPr>
                <w:lang w:val="ru-RU"/>
              </w:rPr>
              <w:t>Доля</w:t>
            </w:r>
            <w:r w:rsidRPr="00A765DB">
              <w:rPr>
                <w:spacing w:val="-21"/>
                <w:lang w:val="ru-RU"/>
              </w:rPr>
              <w:t xml:space="preserve"> </w:t>
            </w:r>
            <w:r w:rsidRPr="00A765DB">
              <w:rPr>
                <w:lang w:val="ru-RU"/>
              </w:rPr>
              <w:t>больных</w:t>
            </w:r>
            <w:r w:rsidRPr="00A765DB">
              <w:rPr>
                <w:spacing w:val="-21"/>
                <w:lang w:val="ru-RU"/>
              </w:rPr>
              <w:t xml:space="preserve"> </w:t>
            </w:r>
            <w:r w:rsidRPr="00A765DB">
              <w:rPr>
                <w:lang w:val="ru-RU"/>
              </w:rPr>
              <w:t>туберкулезом,</w:t>
            </w:r>
            <w:r w:rsidRPr="00A765DB">
              <w:rPr>
                <w:spacing w:val="-20"/>
                <w:lang w:val="ru-RU"/>
              </w:rPr>
              <w:t xml:space="preserve"> </w:t>
            </w:r>
            <w:r w:rsidRPr="00A765DB">
              <w:rPr>
                <w:lang w:val="ru-RU"/>
              </w:rPr>
              <w:t>выявленных</w:t>
            </w:r>
            <w:r w:rsidRPr="00A765DB">
              <w:rPr>
                <w:spacing w:val="-21"/>
                <w:lang w:val="ru-RU"/>
              </w:rPr>
              <w:t xml:space="preserve"> </w:t>
            </w:r>
            <w:r w:rsidRPr="00A765DB">
              <w:rPr>
                <w:lang w:val="ru-RU"/>
              </w:rPr>
              <w:t>при профилактических осмотрах (в %)</w:t>
            </w:r>
          </w:p>
        </w:tc>
        <w:tc>
          <w:tcPr>
            <w:tcW w:w="708"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6,54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2"/>
                <w:sz w:val="16"/>
              </w:rPr>
              <w:t>100,00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2"/>
                <w:sz w:val="16"/>
              </w:rPr>
              <w:t>50,00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70,00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2"/>
                <w:sz w:val="16"/>
              </w:rPr>
              <w:t>100,0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pacing w:val="-2"/>
                <w:sz w:val="16"/>
              </w:rPr>
              <w:t>1,869</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314"/>
        </w:trPr>
        <w:tc>
          <w:tcPr>
            <w:tcW w:w="4101" w:type="dxa"/>
          </w:tcPr>
          <w:p w:rsidR="00653111" w:rsidRPr="00A765DB" w:rsidRDefault="00653111" w:rsidP="00653111">
            <w:pPr>
              <w:pStyle w:val="af0"/>
              <w:spacing w:before="108"/>
              <w:rPr>
                <w:lang w:val="ru-RU"/>
              </w:rPr>
            </w:pPr>
            <w:r w:rsidRPr="00A765DB">
              <w:rPr>
                <w:lang w:val="ru-RU"/>
              </w:rPr>
              <w:t>Не</w:t>
            </w:r>
            <w:r w:rsidRPr="00A765DB">
              <w:rPr>
                <w:spacing w:val="-4"/>
                <w:lang w:val="ru-RU"/>
              </w:rPr>
              <w:t xml:space="preserve"> </w:t>
            </w:r>
            <w:r w:rsidRPr="00A765DB">
              <w:rPr>
                <w:lang w:val="ru-RU"/>
              </w:rPr>
              <w:t>обследованных</w:t>
            </w:r>
            <w:r w:rsidRPr="00A765DB">
              <w:rPr>
                <w:spacing w:val="-2"/>
                <w:lang w:val="ru-RU"/>
              </w:rPr>
              <w:t xml:space="preserve"> </w:t>
            </w:r>
            <w:r w:rsidRPr="00A765DB">
              <w:rPr>
                <w:lang w:val="ru-RU"/>
              </w:rPr>
              <w:t>2</w:t>
            </w:r>
            <w:r w:rsidRPr="00A765DB">
              <w:rPr>
                <w:spacing w:val="-4"/>
                <w:lang w:val="ru-RU"/>
              </w:rPr>
              <w:t xml:space="preserve"> </w:t>
            </w:r>
            <w:r w:rsidRPr="00A765DB">
              <w:rPr>
                <w:lang w:val="ru-RU"/>
              </w:rPr>
              <w:t>года</w:t>
            </w:r>
            <w:r w:rsidRPr="00A765DB">
              <w:rPr>
                <w:spacing w:val="-3"/>
                <w:lang w:val="ru-RU"/>
              </w:rPr>
              <w:t xml:space="preserve"> </w:t>
            </w:r>
            <w:r w:rsidRPr="00A765DB">
              <w:rPr>
                <w:lang w:val="ru-RU"/>
              </w:rPr>
              <w:t>и</w:t>
            </w:r>
            <w:r w:rsidRPr="00A765DB">
              <w:rPr>
                <w:spacing w:val="-3"/>
                <w:lang w:val="ru-RU"/>
              </w:rPr>
              <w:t xml:space="preserve"> </w:t>
            </w:r>
            <w:r w:rsidRPr="00A765DB">
              <w:rPr>
                <w:spacing w:val="-2"/>
                <w:lang w:val="ru-RU"/>
              </w:rPr>
              <w:t>более</w:t>
            </w:r>
          </w:p>
        </w:tc>
        <w:tc>
          <w:tcPr>
            <w:tcW w:w="708" w:type="dxa"/>
          </w:tcPr>
          <w:p w:rsidR="00653111" w:rsidRPr="00A765DB"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6,31</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4"/>
                <w:sz w:val="16"/>
              </w:rPr>
              <w:t>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4"/>
                <w:sz w:val="16"/>
              </w:rPr>
              <w:t>1,00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4"/>
                <w:sz w:val="16"/>
              </w:rPr>
              <w:t>0,00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4"/>
                <w:sz w:val="16"/>
              </w:rPr>
              <w:t>1,50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pacing w:val="-2"/>
                <w:sz w:val="16"/>
              </w:rPr>
              <w:t>0,000</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523"/>
        </w:trPr>
        <w:tc>
          <w:tcPr>
            <w:tcW w:w="4101" w:type="dxa"/>
          </w:tcPr>
          <w:p w:rsidR="00653111" w:rsidRPr="00A765DB" w:rsidRDefault="00653111" w:rsidP="00653111">
            <w:pPr>
              <w:pStyle w:val="af0"/>
              <w:spacing w:before="102"/>
              <w:rPr>
                <w:lang w:val="ru-RU"/>
              </w:rPr>
            </w:pPr>
            <w:r w:rsidRPr="00A765DB">
              <w:rPr>
                <w:lang w:val="ru-RU"/>
              </w:rPr>
              <w:t>Заболеваемость</w:t>
            </w:r>
            <w:r w:rsidRPr="00A765DB">
              <w:rPr>
                <w:spacing w:val="-10"/>
                <w:lang w:val="ru-RU"/>
              </w:rPr>
              <w:t xml:space="preserve"> </w:t>
            </w:r>
            <w:r w:rsidRPr="00A765DB">
              <w:rPr>
                <w:lang w:val="ru-RU"/>
              </w:rPr>
              <w:t>лиц</w:t>
            </w:r>
            <w:r w:rsidRPr="00A765DB">
              <w:rPr>
                <w:spacing w:val="-10"/>
                <w:lang w:val="ru-RU"/>
              </w:rPr>
              <w:t xml:space="preserve"> </w:t>
            </w:r>
            <w:r w:rsidRPr="00A765DB">
              <w:rPr>
                <w:lang w:val="ru-RU"/>
              </w:rPr>
              <w:t>из</w:t>
            </w:r>
            <w:r w:rsidRPr="00A765DB">
              <w:rPr>
                <w:spacing w:val="-10"/>
                <w:lang w:val="ru-RU"/>
              </w:rPr>
              <w:t xml:space="preserve"> </w:t>
            </w:r>
            <w:r w:rsidRPr="00A765DB">
              <w:rPr>
                <w:lang w:val="ru-RU"/>
              </w:rPr>
              <w:t>бациллярных</w:t>
            </w:r>
            <w:r w:rsidRPr="00A765DB">
              <w:rPr>
                <w:spacing w:val="-8"/>
                <w:lang w:val="ru-RU"/>
              </w:rPr>
              <w:t xml:space="preserve"> </w:t>
            </w:r>
            <w:r w:rsidRPr="00A765DB">
              <w:rPr>
                <w:lang w:val="ru-RU"/>
              </w:rPr>
              <w:t xml:space="preserve">очагов туберкулеза всех возрастов (на 100 </w:t>
            </w:r>
            <w:proofErr w:type="spellStart"/>
            <w:r w:rsidRPr="00A765DB">
              <w:rPr>
                <w:spacing w:val="-2"/>
                <w:lang w:val="ru-RU"/>
              </w:rPr>
              <w:t>тыс.контактных</w:t>
            </w:r>
            <w:proofErr w:type="spellEnd"/>
            <w:r w:rsidRPr="00A765DB">
              <w:rPr>
                <w:spacing w:val="-2"/>
                <w:lang w:val="ru-RU"/>
              </w:rPr>
              <w:t>)</w:t>
            </w:r>
          </w:p>
        </w:tc>
        <w:tc>
          <w:tcPr>
            <w:tcW w:w="708" w:type="dxa"/>
          </w:tcPr>
          <w:p w:rsidR="00653111" w:rsidRDefault="00653111" w:rsidP="00653111">
            <w:pPr>
              <w:pStyle w:val="TableParagraph"/>
              <w:spacing w:before="47"/>
              <w:ind w:left="39" w:right="190"/>
              <w:jc w:val="center"/>
              <w:rPr>
                <w:sz w:val="16"/>
              </w:rPr>
            </w:pPr>
            <w:r>
              <w:rPr>
                <w:spacing w:val="-4"/>
                <w:sz w:val="16"/>
              </w:rPr>
              <w:t>6,08</w:t>
            </w:r>
          </w:p>
        </w:tc>
        <w:tc>
          <w:tcPr>
            <w:tcW w:w="851" w:type="dxa"/>
          </w:tcPr>
          <w:p w:rsidR="00653111" w:rsidRDefault="00653111" w:rsidP="00653111">
            <w:pPr>
              <w:pStyle w:val="TableParagraph"/>
              <w:spacing w:before="47"/>
              <w:ind w:right="149"/>
              <w:rPr>
                <w:sz w:val="16"/>
              </w:rPr>
            </w:pPr>
            <w:r>
              <w:rPr>
                <w:spacing w:val="-4"/>
                <w:sz w:val="16"/>
              </w:rPr>
              <w:t>0,00</w:t>
            </w:r>
          </w:p>
        </w:tc>
        <w:tc>
          <w:tcPr>
            <w:tcW w:w="709" w:type="dxa"/>
          </w:tcPr>
          <w:p w:rsidR="00653111" w:rsidRDefault="00653111" w:rsidP="00653111">
            <w:pPr>
              <w:pStyle w:val="TableParagraph"/>
              <w:spacing w:before="47"/>
              <w:ind w:right="119"/>
              <w:rPr>
                <w:sz w:val="16"/>
              </w:rPr>
            </w:pPr>
            <w:r>
              <w:rPr>
                <w:spacing w:val="-4"/>
                <w:sz w:val="16"/>
              </w:rPr>
              <w:t>0,00</w:t>
            </w:r>
          </w:p>
        </w:tc>
        <w:tc>
          <w:tcPr>
            <w:tcW w:w="567" w:type="dxa"/>
            <w:tcBorders>
              <w:right w:val="single" w:sz="4" w:space="0" w:color="auto"/>
            </w:tcBorders>
          </w:tcPr>
          <w:p w:rsidR="00653111" w:rsidRDefault="00653111" w:rsidP="00653111">
            <w:pPr>
              <w:pStyle w:val="TableParagraph"/>
              <w:spacing w:before="47"/>
              <w:ind w:right="45"/>
              <w:jc w:val="right"/>
              <w:rPr>
                <w:sz w:val="16"/>
              </w:rPr>
            </w:pPr>
            <w:r>
              <w:rPr>
                <w:spacing w:val="-2"/>
                <w:sz w:val="16"/>
              </w:rPr>
              <w:t>100,00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2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47"/>
              <w:ind w:right="185"/>
              <w:rPr>
                <w:sz w:val="16"/>
              </w:rPr>
            </w:pPr>
            <w:r>
              <w:rPr>
                <w:spacing w:val="-2"/>
                <w:sz w:val="16"/>
              </w:rPr>
              <w:t>150,0</w:t>
            </w:r>
          </w:p>
        </w:tc>
        <w:tc>
          <w:tcPr>
            <w:tcW w:w="851" w:type="dxa"/>
            <w:gridSpan w:val="2"/>
          </w:tcPr>
          <w:p w:rsidR="00653111" w:rsidRDefault="00653111" w:rsidP="00653111">
            <w:pPr>
              <w:pStyle w:val="TableParagraph"/>
              <w:spacing w:before="47"/>
              <w:ind w:right="176"/>
              <w:jc w:val="center"/>
              <w:rPr>
                <w:sz w:val="16"/>
              </w:rPr>
            </w:pPr>
            <w:r>
              <w:rPr>
                <w:sz w:val="16"/>
              </w:rPr>
              <w:t>-</w:t>
            </w:r>
            <w:r>
              <w:rPr>
                <w:spacing w:val="-2"/>
                <w:sz w:val="16"/>
              </w:rPr>
              <w:t>6,080</w:t>
            </w:r>
          </w:p>
        </w:tc>
        <w:tc>
          <w:tcPr>
            <w:tcW w:w="708" w:type="dxa"/>
          </w:tcPr>
          <w:p w:rsidR="00653111" w:rsidRDefault="00653111" w:rsidP="00653111">
            <w:pPr>
              <w:pStyle w:val="TableParagraph"/>
              <w:spacing w:before="47"/>
              <w:ind w:left="156" w:right="43"/>
              <w:jc w:val="center"/>
              <w:rPr>
                <w:sz w:val="16"/>
              </w:rPr>
            </w:pPr>
            <w:r>
              <w:rPr>
                <w:spacing w:val="-5"/>
                <w:sz w:val="16"/>
              </w:rPr>
              <w:t>0,0</w:t>
            </w:r>
          </w:p>
        </w:tc>
      </w:tr>
      <w:tr w:rsidR="00653111" w:rsidTr="00653111">
        <w:trPr>
          <w:trHeight w:val="400"/>
        </w:trPr>
        <w:tc>
          <w:tcPr>
            <w:tcW w:w="4101" w:type="dxa"/>
          </w:tcPr>
          <w:p w:rsidR="00653111" w:rsidRPr="00A10A4F" w:rsidRDefault="00653111" w:rsidP="00653111">
            <w:pPr>
              <w:pStyle w:val="af0"/>
              <w:spacing w:before="46"/>
              <w:rPr>
                <w:lang w:val="ru-RU"/>
              </w:rPr>
            </w:pPr>
            <w:r w:rsidRPr="00A10A4F">
              <w:rPr>
                <w:lang w:val="ru-RU"/>
              </w:rPr>
              <w:t>Заболеваемость</w:t>
            </w:r>
            <w:r w:rsidRPr="00A10A4F">
              <w:rPr>
                <w:spacing w:val="-12"/>
                <w:lang w:val="ru-RU"/>
              </w:rPr>
              <w:t xml:space="preserve"> </w:t>
            </w:r>
            <w:r w:rsidRPr="00A10A4F">
              <w:rPr>
                <w:lang w:val="ru-RU"/>
              </w:rPr>
              <w:t>туберкулезом</w:t>
            </w:r>
            <w:r w:rsidRPr="00A10A4F">
              <w:rPr>
                <w:spacing w:val="-12"/>
                <w:lang w:val="ru-RU"/>
              </w:rPr>
              <w:t xml:space="preserve"> </w:t>
            </w:r>
            <w:r w:rsidRPr="00A10A4F">
              <w:rPr>
                <w:lang w:val="ru-RU"/>
              </w:rPr>
              <w:t>(на</w:t>
            </w:r>
            <w:r w:rsidRPr="00A10A4F">
              <w:rPr>
                <w:spacing w:val="-12"/>
                <w:lang w:val="ru-RU"/>
              </w:rPr>
              <w:t xml:space="preserve"> </w:t>
            </w:r>
            <w:r w:rsidRPr="00A10A4F">
              <w:rPr>
                <w:lang w:val="ru-RU"/>
              </w:rPr>
              <w:t xml:space="preserve">100 </w:t>
            </w:r>
            <w:proofErr w:type="spellStart"/>
            <w:r w:rsidRPr="00A10A4F">
              <w:rPr>
                <w:spacing w:val="-2"/>
                <w:lang w:val="ru-RU"/>
              </w:rPr>
              <w:t>тыс.населения</w:t>
            </w:r>
            <w:proofErr w:type="spellEnd"/>
            <w:r w:rsidRPr="00A10A4F">
              <w:rPr>
                <w:spacing w:val="-2"/>
                <w:lang w:val="ru-RU"/>
              </w:rPr>
              <w:t>)</w:t>
            </w:r>
          </w:p>
        </w:tc>
        <w:tc>
          <w:tcPr>
            <w:tcW w:w="708" w:type="dxa"/>
          </w:tcPr>
          <w:p w:rsidR="00653111" w:rsidRPr="00A10A4F" w:rsidRDefault="00653111" w:rsidP="00653111">
            <w:pPr>
              <w:pStyle w:val="TableParagraph"/>
              <w:spacing w:before="3"/>
              <w:rPr>
                <w:b/>
                <w:sz w:val="25"/>
                <w:lang w:val="ru-RU"/>
              </w:rPr>
            </w:pPr>
          </w:p>
          <w:p w:rsidR="00653111" w:rsidRDefault="00653111" w:rsidP="00653111">
            <w:pPr>
              <w:pStyle w:val="TableParagraph"/>
              <w:spacing w:before="1"/>
              <w:ind w:left="39" w:right="190"/>
              <w:jc w:val="center"/>
              <w:rPr>
                <w:sz w:val="16"/>
              </w:rPr>
            </w:pPr>
            <w:r>
              <w:rPr>
                <w:spacing w:val="-4"/>
                <w:sz w:val="16"/>
              </w:rPr>
              <w:t>5,85</w:t>
            </w:r>
          </w:p>
        </w:tc>
        <w:tc>
          <w:tcPr>
            <w:tcW w:w="851" w:type="dxa"/>
          </w:tcPr>
          <w:p w:rsidR="00653111" w:rsidRDefault="00653111" w:rsidP="00653111">
            <w:pPr>
              <w:pStyle w:val="TableParagraph"/>
              <w:spacing w:before="3"/>
              <w:rPr>
                <w:b/>
                <w:sz w:val="25"/>
              </w:rPr>
            </w:pPr>
          </w:p>
          <w:p w:rsidR="00653111" w:rsidRDefault="00653111" w:rsidP="00653111">
            <w:pPr>
              <w:pStyle w:val="TableParagraph"/>
              <w:spacing w:before="1"/>
              <w:ind w:right="149"/>
              <w:rPr>
                <w:sz w:val="16"/>
              </w:rPr>
            </w:pPr>
            <w:r>
              <w:rPr>
                <w:spacing w:val="-2"/>
                <w:sz w:val="16"/>
              </w:rPr>
              <w:t>13,20</w:t>
            </w:r>
          </w:p>
        </w:tc>
        <w:tc>
          <w:tcPr>
            <w:tcW w:w="709" w:type="dxa"/>
          </w:tcPr>
          <w:p w:rsidR="00653111" w:rsidRDefault="00653111" w:rsidP="00653111">
            <w:pPr>
              <w:pStyle w:val="TableParagraph"/>
              <w:spacing w:before="3"/>
              <w:rPr>
                <w:b/>
                <w:sz w:val="25"/>
              </w:rPr>
            </w:pPr>
          </w:p>
          <w:p w:rsidR="00653111" w:rsidRDefault="00653111" w:rsidP="00653111">
            <w:pPr>
              <w:pStyle w:val="TableParagraph"/>
              <w:spacing w:before="1"/>
              <w:ind w:right="119"/>
              <w:rPr>
                <w:sz w:val="16"/>
              </w:rPr>
            </w:pPr>
            <w:r>
              <w:rPr>
                <w:spacing w:val="-2"/>
                <w:sz w:val="16"/>
              </w:rPr>
              <w:t>26,70</w:t>
            </w:r>
          </w:p>
        </w:tc>
        <w:tc>
          <w:tcPr>
            <w:tcW w:w="567" w:type="dxa"/>
            <w:tcBorders>
              <w:right w:val="single" w:sz="4" w:space="0" w:color="auto"/>
            </w:tcBorders>
          </w:tcPr>
          <w:p w:rsidR="00653111" w:rsidRDefault="00653111" w:rsidP="00653111">
            <w:pPr>
              <w:pStyle w:val="TableParagraph"/>
              <w:spacing w:before="3"/>
              <w:jc w:val="right"/>
              <w:rPr>
                <w:b/>
                <w:sz w:val="25"/>
              </w:rPr>
            </w:pPr>
          </w:p>
          <w:p w:rsidR="00653111" w:rsidRDefault="00653111" w:rsidP="00653111">
            <w:pPr>
              <w:pStyle w:val="TableParagraph"/>
              <w:spacing w:before="1"/>
              <w:ind w:right="45"/>
              <w:jc w:val="right"/>
              <w:rPr>
                <w:sz w:val="16"/>
              </w:rPr>
            </w:pPr>
            <w:r>
              <w:rPr>
                <w:spacing w:val="-2"/>
                <w:sz w:val="16"/>
              </w:rPr>
              <w:t>26,60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7"/>
              <w:jc w:val="right"/>
              <w:rPr>
                <w:b/>
                <w:sz w:val="23"/>
              </w:rPr>
            </w:pPr>
          </w:p>
          <w:p w:rsidR="00653111" w:rsidRDefault="00653111" w:rsidP="00653111">
            <w:pPr>
              <w:pStyle w:val="TableParagraph"/>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3"/>
              <w:rPr>
                <w:b/>
                <w:sz w:val="25"/>
              </w:rPr>
            </w:pPr>
          </w:p>
          <w:p w:rsidR="00653111" w:rsidRDefault="00653111" w:rsidP="00653111">
            <w:pPr>
              <w:pStyle w:val="TableParagraph"/>
              <w:spacing w:before="1"/>
              <w:ind w:right="185"/>
              <w:rPr>
                <w:sz w:val="16"/>
              </w:rPr>
            </w:pPr>
            <w:r>
              <w:rPr>
                <w:spacing w:val="-2"/>
                <w:sz w:val="16"/>
              </w:rPr>
              <w:t>30,0</w:t>
            </w:r>
          </w:p>
        </w:tc>
        <w:tc>
          <w:tcPr>
            <w:tcW w:w="851" w:type="dxa"/>
            <w:gridSpan w:val="2"/>
          </w:tcPr>
          <w:p w:rsidR="00653111" w:rsidRDefault="00653111" w:rsidP="00653111">
            <w:pPr>
              <w:pStyle w:val="TableParagraph"/>
              <w:spacing w:before="3"/>
              <w:jc w:val="center"/>
              <w:rPr>
                <w:b/>
                <w:sz w:val="25"/>
              </w:rPr>
            </w:pPr>
          </w:p>
          <w:p w:rsidR="00653111" w:rsidRDefault="00653111" w:rsidP="00653111">
            <w:pPr>
              <w:pStyle w:val="TableParagraph"/>
              <w:spacing w:before="1"/>
              <w:ind w:right="176"/>
              <w:jc w:val="center"/>
              <w:rPr>
                <w:sz w:val="16"/>
              </w:rPr>
            </w:pPr>
            <w:r>
              <w:rPr>
                <w:spacing w:val="-2"/>
                <w:sz w:val="16"/>
              </w:rPr>
              <w:t>0,000</w:t>
            </w:r>
          </w:p>
        </w:tc>
        <w:tc>
          <w:tcPr>
            <w:tcW w:w="708" w:type="dxa"/>
          </w:tcPr>
          <w:p w:rsidR="00653111" w:rsidRDefault="00653111" w:rsidP="00653111">
            <w:pPr>
              <w:pStyle w:val="TableParagraph"/>
              <w:spacing w:before="3"/>
              <w:jc w:val="center"/>
              <w:rPr>
                <w:b/>
                <w:sz w:val="25"/>
              </w:rPr>
            </w:pPr>
          </w:p>
          <w:p w:rsidR="00653111" w:rsidRDefault="00653111" w:rsidP="00653111">
            <w:pPr>
              <w:pStyle w:val="TableParagraph"/>
              <w:spacing w:before="1"/>
              <w:ind w:left="156" w:right="43"/>
              <w:jc w:val="center"/>
              <w:rPr>
                <w:sz w:val="16"/>
              </w:rPr>
            </w:pPr>
            <w:r>
              <w:rPr>
                <w:spacing w:val="-5"/>
                <w:sz w:val="16"/>
              </w:rPr>
              <w:t>0,0</w:t>
            </w:r>
          </w:p>
        </w:tc>
      </w:tr>
      <w:tr w:rsidR="00653111" w:rsidTr="00653111">
        <w:trPr>
          <w:trHeight w:val="523"/>
        </w:trPr>
        <w:tc>
          <w:tcPr>
            <w:tcW w:w="4101" w:type="dxa"/>
          </w:tcPr>
          <w:p w:rsidR="00653111" w:rsidRPr="00A10A4F" w:rsidRDefault="00653111" w:rsidP="00653111">
            <w:pPr>
              <w:pStyle w:val="af0"/>
              <w:spacing w:before="44"/>
              <w:rPr>
                <w:lang w:val="ru-RU"/>
              </w:rPr>
            </w:pPr>
            <w:r w:rsidRPr="00A10A4F">
              <w:rPr>
                <w:lang w:val="ru-RU"/>
              </w:rPr>
              <w:t>Заболеваемость</w:t>
            </w:r>
            <w:r w:rsidRPr="00A10A4F">
              <w:rPr>
                <w:spacing w:val="-10"/>
                <w:lang w:val="ru-RU"/>
              </w:rPr>
              <w:t xml:space="preserve"> </w:t>
            </w:r>
            <w:r w:rsidRPr="00A10A4F">
              <w:rPr>
                <w:lang w:val="ru-RU"/>
              </w:rPr>
              <w:t>бациллярными</w:t>
            </w:r>
            <w:r w:rsidRPr="00A10A4F">
              <w:rPr>
                <w:spacing w:val="-10"/>
                <w:lang w:val="ru-RU"/>
              </w:rPr>
              <w:t xml:space="preserve"> </w:t>
            </w:r>
            <w:r w:rsidRPr="00A10A4F">
              <w:rPr>
                <w:lang w:val="ru-RU"/>
              </w:rPr>
              <w:t>формами</w:t>
            </w:r>
            <w:r w:rsidRPr="00A10A4F">
              <w:rPr>
                <w:spacing w:val="-10"/>
                <w:lang w:val="ru-RU"/>
              </w:rPr>
              <w:t xml:space="preserve"> </w:t>
            </w:r>
            <w:r w:rsidRPr="00A10A4F">
              <w:rPr>
                <w:lang w:val="ru-RU"/>
              </w:rPr>
              <w:t>на</w:t>
            </w:r>
            <w:r w:rsidRPr="00A10A4F">
              <w:rPr>
                <w:spacing w:val="-10"/>
                <w:lang w:val="ru-RU"/>
              </w:rPr>
              <w:t xml:space="preserve"> </w:t>
            </w:r>
            <w:r w:rsidRPr="00A10A4F">
              <w:rPr>
                <w:lang w:val="ru-RU"/>
              </w:rPr>
              <w:t xml:space="preserve">100 </w:t>
            </w:r>
            <w:proofErr w:type="spellStart"/>
            <w:r w:rsidRPr="00A10A4F">
              <w:rPr>
                <w:spacing w:val="-2"/>
                <w:lang w:val="ru-RU"/>
              </w:rPr>
              <w:t>тыс.населения</w:t>
            </w:r>
            <w:proofErr w:type="spellEnd"/>
          </w:p>
        </w:tc>
        <w:tc>
          <w:tcPr>
            <w:tcW w:w="708" w:type="dxa"/>
          </w:tcPr>
          <w:p w:rsidR="00653111" w:rsidRPr="00A10A4F"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5,62</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4"/>
                <w:sz w:val="16"/>
              </w:rPr>
              <w:t>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2"/>
                <w:sz w:val="16"/>
              </w:rPr>
              <w:t>13,30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15,00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2"/>
                <w:sz w:val="16"/>
              </w:rPr>
              <w:t>18,0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z w:val="16"/>
              </w:rPr>
              <w:t>-</w:t>
            </w:r>
            <w:r>
              <w:rPr>
                <w:spacing w:val="-2"/>
                <w:sz w:val="16"/>
              </w:rPr>
              <w:t>0,637</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403"/>
        </w:trPr>
        <w:tc>
          <w:tcPr>
            <w:tcW w:w="4101" w:type="dxa"/>
          </w:tcPr>
          <w:p w:rsidR="00653111" w:rsidRPr="00A10A4F" w:rsidRDefault="00653111" w:rsidP="00653111">
            <w:pPr>
              <w:pStyle w:val="af0"/>
              <w:spacing w:before="45"/>
              <w:rPr>
                <w:lang w:val="ru-RU"/>
              </w:rPr>
            </w:pPr>
            <w:r w:rsidRPr="00A10A4F">
              <w:rPr>
                <w:lang w:val="ru-RU"/>
              </w:rPr>
              <w:t>Заболеваемость</w:t>
            </w:r>
            <w:r w:rsidRPr="00A10A4F">
              <w:rPr>
                <w:spacing w:val="-4"/>
                <w:lang w:val="ru-RU"/>
              </w:rPr>
              <w:t xml:space="preserve"> </w:t>
            </w:r>
            <w:r w:rsidRPr="00A10A4F">
              <w:rPr>
                <w:lang w:val="ru-RU"/>
              </w:rPr>
              <w:t>ФКТ</w:t>
            </w:r>
            <w:r w:rsidRPr="00A10A4F">
              <w:rPr>
                <w:spacing w:val="-4"/>
                <w:lang w:val="ru-RU"/>
              </w:rPr>
              <w:t xml:space="preserve"> </w:t>
            </w:r>
            <w:r w:rsidRPr="00A10A4F">
              <w:rPr>
                <w:lang w:val="ru-RU"/>
              </w:rPr>
              <w:t>на</w:t>
            </w:r>
            <w:r w:rsidRPr="00A10A4F">
              <w:rPr>
                <w:spacing w:val="-4"/>
                <w:lang w:val="ru-RU"/>
              </w:rPr>
              <w:t xml:space="preserve"> </w:t>
            </w:r>
            <w:r w:rsidRPr="00A10A4F">
              <w:rPr>
                <w:lang w:val="ru-RU"/>
              </w:rPr>
              <w:t>100</w:t>
            </w:r>
            <w:r w:rsidRPr="00A10A4F">
              <w:rPr>
                <w:spacing w:val="-4"/>
                <w:lang w:val="ru-RU"/>
              </w:rPr>
              <w:t xml:space="preserve"> </w:t>
            </w:r>
            <w:proofErr w:type="spellStart"/>
            <w:r w:rsidRPr="00A10A4F">
              <w:rPr>
                <w:spacing w:val="-2"/>
                <w:lang w:val="ru-RU"/>
              </w:rPr>
              <w:t>тыс.населения</w:t>
            </w:r>
            <w:proofErr w:type="spellEnd"/>
          </w:p>
        </w:tc>
        <w:tc>
          <w:tcPr>
            <w:tcW w:w="708" w:type="dxa"/>
          </w:tcPr>
          <w:p w:rsidR="00653111" w:rsidRPr="00A10A4F"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5,38</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4"/>
                <w:sz w:val="16"/>
              </w:rPr>
              <w:t>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4"/>
                <w:sz w:val="16"/>
              </w:rPr>
              <w:t>0,00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4"/>
                <w:sz w:val="16"/>
              </w:rPr>
              <w:t>0,30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4"/>
                <w:sz w:val="16"/>
              </w:rPr>
              <w:t>0,40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z w:val="16"/>
              </w:rPr>
              <w:t>-</w:t>
            </w:r>
            <w:r>
              <w:rPr>
                <w:spacing w:val="-2"/>
                <w:sz w:val="16"/>
              </w:rPr>
              <w:t>5,380</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411"/>
        </w:trPr>
        <w:tc>
          <w:tcPr>
            <w:tcW w:w="4101" w:type="dxa"/>
          </w:tcPr>
          <w:p w:rsidR="00653111" w:rsidRPr="00A10A4F" w:rsidRDefault="00653111" w:rsidP="00653111">
            <w:pPr>
              <w:pStyle w:val="af0"/>
              <w:spacing w:before="102"/>
              <w:rPr>
                <w:lang w:val="ru-RU"/>
              </w:rPr>
            </w:pPr>
            <w:r w:rsidRPr="00A10A4F">
              <w:rPr>
                <w:lang w:val="ru-RU"/>
              </w:rPr>
              <w:t>Доля</w:t>
            </w:r>
            <w:r w:rsidRPr="00A10A4F">
              <w:rPr>
                <w:spacing w:val="-9"/>
                <w:lang w:val="ru-RU"/>
              </w:rPr>
              <w:t xml:space="preserve"> </w:t>
            </w:r>
            <w:r w:rsidRPr="00A10A4F">
              <w:rPr>
                <w:lang w:val="ru-RU"/>
              </w:rPr>
              <w:t>запущенных</w:t>
            </w:r>
            <w:r w:rsidRPr="00A10A4F">
              <w:rPr>
                <w:spacing w:val="-9"/>
                <w:lang w:val="ru-RU"/>
              </w:rPr>
              <w:t xml:space="preserve"> </w:t>
            </w:r>
            <w:r w:rsidRPr="00A10A4F">
              <w:rPr>
                <w:lang w:val="ru-RU"/>
              </w:rPr>
              <w:t>случаев</w:t>
            </w:r>
            <w:r w:rsidRPr="00A10A4F">
              <w:rPr>
                <w:spacing w:val="-7"/>
                <w:lang w:val="ru-RU"/>
              </w:rPr>
              <w:t xml:space="preserve"> </w:t>
            </w:r>
            <w:r w:rsidRPr="00A10A4F">
              <w:rPr>
                <w:lang w:val="ru-RU"/>
              </w:rPr>
              <w:t>среди</w:t>
            </w:r>
            <w:r w:rsidRPr="00A10A4F">
              <w:rPr>
                <w:spacing w:val="-7"/>
                <w:lang w:val="ru-RU"/>
              </w:rPr>
              <w:t xml:space="preserve"> </w:t>
            </w:r>
            <w:r w:rsidRPr="00A10A4F">
              <w:rPr>
                <w:lang w:val="ru-RU"/>
              </w:rPr>
              <w:t>в/в</w:t>
            </w:r>
            <w:r w:rsidRPr="00A10A4F">
              <w:rPr>
                <w:spacing w:val="-7"/>
                <w:lang w:val="ru-RU"/>
              </w:rPr>
              <w:t xml:space="preserve"> </w:t>
            </w:r>
            <w:r w:rsidRPr="00A10A4F">
              <w:rPr>
                <w:lang w:val="ru-RU"/>
              </w:rPr>
              <w:t>туберкулеза легких %</w:t>
            </w:r>
          </w:p>
        </w:tc>
        <w:tc>
          <w:tcPr>
            <w:tcW w:w="708" w:type="dxa"/>
          </w:tcPr>
          <w:p w:rsidR="00653111" w:rsidRDefault="00653111" w:rsidP="00653111">
            <w:pPr>
              <w:pStyle w:val="TableParagraph"/>
              <w:spacing w:before="47"/>
              <w:ind w:left="39" w:right="190"/>
              <w:jc w:val="center"/>
              <w:rPr>
                <w:sz w:val="16"/>
              </w:rPr>
            </w:pPr>
            <w:r>
              <w:rPr>
                <w:spacing w:val="-4"/>
                <w:sz w:val="16"/>
              </w:rPr>
              <w:t>5,15</w:t>
            </w:r>
          </w:p>
        </w:tc>
        <w:tc>
          <w:tcPr>
            <w:tcW w:w="851" w:type="dxa"/>
          </w:tcPr>
          <w:p w:rsidR="00653111" w:rsidRDefault="00653111" w:rsidP="00653111">
            <w:pPr>
              <w:pStyle w:val="TableParagraph"/>
              <w:spacing w:before="47"/>
              <w:ind w:right="149"/>
              <w:rPr>
                <w:sz w:val="16"/>
              </w:rPr>
            </w:pPr>
            <w:r>
              <w:rPr>
                <w:spacing w:val="-4"/>
                <w:sz w:val="16"/>
              </w:rPr>
              <w:t>0,00</w:t>
            </w:r>
          </w:p>
        </w:tc>
        <w:tc>
          <w:tcPr>
            <w:tcW w:w="709" w:type="dxa"/>
          </w:tcPr>
          <w:p w:rsidR="00653111" w:rsidRDefault="00653111" w:rsidP="00653111">
            <w:pPr>
              <w:pStyle w:val="TableParagraph"/>
              <w:spacing w:before="47"/>
              <w:ind w:right="119"/>
              <w:rPr>
                <w:sz w:val="16"/>
              </w:rPr>
            </w:pPr>
            <w:r>
              <w:rPr>
                <w:spacing w:val="-4"/>
                <w:sz w:val="16"/>
              </w:rPr>
              <w:t>0,00</w:t>
            </w:r>
          </w:p>
        </w:tc>
        <w:tc>
          <w:tcPr>
            <w:tcW w:w="567" w:type="dxa"/>
            <w:tcBorders>
              <w:right w:val="single" w:sz="4" w:space="0" w:color="auto"/>
            </w:tcBorders>
          </w:tcPr>
          <w:p w:rsidR="00653111" w:rsidRDefault="00653111" w:rsidP="00653111">
            <w:pPr>
              <w:pStyle w:val="TableParagraph"/>
              <w:spacing w:before="47"/>
              <w:ind w:right="45"/>
              <w:jc w:val="right"/>
              <w:rPr>
                <w:sz w:val="16"/>
              </w:rPr>
            </w:pPr>
            <w:r>
              <w:rPr>
                <w:spacing w:val="-4"/>
                <w:sz w:val="16"/>
              </w:rPr>
              <w:t>2,00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2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47"/>
              <w:ind w:right="185"/>
              <w:rPr>
                <w:sz w:val="16"/>
              </w:rPr>
            </w:pPr>
            <w:r>
              <w:rPr>
                <w:spacing w:val="-4"/>
                <w:sz w:val="16"/>
              </w:rPr>
              <w:t>2,50</w:t>
            </w:r>
          </w:p>
        </w:tc>
        <w:tc>
          <w:tcPr>
            <w:tcW w:w="851" w:type="dxa"/>
            <w:gridSpan w:val="2"/>
          </w:tcPr>
          <w:p w:rsidR="00653111" w:rsidRDefault="00653111" w:rsidP="00653111">
            <w:pPr>
              <w:pStyle w:val="TableParagraph"/>
              <w:spacing w:before="47"/>
              <w:ind w:right="176"/>
              <w:jc w:val="center"/>
              <w:rPr>
                <w:sz w:val="16"/>
              </w:rPr>
            </w:pPr>
            <w:r>
              <w:rPr>
                <w:sz w:val="16"/>
              </w:rPr>
              <w:t>-</w:t>
            </w:r>
            <w:r>
              <w:rPr>
                <w:spacing w:val="-2"/>
                <w:sz w:val="16"/>
              </w:rPr>
              <w:t>5,150</w:t>
            </w:r>
          </w:p>
        </w:tc>
        <w:tc>
          <w:tcPr>
            <w:tcW w:w="708" w:type="dxa"/>
          </w:tcPr>
          <w:p w:rsidR="00653111" w:rsidRDefault="00653111" w:rsidP="00653111">
            <w:pPr>
              <w:pStyle w:val="TableParagraph"/>
              <w:spacing w:before="47"/>
              <w:ind w:left="156" w:right="43"/>
              <w:jc w:val="center"/>
              <w:rPr>
                <w:sz w:val="16"/>
              </w:rPr>
            </w:pPr>
            <w:r>
              <w:rPr>
                <w:spacing w:val="-5"/>
                <w:sz w:val="16"/>
              </w:rPr>
              <w:t>0,0</w:t>
            </w:r>
          </w:p>
        </w:tc>
      </w:tr>
      <w:tr w:rsidR="00653111" w:rsidTr="00653111">
        <w:trPr>
          <w:trHeight w:val="501"/>
        </w:trPr>
        <w:tc>
          <w:tcPr>
            <w:tcW w:w="4101" w:type="dxa"/>
          </w:tcPr>
          <w:p w:rsidR="00653111" w:rsidRPr="00A10A4F" w:rsidRDefault="00653111" w:rsidP="00653111">
            <w:pPr>
              <w:pStyle w:val="af0"/>
              <w:spacing w:before="45"/>
              <w:rPr>
                <w:lang w:val="ru-RU"/>
              </w:rPr>
            </w:pPr>
            <w:r w:rsidRPr="00A10A4F">
              <w:rPr>
                <w:lang w:val="ru-RU"/>
              </w:rPr>
              <w:t>Доля</w:t>
            </w:r>
            <w:r w:rsidRPr="00A10A4F">
              <w:rPr>
                <w:spacing w:val="-8"/>
                <w:lang w:val="ru-RU"/>
              </w:rPr>
              <w:t xml:space="preserve"> </w:t>
            </w:r>
            <w:r w:rsidRPr="00A10A4F">
              <w:rPr>
                <w:lang w:val="ru-RU"/>
              </w:rPr>
              <w:t>больных,</w:t>
            </w:r>
            <w:r w:rsidRPr="00A10A4F">
              <w:rPr>
                <w:spacing w:val="-6"/>
                <w:lang w:val="ru-RU"/>
              </w:rPr>
              <w:t xml:space="preserve"> </w:t>
            </w:r>
            <w:r w:rsidRPr="00A10A4F">
              <w:rPr>
                <w:lang w:val="ru-RU"/>
              </w:rPr>
              <w:t>умерших</w:t>
            </w:r>
            <w:r w:rsidRPr="00A10A4F">
              <w:rPr>
                <w:spacing w:val="-8"/>
                <w:lang w:val="ru-RU"/>
              </w:rPr>
              <w:t xml:space="preserve"> </w:t>
            </w:r>
            <w:r w:rsidRPr="00A10A4F">
              <w:rPr>
                <w:lang w:val="ru-RU"/>
              </w:rPr>
              <w:t>от</w:t>
            </w:r>
            <w:r w:rsidRPr="00A10A4F">
              <w:rPr>
                <w:spacing w:val="-8"/>
                <w:lang w:val="ru-RU"/>
              </w:rPr>
              <w:t xml:space="preserve"> </w:t>
            </w:r>
            <w:r w:rsidRPr="00A10A4F">
              <w:rPr>
                <w:lang w:val="ru-RU"/>
              </w:rPr>
              <w:t>туберкулеза,</w:t>
            </w:r>
            <w:r w:rsidRPr="00A10A4F">
              <w:rPr>
                <w:spacing w:val="-8"/>
                <w:lang w:val="ru-RU"/>
              </w:rPr>
              <w:t xml:space="preserve"> </w:t>
            </w:r>
            <w:r w:rsidRPr="00A10A4F">
              <w:rPr>
                <w:lang w:val="ru-RU"/>
              </w:rPr>
              <w:t>ранее неизвестных ПТУ (в %)</w:t>
            </w:r>
          </w:p>
        </w:tc>
        <w:tc>
          <w:tcPr>
            <w:tcW w:w="708" w:type="dxa"/>
          </w:tcPr>
          <w:p w:rsidR="00653111" w:rsidRDefault="00653111" w:rsidP="00653111">
            <w:pPr>
              <w:pStyle w:val="TableParagraph"/>
              <w:spacing w:before="158"/>
              <w:ind w:left="39" w:right="190"/>
              <w:jc w:val="center"/>
              <w:rPr>
                <w:sz w:val="16"/>
              </w:rPr>
            </w:pPr>
            <w:r>
              <w:rPr>
                <w:spacing w:val="-4"/>
                <w:sz w:val="16"/>
              </w:rPr>
              <w:t>4,92</w:t>
            </w:r>
          </w:p>
        </w:tc>
        <w:tc>
          <w:tcPr>
            <w:tcW w:w="851" w:type="dxa"/>
          </w:tcPr>
          <w:p w:rsidR="00653111" w:rsidRDefault="00653111" w:rsidP="00653111">
            <w:pPr>
              <w:pStyle w:val="TableParagraph"/>
              <w:spacing w:before="158"/>
              <w:ind w:right="149"/>
              <w:rPr>
                <w:sz w:val="16"/>
              </w:rPr>
            </w:pPr>
            <w:r>
              <w:rPr>
                <w:spacing w:val="-4"/>
                <w:sz w:val="16"/>
              </w:rPr>
              <w:t>0,00</w:t>
            </w:r>
          </w:p>
        </w:tc>
        <w:tc>
          <w:tcPr>
            <w:tcW w:w="709" w:type="dxa"/>
          </w:tcPr>
          <w:p w:rsidR="00653111" w:rsidRDefault="00653111" w:rsidP="00653111">
            <w:pPr>
              <w:pStyle w:val="TableParagraph"/>
              <w:spacing w:before="158"/>
              <w:ind w:right="119"/>
              <w:rPr>
                <w:sz w:val="16"/>
              </w:rPr>
            </w:pPr>
            <w:r>
              <w:rPr>
                <w:spacing w:val="-4"/>
                <w:sz w:val="16"/>
              </w:rPr>
              <w:t>0,00</w:t>
            </w:r>
          </w:p>
        </w:tc>
        <w:tc>
          <w:tcPr>
            <w:tcW w:w="567" w:type="dxa"/>
            <w:tcBorders>
              <w:right w:val="single" w:sz="4" w:space="0" w:color="auto"/>
            </w:tcBorders>
          </w:tcPr>
          <w:p w:rsidR="00653111" w:rsidRDefault="00653111" w:rsidP="00653111">
            <w:pPr>
              <w:pStyle w:val="TableParagraph"/>
              <w:spacing w:before="158"/>
              <w:ind w:right="45"/>
              <w:jc w:val="right"/>
              <w:rPr>
                <w:sz w:val="16"/>
              </w:rPr>
            </w:pPr>
            <w:r>
              <w:rPr>
                <w:spacing w:val="-4"/>
                <w:sz w:val="16"/>
              </w:rPr>
              <w:t>0,00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jc w:val="right"/>
              <w:rPr>
                <w:rFonts w:ascii="Times New Roman"/>
                <w:sz w:val="16"/>
              </w:rPr>
            </w:pPr>
          </w:p>
        </w:tc>
        <w:tc>
          <w:tcPr>
            <w:tcW w:w="708" w:type="dxa"/>
            <w:tcBorders>
              <w:top w:val="single" w:sz="4" w:space="0" w:color="auto"/>
              <w:left w:val="nil"/>
              <w:bottom w:val="single" w:sz="4" w:space="0" w:color="auto"/>
            </w:tcBorders>
          </w:tcPr>
          <w:p w:rsidR="00653111" w:rsidRDefault="00653111" w:rsidP="00653111">
            <w:pPr>
              <w:pStyle w:val="TableParagraph"/>
              <w:spacing w:before="158"/>
              <w:ind w:right="185"/>
              <w:rPr>
                <w:sz w:val="16"/>
              </w:rPr>
            </w:pPr>
            <w:r>
              <w:rPr>
                <w:spacing w:val="-4"/>
                <w:sz w:val="16"/>
              </w:rPr>
              <w:t>0,00</w:t>
            </w:r>
          </w:p>
        </w:tc>
        <w:tc>
          <w:tcPr>
            <w:tcW w:w="851" w:type="dxa"/>
            <w:gridSpan w:val="2"/>
          </w:tcPr>
          <w:p w:rsidR="00653111" w:rsidRDefault="00653111" w:rsidP="00653111">
            <w:pPr>
              <w:pStyle w:val="TableParagraph"/>
              <w:spacing w:before="158"/>
              <w:ind w:right="176"/>
              <w:jc w:val="center"/>
              <w:rPr>
                <w:sz w:val="16"/>
              </w:rPr>
            </w:pPr>
            <w:r>
              <w:rPr>
                <w:spacing w:val="-2"/>
                <w:sz w:val="16"/>
              </w:rPr>
              <w:t>0,000</w:t>
            </w:r>
          </w:p>
        </w:tc>
        <w:tc>
          <w:tcPr>
            <w:tcW w:w="708" w:type="dxa"/>
          </w:tcPr>
          <w:p w:rsidR="00653111" w:rsidRDefault="00653111" w:rsidP="00653111">
            <w:pPr>
              <w:pStyle w:val="TableParagraph"/>
              <w:spacing w:before="158"/>
              <w:ind w:left="114"/>
              <w:jc w:val="center"/>
              <w:rPr>
                <w:sz w:val="16"/>
              </w:rPr>
            </w:pPr>
            <w:r>
              <w:rPr>
                <w:spacing w:val="-5"/>
                <w:sz w:val="16"/>
              </w:rPr>
              <w:t>0,0</w:t>
            </w:r>
          </w:p>
        </w:tc>
      </w:tr>
      <w:tr w:rsidR="00653111" w:rsidTr="00653111">
        <w:trPr>
          <w:trHeight w:val="416"/>
        </w:trPr>
        <w:tc>
          <w:tcPr>
            <w:tcW w:w="4101" w:type="dxa"/>
          </w:tcPr>
          <w:p w:rsidR="00653111" w:rsidRPr="00A10A4F" w:rsidRDefault="00653111" w:rsidP="00653111">
            <w:pPr>
              <w:pStyle w:val="af0"/>
              <w:spacing w:before="44"/>
              <w:rPr>
                <w:lang w:val="ru-RU"/>
              </w:rPr>
            </w:pPr>
            <w:r w:rsidRPr="00A10A4F">
              <w:rPr>
                <w:lang w:val="ru-RU"/>
              </w:rPr>
              <w:t>Смертность</w:t>
            </w:r>
            <w:r w:rsidRPr="00A10A4F">
              <w:rPr>
                <w:spacing w:val="-3"/>
                <w:lang w:val="ru-RU"/>
              </w:rPr>
              <w:t xml:space="preserve"> </w:t>
            </w:r>
            <w:r w:rsidRPr="00A10A4F">
              <w:rPr>
                <w:lang w:val="ru-RU"/>
              </w:rPr>
              <w:t>от</w:t>
            </w:r>
            <w:r w:rsidRPr="00A10A4F">
              <w:rPr>
                <w:spacing w:val="-3"/>
                <w:lang w:val="ru-RU"/>
              </w:rPr>
              <w:t xml:space="preserve"> </w:t>
            </w:r>
            <w:r w:rsidRPr="00A10A4F">
              <w:rPr>
                <w:lang w:val="ru-RU"/>
              </w:rPr>
              <w:t>туберкулеза</w:t>
            </w:r>
            <w:r w:rsidRPr="00A10A4F">
              <w:rPr>
                <w:spacing w:val="-5"/>
                <w:lang w:val="ru-RU"/>
              </w:rPr>
              <w:t xml:space="preserve"> </w:t>
            </w:r>
            <w:r w:rsidRPr="00A10A4F">
              <w:rPr>
                <w:lang w:val="ru-RU"/>
              </w:rPr>
              <w:t>на</w:t>
            </w:r>
            <w:r w:rsidRPr="00A10A4F">
              <w:rPr>
                <w:spacing w:val="-5"/>
                <w:lang w:val="ru-RU"/>
              </w:rPr>
              <w:t xml:space="preserve"> </w:t>
            </w:r>
            <w:r w:rsidRPr="00A10A4F">
              <w:rPr>
                <w:lang w:val="ru-RU"/>
              </w:rPr>
              <w:t>100</w:t>
            </w:r>
            <w:r w:rsidRPr="00A10A4F">
              <w:rPr>
                <w:spacing w:val="-4"/>
                <w:lang w:val="ru-RU"/>
              </w:rPr>
              <w:t xml:space="preserve"> </w:t>
            </w:r>
            <w:proofErr w:type="spellStart"/>
            <w:r w:rsidRPr="00A10A4F">
              <w:rPr>
                <w:spacing w:val="-2"/>
                <w:lang w:val="ru-RU"/>
              </w:rPr>
              <w:t>тыс.населения</w:t>
            </w:r>
            <w:proofErr w:type="spellEnd"/>
          </w:p>
        </w:tc>
        <w:tc>
          <w:tcPr>
            <w:tcW w:w="708" w:type="dxa"/>
          </w:tcPr>
          <w:p w:rsidR="00653111" w:rsidRPr="00A10A4F" w:rsidRDefault="00653111" w:rsidP="00653111">
            <w:pPr>
              <w:pStyle w:val="TableParagraph"/>
              <w:spacing w:before="10"/>
              <w:rPr>
                <w:b/>
                <w:sz w:val="15"/>
                <w:lang w:val="ru-RU"/>
              </w:rPr>
            </w:pPr>
          </w:p>
          <w:p w:rsidR="00653111" w:rsidRDefault="00653111" w:rsidP="00653111">
            <w:pPr>
              <w:pStyle w:val="TableParagraph"/>
              <w:ind w:left="39" w:right="190"/>
              <w:jc w:val="center"/>
              <w:rPr>
                <w:sz w:val="16"/>
              </w:rPr>
            </w:pPr>
            <w:r>
              <w:rPr>
                <w:spacing w:val="-4"/>
                <w:sz w:val="16"/>
              </w:rPr>
              <w:t>4,69</w:t>
            </w:r>
          </w:p>
        </w:tc>
        <w:tc>
          <w:tcPr>
            <w:tcW w:w="851" w:type="dxa"/>
          </w:tcPr>
          <w:p w:rsidR="00653111" w:rsidRDefault="00653111" w:rsidP="00653111">
            <w:pPr>
              <w:pStyle w:val="TableParagraph"/>
              <w:spacing w:before="10"/>
              <w:rPr>
                <w:b/>
                <w:sz w:val="15"/>
              </w:rPr>
            </w:pPr>
          </w:p>
          <w:p w:rsidR="00653111" w:rsidRDefault="00653111" w:rsidP="00653111">
            <w:pPr>
              <w:pStyle w:val="TableParagraph"/>
              <w:ind w:right="149"/>
              <w:rPr>
                <w:sz w:val="16"/>
              </w:rPr>
            </w:pPr>
            <w:r>
              <w:rPr>
                <w:spacing w:val="-4"/>
                <w:sz w:val="16"/>
              </w:rPr>
              <w:t>0,00</w:t>
            </w:r>
          </w:p>
        </w:tc>
        <w:tc>
          <w:tcPr>
            <w:tcW w:w="709" w:type="dxa"/>
          </w:tcPr>
          <w:p w:rsidR="00653111" w:rsidRDefault="00653111" w:rsidP="00653111">
            <w:pPr>
              <w:pStyle w:val="TableParagraph"/>
              <w:spacing w:before="10"/>
              <w:rPr>
                <w:b/>
                <w:sz w:val="15"/>
              </w:rPr>
            </w:pPr>
          </w:p>
          <w:p w:rsidR="00653111" w:rsidRDefault="00653111" w:rsidP="00653111">
            <w:pPr>
              <w:pStyle w:val="TableParagraph"/>
              <w:ind w:right="119"/>
              <w:rPr>
                <w:sz w:val="16"/>
              </w:rPr>
            </w:pPr>
            <w:r>
              <w:rPr>
                <w:spacing w:val="-4"/>
                <w:sz w:val="16"/>
              </w:rPr>
              <w:t>0,00</w:t>
            </w:r>
          </w:p>
        </w:tc>
        <w:tc>
          <w:tcPr>
            <w:tcW w:w="567" w:type="dxa"/>
            <w:tcBorders>
              <w:right w:val="single" w:sz="4" w:space="0" w:color="auto"/>
            </w:tcBorders>
          </w:tcPr>
          <w:p w:rsidR="00653111" w:rsidRDefault="00653111" w:rsidP="00653111">
            <w:pPr>
              <w:pStyle w:val="TableParagraph"/>
              <w:spacing w:before="10"/>
              <w:jc w:val="right"/>
              <w:rPr>
                <w:b/>
                <w:sz w:val="15"/>
              </w:rPr>
            </w:pPr>
          </w:p>
          <w:p w:rsidR="00653111" w:rsidRDefault="00653111" w:rsidP="00653111">
            <w:pPr>
              <w:pStyle w:val="TableParagraph"/>
              <w:ind w:right="45"/>
              <w:jc w:val="right"/>
              <w:rPr>
                <w:sz w:val="16"/>
              </w:rPr>
            </w:pPr>
            <w:r>
              <w:rPr>
                <w:spacing w:val="-4"/>
                <w:sz w:val="16"/>
              </w:rPr>
              <w:t>2,60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61"/>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10"/>
              <w:rPr>
                <w:b/>
                <w:sz w:val="15"/>
              </w:rPr>
            </w:pPr>
          </w:p>
          <w:p w:rsidR="00653111" w:rsidRDefault="00653111" w:rsidP="00653111">
            <w:pPr>
              <w:pStyle w:val="TableParagraph"/>
              <w:ind w:right="185"/>
              <w:rPr>
                <w:sz w:val="16"/>
              </w:rPr>
            </w:pPr>
            <w:r>
              <w:rPr>
                <w:spacing w:val="-4"/>
                <w:sz w:val="16"/>
              </w:rPr>
              <w:t>3,60</w:t>
            </w:r>
          </w:p>
        </w:tc>
        <w:tc>
          <w:tcPr>
            <w:tcW w:w="851" w:type="dxa"/>
            <w:gridSpan w:val="2"/>
          </w:tcPr>
          <w:p w:rsidR="00653111" w:rsidRDefault="00653111" w:rsidP="00653111">
            <w:pPr>
              <w:pStyle w:val="TableParagraph"/>
              <w:spacing w:before="10"/>
              <w:jc w:val="center"/>
              <w:rPr>
                <w:b/>
                <w:sz w:val="15"/>
              </w:rPr>
            </w:pPr>
          </w:p>
          <w:p w:rsidR="00653111" w:rsidRDefault="00653111" w:rsidP="00653111">
            <w:pPr>
              <w:pStyle w:val="TableParagraph"/>
              <w:ind w:right="176"/>
              <w:jc w:val="center"/>
              <w:rPr>
                <w:sz w:val="16"/>
              </w:rPr>
            </w:pPr>
            <w:r>
              <w:rPr>
                <w:sz w:val="16"/>
              </w:rPr>
              <w:t>-</w:t>
            </w:r>
            <w:r>
              <w:rPr>
                <w:spacing w:val="-2"/>
                <w:sz w:val="16"/>
              </w:rPr>
              <w:t>4,690</w:t>
            </w:r>
          </w:p>
        </w:tc>
        <w:tc>
          <w:tcPr>
            <w:tcW w:w="708" w:type="dxa"/>
          </w:tcPr>
          <w:p w:rsidR="00653111" w:rsidRDefault="00653111" w:rsidP="00653111">
            <w:pPr>
              <w:pStyle w:val="TableParagraph"/>
              <w:spacing w:before="10"/>
              <w:jc w:val="center"/>
              <w:rPr>
                <w:b/>
                <w:sz w:val="15"/>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403"/>
        </w:trPr>
        <w:tc>
          <w:tcPr>
            <w:tcW w:w="4101" w:type="dxa"/>
          </w:tcPr>
          <w:p w:rsidR="00653111" w:rsidRPr="00A10A4F" w:rsidRDefault="00653111" w:rsidP="00653111">
            <w:pPr>
              <w:pStyle w:val="af0"/>
              <w:spacing w:before="110"/>
              <w:rPr>
                <w:lang w:val="ru-RU"/>
              </w:rPr>
            </w:pPr>
            <w:r w:rsidRPr="00A10A4F">
              <w:rPr>
                <w:b/>
                <w:color w:val="800000"/>
                <w:position w:val="-5"/>
                <w:sz w:val="24"/>
                <w:lang w:val="ru-RU"/>
              </w:rPr>
              <w:t>*</w:t>
            </w:r>
            <w:r w:rsidRPr="00A10A4F">
              <w:rPr>
                <w:lang w:val="ru-RU"/>
              </w:rPr>
              <w:t>Смертность</w:t>
            </w:r>
            <w:r w:rsidRPr="00A10A4F">
              <w:rPr>
                <w:spacing w:val="-15"/>
                <w:lang w:val="ru-RU"/>
              </w:rPr>
              <w:t xml:space="preserve"> </w:t>
            </w:r>
            <w:r w:rsidRPr="00A10A4F">
              <w:rPr>
                <w:lang w:val="ru-RU"/>
              </w:rPr>
              <w:t>больных</w:t>
            </w:r>
            <w:r w:rsidRPr="00A10A4F">
              <w:rPr>
                <w:spacing w:val="-17"/>
                <w:lang w:val="ru-RU"/>
              </w:rPr>
              <w:t xml:space="preserve"> </w:t>
            </w:r>
            <w:r w:rsidRPr="00A10A4F">
              <w:rPr>
                <w:lang w:val="ru-RU"/>
              </w:rPr>
              <w:t>туберкулезом</w:t>
            </w:r>
            <w:r w:rsidRPr="00A10A4F">
              <w:rPr>
                <w:spacing w:val="-17"/>
                <w:lang w:val="ru-RU"/>
              </w:rPr>
              <w:t xml:space="preserve"> </w:t>
            </w:r>
            <w:r w:rsidRPr="00A10A4F">
              <w:rPr>
                <w:lang w:val="ru-RU"/>
              </w:rPr>
              <w:t>от</w:t>
            </w:r>
            <w:r w:rsidRPr="00A10A4F">
              <w:rPr>
                <w:spacing w:val="-17"/>
                <w:lang w:val="ru-RU"/>
              </w:rPr>
              <w:t xml:space="preserve"> </w:t>
            </w:r>
            <w:r w:rsidRPr="00A10A4F">
              <w:rPr>
                <w:lang w:val="ru-RU"/>
              </w:rPr>
              <w:t>других</w:t>
            </w:r>
            <w:r w:rsidRPr="00A10A4F">
              <w:rPr>
                <w:spacing w:val="-17"/>
                <w:lang w:val="ru-RU"/>
              </w:rPr>
              <w:t xml:space="preserve"> </w:t>
            </w:r>
            <w:r w:rsidRPr="00A10A4F">
              <w:rPr>
                <w:lang w:val="ru-RU"/>
              </w:rPr>
              <w:t xml:space="preserve">причин на 100 </w:t>
            </w:r>
            <w:proofErr w:type="spellStart"/>
            <w:r w:rsidRPr="00A10A4F">
              <w:rPr>
                <w:lang w:val="ru-RU"/>
              </w:rPr>
              <w:t>тыс.населения</w:t>
            </w:r>
            <w:proofErr w:type="spellEnd"/>
          </w:p>
        </w:tc>
        <w:tc>
          <w:tcPr>
            <w:tcW w:w="708" w:type="dxa"/>
          </w:tcPr>
          <w:p w:rsidR="00653111" w:rsidRDefault="00653111" w:rsidP="00653111">
            <w:pPr>
              <w:pStyle w:val="TableParagraph"/>
              <w:spacing w:before="47"/>
              <w:ind w:left="39" w:right="190"/>
              <w:jc w:val="center"/>
              <w:rPr>
                <w:sz w:val="16"/>
              </w:rPr>
            </w:pPr>
            <w:r>
              <w:rPr>
                <w:spacing w:val="-4"/>
                <w:sz w:val="16"/>
              </w:rPr>
              <w:t>4,46</w:t>
            </w:r>
          </w:p>
        </w:tc>
        <w:tc>
          <w:tcPr>
            <w:tcW w:w="851" w:type="dxa"/>
          </w:tcPr>
          <w:p w:rsidR="00653111" w:rsidRDefault="00653111" w:rsidP="00653111">
            <w:pPr>
              <w:pStyle w:val="TableParagraph"/>
              <w:spacing w:before="47"/>
              <w:ind w:right="149"/>
              <w:rPr>
                <w:sz w:val="16"/>
              </w:rPr>
            </w:pPr>
            <w:r>
              <w:rPr>
                <w:spacing w:val="-4"/>
                <w:sz w:val="16"/>
              </w:rPr>
              <w:t>0,00</w:t>
            </w:r>
          </w:p>
        </w:tc>
        <w:tc>
          <w:tcPr>
            <w:tcW w:w="709" w:type="dxa"/>
          </w:tcPr>
          <w:p w:rsidR="00653111" w:rsidRDefault="00653111" w:rsidP="00653111">
            <w:pPr>
              <w:pStyle w:val="TableParagraph"/>
              <w:spacing w:before="47"/>
              <w:ind w:right="119"/>
              <w:rPr>
                <w:sz w:val="16"/>
              </w:rPr>
            </w:pPr>
            <w:r>
              <w:rPr>
                <w:spacing w:val="-2"/>
                <w:sz w:val="16"/>
              </w:rPr>
              <w:t>13,30</w:t>
            </w:r>
          </w:p>
        </w:tc>
        <w:tc>
          <w:tcPr>
            <w:tcW w:w="567" w:type="dxa"/>
            <w:tcBorders>
              <w:right w:val="single" w:sz="4" w:space="0" w:color="auto"/>
            </w:tcBorders>
          </w:tcPr>
          <w:p w:rsidR="00653111" w:rsidRDefault="00653111" w:rsidP="00653111">
            <w:pPr>
              <w:pStyle w:val="TableParagraph"/>
              <w:spacing w:before="47"/>
              <w:ind w:right="45"/>
              <w:jc w:val="right"/>
              <w:rPr>
                <w:sz w:val="16"/>
              </w:rPr>
            </w:pPr>
            <w:r>
              <w:rPr>
                <w:spacing w:val="-4"/>
                <w:sz w:val="16"/>
              </w:rPr>
              <w:t>6,00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2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47"/>
              <w:ind w:right="185"/>
              <w:rPr>
                <w:sz w:val="16"/>
              </w:rPr>
            </w:pPr>
            <w:r>
              <w:rPr>
                <w:spacing w:val="-4"/>
                <w:sz w:val="16"/>
              </w:rPr>
              <w:t>7,10</w:t>
            </w:r>
          </w:p>
        </w:tc>
        <w:tc>
          <w:tcPr>
            <w:tcW w:w="851" w:type="dxa"/>
            <w:gridSpan w:val="2"/>
          </w:tcPr>
          <w:p w:rsidR="00653111" w:rsidRDefault="00653111" w:rsidP="00653111">
            <w:pPr>
              <w:pStyle w:val="TableParagraph"/>
              <w:spacing w:before="47"/>
              <w:ind w:right="176"/>
              <w:jc w:val="center"/>
              <w:rPr>
                <w:sz w:val="16"/>
              </w:rPr>
            </w:pPr>
            <w:r>
              <w:rPr>
                <w:spacing w:val="-2"/>
                <w:sz w:val="16"/>
              </w:rPr>
              <w:t>3,895</w:t>
            </w:r>
          </w:p>
        </w:tc>
        <w:tc>
          <w:tcPr>
            <w:tcW w:w="708" w:type="dxa"/>
          </w:tcPr>
          <w:p w:rsidR="00653111" w:rsidRDefault="00653111" w:rsidP="00653111">
            <w:pPr>
              <w:pStyle w:val="TableParagraph"/>
              <w:spacing w:before="47"/>
              <w:ind w:left="156" w:right="43"/>
              <w:jc w:val="center"/>
              <w:rPr>
                <w:sz w:val="16"/>
              </w:rPr>
            </w:pPr>
            <w:r>
              <w:rPr>
                <w:spacing w:val="-5"/>
                <w:sz w:val="16"/>
              </w:rPr>
              <w:t>0,0</w:t>
            </w:r>
          </w:p>
        </w:tc>
      </w:tr>
      <w:tr w:rsidR="00653111" w:rsidTr="00653111">
        <w:trPr>
          <w:trHeight w:val="403"/>
        </w:trPr>
        <w:tc>
          <w:tcPr>
            <w:tcW w:w="4101" w:type="dxa"/>
          </w:tcPr>
          <w:p w:rsidR="00653111" w:rsidRPr="00A10A4F" w:rsidRDefault="00653111" w:rsidP="00653111">
            <w:pPr>
              <w:pStyle w:val="af0"/>
              <w:spacing w:before="108"/>
              <w:rPr>
                <w:lang w:val="ru-RU"/>
              </w:rPr>
            </w:pPr>
            <w:r w:rsidRPr="00A10A4F">
              <w:rPr>
                <w:lang w:val="ru-RU"/>
              </w:rPr>
              <w:t>Заболеваемость</w:t>
            </w:r>
            <w:r w:rsidRPr="00A10A4F">
              <w:rPr>
                <w:spacing w:val="-5"/>
                <w:lang w:val="ru-RU"/>
              </w:rPr>
              <w:t xml:space="preserve"> </w:t>
            </w:r>
            <w:r w:rsidRPr="00A10A4F">
              <w:rPr>
                <w:lang w:val="ru-RU"/>
              </w:rPr>
              <w:t>ТБ+ВИЧ</w:t>
            </w:r>
            <w:r w:rsidRPr="00A10A4F">
              <w:rPr>
                <w:spacing w:val="-4"/>
                <w:lang w:val="ru-RU"/>
              </w:rPr>
              <w:t xml:space="preserve"> </w:t>
            </w:r>
            <w:r w:rsidRPr="00A10A4F">
              <w:rPr>
                <w:lang w:val="ru-RU"/>
              </w:rPr>
              <w:t>на</w:t>
            </w:r>
            <w:r w:rsidRPr="00A10A4F">
              <w:rPr>
                <w:spacing w:val="-5"/>
                <w:lang w:val="ru-RU"/>
              </w:rPr>
              <w:t xml:space="preserve"> </w:t>
            </w:r>
            <w:r w:rsidRPr="00A10A4F">
              <w:rPr>
                <w:lang w:val="ru-RU"/>
              </w:rPr>
              <w:t>100</w:t>
            </w:r>
            <w:r w:rsidRPr="00A10A4F">
              <w:rPr>
                <w:spacing w:val="-4"/>
                <w:lang w:val="ru-RU"/>
              </w:rPr>
              <w:t xml:space="preserve"> </w:t>
            </w:r>
            <w:proofErr w:type="spellStart"/>
            <w:r w:rsidRPr="00A10A4F">
              <w:rPr>
                <w:spacing w:val="-2"/>
                <w:lang w:val="ru-RU"/>
              </w:rPr>
              <w:t>тыс.населения</w:t>
            </w:r>
            <w:proofErr w:type="spellEnd"/>
          </w:p>
        </w:tc>
        <w:tc>
          <w:tcPr>
            <w:tcW w:w="708" w:type="dxa"/>
          </w:tcPr>
          <w:p w:rsidR="00653111" w:rsidRPr="00A10A4F"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4,23</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4"/>
                <w:sz w:val="16"/>
              </w:rPr>
              <w:t>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4"/>
                <w:sz w:val="16"/>
              </w:rPr>
              <w:t>0,00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4"/>
                <w:sz w:val="16"/>
              </w:rPr>
              <w:t>5,90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4"/>
                <w:sz w:val="16"/>
              </w:rPr>
              <w:t>6,60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z w:val="16"/>
              </w:rPr>
              <w:t>-</w:t>
            </w:r>
            <w:r>
              <w:rPr>
                <w:spacing w:val="-2"/>
                <w:sz w:val="16"/>
              </w:rPr>
              <w:t>4,230</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403"/>
        </w:trPr>
        <w:tc>
          <w:tcPr>
            <w:tcW w:w="4101" w:type="dxa"/>
          </w:tcPr>
          <w:p w:rsidR="00653111" w:rsidRPr="00A10A4F" w:rsidRDefault="00653111" w:rsidP="00653111">
            <w:pPr>
              <w:pStyle w:val="af0"/>
              <w:spacing w:before="102"/>
              <w:rPr>
                <w:lang w:val="ru-RU"/>
              </w:rPr>
            </w:pPr>
            <w:r w:rsidRPr="00A10A4F">
              <w:rPr>
                <w:lang w:val="ru-RU"/>
              </w:rPr>
              <w:t>Охват</w:t>
            </w:r>
            <w:r w:rsidRPr="00A10A4F">
              <w:rPr>
                <w:spacing w:val="-11"/>
                <w:lang w:val="ru-RU"/>
              </w:rPr>
              <w:t xml:space="preserve"> </w:t>
            </w:r>
            <w:r w:rsidRPr="00A10A4F">
              <w:rPr>
                <w:lang w:val="ru-RU"/>
              </w:rPr>
              <w:t>населения</w:t>
            </w:r>
            <w:r w:rsidRPr="00A10A4F">
              <w:rPr>
                <w:spacing w:val="-11"/>
                <w:lang w:val="ru-RU"/>
              </w:rPr>
              <w:t xml:space="preserve"> </w:t>
            </w:r>
            <w:r w:rsidRPr="00A10A4F">
              <w:rPr>
                <w:lang w:val="ru-RU"/>
              </w:rPr>
              <w:t>профилактическими</w:t>
            </w:r>
            <w:r w:rsidRPr="00A10A4F">
              <w:rPr>
                <w:spacing w:val="-9"/>
                <w:lang w:val="ru-RU"/>
              </w:rPr>
              <w:t xml:space="preserve"> </w:t>
            </w:r>
            <w:r w:rsidRPr="00A10A4F">
              <w:rPr>
                <w:lang w:val="ru-RU"/>
              </w:rPr>
              <w:t>осмотрами</w:t>
            </w:r>
            <w:r w:rsidRPr="00A10A4F">
              <w:rPr>
                <w:spacing w:val="-9"/>
                <w:lang w:val="ru-RU"/>
              </w:rPr>
              <w:t xml:space="preserve"> </w:t>
            </w:r>
            <w:r w:rsidRPr="00A10A4F">
              <w:rPr>
                <w:lang w:val="ru-RU"/>
              </w:rPr>
              <w:t>на туберкулез (в%)</w:t>
            </w:r>
          </w:p>
        </w:tc>
        <w:tc>
          <w:tcPr>
            <w:tcW w:w="708" w:type="dxa"/>
          </w:tcPr>
          <w:p w:rsidR="00653111" w:rsidRDefault="00653111" w:rsidP="00653111">
            <w:pPr>
              <w:pStyle w:val="TableParagraph"/>
              <w:spacing w:before="47"/>
              <w:ind w:left="39" w:right="190"/>
              <w:jc w:val="center"/>
              <w:rPr>
                <w:sz w:val="16"/>
              </w:rPr>
            </w:pPr>
            <w:r>
              <w:rPr>
                <w:spacing w:val="-4"/>
                <w:sz w:val="16"/>
              </w:rPr>
              <w:t>3,54</w:t>
            </w:r>
          </w:p>
        </w:tc>
        <w:tc>
          <w:tcPr>
            <w:tcW w:w="851" w:type="dxa"/>
          </w:tcPr>
          <w:p w:rsidR="00653111" w:rsidRDefault="00653111" w:rsidP="00653111">
            <w:pPr>
              <w:pStyle w:val="TableParagraph"/>
              <w:spacing w:before="47"/>
              <w:ind w:right="149"/>
              <w:rPr>
                <w:sz w:val="16"/>
              </w:rPr>
            </w:pPr>
            <w:r>
              <w:rPr>
                <w:spacing w:val="-2"/>
                <w:sz w:val="16"/>
              </w:rPr>
              <w:t>83,40</w:t>
            </w:r>
          </w:p>
        </w:tc>
        <w:tc>
          <w:tcPr>
            <w:tcW w:w="709" w:type="dxa"/>
          </w:tcPr>
          <w:p w:rsidR="00653111" w:rsidRDefault="00653111" w:rsidP="00653111">
            <w:pPr>
              <w:pStyle w:val="TableParagraph"/>
              <w:spacing w:before="47"/>
              <w:ind w:right="119"/>
              <w:rPr>
                <w:sz w:val="16"/>
              </w:rPr>
            </w:pPr>
            <w:r>
              <w:rPr>
                <w:spacing w:val="-2"/>
                <w:sz w:val="16"/>
              </w:rPr>
              <w:t>79,90</w:t>
            </w:r>
          </w:p>
        </w:tc>
        <w:tc>
          <w:tcPr>
            <w:tcW w:w="567" w:type="dxa"/>
            <w:tcBorders>
              <w:right w:val="single" w:sz="4" w:space="0" w:color="auto"/>
            </w:tcBorders>
          </w:tcPr>
          <w:p w:rsidR="00653111" w:rsidRDefault="00653111" w:rsidP="00653111">
            <w:pPr>
              <w:pStyle w:val="TableParagraph"/>
              <w:spacing w:before="47"/>
              <w:ind w:right="45"/>
              <w:jc w:val="right"/>
              <w:rPr>
                <w:sz w:val="16"/>
              </w:rPr>
            </w:pPr>
            <w:r>
              <w:rPr>
                <w:spacing w:val="-2"/>
                <w:sz w:val="16"/>
              </w:rPr>
              <w:t>72,50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2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47"/>
              <w:ind w:right="185"/>
              <w:rPr>
                <w:sz w:val="16"/>
              </w:rPr>
            </w:pPr>
            <w:r>
              <w:rPr>
                <w:spacing w:val="-2"/>
                <w:sz w:val="16"/>
              </w:rPr>
              <w:t>75,0</w:t>
            </w:r>
          </w:p>
        </w:tc>
        <w:tc>
          <w:tcPr>
            <w:tcW w:w="851" w:type="dxa"/>
            <w:gridSpan w:val="2"/>
          </w:tcPr>
          <w:p w:rsidR="00653111" w:rsidRDefault="00653111" w:rsidP="00653111">
            <w:pPr>
              <w:pStyle w:val="TableParagraph"/>
              <w:spacing w:before="47"/>
              <w:ind w:right="176"/>
              <w:jc w:val="center"/>
              <w:rPr>
                <w:sz w:val="16"/>
              </w:rPr>
            </w:pPr>
            <w:r>
              <w:rPr>
                <w:sz w:val="16"/>
              </w:rPr>
              <w:t>-</w:t>
            </w:r>
            <w:r>
              <w:rPr>
                <w:spacing w:val="-2"/>
                <w:sz w:val="16"/>
              </w:rPr>
              <w:t>0,231</w:t>
            </w:r>
          </w:p>
        </w:tc>
        <w:tc>
          <w:tcPr>
            <w:tcW w:w="708" w:type="dxa"/>
          </w:tcPr>
          <w:p w:rsidR="00653111" w:rsidRDefault="00653111" w:rsidP="00653111">
            <w:pPr>
              <w:pStyle w:val="TableParagraph"/>
              <w:spacing w:before="47"/>
              <w:ind w:left="156" w:right="43"/>
              <w:jc w:val="center"/>
              <w:rPr>
                <w:sz w:val="16"/>
              </w:rPr>
            </w:pPr>
            <w:r>
              <w:rPr>
                <w:spacing w:val="-5"/>
                <w:sz w:val="16"/>
              </w:rPr>
              <w:t>0,0</w:t>
            </w:r>
          </w:p>
        </w:tc>
      </w:tr>
      <w:tr w:rsidR="00653111" w:rsidTr="00653111">
        <w:trPr>
          <w:trHeight w:val="523"/>
        </w:trPr>
        <w:tc>
          <w:tcPr>
            <w:tcW w:w="4101" w:type="dxa"/>
          </w:tcPr>
          <w:p w:rsidR="00653111" w:rsidRPr="00A10A4F" w:rsidRDefault="00653111" w:rsidP="00653111">
            <w:pPr>
              <w:pStyle w:val="af0"/>
              <w:spacing w:before="44"/>
              <w:rPr>
                <w:lang w:val="ru-RU"/>
              </w:rPr>
            </w:pPr>
            <w:r w:rsidRPr="00A10A4F">
              <w:rPr>
                <w:lang w:val="ru-RU"/>
              </w:rPr>
              <w:t>Охват</w:t>
            </w:r>
            <w:r w:rsidRPr="00A10A4F">
              <w:rPr>
                <w:spacing w:val="-19"/>
                <w:lang w:val="ru-RU"/>
              </w:rPr>
              <w:t xml:space="preserve"> </w:t>
            </w:r>
            <w:r w:rsidRPr="00A10A4F">
              <w:rPr>
                <w:lang w:val="ru-RU"/>
              </w:rPr>
              <w:t>населения</w:t>
            </w:r>
            <w:r w:rsidRPr="00A10A4F">
              <w:rPr>
                <w:spacing w:val="-19"/>
                <w:lang w:val="ru-RU"/>
              </w:rPr>
              <w:t xml:space="preserve"> </w:t>
            </w:r>
            <w:r w:rsidRPr="00A10A4F">
              <w:rPr>
                <w:lang w:val="ru-RU"/>
              </w:rPr>
              <w:t>флюорографическими обследованиями (в%)</w:t>
            </w:r>
          </w:p>
        </w:tc>
        <w:tc>
          <w:tcPr>
            <w:tcW w:w="708" w:type="dxa"/>
          </w:tcPr>
          <w:p w:rsidR="00653111" w:rsidRPr="00A10A4F"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3,54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2"/>
                <w:sz w:val="16"/>
              </w:rPr>
              <w:t>79,00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2"/>
                <w:sz w:val="16"/>
              </w:rPr>
              <w:t>73,76</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65,00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2"/>
                <w:sz w:val="16"/>
              </w:rPr>
              <w:t>70,0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z w:val="16"/>
              </w:rPr>
              <w:t>-</w:t>
            </w:r>
            <w:r>
              <w:rPr>
                <w:spacing w:val="-2"/>
                <w:sz w:val="16"/>
              </w:rPr>
              <w:t>0,190</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403"/>
        </w:trPr>
        <w:tc>
          <w:tcPr>
            <w:tcW w:w="4101" w:type="dxa"/>
          </w:tcPr>
          <w:p w:rsidR="00653111" w:rsidRPr="00A10A4F" w:rsidRDefault="00653111" w:rsidP="00653111">
            <w:pPr>
              <w:pStyle w:val="af0"/>
              <w:spacing w:before="45"/>
              <w:rPr>
                <w:lang w:val="ru-RU"/>
              </w:rPr>
            </w:pPr>
            <w:r w:rsidRPr="00A10A4F">
              <w:rPr>
                <w:lang w:val="ru-RU"/>
              </w:rPr>
              <w:t>Охват</w:t>
            </w:r>
            <w:r w:rsidRPr="00A10A4F">
              <w:rPr>
                <w:spacing w:val="-6"/>
                <w:lang w:val="ru-RU"/>
              </w:rPr>
              <w:t xml:space="preserve"> </w:t>
            </w:r>
            <w:r w:rsidRPr="00A10A4F">
              <w:rPr>
                <w:lang w:val="ru-RU"/>
              </w:rPr>
              <w:t>детей</w:t>
            </w:r>
            <w:r w:rsidRPr="00A10A4F">
              <w:rPr>
                <w:spacing w:val="-5"/>
                <w:lang w:val="ru-RU"/>
              </w:rPr>
              <w:t xml:space="preserve"> </w:t>
            </w:r>
            <w:r w:rsidRPr="00A10A4F">
              <w:rPr>
                <w:lang w:val="ru-RU"/>
              </w:rPr>
              <w:t>иммунодиагностикой</w:t>
            </w:r>
            <w:r w:rsidRPr="00A10A4F">
              <w:rPr>
                <w:spacing w:val="-3"/>
                <w:lang w:val="ru-RU"/>
              </w:rPr>
              <w:t xml:space="preserve"> </w:t>
            </w:r>
            <w:r w:rsidRPr="00A10A4F">
              <w:rPr>
                <w:lang w:val="ru-RU"/>
              </w:rPr>
              <w:t>от</w:t>
            </w:r>
            <w:r w:rsidRPr="00A10A4F">
              <w:rPr>
                <w:spacing w:val="-4"/>
                <w:lang w:val="ru-RU"/>
              </w:rPr>
              <w:t xml:space="preserve"> </w:t>
            </w:r>
            <w:r w:rsidRPr="00A10A4F">
              <w:rPr>
                <w:lang w:val="ru-RU"/>
              </w:rPr>
              <w:t>8-14</w:t>
            </w:r>
            <w:r w:rsidRPr="00A10A4F">
              <w:rPr>
                <w:spacing w:val="-5"/>
                <w:lang w:val="ru-RU"/>
              </w:rPr>
              <w:t xml:space="preserve"> </w:t>
            </w:r>
            <w:r w:rsidRPr="00A10A4F">
              <w:rPr>
                <w:lang w:val="ru-RU"/>
              </w:rPr>
              <w:t>лет</w:t>
            </w:r>
            <w:r w:rsidRPr="00A10A4F">
              <w:rPr>
                <w:spacing w:val="-3"/>
                <w:lang w:val="ru-RU"/>
              </w:rPr>
              <w:t xml:space="preserve"> </w:t>
            </w:r>
            <w:r w:rsidRPr="00A10A4F">
              <w:rPr>
                <w:spacing w:val="-4"/>
                <w:lang w:val="ru-RU"/>
              </w:rPr>
              <w:t>(в%)</w:t>
            </w:r>
          </w:p>
        </w:tc>
        <w:tc>
          <w:tcPr>
            <w:tcW w:w="708" w:type="dxa"/>
          </w:tcPr>
          <w:p w:rsidR="00653111" w:rsidRPr="00A10A4F"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3,54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2"/>
                <w:sz w:val="16"/>
              </w:rPr>
              <w:t>82,30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2"/>
                <w:sz w:val="16"/>
              </w:rPr>
              <w:t>98,33</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95,00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2"/>
                <w:sz w:val="16"/>
              </w:rPr>
              <w:t>100,0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pacing w:val="-2"/>
                <w:sz w:val="16"/>
              </w:rPr>
              <w:t>0,000</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403"/>
        </w:trPr>
        <w:tc>
          <w:tcPr>
            <w:tcW w:w="4101" w:type="dxa"/>
          </w:tcPr>
          <w:p w:rsidR="00653111" w:rsidRPr="00A10A4F" w:rsidRDefault="00653111" w:rsidP="00653111">
            <w:pPr>
              <w:pStyle w:val="af0"/>
              <w:spacing w:before="109"/>
              <w:rPr>
                <w:lang w:val="ru-RU"/>
              </w:rPr>
            </w:pPr>
            <w:r w:rsidRPr="00A10A4F">
              <w:rPr>
                <w:b/>
                <w:color w:val="800000"/>
                <w:position w:val="-5"/>
                <w:sz w:val="24"/>
                <w:lang w:val="ru-RU"/>
              </w:rPr>
              <w:t>*</w:t>
            </w:r>
            <w:r w:rsidRPr="00A10A4F">
              <w:rPr>
                <w:lang w:val="ru-RU"/>
              </w:rPr>
              <w:t>Охват</w:t>
            </w:r>
            <w:r w:rsidRPr="00A10A4F">
              <w:rPr>
                <w:spacing w:val="-21"/>
                <w:lang w:val="ru-RU"/>
              </w:rPr>
              <w:t xml:space="preserve"> </w:t>
            </w:r>
            <w:r w:rsidRPr="00A10A4F">
              <w:rPr>
                <w:lang w:val="ru-RU"/>
              </w:rPr>
              <w:t>детей</w:t>
            </w:r>
            <w:r w:rsidRPr="00A10A4F">
              <w:rPr>
                <w:spacing w:val="-21"/>
                <w:lang w:val="ru-RU"/>
              </w:rPr>
              <w:t xml:space="preserve"> </w:t>
            </w:r>
            <w:r w:rsidRPr="00A10A4F">
              <w:rPr>
                <w:lang w:val="ru-RU"/>
              </w:rPr>
              <w:t>от1-7</w:t>
            </w:r>
            <w:r w:rsidRPr="00A10A4F">
              <w:rPr>
                <w:spacing w:val="-21"/>
                <w:lang w:val="ru-RU"/>
              </w:rPr>
              <w:t xml:space="preserve"> </w:t>
            </w:r>
            <w:r w:rsidRPr="00A10A4F">
              <w:rPr>
                <w:lang w:val="ru-RU"/>
              </w:rPr>
              <w:t>лет</w:t>
            </w:r>
            <w:r w:rsidRPr="00A10A4F">
              <w:rPr>
                <w:spacing w:val="-21"/>
                <w:lang w:val="ru-RU"/>
              </w:rPr>
              <w:t xml:space="preserve"> </w:t>
            </w:r>
            <w:proofErr w:type="spellStart"/>
            <w:r w:rsidRPr="00A10A4F">
              <w:rPr>
                <w:lang w:val="ru-RU"/>
              </w:rPr>
              <w:t>туберкулинодиагностикой</w:t>
            </w:r>
            <w:proofErr w:type="spellEnd"/>
            <w:r w:rsidRPr="00A10A4F">
              <w:rPr>
                <w:lang w:val="ru-RU"/>
              </w:rPr>
              <w:t xml:space="preserve"> </w:t>
            </w:r>
            <w:r w:rsidRPr="00A10A4F">
              <w:rPr>
                <w:spacing w:val="-4"/>
                <w:lang w:val="ru-RU"/>
              </w:rPr>
              <w:t>(в%)</w:t>
            </w:r>
          </w:p>
        </w:tc>
        <w:tc>
          <w:tcPr>
            <w:tcW w:w="708" w:type="dxa"/>
          </w:tcPr>
          <w:p w:rsidR="00653111" w:rsidRDefault="00653111" w:rsidP="00653111">
            <w:pPr>
              <w:pStyle w:val="TableParagraph"/>
              <w:spacing w:before="47"/>
              <w:ind w:left="39" w:right="190"/>
              <w:jc w:val="center"/>
              <w:rPr>
                <w:sz w:val="16"/>
              </w:rPr>
            </w:pPr>
            <w:r>
              <w:rPr>
                <w:spacing w:val="-4"/>
                <w:sz w:val="16"/>
              </w:rPr>
              <w:t>3,54</w:t>
            </w:r>
          </w:p>
        </w:tc>
        <w:tc>
          <w:tcPr>
            <w:tcW w:w="851" w:type="dxa"/>
          </w:tcPr>
          <w:p w:rsidR="00653111" w:rsidRDefault="00653111" w:rsidP="00653111">
            <w:pPr>
              <w:pStyle w:val="TableParagraph"/>
              <w:spacing w:before="47"/>
              <w:ind w:right="149"/>
              <w:rPr>
                <w:sz w:val="16"/>
              </w:rPr>
            </w:pPr>
            <w:r>
              <w:rPr>
                <w:spacing w:val="-2"/>
                <w:sz w:val="16"/>
              </w:rPr>
              <w:t>73,90</w:t>
            </w:r>
          </w:p>
        </w:tc>
        <w:tc>
          <w:tcPr>
            <w:tcW w:w="709" w:type="dxa"/>
          </w:tcPr>
          <w:p w:rsidR="00653111" w:rsidRDefault="00653111" w:rsidP="00653111">
            <w:pPr>
              <w:pStyle w:val="TableParagraph"/>
              <w:spacing w:before="47"/>
              <w:ind w:right="119"/>
              <w:rPr>
                <w:sz w:val="16"/>
              </w:rPr>
            </w:pPr>
            <w:r>
              <w:rPr>
                <w:spacing w:val="-2"/>
                <w:sz w:val="16"/>
              </w:rPr>
              <w:t>80,08</w:t>
            </w:r>
          </w:p>
        </w:tc>
        <w:tc>
          <w:tcPr>
            <w:tcW w:w="567" w:type="dxa"/>
            <w:tcBorders>
              <w:right w:val="single" w:sz="4" w:space="0" w:color="auto"/>
            </w:tcBorders>
          </w:tcPr>
          <w:p w:rsidR="00653111" w:rsidRDefault="00653111" w:rsidP="00653111">
            <w:pPr>
              <w:pStyle w:val="TableParagraph"/>
              <w:spacing w:before="47"/>
              <w:ind w:right="45"/>
              <w:jc w:val="right"/>
              <w:rPr>
                <w:sz w:val="16"/>
              </w:rPr>
            </w:pPr>
            <w:r>
              <w:rPr>
                <w:spacing w:val="-2"/>
                <w:sz w:val="16"/>
              </w:rPr>
              <w:t>95,00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2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47"/>
              <w:ind w:right="185"/>
              <w:rPr>
                <w:sz w:val="16"/>
              </w:rPr>
            </w:pPr>
            <w:r>
              <w:rPr>
                <w:spacing w:val="-2"/>
                <w:sz w:val="16"/>
              </w:rPr>
              <w:t>100,0</w:t>
            </w:r>
          </w:p>
        </w:tc>
        <w:tc>
          <w:tcPr>
            <w:tcW w:w="851" w:type="dxa"/>
            <w:gridSpan w:val="2"/>
          </w:tcPr>
          <w:p w:rsidR="00653111" w:rsidRDefault="00653111" w:rsidP="00653111">
            <w:pPr>
              <w:pStyle w:val="TableParagraph"/>
              <w:spacing w:before="47"/>
              <w:ind w:right="176"/>
              <w:jc w:val="center"/>
              <w:rPr>
                <w:sz w:val="16"/>
              </w:rPr>
            </w:pPr>
            <w:r>
              <w:rPr>
                <w:spacing w:val="-2"/>
                <w:sz w:val="16"/>
              </w:rPr>
              <w:t>0,556</w:t>
            </w:r>
          </w:p>
        </w:tc>
        <w:tc>
          <w:tcPr>
            <w:tcW w:w="708" w:type="dxa"/>
          </w:tcPr>
          <w:p w:rsidR="00653111" w:rsidRDefault="00653111" w:rsidP="00653111">
            <w:pPr>
              <w:pStyle w:val="TableParagraph"/>
              <w:spacing w:before="47"/>
              <w:ind w:left="156" w:right="43"/>
              <w:jc w:val="center"/>
              <w:rPr>
                <w:sz w:val="16"/>
              </w:rPr>
            </w:pPr>
            <w:r>
              <w:rPr>
                <w:spacing w:val="-5"/>
                <w:sz w:val="16"/>
              </w:rPr>
              <w:t>0,0</w:t>
            </w:r>
          </w:p>
        </w:tc>
      </w:tr>
      <w:tr w:rsidR="00653111" w:rsidTr="00653111">
        <w:trPr>
          <w:trHeight w:val="403"/>
        </w:trPr>
        <w:tc>
          <w:tcPr>
            <w:tcW w:w="4101" w:type="dxa"/>
          </w:tcPr>
          <w:p w:rsidR="00653111" w:rsidRPr="00A10A4F" w:rsidRDefault="00653111" w:rsidP="00653111">
            <w:pPr>
              <w:pStyle w:val="af0"/>
              <w:spacing w:before="108"/>
              <w:rPr>
                <w:lang w:val="ru-RU"/>
              </w:rPr>
            </w:pPr>
            <w:r w:rsidRPr="00A10A4F">
              <w:rPr>
                <w:lang w:val="ru-RU"/>
              </w:rPr>
              <w:t>Охват</w:t>
            </w:r>
            <w:r w:rsidRPr="00A10A4F">
              <w:rPr>
                <w:spacing w:val="-4"/>
                <w:lang w:val="ru-RU"/>
              </w:rPr>
              <w:t xml:space="preserve"> </w:t>
            </w:r>
            <w:r w:rsidRPr="00A10A4F">
              <w:rPr>
                <w:lang w:val="ru-RU"/>
              </w:rPr>
              <w:t>детей</w:t>
            </w:r>
            <w:r w:rsidRPr="00A10A4F">
              <w:rPr>
                <w:spacing w:val="-4"/>
                <w:lang w:val="ru-RU"/>
              </w:rPr>
              <w:t xml:space="preserve"> </w:t>
            </w:r>
            <w:r w:rsidRPr="00A10A4F">
              <w:rPr>
                <w:lang w:val="ru-RU"/>
              </w:rPr>
              <w:t>15-17</w:t>
            </w:r>
            <w:r w:rsidRPr="00A10A4F">
              <w:rPr>
                <w:spacing w:val="-4"/>
                <w:lang w:val="ru-RU"/>
              </w:rPr>
              <w:t xml:space="preserve"> </w:t>
            </w:r>
            <w:r w:rsidRPr="00A10A4F">
              <w:rPr>
                <w:lang w:val="ru-RU"/>
              </w:rPr>
              <w:t>лет</w:t>
            </w:r>
            <w:r w:rsidRPr="00A10A4F">
              <w:rPr>
                <w:spacing w:val="-4"/>
                <w:lang w:val="ru-RU"/>
              </w:rPr>
              <w:t xml:space="preserve"> </w:t>
            </w:r>
            <w:r w:rsidRPr="00A10A4F">
              <w:rPr>
                <w:lang w:val="ru-RU"/>
              </w:rPr>
              <w:t>проф.</w:t>
            </w:r>
            <w:r w:rsidRPr="00A10A4F">
              <w:rPr>
                <w:spacing w:val="-4"/>
                <w:lang w:val="ru-RU"/>
              </w:rPr>
              <w:t xml:space="preserve"> </w:t>
            </w:r>
            <w:r w:rsidRPr="00A10A4F">
              <w:rPr>
                <w:lang w:val="ru-RU"/>
              </w:rPr>
              <w:t>осмотрами</w:t>
            </w:r>
            <w:r w:rsidRPr="00A10A4F">
              <w:rPr>
                <w:spacing w:val="-4"/>
                <w:lang w:val="ru-RU"/>
              </w:rPr>
              <w:t xml:space="preserve"> </w:t>
            </w:r>
            <w:r w:rsidRPr="00A10A4F">
              <w:rPr>
                <w:spacing w:val="-5"/>
                <w:lang w:val="ru-RU"/>
              </w:rPr>
              <w:t>(%)</w:t>
            </w:r>
          </w:p>
        </w:tc>
        <w:tc>
          <w:tcPr>
            <w:tcW w:w="708" w:type="dxa"/>
          </w:tcPr>
          <w:p w:rsidR="00653111" w:rsidRPr="00A10A4F"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3,54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2"/>
                <w:sz w:val="16"/>
              </w:rPr>
              <w:t>100,00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2"/>
                <w:sz w:val="16"/>
              </w:rPr>
              <w:t>100,00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95,00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2"/>
                <w:sz w:val="16"/>
              </w:rPr>
              <w:t>100,0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pacing w:val="-2"/>
                <w:sz w:val="16"/>
              </w:rPr>
              <w:t>0,000</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403"/>
        </w:trPr>
        <w:tc>
          <w:tcPr>
            <w:tcW w:w="4101" w:type="dxa"/>
          </w:tcPr>
          <w:p w:rsidR="00653111" w:rsidRPr="00A10A4F" w:rsidRDefault="00653111" w:rsidP="00653111">
            <w:pPr>
              <w:pStyle w:val="af0"/>
              <w:spacing w:before="102"/>
              <w:rPr>
                <w:lang w:val="ru-RU"/>
              </w:rPr>
            </w:pPr>
            <w:r w:rsidRPr="00A10A4F">
              <w:rPr>
                <w:lang w:val="ru-RU"/>
              </w:rPr>
              <w:t>Клинически</w:t>
            </w:r>
            <w:r w:rsidRPr="00A10A4F">
              <w:rPr>
                <w:spacing w:val="-7"/>
                <w:lang w:val="ru-RU"/>
              </w:rPr>
              <w:t xml:space="preserve"> </w:t>
            </w:r>
            <w:r w:rsidRPr="00A10A4F">
              <w:rPr>
                <w:lang w:val="ru-RU"/>
              </w:rPr>
              <w:t>излечено</w:t>
            </w:r>
            <w:r w:rsidRPr="00A10A4F">
              <w:rPr>
                <w:spacing w:val="-7"/>
                <w:lang w:val="ru-RU"/>
              </w:rPr>
              <w:t xml:space="preserve"> </w:t>
            </w:r>
            <w:r w:rsidRPr="00A10A4F">
              <w:rPr>
                <w:lang w:val="ru-RU"/>
              </w:rPr>
              <w:t>пациентов</w:t>
            </w:r>
            <w:r w:rsidRPr="00A10A4F">
              <w:rPr>
                <w:spacing w:val="-7"/>
                <w:lang w:val="ru-RU"/>
              </w:rPr>
              <w:t xml:space="preserve"> </w:t>
            </w:r>
            <w:r w:rsidRPr="00A10A4F">
              <w:rPr>
                <w:lang w:val="ru-RU"/>
              </w:rPr>
              <w:t>,</w:t>
            </w:r>
            <w:r w:rsidRPr="00A10A4F">
              <w:rPr>
                <w:spacing w:val="-9"/>
                <w:lang w:val="ru-RU"/>
              </w:rPr>
              <w:t xml:space="preserve"> </w:t>
            </w:r>
            <w:r w:rsidRPr="00A10A4F">
              <w:rPr>
                <w:lang w:val="ru-RU"/>
              </w:rPr>
              <w:t>состоящих</w:t>
            </w:r>
            <w:r w:rsidRPr="00A10A4F">
              <w:rPr>
                <w:spacing w:val="-9"/>
                <w:lang w:val="ru-RU"/>
              </w:rPr>
              <w:t xml:space="preserve"> </w:t>
            </w:r>
            <w:r w:rsidRPr="00A10A4F">
              <w:rPr>
                <w:lang w:val="ru-RU"/>
              </w:rPr>
              <w:t>на учете с активным туберкулезом</w:t>
            </w:r>
          </w:p>
        </w:tc>
        <w:tc>
          <w:tcPr>
            <w:tcW w:w="708" w:type="dxa"/>
          </w:tcPr>
          <w:p w:rsidR="00653111" w:rsidRDefault="00653111" w:rsidP="00653111">
            <w:pPr>
              <w:pStyle w:val="TableParagraph"/>
              <w:spacing w:before="47"/>
              <w:ind w:left="39" w:right="190"/>
              <w:jc w:val="center"/>
              <w:rPr>
                <w:sz w:val="16"/>
              </w:rPr>
            </w:pPr>
            <w:r>
              <w:rPr>
                <w:spacing w:val="-4"/>
                <w:sz w:val="16"/>
              </w:rPr>
              <w:t>2,85</w:t>
            </w:r>
          </w:p>
        </w:tc>
        <w:tc>
          <w:tcPr>
            <w:tcW w:w="851" w:type="dxa"/>
          </w:tcPr>
          <w:p w:rsidR="00653111" w:rsidRDefault="00653111" w:rsidP="00653111">
            <w:pPr>
              <w:pStyle w:val="TableParagraph"/>
              <w:spacing w:before="47"/>
              <w:ind w:right="149"/>
              <w:rPr>
                <w:sz w:val="16"/>
              </w:rPr>
            </w:pPr>
            <w:r>
              <w:rPr>
                <w:spacing w:val="-2"/>
                <w:sz w:val="16"/>
              </w:rPr>
              <w:t>16,70</w:t>
            </w:r>
          </w:p>
        </w:tc>
        <w:tc>
          <w:tcPr>
            <w:tcW w:w="709" w:type="dxa"/>
          </w:tcPr>
          <w:p w:rsidR="00653111" w:rsidRDefault="00653111" w:rsidP="00653111">
            <w:pPr>
              <w:pStyle w:val="TableParagraph"/>
              <w:spacing w:before="47"/>
              <w:ind w:right="119"/>
              <w:rPr>
                <w:sz w:val="16"/>
              </w:rPr>
            </w:pPr>
            <w:r>
              <w:rPr>
                <w:spacing w:val="-2"/>
                <w:sz w:val="16"/>
              </w:rPr>
              <w:t>72,70</w:t>
            </w:r>
          </w:p>
        </w:tc>
        <w:tc>
          <w:tcPr>
            <w:tcW w:w="567" w:type="dxa"/>
            <w:tcBorders>
              <w:right w:val="single" w:sz="4" w:space="0" w:color="auto"/>
            </w:tcBorders>
          </w:tcPr>
          <w:p w:rsidR="00653111" w:rsidRDefault="00653111" w:rsidP="00653111">
            <w:pPr>
              <w:pStyle w:val="TableParagraph"/>
              <w:spacing w:before="47"/>
              <w:ind w:right="45"/>
              <w:jc w:val="right"/>
              <w:rPr>
                <w:sz w:val="16"/>
              </w:rPr>
            </w:pPr>
            <w:r>
              <w:rPr>
                <w:spacing w:val="-2"/>
                <w:sz w:val="16"/>
              </w:rPr>
              <w:t>55,00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2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47"/>
              <w:ind w:right="185"/>
              <w:rPr>
                <w:sz w:val="16"/>
              </w:rPr>
            </w:pPr>
            <w:r>
              <w:rPr>
                <w:spacing w:val="-2"/>
                <w:sz w:val="16"/>
              </w:rPr>
              <w:t>65,0</w:t>
            </w:r>
          </w:p>
        </w:tc>
        <w:tc>
          <w:tcPr>
            <w:tcW w:w="851" w:type="dxa"/>
            <w:gridSpan w:val="2"/>
          </w:tcPr>
          <w:p w:rsidR="00653111" w:rsidRDefault="00653111" w:rsidP="00653111">
            <w:pPr>
              <w:pStyle w:val="TableParagraph"/>
              <w:spacing w:before="47"/>
              <w:ind w:right="176"/>
              <w:jc w:val="center"/>
              <w:rPr>
                <w:sz w:val="16"/>
              </w:rPr>
            </w:pPr>
            <w:r>
              <w:rPr>
                <w:sz w:val="16"/>
              </w:rPr>
              <w:t>-</w:t>
            </w:r>
            <w:r>
              <w:rPr>
                <w:spacing w:val="-2"/>
                <w:sz w:val="16"/>
              </w:rPr>
              <w:t>0,338</w:t>
            </w:r>
          </w:p>
        </w:tc>
        <w:tc>
          <w:tcPr>
            <w:tcW w:w="708" w:type="dxa"/>
          </w:tcPr>
          <w:p w:rsidR="00653111" w:rsidRDefault="00653111" w:rsidP="00653111">
            <w:pPr>
              <w:pStyle w:val="TableParagraph"/>
              <w:spacing w:before="47"/>
              <w:ind w:left="156" w:right="43"/>
              <w:jc w:val="center"/>
              <w:rPr>
                <w:sz w:val="16"/>
              </w:rPr>
            </w:pPr>
            <w:r>
              <w:rPr>
                <w:spacing w:val="-5"/>
                <w:sz w:val="16"/>
              </w:rPr>
              <w:t>0,0</w:t>
            </w:r>
          </w:p>
        </w:tc>
      </w:tr>
      <w:tr w:rsidR="00653111" w:rsidTr="00653111">
        <w:trPr>
          <w:trHeight w:val="523"/>
        </w:trPr>
        <w:tc>
          <w:tcPr>
            <w:tcW w:w="4101" w:type="dxa"/>
          </w:tcPr>
          <w:p w:rsidR="00653111" w:rsidRPr="00380398" w:rsidRDefault="00653111" w:rsidP="00653111">
            <w:pPr>
              <w:pStyle w:val="af0"/>
              <w:spacing w:before="52"/>
            </w:pPr>
            <w:r w:rsidRPr="00380398">
              <w:rPr>
                <w:b/>
                <w:color w:val="800000"/>
                <w:spacing w:val="-2"/>
                <w:position w:val="-5"/>
                <w:sz w:val="24"/>
              </w:rPr>
              <w:t>*</w:t>
            </w:r>
            <w:r w:rsidRPr="00380398">
              <w:rPr>
                <w:spacing w:val="-2"/>
              </w:rPr>
              <w:t xml:space="preserve">Абациллировано пациентов бактериовыделителей </w:t>
            </w:r>
            <w:r w:rsidRPr="00380398">
              <w:rPr>
                <w:spacing w:val="-4"/>
              </w:rPr>
              <w:t>(в%)</w:t>
            </w:r>
          </w:p>
        </w:tc>
        <w:tc>
          <w:tcPr>
            <w:tcW w:w="708" w:type="dxa"/>
          </w:tcPr>
          <w:p w:rsidR="00653111" w:rsidRDefault="00653111" w:rsidP="00653111">
            <w:pPr>
              <w:pStyle w:val="TableParagraph"/>
              <w:spacing w:before="8"/>
              <w:rPr>
                <w:b/>
                <w:sz w:val="14"/>
              </w:rPr>
            </w:pPr>
          </w:p>
          <w:p w:rsidR="00653111" w:rsidRDefault="00653111" w:rsidP="00653111">
            <w:pPr>
              <w:pStyle w:val="TableParagraph"/>
              <w:ind w:left="39" w:right="190"/>
              <w:jc w:val="center"/>
              <w:rPr>
                <w:sz w:val="16"/>
              </w:rPr>
            </w:pPr>
            <w:r>
              <w:rPr>
                <w:spacing w:val="-4"/>
                <w:sz w:val="16"/>
              </w:rPr>
              <w:t>2,62</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2"/>
                <w:sz w:val="16"/>
              </w:rPr>
              <w:t>50,00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2"/>
                <w:sz w:val="16"/>
              </w:rPr>
              <w:t>28,60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60,00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2"/>
                <w:sz w:val="16"/>
              </w:rPr>
              <w:t>65,0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pacing w:val="-2"/>
                <w:sz w:val="16"/>
              </w:rPr>
              <w:t>1,371</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140"/>
        </w:trPr>
        <w:tc>
          <w:tcPr>
            <w:tcW w:w="4101" w:type="dxa"/>
          </w:tcPr>
          <w:p w:rsidR="00653111" w:rsidRPr="00A10A4F" w:rsidRDefault="00653111" w:rsidP="00653111">
            <w:pPr>
              <w:pStyle w:val="af0"/>
              <w:spacing w:before="108"/>
              <w:rPr>
                <w:lang w:val="ru-RU"/>
              </w:rPr>
            </w:pPr>
            <w:r w:rsidRPr="00A10A4F">
              <w:rPr>
                <w:lang w:val="ru-RU"/>
              </w:rPr>
              <w:t>Доля</w:t>
            </w:r>
            <w:r w:rsidRPr="00A10A4F">
              <w:rPr>
                <w:spacing w:val="-4"/>
                <w:lang w:val="ru-RU"/>
              </w:rPr>
              <w:t xml:space="preserve"> </w:t>
            </w:r>
            <w:r w:rsidRPr="00A10A4F">
              <w:rPr>
                <w:lang w:val="ru-RU"/>
              </w:rPr>
              <w:t>рецидивов</w:t>
            </w:r>
            <w:r w:rsidRPr="00A10A4F">
              <w:rPr>
                <w:spacing w:val="-4"/>
                <w:lang w:val="ru-RU"/>
              </w:rPr>
              <w:t xml:space="preserve"> </w:t>
            </w:r>
            <w:r w:rsidRPr="00A10A4F">
              <w:rPr>
                <w:lang w:val="ru-RU"/>
              </w:rPr>
              <w:t>из</w:t>
            </w:r>
            <w:r w:rsidRPr="00A10A4F">
              <w:rPr>
                <w:spacing w:val="-4"/>
                <w:lang w:val="ru-RU"/>
              </w:rPr>
              <w:t xml:space="preserve"> </w:t>
            </w:r>
            <w:r w:rsidRPr="00A10A4F">
              <w:rPr>
                <w:lang w:val="ru-RU"/>
              </w:rPr>
              <w:t>3</w:t>
            </w:r>
            <w:r w:rsidRPr="00A10A4F">
              <w:rPr>
                <w:spacing w:val="-2"/>
                <w:lang w:val="ru-RU"/>
              </w:rPr>
              <w:t xml:space="preserve"> </w:t>
            </w:r>
            <w:proofErr w:type="spellStart"/>
            <w:r w:rsidRPr="00A10A4F">
              <w:rPr>
                <w:lang w:val="ru-RU"/>
              </w:rPr>
              <w:t>гр.ГДУ</w:t>
            </w:r>
            <w:proofErr w:type="spellEnd"/>
            <w:r w:rsidRPr="00A10A4F">
              <w:rPr>
                <w:spacing w:val="-2"/>
                <w:lang w:val="ru-RU"/>
              </w:rPr>
              <w:t xml:space="preserve"> </w:t>
            </w:r>
            <w:r w:rsidRPr="00A10A4F">
              <w:rPr>
                <w:lang w:val="ru-RU"/>
              </w:rPr>
              <w:t>(в</w:t>
            </w:r>
            <w:r w:rsidRPr="00A10A4F">
              <w:rPr>
                <w:spacing w:val="-2"/>
                <w:lang w:val="ru-RU"/>
              </w:rPr>
              <w:t xml:space="preserve"> </w:t>
            </w:r>
            <w:r w:rsidRPr="00A10A4F">
              <w:rPr>
                <w:spacing w:val="-5"/>
                <w:lang w:val="ru-RU"/>
              </w:rPr>
              <w:t>%)</w:t>
            </w:r>
          </w:p>
        </w:tc>
        <w:tc>
          <w:tcPr>
            <w:tcW w:w="708" w:type="dxa"/>
          </w:tcPr>
          <w:p w:rsidR="00653111" w:rsidRPr="00A10A4F"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2,38</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4"/>
                <w:sz w:val="16"/>
              </w:rPr>
              <w:t>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4"/>
                <w:sz w:val="16"/>
              </w:rPr>
              <w:t>0,00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25,00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2"/>
                <w:sz w:val="16"/>
              </w:rPr>
              <w:t>30,0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z w:val="16"/>
              </w:rPr>
              <w:t>-</w:t>
            </w:r>
            <w:r>
              <w:rPr>
                <w:spacing w:val="-2"/>
                <w:sz w:val="16"/>
              </w:rPr>
              <w:t>2,380</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302"/>
        </w:trPr>
        <w:tc>
          <w:tcPr>
            <w:tcW w:w="4101" w:type="dxa"/>
          </w:tcPr>
          <w:p w:rsidR="00653111" w:rsidRPr="00A10A4F" w:rsidRDefault="00653111" w:rsidP="00653111">
            <w:pPr>
              <w:pStyle w:val="af0"/>
              <w:spacing w:before="110"/>
              <w:rPr>
                <w:lang w:val="ru-RU"/>
              </w:rPr>
            </w:pPr>
            <w:r w:rsidRPr="00A10A4F">
              <w:rPr>
                <w:b/>
                <w:color w:val="800000"/>
                <w:position w:val="-5"/>
                <w:sz w:val="24"/>
                <w:lang w:val="ru-RU"/>
              </w:rPr>
              <w:t>*</w:t>
            </w:r>
            <w:r w:rsidRPr="00A10A4F">
              <w:rPr>
                <w:lang w:val="ru-RU"/>
              </w:rPr>
              <w:t>Распространенность</w:t>
            </w:r>
            <w:r w:rsidRPr="00A10A4F">
              <w:rPr>
                <w:spacing w:val="-24"/>
                <w:lang w:val="ru-RU"/>
              </w:rPr>
              <w:t xml:space="preserve"> </w:t>
            </w:r>
            <w:r w:rsidRPr="00A10A4F">
              <w:rPr>
                <w:lang w:val="ru-RU"/>
              </w:rPr>
              <w:t>бациллярных</w:t>
            </w:r>
            <w:r w:rsidRPr="00A10A4F">
              <w:rPr>
                <w:spacing w:val="-24"/>
                <w:lang w:val="ru-RU"/>
              </w:rPr>
              <w:t xml:space="preserve"> </w:t>
            </w:r>
            <w:r w:rsidRPr="00A10A4F">
              <w:rPr>
                <w:lang w:val="ru-RU"/>
              </w:rPr>
              <w:t>форм</w:t>
            </w:r>
            <w:r w:rsidRPr="00A10A4F">
              <w:rPr>
                <w:spacing w:val="-25"/>
                <w:lang w:val="ru-RU"/>
              </w:rPr>
              <w:t xml:space="preserve"> </w:t>
            </w:r>
            <w:r w:rsidRPr="00A10A4F">
              <w:rPr>
                <w:lang w:val="ru-RU"/>
              </w:rPr>
              <w:t xml:space="preserve">туберкулеза на 100 </w:t>
            </w:r>
            <w:proofErr w:type="spellStart"/>
            <w:r w:rsidRPr="00A10A4F">
              <w:rPr>
                <w:lang w:val="ru-RU"/>
              </w:rPr>
              <w:t>тыс.населения</w:t>
            </w:r>
            <w:proofErr w:type="spellEnd"/>
          </w:p>
        </w:tc>
        <w:tc>
          <w:tcPr>
            <w:tcW w:w="708" w:type="dxa"/>
          </w:tcPr>
          <w:p w:rsidR="00653111" w:rsidRDefault="00653111" w:rsidP="00653111">
            <w:pPr>
              <w:pStyle w:val="TableParagraph"/>
              <w:spacing w:before="47"/>
              <w:ind w:left="39" w:right="190"/>
              <w:jc w:val="center"/>
              <w:rPr>
                <w:sz w:val="16"/>
              </w:rPr>
            </w:pPr>
            <w:r>
              <w:rPr>
                <w:spacing w:val="-4"/>
                <w:sz w:val="16"/>
              </w:rPr>
              <w:t>2,15</w:t>
            </w:r>
          </w:p>
        </w:tc>
        <w:tc>
          <w:tcPr>
            <w:tcW w:w="851" w:type="dxa"/>
          </w:tcPr>
          <w:p w:rsidR="00653111" w:rsidRDefault="00653111" w:rsidP="00653111">
            <w:pPr>
              <w:pStyle w:val="TableParagraph"/>
              <w:spacing w:before="47"/>
              <w:ind w:right="149"/>
              <w:rPr>
                <w:sz w:val="16"/>
              </w:rPr>
            </w:pPr>
            <w:r>
              <w:rPr>
                <w:spacing w:val="-2"/>
                <w:sz w:val="16"/>
              </w:rPr>
              <w:t>39,50</w:t>
            </w:r>
          </w:p>
        </w:tc>
        <w:tc>
          <w:tcPr>
            <w:tcW w:w="709" w:type="dxa"/>
          </w:tcPr>
          <w:p w:rsidR="00653111" w:rsidRDefault="00653111" w:rsidP="00653111">
            <w:pPr>
              <w:pStyle w:val="TableParagraph"/>
              <w:spacing w:before="47"/>
              <w:ind w:right="119"/>
              <w:rPr>
                <w:sz w:val="16"/>
              </w:rPr>
            </w:pPr>
            <w:r>
              <w:rPr>
                <w:spacing w:val="-2"/>
                <w:sz w:val="16"/>
              </w:rPr>
              <w:t>53,30</w:t>
            </w:r>
          </w:p>
        </w:tc>
        <w:tc>
          <w:tcPr>
            <w:tcW w:w="567" w:type="dxa"/>
            <w:tcBorders>
              <w:right w:val="single" w:sz="4" w:space="0" w:color="auto"/>
            </w:tcBorders>
          </w:tcPr>
          <w:p w:rsidR="00653111" w:rsidRDefault="00653111" w:rsidP="00653111">
            <w:pPr>
              <w:pStyle w:val="TableParagraph"/>
              <w:spacing w:before="47"/>
              <w:ind w:right="45"/>
              <w:jc w:val="right"/>
              <w:rPr>
                <w:sz w:val="16"/>
              </w:rPr>
            </w:pPr>
            <w:r>
              <w:rPr>
                <w:spacing w:val="-2"/>
                <w:sz w:val="16"/>
              </w:rPr>
              <w:t>37,10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2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47"/>
              <w:ind w:right="185"/>
              <w:rPr>
                <w:sz w:val="16"/>
              </w:rPr>
            </w:pPr>
            <w:r>
              <w:rPr>
                <w:spacing w:val="-2"/>
                <w:sz w:val="16"/>
              </w:rPr>
              <w:t>41,30</w:t>
            </w:r>
          </w:p>
        </w:tc>
        <w:tc>
          <w:tcPr>
            <w:tcW w:w="851" w:type="dxa"/>
            <w:gridSpan w:val="2"/>
          </w:tcPr>
          <w:p w:rsidR="00653111" w:rsidRDefault="00653111" w:rsidP="00653111">
            <w:pPr>
              <w:pStyle w:val="TableParagraph"/>
              <w:spacing w:before="47"/>
              <w:ind w:right="176"/>
              <w:jc w:val="center"/>
              <w:rPr>
                <w:sz w:val="16"/>
              </w:rPr>
            </w:pPr>
            <w:r>
              <w:rPr>
                <w:spacing w:val="-2"/>
                <w:sz w:val="16"/>
              </w:rPr>
              <w:t>0,625</w:t>
            </w:r>
          </w:p>
        </w:tc>
        <w:tc>
          <w:tcPr>
            <w:tcW w:w="708" w:type="dxa"/>
          </w:tcPr>
          <w:p w:rsidR="00653111" w:rsidRDefault="00653111" w:rsidP="00653111">
            <w:pPr>
              <w:pStyle w:val="TableParagraph"/>
              <w:spacing w:before="47"/>
              <w:ind w:left="156" w:right="43"/>
              <w:jc w:val="center"/>
              <w:rPr>
                <w:sz w:val="16"/>
              </w:rPr>
            </w:pPr>
            <w:r>
              <w:rPr>
                <w:spacing w:val="-5"/>
                <w:sz w:val="16"/>
              </w:rPr>
              <w:t>0,0</w:t>
            </w:r>
          </w:p>
        </w:tc>
      </w:tr>
      <w:tr w:rsidR="00653111" w:rsidTr="00653111">
        <w:trPr>
          <w:trHeight w:val="424"/>
        </w:trPr>
        <w:tc>
          <w:tcPr>
            <w:tcW w:w="4101" w:type="dxa"/>
          </w:tcPr>
          <w:p w:rsidR="00653111" w:rsidRPr="00A10A4F" w:rsidRDefault="00653111" w:rsidP="00653111">
            <w:pPr>
              <w:pStyle w:val="af0"/>
              <w:spacing w:before="115"/>
              <w:rPr>
                <w:lang w:val="ru-RU"/>
              </w:rPr>
            </w:pPr>
            <w:r w:rsidRPr="00A10A4F">
              <w:rPr>
                <w:b/>
                <w:color w:val="800000"/>
                <w:position w:val="-5"/>
                <w:sz w:val="24"/>
                <w:lang w:val="ru-RU"/>
              </w:rPr>
              <w:t>*</w:t>
            </w:r>
            <w:r w:rsidRPr="00A10A4F">
              <w:rPr>
                <w:lang w:val="ru-RU"/>
              </w:rPr>
              <w:t>Распространенность</w:t>
            </w:r>
            <w:r w:rsidRPr="00A10A4F">
              <w:rPr>
                <w:spacing w:val="-24"/>
                <w:lang w:val="ru-RU"/>
              </w:rPr>
              <w:t xml:space="preserve"> </w:t>
            </w:r>
            <w:r w:rsidRPr="00A10A4F">
              <w:rPr>
                <w:lang w:val="ru-RU"/>
              </w:rPr>
              <w:t>туберкулеза</w:t>
            </w:r>
            <w:r w:rsidRPr="00A10A4F">
              <w:rPr>
                <w:spacing w:val="-24"/>
                <w:lang w:val="ru-RU"/>
              </w:rPr>
              <w:t xml:space="preserve"> </w:t>
            </w:r>
            <w:r w:rsidRPr="00A10A4F">
              <w:rPr>
                <w:lang w:val="ru-RU"/>
              </w:rPr>
              <w:t>на</w:t>
            </w:r>
            <w:r w:rsidRPr="00A10A4F">
              <w:rPr>
                <w:spacing w:val="-25"/>
                <w:lang w:val="ru-RU"/>
              </w:rPr>
              <w:t xml:space="preserve"> </w:t>
            </w:r>
            <w:r w:rsidRPr="00A10A4F">
              <w:rPr>
                <w:lang w:val="ru-RU"/>
              </w:rPr>
              <w:t xml:space="preserve">100 </w:t>
            </w:r>
            <w:proofErr w:type="spellStart"/>
            <w:r w:rsidRPr="00A10A4F">
              <w:rPr>
                <w:spacing w:val="-2"/>
                <w:lang w:val="ru-RU"/>
              </w:rPr>
              <w:t>тыс.населения</w:t>
            </w:r>
            <w:proofErr w:type="spellEnd"/>
          </w:p>
        </w:tc>
        <w:tc>
          <w:tcPr>
            <w:tcW w:w="708" w:type="dxa"/>
          </w:tcPr>
          <w:p w:rsidR="00653111" w:rsidRPr="00A10A4F"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1,92</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2"/>
                <w:sz w:val="16"/>
              </w:rPr>
              <w:t>79,00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2"/>
                <w:sz w:val="16"/>
              </w:rPr>
              <w:t>66,70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63,00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2"/>
                <w:sz w:val="16"/>
              </w:rPr>
              <w:t>66,40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pacing w:val="-2"/>
                <w:sz w:val="16"/>
              </w:rPr>
              <w:t>0,009</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134"/>
        </w:trPr>
        <w:tc>
          <w:tcPr>
            <w:tcW w:w="4101" w:type="dxa"/>
          </w:tcPr>
          <w:p w:rsidR="00653111" w:rsidRPr="00380398" w:rsidRDefault="00653111" w:rsidP="00653111">
            <w:pPr>
              <w:pStyle w:val="af0"/>
              <w:spacing w:before="101"/>
            </w:pPr>
            <w:r w:rsidRPr="00380398">
              <w:rPr>
                <w:b/>
                <w:color w:val="800000"/>
                <w:spacing w:val="-4"/>
                <w:position w:val="-5"/>
                <w:sz w:val="24"/>
              </w:rPr>
              <w:t>*</w:t>
            </w:r>
            <w:r w:rsidRPr="00380398">
              <w:rPr>
                <w:spacing w:val="-4"/>
              </w:rPr>
              <w:t>Функция</w:t>
            </w:r>
            <w:r w:rsidRPr="00380398">
              <w:t xml:space="preserve"> </w:t>
            </w:r>
            <w:r w:rsidRPr="00380398">
              <w:rPr>
                <w:spacing w:val="-4"/>
              </w:rPr>
              <w:t>врача-фтизиатра</w:t>
            </w:r>
          </w:p>
        </w:tc>
        <w:tc>
          <w:tcPr>
            <w:tcW w:w="708" w:type="dxa"/>
          </w:tcPr>
          <w:p w:rsidR="00653111" w:rsidRDefault="00653111" w:rsidP="00653111">
            <w:pPr>
              <w:pStyle w:val="TableParagraph"/>
              <w:spacing w:before="8"/>
              <w:rPr>
                <w:b/>
                <w:sz w:val="14"/>
              </w:rPr>
            </w:pPr>
          </w:p>
          <w:p w:rsidR="00653111" w:rsidRDefault="00653111" w:rsidP="00653111">
            <w:pPr>
              <w:pStyle w:val="TableParagraph"/>
              <w:ind w:left="39" w:right="190"/>
              <w:jc w:val="center"/>
              <w:rPr>
                <w:sz w:val="16"/>
              </w:rPr>
            </w:pPr>
            <w:r>
              <w:rPr>
                <w:spacing w:val="-4"/>
                <w:sz w:val="16"/>
              </w:rPr>
              <w:t>1,69</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2"/>
                <w:sz w:val="16"/>
              </w:rPr>
              <w:t>2612,0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2"/>
                <w:sz w:val="16"/>
              </w:rPr>
              <w:t>2578,0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3300,0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rPr>
                <w:sz w:val="16"/>
              </w:rPr>
            </w:pPr>
            <w:r>
              <w:rPr>
                <w:spacing w:val="-2"/>
                <w:sz w:val="16"/>
              </w:rPr>
              <w:t>3523,0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pacing w:val="-2"/>
                <w:sz w:val="16"/>
              </w:rPr>
              <w:t>0,370</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283"/>
        </w:trPr>
        <w:tc>
          <w:tcPr>
            <w:tcW w:w="4101" w:type="dxa"/>
          </w:tcPr>
          <w:p w:rsidR="00653111" w:rsidRPr="00A10A4F" w:rsidRDefault="00653111" w:rsidP="00653111">
            <w:pPr>
              <w:pStyle w:val="af0"/>
              <w:spacing w:before="18"/>
              <w:rPr>
                <w:lang w:val="ru-RU"/>
              </w:rPr>
            </w:pPr>
            <w:r w:rsidRPr="00A10A4F">
              <w:rPr>
                <w:lang w:val="ru-RU"/>
              </w:rPr>
              <w:t>Охват</w:t>
            </w:r>
            <w:r w:rsidRPr="00A10A4F">
              <w:rPr>
                <w:spacing w:val="-10"/>
                <w:lang w:val="ru-RU"/>
              </w:rPr>
              <w:t xml:space="preserve"> </w:t>
            </w:r>
            <w:r w:rsidRPr="00A10A4F">
              <w:rPr>
                <w:lang w:val="ru-RU"/>
              </w:rPr>
              <w:t>госпитализацией</w:t>
            </w:r>
            <w:r w:rsidRPr="00A10A4F">
              <w:rPr>
                <w:spacing w:val="-10"/>
                <w:lang w:val="ru-RU"/>
              </w:rPr>
              <w:t xml:space="preserve"> </w:t>
            </w:r>
            <w:r w:rsidRPr="00A10A4F">
              <w:rPr>
                <w:lang w:val="ru-RU"/>
              </w:rPr>
              <w:t>вновь</w:t>
            </w:r>
            <w:r w:rsidRPr="00A10A4F">
              <w:rPr>
                <w:spacing w:val="-10"/>
                <w:lang w:val="ru-RU"/>
              </w:rPr>
              <w:t xml:space="preserve"> </w:t>
            </w:r>
            <w:r w:rsidRPr="00A10A4F">
              <w:rPr>
                <w:lang w:val="ru-RU"/>
              </w:rPr>
              <w:t>выявленных</w:t>
            </w:r>
            <w:r w:rsidRPr="00A10A4F">
              <w:rPr>
                <w:spacing w:val="-10"/>
                <w:lang w:val="ru-RU"/>
              </w:rPr>
              <w:t xml:space="preserve"> </w:t>
            </w:r>
            <w:r w:rsidRPr="00A10A4F">
              <w:rPr>
                <w:lang w:val="ru-RU"/>
              </w:rPr>
              <w:t>больных туберкулезом с МБТ+</w:t>
            </w:r>
          </w:p>
        </w:tc>
        <w:tc>
          <w:tcPr>
            <w:tcW w:w="708" w:type="dxa"/>
          </w:tcPr>
          <w:p w:rsidR="00653111" w:rsidRDefault="00653111" w:rsidP="00653111">
            <w:pPr>
              <w:pStyle w:val="TableParagraph"/>
              <w:spacing w:before="47"/>
              <w:ind w:left="39" w:right="190"/>
              <w:jc w:val="center"/>
              <w:rPr>
                <w:sz w:val="16"/>
              </w:rPr>
            </w:pPr>
            <w:r>
              <w:rPr>
                <w:spacing w:val="-4"/>
                <w:sz w:val="16"/>
              </w:rPr>
              <w:t>1,46</w:t>
            </w:r>
          </w:p>
        </w:tc>
        <w:tc>
          <w:tcPr>
            <w:tcW w:w="851" w:type="dxa"/>
          </w:tcPr>
          <w:p w:rsidR="00653111" w:rsidRDefault="00653111" w:rsidP="00653111">
            <w:pPr>
              <w:pStyle w:val="TableParagraph"/>
              <w:spacing w:before="47"/>
              <w:ind w:right="149"/>
              <w:rPr>
                <w:sz w:val="16"/>
              </w:rPr>
            </w:pPr>
            <w:r>
              <w:rPr>
                <w:spacing w:val="-4"/>
                <w:sz w:val="16"/>
              </w:rPr>
              <w:t>0,00</w:t>
            </w:r>
          </w:p>
        </w:tc>
        <w:tc>
          <w:tcPr>
            <w:tcW w:w="709" w:type="dxa"/>
          </w:tcPr>
          <w:p w:rsidR="00653111" w:rsidRDefault="00653111" w:rsidP="00653111">
            <w:pPr>
              <w:pStyle w:val="TableParagraph"/>
              <w:spacing w:before="47"/>
              <w:ind w:right="119"/>
              <w:rPr>
                <w:sz w:val="16"/>
              </w:rPr>
            </w:pPr>
            <w:r>
              <w:rPr>
                <w:spacing w:val="-2"/>
                <w:sz w:val="16"/>
              </w:rPr>
              <w:t>100,00</w:t>
            </w:r>
          </w:p>
        </w:tc>
        <w:tc>
          <w:tcPr>
            <w:tcW w:w="567" w:type="dxa"/>
            <w:tcBorders>
              <w:right w:val="single" w:sz="4" w:space="0" w:color="auto"/>
            </w:tcBorders>
          </w:tcPr>
          <w:p w:rsidR="00653111" w:rsidRDefault="00653111" w:rsidP="00653111">
            <w:pPr>
              <w:pStyle w:val="TableParagraph"/>
              <w:spacing w:before="47"/>
              <w:ind w:right="45"/>
              <w:jc w:val="right"/>
              <w:rPr>
                <w:sz w:val="16"/>
              </w:rPr>
            </w:pPr>
            <w:r>
              <w:rPr>
                <w:spacing w:val="-2"/>
                <w:sz w:val="16"/>
              </w:rPr>
              <w:t>95,00</w:t>
            </w:r>
          </w:p>
        </w:tc>
        <w:tc>
          <w:tcPr>
            <w:tcW w:w="426" w:type="dxa"/>
            <w:tcBorders>
              <w:top w:val="single" w:sz="4" w:space="0" w:color="auto"/>
              <w:left w:val="single" w:sz="4" w:space="0" w:color="auto"/>
              <w:bottom w:val="single" w:sz="4" w:space="0" w:color="auto"/>
              <w:right w:val="nil"/>
            </w:tcBorders>
          </w:tcPr>
          <w:p w:rsidR="00653111" w:rsidRDefault="00653111" w:rsidP="00653111">
            <w:pPr>
              <w:pStyle w:val="TableParagraph"/>
              <w:spacing w:before="28"/>
              <w:ind w:right="71"/>
              <w:jc w:val="right"/>
              <w:rPr>
                <w:sz w:val="20"/>
              </w:rPr>
            </w:pPr>
            <w:r>
              <w:rPr>
                <w:w w:val="99"/>
                <w:sz w:val="20"/>
              </w:rPr>
              <w:t>-</w:t>
            </w:r>
          </w:p>
        </w:tc>
        <w:tc>
          <w:tcPr>
            <w:tcW w:w="708" w:type="dxa"/>
            <w:tcBorders>
              <w:top w:val="single" w:sz="4" w:space="0" w:color="auto"/>
              <w:left w:val="nil"/>
              <w:bottom w:val="single" w:sz="4" w:space="0" w:color="auto"/>
            </w:tcBorders>
          </w:tcPr>
          <w:p w:rsidR="00653111" w:rsidRDefault="00653111" w:rsidP="00653111">
            <w:pPr>
              <w:pStyle w:val="TableParagraph"/>
              <w:spacing w:before="47"/>
              <w:rPr>
                <w:sz w:val="16"/>
              </w:rPr>
            </w:pPr>
            <w:r>
              <w:rPr>
                <w:spacing w:val="-2"/>
                <w:sz w:val="16"/>
              </w:rPr>
              <w:t>100,00</w:t>
            </w:r>
          </w:p>
        </w:tc>
        <w:tc>
          <w:tcPr>
            <w:tcW w:w="851" w:type="dxa"/>
            <w:gridSpan w:val="2"/>
          </w:tcPr>
          <w:p w:rsidR="00653111" w:rsidRDefault="00653111" w:rsidP="00653111">
            <w:pPr>
              <w:pStyle w:val="TableParagraph"/>
              <w:spacing w:before="47"/>
              <w:ind w:right="176"/>
              <w:jc w:val="center"/>
              <w:rPr>
                <w:sz w:val="16"/>
              </w:rPr>
            </w:pPr>
            <w:r>
              <w:rPr>
                <w:spacing w:val="-2"/>
                <w:sz w:val="16"/>
              </w:rPr>
              <w:t>0,000</w:t>
            </w:r>
          </w:p>
        </w:tc>
        <w:tc>
          <w:tcPr>
            <w:tcW w:w="708" w:type="dxa"/>
          </w:tcPr>
          <w:p w:rsidR="00653111" w:rsidRDefault="00653111" w:rsidP="00653111">
            <w:pPr>
              <w:pStyle w:val="TableParagraph"/>
              <w:spacing w:before="47"/>
              <w:ind w:left="156" w:right="43"/>
              <w:jc w:val="center"/>
              <w:rPr>
                <w:sz w:val="16"/>
              </w:rPr>
            </w:pPr>
            <w:r>
              <w:rPr>
                <w:spacing w:val="-5"/>
                <w:sz w:val="16"/>
              </w:rPr>
              <w:t>0,0</w:t>
            </w:r>
          </w:p>
        </w:tc>
      </w:tr>
      <w:tr w:rsidR="00653111" w:rsidTr="00653111">
        <w:trPr>
          <w:trHeight w:val="403"/>
        </w:trPr>
        <w:tc>
          <w:tcPr>
            <w:tcW w:w="4101" w:type="dxa"/>
          </w:tcPr>
          <w:p w:rsidR="00653111" w:rsidRPr="00A10A4F" w:rsidRDefault="00653111" w:rsidP="00653111">
            <w:pPr>
              <w:pStyle w:val="af0"/>
              <w:spacing w:before="45"/>
              <w:rPr>
                <w:lang w:val="ru-RU"/>
              </w:rPr>
            </w:pPr>
            <w:r w:rsidRPr="00A10A4F">
              <w:rPr>
                <w:lang w:val="ru-RU"/>
              </w:rPr>
              <w:t>Охват</w:t>
            </w:r>
            <w:r w:rsidRPr="00A10A4F">
              <w:rPr>
                <w:spacing w:val="-13"/>
                <w:lang w:val="ru-RU"/>
              </w:rPr>
              <w:t xml:space="preserve"> </w:t>
            </w:r>
            <w:r w:rsidRPr="00A10A4F">
              <w:rPr>
                <w:lang w:val="ru-RU"/>
              </w:rPr>
              <w:t>госпитализацией</w:t>
            </w:r>
            <w:r w:rsidRPr="00A10A4F">
              <w:rPr>
                <w:spacing w:val="-13"/>
                <w:lang w:val="ru-RU"/>
              </w:rPr>
              <w:t xml:space="preserve"> </w:t>
            </w:r>
            <w:r w:rsidRPr="00A10A4F">
              <w:rPr>
                <w:lang w:val="ru-RU"/>
              </w:rPr>
              <w:t>контингентов</w:t>
            </w:r>
            <w:r w:rsidRPr="00A10A4F">
              <w:rPr>
                <w:spacing w:val="-13"/>
                <w:lang w:val="ru-RU"/>
              </w:rPr>
              <w:t xml:space="preserve"> </w:t>
            </w:r>
            <w:r w:rsidRPr="00A10A4F">
              <w:rPr>
                <w:lang w:val="ru-RU"/>
              </w:rPr>
              <w:t>больных туберкулезом с МТБ+</w:t>
            </w:r>
          </w:p>
        </w:tc>
        <w:tc>
          <w:tcPr>
            <w:tcW w:w="708" w:type="dxa"/>
          </w:tcPr>
          <w:p w:rsidR="00653111" w:rsidRPr="00A10A4F" w:rsidRDefault="00653111" w:rsidP="00653111">
            <w:pPr>
              <w:pStyle w:val="TableParagraph"/>
              <w:spacing w:before="8"/>
              <w:rPr>
                <w:b/>
                <w:sz w:val="14"/>
                <w:lang w:val="ru-RU"/>
              </w:rPr>
            </w:pPr>
          </w:p>
          <w:p w:rsidR="00653111" w:rsidRDefault="00653111" w:rsidP="00653111">
            <w:pPr>
              <w:pStyle w:val="TableParagraph"/>
              <w:ind w:left="39" w:right="190"/>
              <w:jc w:val="center"/>
              <w:rPr>
                <w:sz w:val="16"/>
              </w:rPr>
            </w:pPr>
            <w:r>
              <w:rPr>
                <w:spacing w:val="-4"/>
                <w:sz w:val="16"/>
              </w:rPr>
              <w:t>1,23</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rPr>
                <w:sz w:val="16"/>
              </w:rPr>
            </w:pPr>
            <w:r>
              <w:rPr>
                <w:spacing w:val="-2"/>
                <w:sz w:val="16"/>
              </w:rPr>
              <w:t>100,00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rPr>
                <w:sz w:val="16"/>
              </w:rPr>
            </w:pPr>
            <w:r>
              <w:rPr>
                <w:spacing w:val="-2"/>
                <w:sz w:val="16"/>
              </w:rPr>
              <w:t>100,00</w:t>
            </w:r>
          </w:p>
        </w:tc>
        <w:tc>
          <w:tcPr>
            <w:tcW w:w="567" w:type="dxa"/>
            <w:tcBorders>
              <w:right w:val="single" w:sz="4" w:space="0" w:color="auto"/>
            </w:tcBorders>
          </w:tcPr>
          <w:p w:rsidR="00653111" w:rsidRDefault="00653111" w:rsidP="00653111">
            <w:pPr>
              <w:pStyle w:val="TableParagraph"/>
              <w:spacing w:before="8"/>
              <w:jc w:val="right"/>
              <w:rPr>
                <w:b/>
                <w:sz w:val="14"/>
              </w:rPr>
            </w:pPr>
          </w:p>
          <w:p w:rsidR="00653111" w:rsidRDefault="00653111" w:rsidP="00653111">
            <w:pPr>
              <w:pStyle w:val="TableParagraph"/>
              <w:ind w:right="45"/>
              <w:jc w:val="right"/>
              <w:rPr>
                <w:sz w:val="16"/>
              </w:rPr>
            </w:pPr>
            <w:r>
              <w:rPr>
                <w:spacing w:val="-2"/>
                <w:sz w:val="16"/>
              </w:rPr>
              <w:t>90,00</w:t>
            </w:r>
          </w:p>
        </w:tc>
        <w:tc>
          <w:tcPr>
            <w:tcW w:w="426" w:type="dxa"/>
            <w:tcBorders>
              <w:top w:val="single" w:sz="4" w:space="0" w:color="auto"/>
              <w:left w:val="single" w:sz="4" w:space="0" w:color="auto"/>
              <w:right w:val="nil"/>
            </w:tcBorders>
          </w:tcPr>
          <w:p w:rsidR="00653111" w:rsidRDefault="00653111" w:rsidP="00653111">
            <w:pPr>
              <w:pStyle w:val="TableParagraph"/>
              <w:spacing w:before="148"/>
              <w:ind w:right="71"/>
              <w:jc w:val="right"/>
              <w:rPr>
                <w:sz w:val="20"/>
              </w:rPr>
            </w:pPr>
            <w:r>
              <w:rPr>
                <w:w w:val="99"/>
                <w:sz w:val="20"/>
              </w:rPr>
              <w:t>-</w:t>
            </w:r>
          </w:p>
        </w:tc>
        <w:tc>
          <w:tcPr>
            <w:tcW w:w="708" w:type="dxa"/>
            <w:tcBorders>
              <w:top w:val="single" w:sz="4" w:space="0" w:color="auto"/>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pacing w:val="-2"/>
                <w:sz w:val="16"/>
              </w:rPr>
              <w:t>95,00</w:t>
            </w:r>
          </w:p>
        </w:tc>
        <w:tc>
          <w:tcPr>
            <w:tcW w:w="851" w:type="dxa"/>
            <w:gridSpan w:val="2"/>
          </w:tcPr>
          <w:p w:rsidR="00653111" w:rsidRDefault="00653111" w:rsidP="00653111">
            <w:pPr>
              <w:pStyle w:val="TableParagraph"/>
              <w:spacing w:before="8"/>
              <w:jc w:val="center"/>
              <w:rPr>
                <w:b/>
                <w:sz w:val="14"/>
              </w:rPr>
            </w:pPr>
          </w:p>
          <w:p w:rsidR="00653111" w:rsidRDefault="00653111" w:rsidP="00653111">
            <w:pPr>
              <w:pStyle w:val="TableParagraph"/>
              <w:ind w:right="176"/>
              <w:jc w:val="center"/>
              <w:rPr>
                <w:sz w:val="16"/>
              </w:rPr>
            </w:pPr>
            <w:r>
              <w:rPr>
                <w:sz w:val="16"/>
              </w:rPr>
              <w:t>-</w:t>
            </w:r>
            <w:r>
              <w:rPr>
                <w:spacing w:val="-2"/>
                <w:sz w:val="16"/>
              </w:rPr>
              <w:t>0,065</w:t>
            </w:r>
          </w:p>
        </w:tc>
        <w:tc>
          <w:tcPr>
            <w:tcW w:w="708" w:type="dxa"/>
          </w:tcPr>
          <w:p w:rsidR="00653111" w:rsidRDefault="00653111" w:rsidP="00653111">
            <w:pPr>
              <w:pStyle w:val="TableParagraph"/>
              <w:spacing w:before="8"/>
              <w:jc w:val="center"/>
              <w:rPr>
                <w:b/>
                <w:sz w:val="14"/>
              </w:rPr>
            </w:pPr>
          </w:p>
          <w:p w:rsidR="00653111" w:rsidRDefault="00653111" w:rsidP="00653111">
            <w:pPr>
              <w:pStyle w:val="TableParagraph"/>
              <w:ind w:left="156" w:right="43"/>
              <w:jc w:val="center"/>
              <w:rPr>
                <w:sz w:val="16"/>
              </w:rPr>
            </w:pPr>
            <w:r>
              <w:rPr>
                <w:spacing w:val="-5"/>
                <w:sz w:val="16"/>
              </w:rPr>
              <w:t>0,0</w:t>
            </w:r>
          </w:p>
        </w:tc>
      </w:tr>
      <w:tr w:rsidR="00653111" w:rsidTr="00653111">
        <w:trPr>
          <w:trHeight w:val="374"/>
        </w:trPr>
        <w:tc>
          <w:tcPr>
            <w:tcW w:w="8222" w:type="dxa"/>
            <w:gridSpan w:val="8"/>
            <w:tcBorders>
              <w:right w:val="nil"/>
            </w:tcBorders>
          </w:tcPr>
          <w:p w:rsidR="00653111" w:rsidRPr="00A765DB" w:rsidRDefault="00653111" w:rsidP="00653111">
            <w:pPr>
              <w:pStyle w:val="TableParagraph"/>
              <w:ind w:left="50"/>
              <w:rPr>
                <w:b/>
                <w:sz w:val="16"/>
                <w:lang w:val="ru-RU"/>
              </w:rPr>
            </w:pPr>
            <w:r w:rsidRPr="00A765DB">
              <w:rPr>
                <w:b/>
                <w:sz w:val="16"/>
                <w:lang w:val="ru-RU"/>
              </w:rPr>
              <w:t xml:space="preserve">Обобщенная оценка </w:t>
            </w:r>
          </w:p>
          <w:p w:rsidR="00653111" w:rsidRPr="00A765DB" w:rsidRDefault="00653111" w:rsidP="00653111">
            <w:pPr>
              <w:pStyle w:val="TableParagraph"/>
              <w:ind w:left="50"/>
              <w:rPr>
                <w:b/>
                <w:sz w:val="16"/>
                <w:lang w:val="ru-RU"/>
              </w:rPr>
            </w:pPr>
            <w:r w:rsidRPr="00A765DB">
              <w:rPr>
                <w:b/>
                <w:sz w:val="16"/>
                <w:lang w:val="ru-RU"/>
              </w:rPr>
              <w:t>Промежуточный уровень достижения результатов</w:t>
            </w:r>
          </w:p>
        </w:tc>
        <w:tc>
          <w:tcPr>
            <w:tcW w:w="1407" w:type="dxa"/>
            <w:gridSpan w:val="2"/>
            <w:tcBorders>
              <w:left w:val="nil"/>
            </w:tcBorders>
          </w:tcPr>
          <w:p w:rsidR="00653111" w:rsidRPr="00A765DB" w:rsidRDefault="00653111" w:rsidP="00653111">
            <w:pPr>
              <w:pStyle w:val="TableParagraph"/>
              <w:spacing w:before="8"/>
              <w:rPr>
                <w:b/>
                <w:sz w:val="14"/>
                <w:lang w:val="ru-RU"/>
              </w:rPr>
            </w:pPr>
            <w:r w:rsidRPr="00A765DB">
              <w:rPr>
                <w:b/>
                <w:sz w:val="14"/>
                <w:lang w:val="ru-RU"/>
              </w:rPr>
              <w:t>-0,20</w:t>
            </w:r>
          </w:p>
          <w:p w:rsidR="00653111" w:rsidRPr="00A765DB" w:rsidRDefault="00653111" w:rsidP="00653111">
            <w:pPr>
              <w:pStyle w:val="TableParagraph"/>
              <w:spacing w:before="8"/>
              <w:rPr>
                <w:b/>
                <w:sz w:val="14"/>
                <w:lang w:val="ru-RU"/>
              </w:rPr>
            </w:pPr>
            <w:r w:rsidRPr="00A765DB">
              <w:rPr>
                <w:b/>
                <w:sz w:val="14"/>
                <w:lang w:val="ru-RU"/>
              </w:rPr>
              <w:t>120,67</w:t>
            </w:r>
          </w:p>
        </w:tc>
      </w:tr>
    </w:tbl>
    <w:p w:rsidR="00653111" w:rsidRPr="004109FA" w:rsidRDefault="00653111" w:rsidP="00653111">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7</w:t>
      </w:r>
    </w:p>
    <w:p w:rsidR="00653111" w:rsidRDefault="00653111" w:rsidP="00653111">
      <w:pPr>
        <w:ind w:firstLine="708"/>
        <w:jc w:val="center"/>
        <w:rPr>
          <w:b/>
          <w:sz w:val="28"/>
          <w:szCs w:val="28"/>
        </w:rPr>
      </w:pPr>
      <w:proofErr w:type="spellStart"/>
      <w:r>
        <w:rPr>
          <w:b/>
          <w:color w:val="000000" w:themeColor="text1"/>
          <w:sz w:val="28"/>
          <w:szCs w:val="28"/>
        </w:rPr>
        <w:t>Дебесский</w:t>
      </w:r>
      <w:proofErr w:type="spellEnd"/>
      <w:r w:rsidRPr="00D82D78">
        <w:rPr>
          <w:b/>
          <w:color w:val="000000" w:themeColor="text1"/>
          <w:sz w:val="28"/>
          <w:szCs w:val="28"/>
        </w:rPr>
        <w:t xml:space="preserve"> район</w:t>
      </w:r>
    </w:p>
    <w:tbl>
      <w:tblPr>
        <w:tblStyle w:val="TableNormal"/>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9"/>
        <w:gridCol w:w="567"/>
        <w:gridCol w:w="851"/>
        <w:gridCol w:w="850"/>
        <w:gridCol w:w="709"/>
        <w:gridCol w:w="284"/>
        <w:gridCol w:w="708"/>
        <w:gridCol w:w="851"/>
        <w:gridCol w:w="850"/>
      </w:tblGrid>
      <w:tr w:rsidR="00653111" w:rsidTr="00653111">
        <w:trPr>
          <w:trHeight w:val="471"/>
        </w:trPr>
        <w:tc>
          <w:tcPr>
            <w:tcW w:w="3959" w:type="dxa"/>
            <w:vMerge w:val="restart"/>
          </w:tcPr>
          <w:p w:rsidR="00653111" w:rsidRDefault="00653111" w:rsidP="00653111">
            <w:pPr>
              <w:pStyle w:val="TableParagraph"/>
              <w:rPr>
                <w:b/>
                <w:sz w:val="26"/>
              </w:rPr>
            </w:pPr>
          </w:p>
          <w:p w:rsidR="00653111" w:rsidRDefault="00653111" w:rsidP="00653111">
            <w:pPr>
              <w:pStyle w:val="TableParagraph"/>
              <w:spacing w:before="4"/>
              <w:rPr>
                <w:b/>
                <w:sz w:val="21"/>
              </w:rPr>
            </w:pPr>
          </w:p>
          <w:p w:rsidR="00653111" w:rsidRDefault="00653111" w:rsidP="00653111">
            <w:pPr>
              <w:pStyle w:val="TableParagraph"/>
              <w:ind w:left="-15" w:firstLine="142"/>
              <w:rPr>
                <w:b/>
                <w:sz w:val="24"/>
              </w:rPr>
            </w:pPr>
            <w:r>
              <w:rPr>
                <w:b/>
                <w:sz w:val="24"/>
              </w:rPr>
              <w:t>Показатели</w:t>
            </w:r>
          </w:p>
        </w:tc>
        <w:tc>
          <w:tcPr>
            <w:tcW w:w="567" w:type="dxa"/>
            <w:vMerge w:val="restart"/>
          </w:tcPr>
          <w:p w:rsidR="00653111" w:rsidRPr="005F4FD5" w:rsidRDefault="00653111"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653111" w:rsidRDefault="00653111" w:rsidP="00653111">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653111" w:rsidRDefault="00653111"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vMerge w:val="restart"/>
          </w:tcPr>
          <w:p w:rsidR="00653111" w:rsidRPr="00533A99" w:rsidRDefault="00653111" w:rsidP="00653111">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0" w:type="dxa"/>
            <w:vMerge w:val="restart"/>
          </w:tcPr>
          <w:p w:rsidR="00653111" w:rsidRPr="005F4FD5" w:rsidRDefault="00653111"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653111" w:rsidRPr="005F4FD5" w:rsidRDefault="00653111"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653111" w:rsidTr="00653111">
        <w:trPr>
          <w:trHeight w:val="239"/>
        </w:trPr>
        <w:tc>
          <w:tcPr>
            <w:tcW w:w="3959" w:type="dxa"/>
            <w:vMerge/>
          </w:tcPr>
          <w:p w:rsidR="00653111" w:rsidRPr="005F4FD5" w:rsidRDefault="00653111" w:rsidP="00653111">
            <w:pPr>
              <w:rPr>
                <w:sz w:val="2"/>
                <w:szCs w:val="2"/>
                <w:lang w:val="ru-RU"/>
              </w:rPr>
            </w:pPr>
          </w:p>
        </w:tc>
        <w:tc>
          <w:tcPr>
            <w:tcW w:w="567" w:type="dxa"/>
            <w:vMerge/>
          </w:tcPr>
          <w:p w:rsidR="00653111" w:rsidRPr="005F4FD5" w:rsidRDefault="00653111" w:rsidP="00653111">
            <w:pPr>
              <w:rPr>
                <w:sz w:val="2"/>
                <w:szCs w:val="2"/>
                <w:lang w:val="ru-RU"/>
              </w:rPr>
            </w:pPr>
          </w:p>
        </w:tc>
        <w:tc>
          <w:tcPr>
            <w:tcW w:w="851" w:type="dxa"/>
          </w:tcPr>
          <w:p w:rsidR="00653111" w:rsidRDefault="00653111" w:rsidP="00653111">
            <w:pPr>
              <w:pStyle w:val="TableParagraph"/>
              <w:spacing w:before="3"/>
              <w:ind w:left="75"/>
              <w:rPr>
                <w:sz w:val="16"/>
              </w:rPr>
            </w:pPr>
            <w:r>
              <w:rPr>
                <w:sz w:val="16"/>
              </w:rPr>
              <w:t>2021</w:t>
            </w:r>
            <w:r>
              <w:rPr>
                <w:spacing w:val="96"/>
                <w:sz w:val="16"/>
              </w:rPr>
              <w:t xml:space="preserve"> </w:t>
            </w:r>
            <w:r>
              <w:rPr>
                <w:sz w:val="16"/>
              </w:rPr>
              <w:t>год</w:t>
            </w:r>
          </w:p>
        </w:tc>
        <w:tc>
          <w:tcPr>
            <w:tcW w:w="850" w:type="dxa"/>
          </w:tcPr>
          <w:p w:rsidR="00653111" w:rsidRDefault="00653111" w:rsidP="00653111">
            <w:pPr>
              <w:pStyle w:val="TableParagraph"/>
              <w:spacing w:before="3"/>
              <w:ind w:left="39" w:right="-29"/>
              <w:rPr>
                <w:sz w:val="16"/>
              </w:rPr>
            </w:pPr>
            <w:r>
              <w:rPr>
                <w:sz w:val="16"/>
              </w:rPr>
              <w:t>2022</w:t>
            </w:r>
            <w:r>
              <w:rPr>
                <w:spacing w:val="96"/>
                <w:sz w:val="16"/>
              </w:rPr>
              <w:t xml:space="preserve"> </w:t>
            </w:r>
            <w:r>
              <w:rPr>
                <w:sz w:val="16"/>
              </w:rPr>
              <w:t>год</w:t>
            </w:r>
          </w:p>
        </w:tc>
        <w:tc>
          <w:tcPr>
            <w:tcW w:w="1701" w:type="dxa"/>
            <w:gridSpan w:val="3"/>
          </w:tcPr>
          <w:p w:rsidR="00653111" w:rsidRDefault="00653111" w:rsidP="00653111">
            <w:pPr>
              <w:pStyle w:val="TableParagraph"/>
              <w:spacing w:before="49"/>
              <w:ind w:left="5"/>
              <w:jc w:val="center"/>
              <w:rPr>
                <w:sz w:val="16"/>
              </w:rPr>
            </w:pPr>
            <w:r>
              <w:rPr>
                <w:sz w:val="16"/>
              </w:rPr>
              <w:t>2022</w:t>
            </w:r>
            <w:r>
              <w:rPr>
                <w:spacing w:val="96"/>
                <w:sz w:val="16"/>
              </w:rPr>
              <w:t xml:space="preserve"> </w:t>
            </w:r>
            <w:r>
              <w:rPr>
                <w:sz w:val="16"/>
              </w:rPr>
              <w:t>год</w:t>
            </w:r>
          </w:p>
        </w:tc>
        <w:tc>
          <w:tcPr>
            <w:tcW w:w="851" w:type="dxa"/>
            <w:vMerge/>
          </w:tcPr>
          <w:p w:rsidR="00653111" w:rsidRDefault="00653111" w:rsidP="00653111">
            <w:pPr>
              <w:rPr>
                <w:sz w:val="2"/>
                <w:szCs w:val="2"/>
              </w:rPr>
            </w:pPr>
          </w:p>
        </w:tc>
        <w:tc>
          <w:tcPr>
            <w:tcW w:w="850" w:type="dxa"/>
            <w:vMerge/>
          </w:tcPr>
          <w:p w:rsidR="00653111" w:rsidRDefault="00653111" w:rsidP="00653111">
            <w:pPr>
              <w:rPr>
                <w:sz w:val="2"/>
                <w:szCs w:val="2"/>
              </w:rPr>
            </w:pPr>
          </w:p>
        </w:tc>
      </w:tr>
      <w:tr w:rsidR="00653111" w:rsidRPr="00E56ED6" w:rsidTr="00653111">
        <w:trPr>
          <w:trHeight w:val="374"/>
        </w:trPr>
        <w:tc>
          <w:tcPr>
            <w:tcW w:w="3959" w:type="dxa"/>
          </w:tcPr>
          <w:p w:rsidR="00653111" w:rsidRPr="00A765DB" w:rsidRDefault="00653111" w:rsidP="00653111">
            <w:pPr>
              <w:pStyle w:val="af0"/>
              <w:rPr>
                <w:lang w:val="ru-RU"/>
              </w:rPr>
            </w:pPr>
            <w:r>
              <w:rPr>
                <w:lang w:val="ru-RU"/>
              </w:rPr>
              <w:t>Д</w:t>
            </w:r>
            <w:r w:rsidRPr="00A765DB">
              <w:rPr>
                <w:lang w:val="ru-RU"/>
              </w:rPr>
              <w:t>оля впервые выявленных больных туберкулезом,</w:t>
            </w:r>
            <w:r w:rsidRPr="00A765DB">
              <w:rPr>
                <w:spacing w:val="-94"/>
                <w:lang w:val="ru-RU"/>
              </w:rPr>
              <w:t xml:space="preserve"> </w:t>
            </w:r>
            <w:r w:rsidRPr="00A765DB">
              <w:rPr>
                <w:lang w:val="ru-RU"/>
              </w:rPr>
              <w:t>умерших в</w:t>
            </w:r>
            <w:r w:rsidRPr="00A765DB">
              <w:rPr>
                <w:spacing w:val="-2"/>
                <w:lang w:val="ru-RU"/>
              </w:rPr>
              <w:t xml:space="preserve"> </w:t>
            </w:r>
            <w:r w:rsidRPr="00A765DB">
              <w:rPr>
                <w:lang w:val="ru-RU"/>
              </w:rPr>
              <w:t>течении</w:t>
            </w:r>
            <w:r w:rsidRPr="00A765DB">
              <w:rPr>
                <w:spacing w:val="-1"/>
                <w:lang w:val="ru-RU"/>
              </w:rPr>
              <w:t xml:space="preserve"> </w:t>
            </w:r>
            <w:r w:rsidRPr="00A765DB">
              <w:rPr>
                <w:lang w:val="ru-RU"/>
              </w:rPr>
              <w:t>1-го</w:t>
            </w:r>
            <w:r w:rsidRPr="00A765DB">
              <w:rPr>
                <w:spacing w:val="-2"/>
                <w:lang w:val="ru-RU"/>
              </w:rPr>
              <w:t xml:space="preserve"> </w:t>
            </w:r>
            <w:r w:rsidRPr="00A765DB">
              <w:rPr>
                <w:lang w:val="ru-RU"/>
              </w:rPr>
              <w:t>года</w:t>
            </w:r>
            <w:r w:rsidRPr="00A765DB">
              <w:rPr>
                <w:spacing w:val="-1"/>
                <w:lang w:val="ru-RU"/>
              </w:rPr>
              <w:t xml:space="preserve"> </w:t>
            </w:r>
            <w:r w:rsidRPr="00A765DB">
              <w:rPr>
                <w:lang w:val="ru-RU"/>
              </w:rPr>
              <w:t>наблюдения</w:t>
            </w:r>
            <w:r w:rsidRPr="00A765DB">
              <w:rPr>
                <w:spacing w:val="-2"/>
                <w:lang w:val="ru-RU"/>
              </w:rPr>
              <w:t xml:space="preserve"> </w:t>
            </w:r>
            <w:r w:rsidRPr="00A765DB">
              <w:rPr>
                <w:lang w:val="ru-RU"/>
              </w:rPr>
              <w:t>(в</w:t>
            </w:r>
            <w:r w:rsidRPr="00A765DB">
              <w:rPr>
                <w:spacing w:val="-1"/>
                <w:lang w:val="ru-RU"/>
              </w:rPr>
              <w:t xml:space="preserve"> </w:t>
            </w:r>
            <w:r w:rsidRPr="00A765DB">
              <w:rPr>
                <w:lang w:val="ru-RU"/>
              </w:rPr>
              <w:t>%)</w:t>
            </w:r>
          </w:p>
        </w:tc>
        <w:tc>
          <w:tcPr>
            <w:tcW w:w="567" w:type="dxa"/>
          </w:tcPr>
          <w:p w:rsidR="00653111" w:rsidRDefault="00653111" w:rsidP="00653111">
            <w:pPr>
              <w:pStyle w:val="TableParagraph"/>
              <w:spacing w:before="18"/>
              <w:ind w:left="50"/>
              <w:rPr>
                <w:sz w:val="16"/>
              </w:rPr>
            </w:pPr>
            <w:r>
              <w:rPr>
                <w:sz w:val="16"/>
              </w:rPr>
              <w:t>6,77</w:t>
            </w:r>
          </w:p>
        </w:tc>
        <w:tc>
          <w:tcPr>
            <w:tcW w:w="851" w:type="dxa"/>
          </w:tcPr>
          <w:p w:rsidR="00653111" w:rsidRDefault="00653111" w:rsidP="00653111">
            <w:pPr>
              <w:pStyle w:val="TableParagraph"/>
              <w:spacing w:before="18"/>
              <w:ind w:right="149"/>
              <w:jc w:val="right"/>
              <w:rPr>
                <w:sz w:val="16"/>
              </w:rPr>
            </w:pPr>
            <w:r>
              <w:rPr>
                <w:sz w:val="16"/>
              </w:rPr>
              <w:t>0,00</w:t>
            </w:r>
          </w:p>
        </w:tc>
        <w:tc>
          <w:tcPr>
            <w:tcW w:w="850" w:type="dxa"/>
          </w:tcPr>
          <w:p w:rsidR="00653111" w:rsidRDefault="00653111" w:rsidP="00653111">
            <w:pPr>
              <w:pStyle w:val="TableParagraph"/>
              <w:spacing w:before="18"/>
              <w:ind w:right="119"/>
              <w:jc w:val="right"/>
              <w:rPr>
                <w:sz w:val="16"/>
              </w:rPr>
            </w:pPr>
            <w:r>
              <w:rPr>
                <w:sz w:val="16"/>
              </w:rPr>
              <w:t>0,00</w:t>
            </w:r>
          </w:p>
        </w:tc>
        <w:tc>
          <w:tcPr>
            <w:tcW w:w="709" w:type="dxa"/>
          </w:tcPr>
          <w:p w:rsidR="00653111" w:rsidRDefault="00653111" w:rsidP="00653111">
            <w:pPr>
              <w:pStyle w:val="TableParagraph"/>
              <w:spacing w:before="18"/>
              <w:ind w:right="45"/>
              <w:jc w:val="right"/>
              <w:rPr>
                <w:sz w:val="16"/>
              </w:rPr>
            </w:pPr>
            <w:r>
              <w:rPr>
                <w:sz w:val="16"/>
              </w:rPr>
              <w:t>0,00</w:t>
            </w:r>
          </w:p>
        </w:tc>
        <w:tc>
          <w:tcPr>
            <w:tcW w:w="284" w:type="dxa"/>
            <w:tcBorders>
              <w:right w:val="nil"/>
            </w:tcBorders>
          </w:tcPr>
          <w:p w:rsidR="00653111" w:rsidRDefault="00653111" w:rsidP="00653111">
            <w:pPr>
              <w:pStyle w:val="TableParagraph"/>
              <w:ind w:left="43"/>
              <w:jc w:val="right"/>
              <w:rPr>
                <w:sz w:val="20"/>
              </w:rPr>
            </w:pPr>
            <w:r>
              <w:rPr>
                <w:w w:val="99"/>
                <w:sz w:val="20"/>
              </w:rPr>
              <w:t>-</w:t>
            </w:r>
          </w:p>
        </w:tc>
        <w:tc>
          <w:tcPr>
            <w:tcW w:w="708" w:type="dxa"/>
            <w:tcBorders>
              <w:left w:val="nil"/>
            </w:tcBorders>
          </w:tcPr>
          <w:p w:rsidR="00653111" w:rsidRDefault="00653111" w:rsidP="00653111">
            <w:pPr>
              <w:pStyle w:val="TableParagraph"/>
              <w:spacing w:before="18"/>
              <w:ind w:right="185"/>
              <w:rPr>
                <w:sz w:val="16"/>
              </w:rPr>
            </w:pPr>
            <w:r>
              <w:rPr>
                <w:sz w:val="16"/>
              </w:rPr>
              <w:t>2,00</w:t>
            </w:r>
          </w:p>
        </w:tc>
        <w:tc>
          <w:tcPr>
            <w:tcW w:w="851" w:type="dxa"/>
          </w:tcPr>
          <w:p w:rsidR="00653111" w:rsidRDefault="00653111" w:rsidP="00653111">
            <w:pPr>
              <w:pStyle w:val="TableParagraph"/>
              <w:spacing w:before="18"/>
              <w:ind w:right="176"/>
              <w:jc w:val="right"/>
              <w:rPr>
                <w:sz w:val="16"/>
              </w:rPr>
            </w:pPr>
            <w:r>
              <w:rPr>
                <w:sz w:val="16"/>
              </w:rPr>
              <w:t>0,000</w:t>
            </w:r>
          </w:p>
        </w:tc>
        <w:tc>
          <w:tcPr>
            <w:tcW w:w="850" w:type="dxa"/>
          </w:tcPr>
          <w:p w:rsidR="00653111" w:rsidRDefault="00653111" w:rsidP="00653111">
            <w:pPr>
              <w:pStyle w:val="TableParagraph"/>
              <w:spacing w:before="18"/>
              <w:ind w:right="54"/>
              <w:jc w:val="right"/>
              <w:rPr>
                <w:sz w:val="16"/>
              </w:rPr>
            </w:pPr>
            <w:r>
              <w:rPr>
                <w:sz w:val="16"/>
              </w:rPr>
              <w:t>0,0</w:t>
            </w:r>
          </w:p>
        </w:tc>
      </w:tr>
      <w:tr w:rsidR="00653111" w:rsidTr="00653111">
        <w:trPr>
          <w:trHeight w:val="395"/>
        </w:trPr>
        <w:tc>
          <w:tcPr>
            <w:tcW w:w="3959" w:type="dxa"/>
          </w:tcPr>
          <w:p w:rsidR="00653111" w:rsidRPr="003D1191" w:rsidRDefault="00653111" w:rsidP="00653111">
            <w:pPr>
              <w:pStyle w:val="af0"/>
              <w:spacing w:before="52"/>
              <w:rPr>
                <w:lang w:val="ru-RU"/>
              </w:rPr>
            </w:pPr>
            <w:r w:rsidRPr="003D1191">
              <w:rPr>
                <w:b/>
                <w:color w:val="800000"/>
                <w:position w:val="-5"/>
                <w:sz w:val="24"/>
                <w:lang w:val="ru-RU"/>
              </w:rPr>
              <w:t>*</w:t>
            </w:r>
            <w:r w:rsidRPr="003D1191">
              <w:rPr>
                <w:lang w:val="ru-RU"/>
              </w:rPr>
              <w:t>Доля</w:t>
            </w:r>
            <w:r w:rsidRPr="003D1191">
              <w:rPr>
                <w:spacing w:val="-16"/>
                <w:lang w:val="ru-RU"/>
              </w:rPr>
              <w:t xml:space="preserve"> </w:t>
            </w:r>
            <w:r w:rsidRPr="003D1191">
              <w:rPr>
                <w:lang w:val="ru-RU"/>
              </w:rPr>
              <w:t>больных</w:t>
            </w:r>
            <w:r w:rsidRPr="003D1191">
              <w:rPr>
                <w:spacing w:val="-15"/>
                <w:lang w:val="ru-RU"/>
              </w:rPr>
              <w:t xml:space="preserve"> </w:t>
            </w:r>
            <w:r w:rsidRPr="003D1191">
              <w:rPr>
                <w:lang w:val="ru-RU"/>
              </w:rPr>
              <w:t>туберкулезом,</w:t>
            </w:r>
            <w:r w:rsidRPr="003D1191">
              <w:rPr>
                <w:spacing w:val="-14"/>
                <w:lang w:val="ru-RU"/>
              </w:rPr>
              <w:t xml:space="preserve"> </w:t>
            </w:r>
            <w:r w:rsidRPr="003D1191">
              <w:rPr>
                <w:lang w:val="ru-RU"/>
              </w:rPr>
              <w:t>выявленных</w:t>
            </w:r>
            <w:r w:rsidRPr="003D1191">
              <w:rPr>
                <w:spacing w:val="-15"/>
                <w:lang w:val="ru-RU"/>
              </w:rPr>
              <w:t xml:space="preserve"> </w:t>
            </w:r>
            <w:r w:rsidRPr="003D1191">
              <w:rPr>
                <w:lang w:val="ru-RU"/>
              </w:rPr>
              <w:t>при</w:t>
            </w:r>
            <w:r w:rsidRPr="003D1191">
              <w:rPr>
                <w:spacing w:val="-93"/>
                <w:lang w:val="ru-RU"/>
              </w:rPr>
              <w:t xml:space="preserve"> </w:t>
            </w:r>
            <w:r w:rsidRPr="003D1191">
              <w:rPr>
                <w:lang w:val="ru-RU"/>
              </w:rPr>
              <w:t>профилактических</w:t>
            </w:r>
            <w:r w:rsidRPr="003D1191">
              <w:rPr>
                <w:spacing w:val="-1"/>
                <w:lang w:val="ru-RU"/>
              </w:rPr>
              <w:t xml:space="preserve"> </w:t>
            </w:r>
            <w:r w:rsidRPr="003D1191">
              <w:rPr>
                <w:lang w:val="ru-RU"/>
              </w:rPr>
              <w:t>осмотрах</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6,54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33,30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50,00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70,00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100,0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1,869</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134"/>
        </w:trPr>
        <w:tc>
          <w:tcPr>
            <w:tcW w:w="3959" w:type="dxa"/>
          </w:tcPr>
          <w:p w:rsidR="00653111" w:rsidRPr="003D1191" w:rsidRDefault="00653111" w:rsidP="00653111">
            <w:pPr>
              <w:pStyle w:val="af0"/>
              <w:spacing w:before="102"/>
              <w:rPr>
                <w:lang w:val="ru-RU"/>
              </w:rPr>
            </w:pPr>
            <w:r w:rsidRPr="003D1191">
              <w:rPr>
                <w:b/>
                <w:color w:val="800000"/>
                <w:position w:val="-5"/>
                <w:sz w:val="24"/>
                <w:lang w:val="ru-RU"/>
              </w:rPr>
              <w:t>*</w:t>
            </w:r>
            <w:r w:rsidRPr="003D1191">
              <w:rPr>
                <w:lang w:val="ru-RU"/>
              </w:rPr>
              <w:t>Не</w:t>
            </w:r>
            <w:r w:rsidRPr="003D1191">
              <w:rPr>
                <w:spacing w:val="-11"/>
                <w:lang w:val="ru-RU"/>
              </w:rPr>
              <w:t xml:space="preserve"> </w:t>
            </w:r>
            <w:r w:rsidRPr="003D1191">
              <w:rPr>
                <w:lang w:val="ru-RU"/>
              </w:rPr>
              <w:t>обследованных</w:t>
            </w:r>
            <w:r w:rsidRPr="003D1191">
              <w:rPr>
                <w:spacing w:val="-10"/>
                <w:lang w:val="ru-RU"/>
              </w:rPr>
              <w:t xml:space="preserve"> </w:t>
            </w:r>
            <w:r w:rsidRPr="003D1191">
              <w:rPr>
                <w:lang w:val="ru-RU"/>
              </w:rPr>
              <w:t>2</w:t>
            </w:r>
            <w:r w:rsidRPr="003D1191">
              <w:rPr>
                <w:spacing w:val="-11"/>
                <w:lang w:val="ru-RU"/>
              </w:rPr>
              <w:t xml:space="preserve"> </w:t>
            </w:r>
            <w:r w:rsidRPr="003D1191">
              <w:rPr>
                <w:lang w:val="ru-RU"/>
              </w:rPr>
              <w:t>года</w:t>
            </w:r>
            <w:r w:rsidRPr="003D1191">
              <w:rPr>
                <w:spacing w:val="-9"/>
                <w:lang w:val="ru-RU"/>
              </w:rPr>
              <w:t xml:space="preserve"> </w:t>
            </w:r>
            <w:r w:rsidRPr="003D1191">
              <w:rPr>
                <w:lang w:val="ru-RU"/>
              </w:rPr>
              <w:t>и</w:t>
            </w:r>
            <w:r w:rsidRPr="003D1191">
              <w:rPr>
                <w:spacing w:val="-11"/>
                <w:lang w:val="ru-RU"/>
              </w:rPr>
              <w:t xml:space="preserve"> </w:t>
            </w:r>
            <w:r w:rsidRPr="003D1191">
              <w:rPr>
                <w:lang w:val="ru-RU"/>
              </w:rPr>
              <w:t>более</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6,31</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3,00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3,06</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0,00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1,50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6,562</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523"/>
        </w:trPr>
        <w:tc>
          <w:tcPr>
            <w:tcW w:w="3959" w:type="dxa"/>
          </w:tcPr>
          <w:p w:rsidR="00653111" w:rsidRPr="003D1191" w:rsidRDefault="00653111" w:rsidP="00653111">
            <w:pPr>
              <w:pStyle w:val="af0"/>
              <w:spacing w:before="17"/>
              <w:rPr>
                <w:lang w:val="ru-RU"/>
              </w:rPr>
            </w:pPr>
            <w:r w:rsidRPr="003D1191">
              <w:rPr>
                <w:lang w:val="ru-RU"/>
              </w:rPr>
              <w:t>Заболеваемость лиц из бациллярных очагов</w:t>
            </w:r>
            <w:r w:rsidRPr="003D1191">
              <w:rPr>
                <w:spacing w:val="-94"/>
                <w:lang w:val="ru-RU"/>
              </w:rPr>
              <w:t xml:space="preserve"> </w:t>
            </w:r>
            <w:r w:rsidRPr="003D1191">
              <w:rPr>
                <w:lang w:val="ru-RU"/>
              </w:rPr>
              <w:t>туберкулеза всех возрастов (на 100</w:t>
            </w:r>
            <w:r w:rsidRPr="003D1191">
              <w:rPr>
                <w:spacing w:val="1"/>
                <w:lang w:val="ru-RU"/>
              </w:rPr>
              <w:t xml:space="preserve"> </w:t>
            </w:r>
            <w:proofErr w:type="spellStart"/>
            <w:r w:rsidRPr="003D1191">
              <w:rPr>
                <w:lang w:val="ru-RU"/>
              </w:rPr>
              <w:t>тыс.контактных</w:t>
            </w:r>
            <w:proofErr w:type="spellEnd"/>
            <w:r w:rsidRPr="003D1191">
              <w:rPr>
                <w:lang w:val="ru-RU"/>
              </w:rPr>
              <w:t>)</w:t>
            </w:r>
          </w:p>
        </w:tc>
        <w:tc>
          <w:tcPr>
            <w:tcW w:w="567" w:type="dxa"/>
          </w:tcPr>
          <w:p w:rsidR="00653111" w:rsidRDefault="00653111" w:rsidP="00653111">
            <w:pPr>
              <w:pStyle w:val="TableParagraph"/>
              <w:spacing w:before="47"/>
              <w:ind w:left="50"/>
              <w:rPr>
                <w:sz w:val="16"/>
              </w:rPr>
            </w:pPr>
            <w:r>
              <w:rPr>
                <w:sz w:val="16"/>
              </w:rPr>
              <w:t>6,08</w:t>
            </w:r>
          </w:p>
        </w:tc>
        <w:tc>
          <w:tcPr>
            <w:tcW w:w="851" w:type="dxa"/>
          </w:tcPr>
          <w:p w:rsidR="00653111" w:rsidRDefault="00653111" w:rsidP="00653111">
            <w:pPr>
              <w:pStyle w:val="TableParagraph"/>
              <w:spacing w:before="47"/>
              <w:ind w:right="149"/>
              <w:jc w:val="right"/>
              <w:rPr>
                <w:sz w:val="16"/>
              </w:rPr>
            </w:pPr>
            <w:r>
              <w:rPr>
                <w:sz w:val="16"/>
              </w:rPr>
              <w:t>0,00</w:t>
            </w:r>
          </w:p>
        </w:tc>
        <w:tc>
          <w:tcPr>
            <w:tcW w:w="850" w:type="dxa"/>
          </w:tcPr>
          <w:p w:rsidR="00653111" w:rsidRDefault="00653111" w:rsidP="00653111">
            <w:pPr>
              <w:pStyle w:val="TableParagraph"/>
              <w:spacing w:before="47"/>
              <w:ind w:right="119"/>
              <w:jc w:val="right"/>
              <w:rPr>
                <w:sz w:val="16"/>
              </w:rPr>
            </w:pPr>
            <w:r>
              <w:rPr>
                <w:sz w:val="16"/>
              </w:rPr>
              <w:t>0,00</w:t>
            </w:r>
          </w:p>
        </w:tc>
        <w:tc>
          <w:tcPr>
            <w:tcW w:w="709" w:type="dxa"/>
          </w:tcPr>
          <w:p w:rsidR="00653111" w:rsidRDefault="00653111" w:rsidP="00653111">
            <w:pPr>
              <w:pStyle w:val="TableParagraph"/>
              <w:spacing w:before="47"/>
              <w:ind w:right="45"/>
              <w:jc w:val="right"/>
              <w:rPr>
                <w:sz w:val="16"/>
              </w:rPr>
            </w:pPr>
            <w:r>
              <w:rPr>
                <w:sz w:val="16"/>
              </w:rPr>
              <w:t>100,00</w:t>
            </w:r>
          </w:p>
        </w:tc>
        <w:tc>
          <w:tcPr>
            <w:tcW w:w="284" w:type="dxa"/>
            <w:tcBorders>
              <w:right w:val="nil"/>
            </w:tcBorders>
          </w:tcPr>
          <w:p w:rsidR="00653111" w:rsidRDefault="00653111" w:rsidP="00653111">
            <w:pPr>
              <w:pStyle w:val="TableParagraph"/>
              <w:spacing w:before="28"/>
              <w:ind w:left="43"/>
              <w:jc w:val="right"/>
              <w:rPr>
                <w:sz w:val="20"/>
              </w:rPr>
            </w:pPr>
            <w:r>
              <w:rPr>
                <w:w w:val="99"/>
                <w:sz w:val="20"/>
              </w:rPr>
              <w:t>-</w:t>
            </w:r>
          </w:p>
        </w:tc>
        <w:tc>
          <w:tcPr>
            <w:tcW w:w="708" w:type="dxa"/>
            <w:tcBorders>
              <w:left w:val="nil"/>
            </w:tcBorders>
          </w:tcPr>
          <w:p w:rsidR="00653111" w:rsidRDefault="00653111" w:rsidP="00653111">
            <w:pPr>
              <w:pStyle w:val="TableParagraph"/>
              <w:spacing w:before="47"/>
              <w:ind w:right="185"/>
              <w:rPr>
                <w:sz w:val="16"/>
              </w:rPr>
            </w:pPr>
            <w:r>
              <w:rPr>
                <w:sz w:val="16"/>
              </w:rPr>
              <w:t>150,0</w:t>
            </w:r>
          </w:p>
        </w:tc>
        <w:tc>
          <w:tcPr>
            <w:tcW w:w="851" w:type="dxa"/>
          </w:tcPr>
          <w:p w:rsidR="00653111" w:rsidRDefault="00653111" w:rsidP="00653111">
            <w:pPr>
              <w:pStyle w:val="TableParagraph"/>
              <w:spacing w:before="47"/>
              <w:ind w:right="176"/>
              <w:jc w:val="right"/>
              <w:rPr>
                <w:sz w:val="16"/>
              </w:rPr>
            </w:pPr>
            <w:r>
              <w:rPr>
                <w:sz w:val="16"/>
              </w:rPr>
              <w:t>-6,080</w:t>
            </w:r>
          </w:p>
        </w:tc>
        <w:tc>
          <w:tcPr>
            <w:tcW w:w="850" w:type="dxa"/>
          </w:tcPr>
          <w:p w:rsidR="00653111" w:rsidRDefault="00653111" w:rsidP="00653111">
            <w:pPr>
              <w:pStyle w:val="TableParagraph"/>
              <w:spacing w:before="47"/>
              <w:ind w:right="54"/>
              <w:jc w:val="right"/>
              <w:rPr>
                <w:sz w:val="16"/>
              </w:rPr>
            </w:pPr>
            <w:r>
              <w:rPr>
                <w:sz w:val="16"/>
              </w:rPr>
              <w:t>0,0</w:t>
            </w:r>
          </w:p>
        </w:tc>
      </w:tr>
      <w:tr w:rsidR="00653111" w:rsidTr="00653111">
        <w:trPr>
          <w:trHeight w:val="437"/>
        </w:trPr>
        <w:tc>
          <w:tcPr>
            <w:tcW w:w="3959" w:type="dxa"/>
          </w:tcPr>
          <w:p w:rsidR="00653111" w:rsidRPr="00A765DB" w:rsidRDefault="00653111" w:rsidP="00653111">
            <w:pPr>
              <w:pStyle w:val="af0"/>
              <w:spacing w:before="46"/>
              <w:rPr>
                <w:lang w:val="ru-RU"/>
              </w:rPr>
            </w:pPr>
            <w:r w:rsidRPr="00A765DB">
              <w:rPr>
                <w:lang w:val="ru-RU"/>
              </w:rPr>
              <w:t>Заболеваемость туберкулезом (на 100</w:t>
            </w:r>
            <w:r w:rsidRPr="00A765DB">
              <w:rPr>
                <w:spacing w:val="-94"/>
                <w:lang w:val="ru-RU"/>
              </w:rPr>
              <w:t xml:space="preserve"> </w:t>
            </w:r>
            <w:proofErr w:type="spellStart"/>
            <w:r w:rsidRPr="00A765DB">
              <w:rPr>
                <w:lang w:val="ru-RU"/>
              </w:rPr>
              <w:t>тыс.населения</w:t>
            </w:r>
            <w:proofErr w:type="spellEnd"/>
            <w:r w:rsidRPr="00A765DB">
              <w:rPr>
                <w:lang w:val="ru-RU"/>
              </w:rPr>
              <w:t>)</w:t>
            </w:r>
          </w:p>
        </w:tc>
        <w:tc>
          <w:tcPr>
            <w:tcW w:w="567" w:type="dxa"/>
          </w:tcPr>
          <w:p w:rsidR="00653111" w:rsidRPr="003D1191" w:rsidRDefault="00653111" w:rsidP="00653111">
            <w:pPr>
              <w:pStyle w:val="TableParagraph"/>
              <w:spacing w:before="3"/>
              <w:rPr>
                <w:b/>
                <w:sz w:val="25"/>
                <w:lang w:val="ru-RU"/>
              </w:rPr>
            </w:pPr>
          </w:p>
          <w:p w:rsidR="00653111" w:rsidRDefault="00653111" w:rsidP="00653111">
            <w:pPr>
              <w:pStyle w:val="TableParagraph"/>
              <w:spacing w:before="1"/>
              <w:ind w:left="50"/>
              <w:rPr>
                <w:sz w:val="16"/>
              </w:rPr>
            </w:pPr>
            <w:r>
              <w:rPr>
                <w:sz w:val="16"/>
              </w:rPr>
              <w:t>5,85</w:t>
            </w:r>
          </w:p>
        </w:tc>
        <w:tc>
          <w:tcPr>
            <w:tcW w:w="851" w:type="dxa"/>
          </w:tcPr>
          <w:p w:rsidR="00653111" w:rsidRDefault="00653111" w:rsidP="00653111">
            <w:pPr>
              <w:pStyle w:val="TableParagraph"/>
              <w:spacing w:before="3"/>
              <w:rPr>
                <w:b/>
                <w:sz w:val="25"/>
              </w:rPr>
            </w:pPr>
          </w:p>
          <w:p w:rsidR="00653111" w:rsidRDefault="00653111" w:rsidP="00653111">
            <w:pPr>
              <w:pStyle w:val="TableParagraph"/>
              <w:spacing w:before="1"/>
              <w:ind w:right="149"/>
              <w:jc w:val="right"/>
              <w:rPr>
                <w:sz w:val="16"/>
              </w:rPr>
            </w:pPr>
            <w:r>
              <w:rPr>
                <w:sz w:val="16"/>
              </w:rPr>
              <w:t>26,00</w:t>
            </w:r>
          </w:p>
        </w:tc>
        <w:tc>
          <w:tcPr>
            <w:tcW w:w="850" w:type="dxa"/>
          </w:tcPr>
          <w:p w:rsidR="00653111" w:rsidRDefault="00653111" w:rsidP="00653111">
            <w:pPr>
              <w:pStyle w:val="TableParagraph"/>
              <w:spacing w:before="3"/>
              <w:rPr>
                <w:b/>
                <w:sz w:val="25"/>
              </w:rPr>
            </w:pPr>
          </w:p>
          <w:p w:rsidR="00653111" w:rsidRDefault="00653111" w:rsidP="00653111">
            <w:pPr>
              <w:pStyle w:val="TableParagraph"/>
              <w:spacing w:before="1"/>
              <w:ind w:right="119"/>
              <w:jc w:val="right"/>
              <w:rPr>
                <w:sz w:val="16"/>
              </w:rPr>
            </w:pPr>
            <w:r>
              <w:rPr>
                <w:sz w:val="16"/>
              </w:rPr>
              <w:t>17,70</w:t>
            </w:r>
          </w:p>
        </w:tc>
        <w:tc>
          <w:tcPr>
            <w:tcW w:w="709" w:type="dxa"/>
          </w:tcPr>
          <w:p w:rsidR="00653111" w:rsidRDefault="00653111" w:rsidP="00653111">
            <w:pPr>
              <w:pStyle w:val="TableParagraph"/>
              <w:spacing w:before="3"/>
              <w:rPr>
                <w:b/>
                <w:sz w:val="25"/>
              </w:rPr>
            </w:pPr>
          </w:p>
          <w:p w:rsidR="00653111" w:rsidRDefault="00653111" w:rsidP="00653111">
            <w:pPr>
              <w:pStyle w:val="TableParagraph"/>
              <w:spacing w:before="1"/>
              <w:ind w:right="45"/>
              <w:jc w:val="right"/>
              <w:rPr>
                <w:sz w:val="16"/>
              </w:rPr>
            </w:pPr>
            <w:r>
              <w:rPr>
                <w:sz w:val="16"/>
              </w:rPr>
              <w:t>26,60</w:t>
            </w:r>
          </w:p>
        </w:tc>
        <w:tc>
          <w:tcPr>
            <w:tcW w:w="284" w:type="dxa"/>
            <w:tcBorders>
              <w:right w:val="nil"/>
            </w:tcBorders>
          </w:tcPr>
          <w:p w:rsidR="00653111" w:rsidRDefault="00653111" w:rsidP="00653111">
            <w:pPr>
              <w:pStyle w:val="TableParagraph"/>
              <w:spacing w:before="7"/>
              <w:jc w:val="right"/>
              <w:rPr>
                <w:b/>
                <w:sz w:val="23"/>
              </w:rPr>
            </w:pPr>
          </w:p>
          <w:p w:rsidR="00653111" w:rsidRDefault="00653111" w:rsidP="00653111">
            <w:pPr>
              <w:pStyle w:val="TableParagraph"/>
              <w:ind w:left="43"/>
              <w:jc w:val="right"/>
              <w:rPr>
                <w:sz w:val="20"/>
              </w:rPr>
            </w:pPr>
            <w:r>
              <w:rPr>
                <w:w w:val="99"/>
                <w:sz w:val="20"/>
              </w:rPr>
              <w:t>-</w:t>
            </w:r>
          </w:p>
        </w:tc>
        <w:tc>
          <w:tcPr>
            <w:tcW w:w="708" w:type="dxa"/>
            <w:tcBorders>
              <w:left w:val="nil"/>
            </w:tcBorders>
          </w:tcPr>
          <w:p w:rsidR="00653111" w:rsidRDefault="00653111" w:rsidP="00653111">
            <w:pPr>
              <w:pStyle w:val="TableParagraph"/>
              <w:spacing w:before="3"/>
              <w:rPr>
                <w:b/>
                <w:sz w:val="25"/>
              </w:rPr>
            </w:pPr>
          </w:p>
          <w:p w:rsidR="00653111" w:rsidRDefault="00653111" w:rsidP="00653111">
            <w:pPr>
              <w:pStyle w:val="TableParagraph"/>
              <w:spacing w:before="1"/>
              <w:ind w:right="185"/>
              <w:rPr>
                <w:sz w:val="16"/>
              </w:rPr>
            </w:pPr>
            <w:r>
              <w:rPr>
                <w:sz w:val="16"/>
              </w:rPr>
              <w:t>30,0</w:t>
            </w:r>
          </w:p>
        </w:tc>
        <w:tc>
          <w:tcPr>
            <w:tcW w:w="851" w:type="dxa"/>
          </w:tcPr>
          <w:p w:rsidR="00653111" w:rsidRDefault="00653111" w:rsidP="00653111">
            <w:pPr>
              <w:pStyle w:val="TableParagraph"/>
              <w:spacing w:before="3"/>
              <w:rPr>
                <w:b/>
                <w:sz w:val="25"/>
              </w:rPr>
            </w:pPr>
          </w:p>
          <w:p w:rsidR="00653111" w:rsidRDefault="00653111" w:rsidP="00653111">
            <w:pPr>
              <w:pStyle w:val="TableParagraph"/>
              <w:spacing w:before="1"/>
              <w:ind w:right="176"/>
              <w:jc w:val="right"/>
              <w:rPr>
                <w:sz w:val="16"/>
              </w:rPr>
            </w:pPr>
            <w:r>
              <w:rPr>
                <w:sz w:val="16"/>
              </w:rPr>
              <w:t>-1,957</w:t>
            </w:r>
          </w:p>
        </w:tc>
        <w:tc>
          <w:tcPr>
            <w:tcW w:w="850" w:type="dxa"/>
          </w:tcPr>
          <w:p w:rsidR="00653111" w:rsidRDefault="00653111" w:rsidP="00653111">
            <w:pPr>
              <w:pStyle w:val="TableParagraph"/>
              <w:spacing w:before="3"/>
              <w:rPr>
                <w:b/>
                <w:sz w:val="25"/>
              </w:rPr>
            </w:pPr>
          </w:p>
          <w:p w:rsidR="00653111" w:rsidRDefault="00653111" w:rsidP="00653111">
            <w:pPr>
              <w:pStyle w:val="TableParagraph"/>
              <w:spacing w:before="1"/>
              <w:ind w:right="54"/>
              <w:jc w:val="right"/>
              <w:rPr>
                <w:sz w:val="16"/>
              </w:rPr>
            </w:pPr>
            <w:r>
              <w:rPr>
                <w:sz w:val="16"/>
              </w:rPr>
              <w:t>0,0</w:t>
            </w:r>
          </w:p>
        </w:tc>
      </w:tr>
      <w:tr w:rsidR="00653111" w:rsidTr="00653111">
        <w:trPr>
          <w:trHeight w:val="523"/>
        </w:trPr>
        <w:tc>
          <w:tcPr>
            <w:tcW w:w="3959" w:type="dxa"/>
          </w:tcPr>
          <w:p w:rsidR="00653111" w:rsidRPr="00A765DB" w:rsidRDefault="00653111" w:rsidP="00653111">
            <w:pPr>
              <w:pStyle w:val="af0"/>
              <w:spacing w:before="45"/>
              <w:rPr>
                <w:lang w:val="ru-RU"/>
              </w:rPr>
            </w:pPr>
            <w:r w:rsidRPr="00A765DB">
              <w:rPr>
                <w:lang w:val="ru-RU"/>
              </w:rPr>
              <w:t>Заболеваемость бациллярными формами на 100</w:t>
            </w:r>
            <w:r w:rsidRPr="00A765DB">
              <w:rPr>
                <w:spacing w:val="-95"/>
                <w:lang w:val="ru-RU"/>
              </w:rPr>
              <w:t xml:space="preserve"> </w:t>
            </w:r>
            <w:proofErr w:type="spellStart"/>
            <w:r w:rsidRPr="00A765DB">
              <w:rPr>
                <w:lang w:val="ru-RU"/>
              </w:rPr>
              <w:t>тыс.населения</w:t>
            </w:r>
            <w:proofErr w:type="spellEnd"/>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5,62</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26,00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8,80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15,00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18,0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-2,323</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309"/>
        </w:trPr>
        <w:tc>
          <w:tcPr>
            <w:tcW w:w="3959" w:type="dxa"/>
          </w:tcPr>
          <w:p w:rsidR="00653111" w:rsidRPr="00A765DB" w:rsidRDefault="00653111" w:rsidP="00653111">
            <w:pPr>
              <w:pStyle w:val="af0"/>
              <w:spacing w:before="44"/>
              <w:rPr>
                <w:lang w:val="ru-RU"/>
              </w:rPr>
            </w:pPr>
            <w:r w:rsidRPr="00A765DB">
              <w:rPr>
                <w:lang w:val="ru-RU"/>
              </w:rPr>
              <w:t>Заболеваемость</w:t>
            </w:r>
            <w:r w:rsidRPr="00A765DB">
              <w:rPr>
                <w:spacing w:val="-2"/>
                <w:lang w:val="ru-RU"/>
              </w:rPr>
              <w:t xml:space="preserve"> </w:t>
            </w:r>
            <w:r w:rsidRPr="00A765DB">
              <w:rPr>
                <w:lang w:val="ru-RU"/>
              </w:rPr>
              <w:t>ФКТ</w:t>
            </w:r>
            <w:r w:rsidRPr="00A765DB">
              <w:rPr>
                <w:spacing w:val="-2"/>
                <w:lang w:val="ru-RU"/>
              </w:rPr>
              <w:t xml:space="preserve"> </w:t>
            </w:r>
            <w:r w:rsidRPr="00A765DB">
              <w:rPr>
                <w:lang w:val="ru-RU"/>
              </w:rPr>
              <w:t>на</w:t>
            </w:r>
            <w:r w:rsidRPr="00A765DB">
              <w:rPr>
                <w:spacing w:val="-2"/>
                <w:lang w:val="ru-RU"/>
              </w:rPr>
              <w:t xml:space="preserve"> </w:t>
            </w:r>
            <w:r w:rsidRPr="00A765DB">
              <w:rPr>
                <w:lang w:val="ru-RU"/>
              </w:rPr>
              <w:t>100</w:t>
            </w:r>
            <w:r w:rsidRPr="00A765DB">
              <w:rPr>
                <w:spacing w:val="-2"/>
                <w:lang w:val="ru-RU"/>
              </w:rPr>
              <w:t xml:space="preserve"> </w:t>
            </w:r>
            <w:proofErr w:type="spellStart"/>
            <w:r w:rsidRPr="00A765DB">
              <w:rPr>
                <w:lang w:val="ru-RU"/>
              </w:rPr>
              <w:t>тыс.населения</w:t>
            </w:r>
            <w:proofErr w:type="spellEnd"/>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5,38</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0,30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0,40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-5,380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411"/>
        </w:trPr>
        <w:tc>
          <w:tcPr>
            <w:tcW w:w="3959" w:type="dxa"/>
          </w:tcPr>
          <w:p w:rsidR="00653111" w:rsidRPr="00A765DB" w:rsidRDefault="00653111" w:rsidP="00653111">
            <w:pPr>
              <w:pStyle w:val="af0"/>
              <w:spacing w:before="102"/>
              <w:rPr>
                <w:lang w:val="ru-RU"/>
              </w:rPr>
            </w:pPr>
            <w:r w:rsidRPr="00A765DB">
              <w:rPr>
                <w:lang w:val="ru-RU"/>
              </w:rPr>
              <w:t>Доля запущенных случаев среди в/в туберкулеза</w:t>
            </w:r>
            <w:r w:rsidRPr="00A765DB">
              <w:rPr>
                <w:spacing w:val="-94"/>
                <w:lang w:val="ru-RU"/>
              </w:rPr>
              <w:t xml:space="preserve"> </w:t>
            </w:r>
            <w:r w:rsidRPr="00A765DB">
              <w:rPr>
                <w:lang w:val="ru-RU"/>
              </w:rPr>
              <w:t>легких</w:t>
            </w:r>
            <w:r w:rsidRPr="00A765DB">
              <w:rPr>
                <w:spacing w:val="-1"/>
                <w:lang w:val="ru-RU"/>
              </w:rPr>
              <w:t xml:space="preserve"> </w:t>
            </w:r>
            <w:r w:rsidRPr="00A765DB">
              <w:rPr>
                <w:lang w:val="ru-RU"/>
              </w:rPr>
              <w:t>%</w:t>
            </w:r>
          </w:p>
        </w:tc>
        <w:tc>
          <w:tcPr>
            <w:tcW w:w="567" w:type="dxa"/>
          </w:tcPr>
          <w:p w:rsidR="00653111" w:rsidRDefault="00653111" w:rsidP="00653111">
            <w:pPr>
              <w:pStyle w:val="TableParagraph"/>
              <w:spacing w:before="47"/>
              <w:ind w:left="50"/>
              <w:rPr>
                <w:sz w:val="16"/>
              </w:rPr>
            </w:pPr>
            <w:r>
              <w:rPr>
                <w:sz w:val="16"/>
              </w:rPr>
              <w:t>5,15</w:t>
            </w:r>
          </w:p>
        </w:tc>
        <w:tc>
          <w:tcPr>
            <w:tcW w:w="851" w:type="dxa"/>
          </w:tcPr>
          <w:p w:rsidR="00653111" w:rsidRDefault="00653111" w:rsidP="00653111">
            <w:pPr>
              <w:pStyle w:val="TableParagraph"/>
              <w:spacing w:before="47"/>
              <w:ind w:right="149"/>
              <w:jc w:val="right"/>
              <w:rPr>
                <w:sz w:val="16"/>
              </w:rPr>
            </w:pPr>
            <w:r>
              <w:rPr>
                <w:sz w:val="16"/>
              </w:rPr>
              <w:t>33,30</w:t>
            </w:r>
          </w:p>
        </w:tc>
        <w:tc>
          <w:tcPr>
            <w:tcW w:w="850" w:type="dxa"/>
          </w:tcPr>
          <w:p w:rsidR="00653111" w:rsidRDefault="00653111" w:rsidP="00653111">
            <w:pPr>
              <w:pStyle w:val="TableParagraph"/>
              <w:spacing w:before="47"/>
              <w:ind w:right="119"/>
              <w:jc w:val="right"/>
              <w:rPr>
                <w:sz w:val="16"/>
              </w:rPr>
            </w:pPr>
            <w:r>
              <w:rPr>
                <w:sz w:val="16"/>
              </w:rPr>
              <w:t>0,00</w:t>
            </w:r>
          </w:p>
        </w:tc>
        <w:tc>
          <w:tcPr>
            <w:tcW w:w="709" w:type="dxa"/>
          </w:tcPr>
          <w:p w:rsidR="00653111" w:rsidRDefault="00653111" w:rsidP="00653111">
            <w:pPr>
              <w:pStyle w:val="TableParagraph"/>
              <w:spacing w:before="47"/>
              <w:ind w:right="45"/>
              <w:jc w:val="right"/>
              <w:rPr>
                <w:sz w:val="16"/>
              </w:rPr>
            </w:pPr>
            <w:r>
              <w:rPr>
                <w:sz w:val="16"/>
              </w:rPr>
              <w:t>2,00</w:t>
            </w:r>
          </w:p>
        </w:tc>
        <w:tc>
          <w:tcPr>
            <w:tcW w:w="284" w:type="dxa"/>
            <w:tcBorders>
              <w:right w:val="nil"/>
            </w:tcBorders>
          </w:tcPr>
          <w:p w:rsidR="00653111" w:rsidRDefault="00653111" w:rsidP="00653111">
            <w:pPr>
              <w:pStyle w:val="TableParagraph"/>
              <w:spacing w:before="28"/>
              <w:ind w:left="43"/>
              <w:jc w:val="right"/>
              <w:rPr>
                <w:sz w:val="20"/>
              </w:rPr>
            </w:pPr>
            <w:r>
              <w:rPr>
                <w:w w:val="99"/>
                <w:sz w:val="20"/>
              </w:rPr>
              <w:t>-</w:t>
            </w:r>
          </w:p>
        </w:tc>
        <w:tc>
          <w:tcPr>
            <w:tcW w:w="708" w:type="dxa"/>
            <w:tcBorders>
              <w:left w:val="nil"/>
            </w:tcBorders>
          </w:tcPr>
          <w:p w:rsidR="00653111" w:rsidRDefault="00653111" w:rsidP="00653111">
            <w:pPr>
              <w:pStyle w:val="TableParagraph"/>
              <w:spacing w:before="47"/>
              <w:ind w:right="185"/>
              <w:rPr>
                <w:sz w:val="16"/>
              </w:rPr>
            </w:pPr>
            <w:r>
              <w:rPr>
                <w:sz w:val="16"/>
              </w:rPr>
              <w:t>2,50</w:t>
            </w:r>
          </w:p>
        </w:tc>
        <w:tc>
          <w:tcPr>
            <w:tcW w:w="851" w:type="dxa"/>
          </w:tcPr>
          <w:p w:rsidR="00653111" w:rsidRDefault="00653111" w:rsidP="00653111">
            <w:pPr>
              <w:pStyle w:val="TableParagraph"/>
              <w:spacing w:before="47"/>
              <w:ind w:right="176"/>
              <w:jc w:val="right"/>
              <w:rPr>
                <w:sz w:val="16"/>
              </w:rPr>
            </w:pPr>
            <w:r>
              <w:rPr>
                <w:sz w:val="16"/>
              </w:rPr>
              <w:t>-5,150</w:t>
            </w:r>
          </w:p>
        </w:tc>
        <w:tc>
          <w:tcPr>
            <w:tcW w:w="850" w:type="dxa"/>
          </w:tcPr>
          <w:p w:rsidR="00653111" w:rsidRDefault="00653111" w:rsidP="00653111">
            <w:pPr>
              <w:pStyle w:val="TableParagraph"/>
              <w:spacing w:before="47"/>
              <w:ind w:right="54"/>
              <w:jc w:val="right"/>
              <w:rPr>
                <w:sz w:val="16"/>
              </w:rPr>
            </w:pPr>
            <w:r>
              <w:rPr>
                <w:sz w:val="16"/>
              </w:rPr>
              <w:t>0,0</w:t>
            </w:r>
          </w:p>
        </w:tc>
      </w:tr>
      <w:tr w:rsidR="00653111" w:rsidTr="00653111">
        <w:trPr>
          <w:trHeight w:val="501"/>
        </w:trPr>
        <w:tc>
          <w:tcPr>
            <w:tcW w:w="3959" w:type="dxa"/>
          </w:tcPr>
          <w:p w:rsidR="00653111" w:rsidRPr="003D1191" w:rsidRDefault="00653111" w:rsidP="00653111">
            <w:pPr>
              <w:pStyle w:val="af0"/>
              <w:spacing w:before="45"/>
              <w:rPr>
                <w:lang w:val="ru-RU"/>
              </w:rPr>
            </w:pPr>
            <w:r w:rsidRPr="003D1191">
              <w:rPr>
                <w:lang w:val="ru-RU"/>
              </w:rPr>
              <w:t>Доля больных, умерших от туберкулеза, ранее</w:t>
            </w:r>
            <w:r w:rsidRPr="003D1191">
              <w:rPr>
                <w:spacing w:val="-94"/>
                <w:lang w:val="ru-RU"/>
              </w:rPr>
              <w:t xml:space="preserve"> </w:t>
            </w:r>
            <w:r w:rsidRPr="003D1191">
              <w:rPr>
                <w:lang w:val="ru-RU"/>
              </w:rPr>
              <w:t>неизвестных</w:t>
            </w:r>
            <w:r w:rsidRPr="003D1191">
              <w:rPr>
                <w:spacing w:val="-2"/>
                <w:lang w:val="ru-RU"/>
              </w:rPr>
              <w:t xml:space="preserve"> </w:t>
            </w:r>
            <w:r w:rsidRPr="003D1191">
              <w:rPr>
                <w:lang w:val="ru-RU"/>
              </w:rPr>
              <w:t>ПТУ</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567" w:type="dxa"/>
          </w:tcPr>
          <w:p w:rsidR="00653111" w:rsidRDefault="00653111" w:rsidP="00653111">
            <w:pPr>
              <w:pStyle w:val="TableParagraph"/>
              <w:spacing w:before="158"/>
              <w:ind w:left="50"/>
              <w:rPr>
                <w:sz w:val="16"/>
              </w:rPr>
            </w:pPr>
            <w:r>
              <w:rPr>
                <w:sz w:val="16"/>
              </w:rPr>
              <w:t>4,92</w:t>
            </w:r>
          </w:p>
        </w:tc>
        <w:tc>
          <w:tcPr>
            <w:tcW w:w="851" w:type="dxa"/>
          </w:tcPr>
          <w:p w:rsidR="00653111" w:rsidRDefault="00653111" w:rsidP="00653111">
            <w:pPr>
              <w:pStyle w:val="TableParagraph"/>
              <w:spacing w:before="158"/>
              <w:ind w:right="149"/>
              <w:jc w:val="right"/>
              <w:rPr>
                <w:sz w:val="16"/>
              </w:rPr>
            </w:pPr>
            <w:r>
              <w:rPr>
                <w:sz w:val="16"/>
              </w:rPr>
              <w:t>0,00</w:t>
            </w:r>
          </w:p>
        </w:tc>
        <w:tc>
          <w:tcPr>
            <w:tcW w:w="850" w:type="dxa"/>
          </w:tcPr>
          <w:p w:rsidR="00653111" w:rsidRDefault="00653111" w:rsidP="00653111">
            <w:pPr>
              <w:pStyle w:val="TableParagraph"/>
              <w:spacing w:before="158"/>
              <w:ind w:right="119"/>
              <w:jc w:val="right"/>
              <w:rPr>
                <w:sz w:val="16"/>
              </w:rPr>
            </w:pPr>
            <w:r>
              <w:rPr>
                <w:sz w:val="16"/>
              </w:rPr>
              <w:t>0,00</w:t>
            </w:r>
          </w:p>
        </w:tc>
        <w:tc>
          <w:tcPr>
            <w:tcW w:w="709" w:type="dxa"/>
          </w:tcPr>
          <w:p w:rsidR="00653111" w:rsidRDefault="00653111" w:rsidP="00653111">
            <w:pPr>
              <w:pStyle w:val="TableParagraph"/>
              <w:spacing w:before="158"/>
              <w:ind w:right="45"/>
              <w:jc w:val="right"/>
              <w:rPr>
                <w:sz w:val="16"/>
              </w:rPr>
            </w:pPr>
            <w:r>
              <w:rPr>
                <w:sz w:val="16"/>
              </w:rPr>
              <w:t>0,00</w:t>
            </w:r>
          </w:p>
        </w:tc>
        <w:tc>
          <w:tcPr>
            <w:tcW w:w="284" w:type="dxa"/>
            <w:tcBorders>
              <w:right w:val="nil"/>
            </w:tcBorders>
          </w:tcPr>
          <w:p w:rsidR="00653111" w:rsidRDefault="00653111" w:rsidP="00653111">
            <w:pPr>
              <w:pStyle w:val="TableParagraph"/>
              <w:jc w:val="right"/>
              <w:rPr>
                <w:rFonts w:ascii="Times New Roman"/>
                <w:sz w:val="16"/>
              </w:rPr>
            </w:pPr>
          </w:p>
        </w:tc>
        <w:tc>
          <w:tcPr>
            <w:tcW w:w="708" w:type="dxa"/>
            <w:tcBorders>
              <w:left w:val="nil"/>
            </w:tcBorders>
          </w:tcPr>
          <w:p w:rsidR="00653111" w:rsidRDefault="00653111" w:rsidP="00653111">
            <w:pPr>
              <w:pStyle w:val="TableParagraph"/>
              <w:spacing w:before="158"/>
              <w:ind w:right="185"/>
              <w:rPr>
                <w:sz w:val="16"/>
              </w:rPr>
            </w:pPr>
            <w:r>
              <w:rPr>
                <w:sz w:val="16"/>
              </w:rPr>
              <w:t>0,00</w:t>
            </w:r>
          </w:p>
        </w:tc>
        <w:tc>
          <w:tcPr>
            <w:tcW w:w="851" w:type="dxa"/>
          </w:tcPr>
          <w:p w:rsidR="00653111" w:rsidRDefault="00653111" w:rsidP="00653111">
            <w:pPr>
              <w:pStyle w:val="TableParagraph"/>
              <w:spacing w:before="158"/>
              <w:ind w:right="176"/>
              <w:jc w:val="right"/>
              <w:rPr>
                <w:sz w:val="16"/>
              </w:rPr>
            </w:pPr>
            <w:r>
              <w:rPr>
                <w:sz w:val="16"/>
              </w:rPr>
              <w:t>0,000</w:t>
            </w:r>
          </w:p>
        </w:tc>
        <w:tc>
          <w:tcPr>
            <w:tcW w:w="850" w:type="dxa"/>
          </w:tcPr>
          <w:p w:rsidR="00653111" w:rsidRDefault="00653111" w:rsidP="00653111">
            <w:pPr>
              <w:pStyle w:val="TableParagraph"/>
              <w:spacing w:before="158"/>
              <w:ind w:right="53"/>
              <w:jc w:val="right"/>
              <w:rPr>
                <w:sz w:val="16"/>
              </w:rPr>
            </w:pPr>
            <w:r>
              <w:rPr>
                <w:sz w:val="16"/>
              </w:rPr>
              <w:t>0,0</w:t>
            </w:r>
          </w:p>
        </w:tc>
      </w:tr>
      <w:tr w:rsidR="00653111" w:rsidTr="00653111">
        <w:trPr>
          <w:trHeight w:val="416"/>
        </w:trPr>
        <w:tc>
          <w:tcPr>
            <w:tcW w:w="3959" w:type="dxa"/>
          </w:tcPr>
          <w:p w:rsidR="00653111" w:rsidRPr="00444803" w:rsidRDefault="00653111" w:rsidP="00653111">
            <w:pPr>
              <w:pStyle w:val="af0"/>
              <w:spacing w:before="45"/>
              <w:rPr>
                <w:lang w:val="ru-RU"/>
              </w:rPr>
            </w:pPr>
            <w:r w:rsidRPr="00444803">
              <w:rPr>
                <w:lang w:val="ru-RU"/>
              </w:rPr>
              <w:t>Смертность</w:t>
            </w:r>
            <w:r w:rsidRPr="00444803">
              <w:rPr>
                <w:spacing w:val="-1"/>
                <w:lang w:val="ru-RU"/>
              </w:rPr>
              <w:t xml:space="preserve"> </w:t>
            </w:r>
            <w:r w:rsidRPr="00444803">
              <w:rPr>
                <w:lang w:val="ru-RU"/>
              </w:rPr>
              <w:t>от туберкулеза</w:t>
            </w:r>
            <w:r w:rsidRPr="00444803">
              <w:rPr>
                <w:spacing w:val="-3"/>
                <w:lang w:val="ru-RU"/>
              </w:rPr>
              <w:t xml:space="preserve"> </w:t>
            </w:r>
            <w:r w:rsidRPr="00444803">
              <w:rPr>
                <w:lang w:val="ru-RU"/>
              </w:rPr>
              <w:t>на</w:t>
            </w:r>
            <w:r w:rsidRPr="00444803">
              <w:rPr>
                <w:spacing w:val="-2"/>
                <w:lang w:val="ru-RU"/>
              </w:rPr>
              <w:t xml:space="preserve"> </w:t>
            </w:r>
            <w:r w:rsidRPr="00444803">
              <w:rPr>
                <w:lang w:val="ru-RU"/>
              </w:rPr>
              <w:t>100</w:t>
            </w:r>
            <w:r w:rsidRPr="00444803">
              <w:rPr>
                <w:spacing w:val="-2"/>
                <w:lang w:val="ru-RU"/>
              </w:rPr>
              <w:t xml:space="preserve"> </w:t>
            </w:r>
            <w:proofErr w:type="spellStart"/>
            <w:r w:rsidRPr="00444803">
              <w:rPr>
                <w:lang w:val="ru-RU"/>
              </w:rPr>
              <w:t>тыс.населения</w:t>
            </w:r>
            <w:proofErr w:type="spellEnd"/>
          </w:p>
        </w:tc>
        <w:tc>
          <w:tcPr>
            <w:tcW w:w="567" w:type="dxa"/>
          </w:tcPr>
          <w:p w:rsidR="00653111" w:rsidRPr="003D1191" w:rsidRDefault="00653111" w:rsidP="00653111">
            <w:pPr>
              <w:pStyle w:val="TableParagraph"/>
              <w:spacing w:before="10"/>
              <w:rPr>
                <w:b/>
                <w:sz w:val="15"/>
                <w:lang w:val="ru-RU"/>
              </w:rPr>
            </w:pPr>
          </w:p>
          <w:p w:rsidR="00653111" w:rsidRDefault="00653111" w:rsidP="00653111">
            <w:pPr>
              <w:pStyle w:val="TableParagraph"/>
              <w:ind w:left="50"/>
              <w:rPr>
                <w:sz w:val="16"/>
              </w:rPr>
            </w:pPr>
            <w:r>
              <w:rPr>
                <w:sz w:val="16"/>
              </w:rPr>
              <w:t>4,69</w:t>
            </w:r>
          </w:p>
        </w:tc>
        <w:tc>
          <w:tcPr>
            <w:tcW w:w="851" w:type="dxa"/>
          </w:tcPr>
          <w:p w:rsidR="00653111" w:rsidRDefault="00653111" w:rsidP="00653111">
            <w:pPr>
              <w:pStyle w:val="TableParagraph"/>
              <w:spacing w:before="10"/>
              <w:rPr>
                <w:b/>
                <w:sz w:val="15"/>
              </w:rPr>
            </w:pPr>
          </w:p>
          <w:p w:rsidR="00653111" w:rsidRDefault="00653111" w:rsidP="00653111">
            <w:pPr>
              <w:pStyle w:val="TableParagraph"/>
              <w:ind w:right="149"/>
              <w:jc w:val="right"/>
              <w:rPr>
                <w:sz w:val="16"/>
              </w:rPr>
            </w:pPr>
            <w:r>
              <w:rPr>
                <w:sz w:val="16"/>
              </w:rPr>
              <w:t>0,00</w:t>
            </w:r>
          </w:p>
        </w:tc>
        <w:tc>
          <w:tcPr>
            <w:tcW w:w="850" w:type="dxa"/>
          </w:tcPr>
          <w:p w:rsidR="00653111" w:rsidRDefault="00653111" w:rsidP="00653111">
            <w:pPr>
              <w:pStyle w:val="TableParagraph"/>
              <w:spacing w:before="10"/>
              <w:rPr>
                <w:b/>
                <w:sz w:val="15"/>
              </w:rPr>
            </w:pPr>
          </w:p>
          <w:p w:rsidR="00653111" w:rsidRDefault="00653111" w:rsidP="00653111">
            <w:pPr>
              <w:pStyle w:val="TableParagraph"/>
              <w:ind w:right="119"/>
              <w:jc w:val="right"/>
              <w:rPr>
                <w:sz w:val="16"/>
              </w:rPr>
            </w:pPr>
            <w:r>
              <w:rPr>
                <w:sz w:val="16"/>
              </w:rPr>
              <w:t>0,00</w:t>
            </w:r>
          </w:p>
        </w:tc>
        <w:tc>
          <w:tcPr>
            <w:tcW w:w="709" w:type="dxa"/>
          </w:tcPr>
          <w:p w:rsidR="00653111" w:rsidRDefault="00653111" w:rsidP="00653111">
            <w:pPr>
              <w:pStyle w:val="TableParagraph"/>
              <w:spacing w:before="10"/>
              <w:rPr>
                <w:b/>
                <w:sz w:val="15"/>
              </w:rPr>
            </w:pPr>
          </w:p>
          <w:p w:rsidR="00653111" w:rsidRDefault="00653111" w:rsidP="00653111">
            <w:pPr>
              <w:pStyle w:val="TableParagraph"/>
              <w:ind w:right="45"/>
              <w:jc w:val="right"/>
              <w:rPr>
                <w:sz w:val="16"/>
              </w:rPr>
            </w:pPr>
            <w:r>
              <w:rPr>
                <w:sz w:val="16"/>
              </w:rPr>
              <w:t>2,60</w:t>
            </w:r>
          </w:p>
        </w:tc>
        <w:tc>
          <w:tcPr>
            <w:tcW w:w="284" w:type="dxa"/>
            <w:tcBorders>
              <w:right w:val="nil"/>
            </w:tcBorders>
          </w:tcPr>
          <w:p w:rsidR="00653111" w:rsidRDefault="00653111" w:rsidP="00653111">
            <w:pPr>
              <w:pStyle w:val="TableParagraph"/>
              <w:spacing w:before="161"/>
              <w:ind w:left="43"/>
              <w:jc w:val="right"/>
              <w:rPr>
                <w:sz w:val="20"/>
              </w:rPr>
            </w:pPr>
            <w:r>
              <w:rPr>
                <w:w w:val="99"/>
                <w:sz w:val="20"/>
              </w:rPr>
              <w:t>-</w:t>
            </w:r>
          </w:p>
        </w:tc>
        <w:tc>
          <w:tcPr>
            <w:tcW w:w="708" w:type="dxa"/>
            <w:tcBorders>
              <w:left w:val="nil"/>
            </w:tcBorders>
          </w:tcPr>
          <w:p w:rsidR="00653111" w:rsidRDefault="00653111" w:rsidP="00653111">
            <w:pPr>
              <w:pStyle w:val="TableParagraph"/>
              <w:spacing w:before="10"/>
              <w:rPr>
                <w:b/>
                <w:sz w:val="15"/>
              </w:rPr>
            </w:pPr>
          </w:p>
          <w:p w:rsidR="00653111" w:rsidRDefault="00653111" w:rsidP="00653111">
            <w:pPr>
              <w:pStyle w:val="TableParagraph"/>
              <w:ind w:right="185"/>
              <w:rPr>
                <w:sz w:val="16"/>
              </w:rPr>
            </w:pPr>
            <w:r>
              <w:rPr>
                <w:sz w:val="16"/>
              </w:rPr>
              <w:t>3,60</w:t>
            </w:r>
          </w:p>
        </w:tc>
        <w:tc>
          <w:tcPr>
            <w:tcW w:w="851" w:type="dxa"/>
          </w:tcPr>
          <w:p w:rsidR="00653111" w:rsidRDefault="00653111" w:rsidP="00653111">
            <w:pPr>
              <w:pStyle w:val="TableParagraph"/>
              <w:spacing w:before="10"/>
              <w:rPr>
                <w:b/>
                <w:sz w:val="15"/>
              </w:rPr>
            </w:pPr>
          </w:p>
          <w:p w:rsidR="00653111" w:rsidRDefault="00653111" w:rsidP="00653111">
            <w:pPr>
              <w:pStyle w:val="TableParagraph"/>
              <w:ind w:right="176"/>
              <w:jc w:val="right"/>
              <w:rPr>
                <w:sz w:val="16"/>
              </w:rPr>
            </w:pPr>
            <w:r>
              <w:rPr>
                <w:sz w:val="16"/>
              </w:rPr>
              <w:t>-4,690</w:t>
            </w:r>
          </w:p>
        </w:tc>
        <w:tc>
          <w:tcPr>
            <w:tcW w:w="850" w:type="dxa"/>
          </w:tcPr>
          <w:p w:rsidR="00653111" w:rsidRDefault="00653111" w:rsidP="00653111">
            <w:pPr>
              <w:pStyle w:val="TableParagraph"/>
              <w:spacing w:before="10"/>
              <w:rPr>
                <w:b/>
                <w:sz w:val="15"/>
              </w:rPr>
            </w:pPr>
          </w:p>
          <w:p w:rsidR="00653111" w:rsidRDefault="00653111" w:rsidP="00653111">
            <w:pPr>
              <w:pStyle w:val="TableParagraph"/>
              <w:ind w:right="54"/>
              <w:jc w:val="right"/>
              <w:rPr>
                <w:sz w:val="16"/>
              </w:rPr>
            </w:pPr>
            <w:r>
              <w:rPr>
                <w:sz w:val="16"/>
              </w:rPr>
              <w:t>0,0</w:t>
            </w:r>
          </w:p>
        </w:tc>
      </w:tr>
      <w:tr w:rsidR="00653111" w:rsidTr="00653111">
        <w:trPr>
          <w:trHeight w:val="202"/>
        </w:trPr>
        <w:tc>
          <w:tcPr>
            <w:tcW w:w="3959" w:type="dxa"/>
          </w:tcPr>
          <w:p w:rsidR="00653111" w:rsidRPr="003D1191" w:rsidRDefault="00653111" w:rsidP="00653111">
            <w:pPr>
              <w:pStyle w:val="af0"/>
              <w:spacing w:before="109"/>
              <w:rPr>
                <w:lang w:val="ru-RU"/>
              </w:rPr>
            </w:pPr>
            <w:r w:rsidRPr="003D1191">
              <w:rPr>
                <w:b/>
                <w:color w:val="800000"/>
                <w:position w:val="-5"/>
                <w:sz w:val="24"/>
                <w:lang w:val="ru-RU"/>
              </w:rPr>
              <w:t>*</w:t>
            </w:r>
            <w:r w:rsidRPr="003D1191">
              <w:rPr>
                <w:lang w:val="ru-RU"/>
              </w:rPr>
              <w:t>Смертность</w:t>
            </w:r>
            <w:r w:rsidRPr="003D1191">
              <w:rPr>
                <w:spacing w:val="-9"/>
                <w:lang w:val="ru-RU"/>
              </w:rPr>
              <w:t xml:space="preserve"> </w:t>
            </w:r>
            <w:r w:rsidRPr="003D1191">
              <w:rPr>
                <w:lang w:val="ru-RU"/>
              </w:rPr>
              <w:t>больных</w:t>
            </w:r>
            <w:r w:rsidRPr="003D1191">
              <w:rPr>
                <w:spacing w:val="-11"/>
                <w:lang w:val="ru-RU"/>
              </w:rPr>
              <w:t xml:space="preserve"> </w:t>
            </w:r>
            <w:r w:rsidRPr="003D1191">
              <w:rPr>
                <w:lang w:val="ru-RU"/>
              </w:rPr>
              <w:t>туберкулезом</w:t>
            </w:r>
            <w:r w:rsidRPr="003D1191">
              <w:rPr>
                <w:spacing w:val="-11"/>
                <w:lang w:val="ru-RU"/>
              </w:rPr>
              <w:t xml:space="preserve"> </w:t>
            </w:r>
            <w:r w:rsidRPr="003D1191">
              <w:rPr>
                <w:lang w:val="ru-RU"/>
              </w:rPr>
              <w:t>от</w:t>
            </w:r>
            <w:r w:rsidRPr="003D1191">
              <w:rPr>
                <w:spacing w:val="-11"/>
                <w:lang w:val="ru-RU"/>
              </w:rPr>
              <w:t xml:space="preserve"> </w:t>
            </w:r>
            <w:r w:rsidRPr="003D1191">
              <w:rPr>
                <w:lang w:val="ru-RU"/>
              </w:rPr>
              <w:t>других</w:t>
            </w:r>
            <w:r w:rsidRPr="003D1191">
              <w:rPr>
                <w:spacing w:val="-11"/>
                <w:lang w:val="ru-RU"/>
              </w:rPr>
              <w:t xml:space="preserve"> </w:t>
            </w:r>
            <w:r w:rsidRPr="003D1191">
              <w:rPr>
                <w:lang w:val="ru-RU"/>
              </w:rPr>
              <w:t>причин</w:t>
            </w:r>
            <w:r w:rsidRPr="003D1191">
              <w:rPr>
                <w:spacing w:val="-93"/>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567" w:type="dxa"/>
          </w:tcPr>
          <w:p w:rsidR="00653111" w:rsidRDefault="00653111" w:rsidP="00653111">
            <w:pPr>
              <w:pStyle w:val="TableParagraph"/>
              <w:spacing w:before="47"/>
              <w:ind w:left="50"/>
              <w:rPr>
                <w:sz w:val="16"/>
              </w:rPr>
            </w:pPr>
            <w:r>
              <w:rPr>
                <w:sz w:val="16"/>
              </w:rPr>
              <w:t>4,46</w:t>
            </w:r>
          </w:p>
        </w:tc>
        <w:tc>
          <w:tcPr>
            <w:tcW w:w="851" w:type="dxa"/>
          </w:tcPr>
          <w:p w:rsidR="00653111" w:rsidRDefault="00653111" w:rsidP="00653111">
            <w:pPr>
              <w:pStyle w:val="TableParagraph"/>
              <w:spacing w:before="47"/>
              <w:ind w:right="149"/>
              <w:jc w:val="right"/>
              <w:rPr>
                <w:sz w:val="16"/>
              </w:rPr>
            </w:pPr>
            <w:r>
              <w:rPr>
                <w:sz w:val="16"/>
              </w:rPr>
              <w:t>17,40</w:t>
            </w:r>
          </w:p>
        </w:tc>
        <w:tc>
          <w:tcPr>
            <w:tcW w:w="850" w:type="dxa"/>
          </w:tcPr>
          <w:p w:rsidR="00653111" w:rsidRDefault="00653111" w:rsidP="00653111">
            <w:pPr>
              <w:pStyle w:val="TableParagraph"/>
              <w:spacing w:before="47"/>
              <w:ind w:right="119"/>
              <w:jc w:val="right"/>
              <w:rPr>
                <w:sz w:val="16"/>
              </w:rPr>
            </w:pPr>
            <w:r>
              <w:rPr>
                <w:sz w:val="16"/>
              </w:rPr>
              <w:t>8,80</w:t>
            </w:r>
          </w:p>
        </w:tc>
        <w:tc>
          <w:tcPr>
            <w:tcW w:w="709" w:type="dxa"/>
          </w:tcPr>
          <w:p w:rsidR="00653111" w:rsidRDefault="00653111" w:rsidP="00653111">
            <w:pPr>
              <w:pStyle w:val="TableParagraph"/>
              <w:spacing w:before="47"/>
              <w:ind w:right="45"/>
              <w:jc w:val="right"/>
              <w:rPr>
                <w:sz w:val="16"/>
              </w:rPr>
            </w:pPr>
            <w:r>
              <w:rPr>
                <w:sz w:val="16"/>
              </w:rPr>
              <w:t>6,00</w:t>
            </w:r>
          </w:p>
        </w:tc>
        <w:tc>
          <w:tcPr>
            <w:tcW w:w="284" w:type="dxa"/>
            <w:tcBorders>
              <w:right w:val="nil"/>
            </w:tcBorders>
          </w:tcPr>
          <w:p w:rsidR="00653111" w:rsidRDefault="00653111" w:rsidP="00653111">
            <w:pPr>
              <w:pStyle w:val="TableParagraph"/>
              <w:spacing w:before="28"/>
              <w:ind w:left="43"/>
              <w:jc w:val="right"/>
              <w:rPr>
                <w:sz w:val="20"/>
              </w:rPr>
            </w:pPr>
            <w:r>
              <w:rPr>
                <w:w w:val="99"/>
                <w:sz w:val="20"/>
              </w:rPr>
              <w:t>-</w:t>
            </w:r>
          </w:p>
        </w:tc>
        <w:tc>
          <w:tcPr>
            <w:tcW w:w="708" w:type="dxa"/>
            <w:tcBorders>
              <w:left w:val="nil"/>
            </w:tcBorders>
          </w:tcPr>
          <w:p w:rsidR="00653111" w:rsidRDefault="00653111" w:rsidP="00653111">
            <w:pPr>
              <w:pStyle w:val="TableParagraph"/>
              <w:spacing w:before="47"/>
              <w:ind w:right="185"/>
              <w:rPr>
                <w:sz w:val="16"/>
              </w:rPr>
            </w:pPr>
            <w:r>
              <w:rPr>
                <w:sz w:val="16"/>
              </w:rPr>
              <w:t>7,10</w:t>
            </w:r>
          </w:p>
        </w:tc>
        <w:tc>
          <w:tcPr>
            <w:tcW w:w="851" w:type="dxa"/>
          </w:tcPr>
          <w:p w:rsidR="00653111" w:rsidRDefault="00653111" w:rsidP="00653111">
            <w:pPr>
              <w:pStyle w:val="TableParagraph"/>
              <w:spacing w:before="47"/>
              <w:ind w:right="176"/>
              <w:jc w:val="right"/>
              <w:rPr>
                <w:sz w:val="16"/>
              </w:rPr>
            </w:pPr>
            <w:r>
              <w:rPr>
                <w:sz w:val="16"/>
              </w:rPr>
              <w:t>1,068</w:t>
            </w:r>
          </w:p>
        </w:tc>
        <w:tc>
          <w:tcPr>
            <w:tcW w:w="850" w:type="dxa"/>
          </w:tcPr>
          <w:p w:rsidR="00653111" w:rsidRDefault="00653111" w:rsidP="00653111">
            <w:pPr>
              <w:pStyle w:val="TableParagraph"/>
              <w:spacing w:before="47"/>
              <w:ind w:right="54"/>
              <w:jc w:val="right"/>
              <w:rPr>
                <w:sz w:val="16"/>
              </w:rPr>
            </w:pPr>
            <w:r>
              <w:rPr>
                <w:sz w:val="16"/>
              </w:rPr>
              <w:t>0,0</w:t>
            </w:r>
          </w:p>
        </w:tc>
      </w:tr>
      <w:tr w:rsidR="00653111" w:rsidTr="00653111">
        <w:trPr>
          <w:trHeight w:val="403"/>
        </w:trPr>
        <w:tc>
          <w:tcPr>
            <w:tcW w:w="3959" w:type="dxa"/>
          </w:tcPr>
          <w:p w:rsidR="00653111" w:rsidRPr="003D1191" w:rsidRDefault="00653111" w:rsidP="00653111">
            <w:pPr>
              <w:pStyle w:val="af0"/>
              <w:spacing w:before="101"/>
              <w:rPr>
                <w:lang w:val="ru-RU"/>
              </w:rPr>
            </w:pPr>
            <w:r w:rsidRPr="003D1191">
              <w:rPr>
                <w:b/>
                <w:color w:val="800000"/>
                <w:position w:val="-5"/>
                <w:sz w:val="24"/>
                <w:lang w:val="ru-RU"/>
              </w:rPr>
              <w:t>*</w:t>
            </w:r>
            <w:r w:rsidRPr="003D1191">
              <w:rPr>
                <w:lang w:val="ru-RU"/>
              </w:rPr>
              <w:t>Заболеваемость</w:t>
            </w:r>
            <w:r w:rsidRPr="003D1191">
              <w:rPr>
                <w:spacing w:val="-12"/>
                <w:lang w:val="ru-RU"/>
              </w:rPr>
              <w:t xml:space="preserve"> </w:t>
            </w:r>
            <w:r w:rsidRPr="003D1191">
              <w:rPr>
                <w:lang w:val="ru-RU"/>
              </w:rPr>
              <w:t>ТБ+ВИЧ</w:t>
            </w:r>
            <w:r w:rsidRPr="003D1191">
              <w:rPr>
                <w:spacing w:val="-11"/>
                <w:lang w:val="ru-RU"/>
              </w:rPr>
              <w:t xml:space="preserve"> </w:t>
            </w:r>
            <w:r w:rsidRPr="003D1191">
              <w:rPr>
                <w:lang w:val="ru-RU"/>
              </w:rPr>
              <w:t>на</w:t>
            </w:r>
            <w:r w:rsidRPr="003D1191">
              <w:rPr>
                <w:spacing w:val="-12"/>
                <w:lang w:val="ru-RU"/>
              </w:rPr>
              <w:t xml:space="preserve"> </w:t>
            </w:r>
            <w:r w:rsidRPr="003D1191">
              <w:rPr>
                <w:lang w:val="ru-RU"/>
              </w:rPr>
              <w:t>100</w:t>
            </w:r>
            <w:r w:rsidRPr="003D1191">
              <w:rPr>
                <w:spacing w:val="-11"/>
                <w:lang w:val="ru-RU"/>
              </w:rPr>
              <w:t xml:space="preserve"> </w:t>
            </w:r>
            <w:proofErr w:type="spellStart"/>
            <w:r w:rsidRPr="003D1191">
              <w:rPr>
                <w:lang w:val="ru-RU"/>
              </w:rPr>
              <w:t>тыс.населения</w:t>
            </w:r>
            <w:proofErr w:type="spellEnd"/>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4,23</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8,80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5,90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6,60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1,410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403"/>
        </w:trPr>
        <w:tc>
          <w:tcPr>
            <w:tcW w:w="3959" w:type="dxa"/>
          </w:tcPr>
          <w:p w:rsidR="00653111" w:rsidRPr="003D1191" w:rsidRDefault="00653111" w:rsidP="00653111">
            <w:pPr>
              <w:pStyle w:val="af0"/>
              <w:spacing w:before="18"/>
              <w:rPr>
                <w:lang w:val="ru-RU"/>
              </w:rPr>
            </w:pPr>
            <w:r w:rsidRPr="003D1191">
              <w:rPr>
                <w:lang w:val="ru-RU"/>
              </w:rPr>
              <w:t>Охват населения профилактическими осмотрами на</w:t>
            </w:r>
            <w:r w:rsidRPr="003D1191">
              <w:rPr>
                <w:spacing w:val="-94"/>
                <w:lang w:val="ru-RU"/>
              </w:rPr>
              <w:t xml:space="preserve"> </w:t>
            </w:r>
            <w:r w:rsidRPr="003D1191">
              <w:rPr>
                <w:lang w:val="ru-RU"/>
              </w:rPr>
              <w:t>туберкулез</w:t>
            </w:r>
            <w:r w:rsidRPr="003D1191">
              <w:rPr>
                <w:spacing w:val="-1"/>
                <w:lang w:val="ru-RU"/>
              </w:rPr>
              <w:t xml:space="preserve"> </w:t>
            </w:r>
            <w:r w:rsidRPr="003D1191">
              <w:rPr>
                <w:lang w:val="ru-RU"/>
              </w:rPr>
              <w:t>(в%)</w:t>
            </w:r>
          </w:p>
        </w:tc>
        <w:tc>
          <w:tcPr>
            <w:tcW w:w="567" w:type="dxa"/>
          </w:tcPr>
          <w:p w:rsidR="00653111" w:rsidRDefault="00653111" w:rsidP="00653111">
            <w:pPr>
              <w:pStyle w:val="TableParagraph"/>
              <w:spacing w:before="47"/>
              <w:ind w:left="50"/>
              <w:rPr>
                <w:sz w:val="16"/>
              </w:rPr>
            </w:pPr>
            <w:r>
              <w:rPr>
                <w:sz w:val="16"/>
              </w:rPr>
              <w:t>3,54</w:t>
            </w:r>
          </w:p>
        </w:tc>
        <w:tc>
          <w:tcPr>
            <w:tcW w:w="851" w:type="dxa"/>
          </w:tcPr>
          <w:p w:rsidR="00653111" w:rsidRDefault="00653111" w:rsidP="00653111">
            <w:pPr>
              <w:pStyle w:val="TableParagraph"/>
              <w:spacing w:before="47"/>
              <w:ind w:right="149"/>
              <w:jc w:val="right"/>
              <w:rPr>
                <w:sz w:val="16"/>
              </w:rPr>
            </w:pPr>
            <w:r>
              <w:rPr>
                <w:sz w:val="16"/>
              </w:rPr>
              <w:t>94,80</w:t>
            </w:r>
          </w:p>
        </w:tc>
        <w:tc>
          <w:tcPr>
            <w:tcW w:w="850" w:type="dxa"/>
          </w:tcPr>
          <w:p w:rsidR="00653111" w:rsidRDefault="00653111" w:rsidP="00653111">
            <w:pPr>
              <w:pStyle w:val="TableParagraph"/>
              <w:spacing w:before="47"/>
              <w:ind w:right="119"/>
              <w:jc w:val="right"/>
              <w:rPr>
                <w:sz w:val="16"/>
              </w:rPr>
            </w:pPr>
            <w:r>
              <w:rPr>
                <w:sz w:val="16"/>
              </w:rPr>
              <w:t>75,97</w:t>
            </w:r>
          </w:p>
        </w:tc>
        <w:tc>
          <w:tcPr>
            <w:tcW w:w="709" w:type="dxa"/>
          </w:tcPr>
          <w:p w:rsidR="00653111" w:rsidRDefault="00653111" w:rsidP="00653111">
            <w:pPr>
              <w:pStyle w:val="TableParagraph"/>
              <w:spacing w:before="47"/>
              <w:ind w:right="45"/>
              <w:jc w:val="right"/>
              <w:rPr>
                <w:sz w:val="16"/>
              </w:rPr>
            </w:pPr>
            <w:r>
              <w:rPr>
                <w:sz w:val="16"/>
              </w:rPr>
              <w:t>72,50</w:t>
            </w:r>
          </w:p>
        </w:tc>
        <w:tc>
          <w:tcPr>
            <w:tcW w:w="284" w:type="dxa"/>
            <w:tcBorders>
              <w:right w:val="nil"/>
            </w:tcBorders>
          </w:tcPr>
          <w:p w:rsidR="00653111" w:rsidRDefault="00653111" w:rsidP="00653111">
            <w:pPr>
              <w:pStyle w:val="TableParagraph"/>
              <w:spacing w:before="28"/>
              <w:ind w:left="43"/>
              <w:jc w:val="right"/>
              <w:rPr>
                <w:sz w:val="20"/>
              </w:rPr>
            </w:pPr>
            <w:r>
              <w:rPr>
                <w:w w:val="99"/>
                <w:sz w:val="20"/>
              </w:rPr>
              <w:t>-</w:t>
            </w:r>
          </w:p>
        </w:tc>
        <w:tc>
          <w:tcPr>
            <w:tcW w:w="708" w:type="dxa"/>
            <w:tcBorders>
              <w:left w:val="nil"/>
            </w:tcBorders>
          </w:tcPr>
          <w:p w:rsidR="00653111" w:rsidRDefault="00653111" w:rsidP="00653111">
            <w:pPr>
              <w:pStyle w:val="TableParagraph"/>
              <w:spacing w:before="47"/>
              <w:ind w:right="185"/>
              <w:rPr>
                <w:sz w:val="16"/>
              </w:rPr>
            </w:pPr>
            <w:r>
              <w:rPr>
                <w:sz w:val="16"/>
              </w:rPr>
              <w:t>75,00</w:t>
            </w:r>
          </w:p>
        </w:tc>
        <w:tc>
          <w:tcPr>
            <w:tcW w:w="851" w:type="dxa"/>
          </w:tcPr>
          <w:p w:rsidR="00653111" w:rsidRDefault="00653111" w:rsidP="00653111">
            <w:pPr>
              <w:pStyle w:val="TableParagraph"/>
              <w:spacing w:before="47"/>
              <w:ind w:right="176"/>
              <w:jc w:val="right"/>
              <w:rPr>
                <w:sz w:val="16"/>
              </w:rPr>
            </w:pPr>
            <w:r>
              <w:rPr>
                <w:sz w:val="16"/>
              </w:rPr>
              <w:t>-0,046</w:t>
            </w:r>
          </w:p>
        </w:tc>
        <w:tc>
          <w:tcPr>
            <w:tcW w:w="850" w:type="dxa"/>
          </w:tcPr>
          <w:p w:rsidR="00653111" w:rsidRDefault="00653111" w:rsidP="00653111">
            <w:pPr>
              <w:pStyle w:val="TableParagraph"/>
              <w:spacing w:before="47"/>
              <w:ind w:right="54"/>
              <w:jc w:val="right"/>
              <w:rPr>
                <w:sz w:val="16"/>
              </w:rPr>
            </w:pPr>
            <w:r>
              <w:rPr>
                <w:sz w:val="16"/>
              </w:rPr>
              <w:t>0,0</w:t>
            </w:r>
          </w:p>
        </w:tc>
      </w:tr>
      <w:tr w:rsidR="00653111" w:rsidTr="00653111">
        <w:trPr>
          <w:trHeight w:val="523"/>
        </w:trPr>
        <w:tc>
          <w:tcPr>
            <w:tcW w:w="3959" w:type="dxa"/>
          </w:tcPr>
          <w:p w:rsidR="00653111" w:rsidRPr="003D1191" w:rsidRDefault="00653111" w:rsidP="00653111">
            <w:pPr>
              <w:pStyle w:val="af0"/>
              <w:spacing w:before="45"/>
              <w:rPr>
                <w:lang w:val="ru-RU"/>
              </w:rPr>
            </w:pPr>
            <w:r w:rsidRPr="003D1191">
              <w:rPr>
                <w:lang w:val="ru-RU"/>
              </w:rPr>
              <w:t>Охват населения флюорографическими</w:t>
            </w:r>
            <w:r w:rsidRPr="003D1191">
              <w:rPr>
                <w:spacing w:val="-94"/>
                <w:lang w:val="ru-RU"/>
              </w:rPr>
              <w:t xml:space="preserve"> </w:t>
            </w:r>
            <w:r w:rsidRPr="003D1191">
              <w:rPr>
                <w:lang w:val="ru-RU"/>
              </w:rPr>
              <w:t>обследованиями</w:t>
            </w:r>
            <w:r w:rsidRPr="003D1191">
              <w:rPr>
                <w:spacing w:val="-3"/>
                <w:lang w:val="ru-RU"/>
              </w:rPr>
              <w:t xml:space="preserve"> </w:t>
            </w:r>
            <w:r w:rsidRPr="003D1191">
              <w:rPr>
                <w:lang w:val="ru-RU"/>
              </w:rPr>
              <w:t>(в%)</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90,60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71,40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65,00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70,00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-0,071</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403"/>
        </w:trPr>
        <w:tc>
          <w:tcPr>
            <w:tcW w:w="3959" w:type="dxa"/>
          </w:tcPr>
          <w:p w:rsidR="00653111" w:rsidRPr="003D1191" w:rsidRDefault="00653111" w:rsidP="00653111">
            <w:pPr>
              <w:pStyle w:val="af0"/>
              <w:spacing w:before="38"/>
              <w:rPr>
                <w:lang w:val="ru-RU"/>
              </w:rPr>
            </w:pPr>
            <w:r w:rsidRPr="003D1191">
              <w:rPr>
                <w:b/>
                <w:color w:val="800000"/>
                <w:position w:val="-5"/>
                <w:sz w:val="24"/>
                <w:lang w:val="ru-RU"/>
              </w:rPr>
              <w:t>*</w:t>
            </w:r>
            <w:r w:rsidRPr="003D1191">
              <w:rPr>
                <w:lang w:val="ru-RU"/>
              </w:rPr>
              <w:t>Охват</w:t>
            </w:r>
            <w:r w:rsidRPr="003D1191">
              <w:rPr>
                <w:spacing w:val="-9"/>
                <w:lang w:val="ru-RU"/>
              </w:rPr>
              <w:t xml:space="preserve"> </w:t>
            </w:r>
            <w:r w:rsidRPr="003D1191">
              <w:rPr>
                <w:lang w:val="ru-RU"/>
              </w:rPr>
              <w:t>детей</w:t>
            </w:r>
            <w:r w:rsidRPr="003D1191">
              <w:rPr>
                <w:spacing w:val="-9"/>
                <w:lang w:val="ru-RU"/>
              </w:rPr>
              <w:t xml:space="preserve"> </w:t>
            </w:r>
            <w:r w:rsidRPr="003D1191">
              <w:rPr>
                <w:lang w:val="ru-RU"/>
              </w:rPr>
              <w:t>иммунодиагностикой</w:t>
            </w:r>
            <w:r w:rsidRPr="003D1191">
              <w:rPr>
                <w:spacing w:val="-8"/>
                <w:lang w:val="ru-RU"/>
              </w:rPr>
              <w:t xml:space="preserve"> </w:t>
            </w:r>
            <w:r w:rsidRPr="003D1191">
              <w:rPr>
                <w:lang w:val="ru-RU"/>
              </w:rPr>
              <w:t>от</w:t>
            </w:r>
            <w:r w:rsidRPr="003D1191">
              <w:rPr>
                <w:spacing w:val="-7"/>
                <w:lang w:val="ru-RU"/>
              </w:rPr>
              <w:t xml:space="preserve"> </w:t>
            </w:r>
            <w:r w:rsidRPr="003D1191">
              <w:rPr>
                <w:lang w:val="ru-RU"/>
              </w:rPr>
              <w:t>8-14</w:t>
            </w:r>
            <w:r w:rsidRPr="003D1191">
              <w:rPr>
                <w:spacing w:val="-9"/>
                <w:lang w:val="ru-RU"/>
              </w:rPr>
              <w:t xml:space="preserve"> </w:t>
            </w:r>
            <w:r w:rsidRPr="003D1191">
              <w:rPr>
                <w:lang w:val="ru-RU"/>
              </w:rPr>
              <w:t>лет</w:t>
            </w:r>
            <w:r w:rsidRPr="003D1191">
              <w:rPr>
                <w:spacing w:val="-7"/>
                <w:lang w:val="ru-RU"/>
              </w:rPr>
              <w:t xml:space="preserve"> </w:t>
            </w:r>
            <w:r w:rsidRPr="003D1191">
              <w:rPr>
                <w:lang w:val="ru-RU"/>
              </w:rPr>
              <w:t>(в%)</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129,70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94,14</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95,00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100,0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0,032</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403"/>
        </w:trPr>
        <w:tc>
          <w:tcPr>
            <w:tcW w:w="3959" w:type="dxa"/>
          </w:tcPr>
          <w:p w:rsidR="00653111" w:rsidRPr="003D1191" w:rsidRDefault="00653111" w:rsidP="00653111">
            <w:pPr>
              <w:pStyle w:val="af0"/>
              <w:spacing w:before="25"/>
              <w:rPr>
                <w:lang w:val="ru-RU"/>
              </w:rPr>
            </w:pPr>
            <w:r w:rsidRPr="003D1191">
              <w:rPr>
                <w:b/>
                <w:color w:val="800000"/>
                <w:position w:val="-5"/>
                <w:sz w:val="24"/>
                <w:lang w:val="ru-RU"/>
              </w:rPr>
              <w:t>*</w:t>
            </w:r>
            <w:r w:rsidRPr="003D1191">
              <w:rPr>
                <w:lang w:val="ru-RU"/>
              </w:rPr>
              <w:t>Охват</w:t>
            </w:r>
            <w:r w:rsidRPr="003D1191">
              <w:rPr>
                <w:spacing w:val="-13"/>
                <w:lang w:val="ru-RU"/>
              </w:rPr>
              <w:t xml:space="preserve"> </w:t>
            </w:r>
            <w:r w:rsidRPr="003D1191">
              <w:rPr>
                <w:lang w:val="ru-RU"/>
              </w:rPr>
              <w:t>детей</w:t>
            </w:r>
            <w:r w:rsidRPr="003D1191">
              <w:rPr>
                <w:spacing w:val="-13"/>
                <w:lang w:val="ru-RU"/>
              </w:rPr>
              <w:t xml:space="preserve"> </w:t>
            </w:r>
            <w:r w:rsidRPr="003D1191">
              <w:rPr>
                <w:lang w:val="ru-RU"/>
              </w:rPr>
              <w:t>от1-7</w:t>
            </w:r>
            <w:r w:rsidRPr="003D1191">
              <w:rPr>
                <w:spacing w:val="-13"/>
                <w:lang w:val="ru-RU"/>
              </w:rPr>
              <w:t xml:space="preserve"> </w:t>
            </w:r>
            <w:r w:rsidRPr="003D1191">
              <w:rPr>
                <w:lang w:val="ru-RU"/>
              </w:rPr>
              <w:t>лет</w:t>
            </w:r>
            <w:r w:rsidRPr="003D1191">
              <w:rPr>
                <w:spacing w:val="-12"/>
                <w:lang w:val="ru-RU"/>
              </w:rPr>
              <w:t xml:space="preserve"> </w:t>
            </w:r>
            <w:proofErr w:type="spellStart"/>
            <w:r w:rsidRPr="003D1191">
              <w:rPr>
                <w:lang w:val="ru-RU"/>
              </w:rPr>
              <w:t>туберкулинодиагностикой</w:t>
            </w:r>
            <w:proofErr w:type="spellEnd"/>
            <w:r w:rsidRPr="003D1191">
              <w:rPr>
                <w:spacing w:val="-93"/>
                <w:lang w:val="ru-RU"/>
              </w:rPr>
              <w:t xml:space="preserve"> </w:t>
            </w:r>
            <w:r w:rsidRPr="003D1191">
              <w:rPr>
                <w:lang w:val="ru-RU"/>
              </w:rPr>
              <w:t>(в%)</w:t>
            </w:r>
          </w:p>
        </w:tc>
        <w:tc>
          <w:tcPr>
            <w:tcW w:w="567" w:type="dxa"/>
          </w:tcPr>
          <w:p w:rsidR="00653111" w:rsidRDefault="00653111" w:rsidP="00653111">
            <w:pPr>
              <w:pStyle w:val="TableParagraph"/>
              <w:spacing w:before="47"/>
              <w:ind w:left="50"/>
              <w:rPr>
                <w:sz w:val="16"/>
              </w:rPr>
            </w:pPr>
            <w:r>
              <w:rPr>
                <w:sz w:val="16"/>
              </w:rPr>
              <w:t>3,54</w:t>
            </w:r>
          </w:p>
        </w:tc>
        <w:tc>
          <w:tcPr>
            <w:tcW w:w="851" w:type="dxa"/>
          </w:tcPr>
          <w:p w:rsidR="00653111" w:rsidRDefault="00653111" w:rsidP="00653111">
            <w:pPr>
              <w:pStyle w:val="TableParagraph"/>
              <w:spacing w:before="47"/>
              <w:ind w:right="149"/>
              <w:jc w:val="right"/>
              <w:rPr>
                <w:sz w:val="16"/>
              </w:rPr>
            </w:pPr>
            <w:r>
              <w:rPr>
                <w:sz w:val="16"/>
              </w:rPr>
              <w:t>72,80</w:t>
            </w:r>
          </w:p>
        </w:tc>
        <w:tc>
          <w:tcPr>
            <w:tcW w:w="850" w:type="dxa"/>
          </w:tcPr>
          <w:p w:rsidR="00653111" w:rsidRDefault="00653111" w:rsidP="00653111">
            <w:pPr>
              <w:pStyle w:val="TableParagraph"/>
              <w:spacing w:before="47"/>
              <w:ind w:right="119"/>
              <w:jc w:val="right"/>
              <w:rPr>
                <w:sz w:val="16"/>
              </w:rPr>
            </w:pPr>
            <w:r>
              <w:rPr>
                <w:sz w:val="16"/>
              </w:rPr>
              <w:t>84,59</w:t>
            </w:r>
          </w:p>
        </w:tc>
        <w:tc>
          <w:tcPr>
            <w:tcW w:w="709" w:type="dxa"/>
          </w:tcPr>
          <w:p w:rsidR="00653111" w:rsidRDefault="00653111" w:rsidP="00653111">
            <w:pPr>
              <w:pStyle w:val="TableParagraph"/>
              <w:spacing w:before="47"/>
              <w:ind w:right="45"/>
              <w:jc w:val="right"/>
              <w:rPr>
                <w:sz w:val="16"/>
              </w:rPr>
            </w:pPr>
            <w:r>
              <w:rPr>
                <w:sz w:val="16"/>
              </w:rPr>
              <w:t>95,00</w:t>
            </w:r>
          </w:p>
        </w:tc>
        <w:tc>
          <w:tcPr>
            <w:tcW w:w="284" w:type="dxa"/>
            <w:tcBorders>
              <w:right w:val="nil"/>
            </w:tcBorders>
          </w:tcPr>
          <w:p w:rsidR="00653111" w:rsidRDefault="00653111" w:rsidP="00653111">
            <w:pPr>
              <w:pStyle w:val="TableParagraph"/>
              <w:spacing w:before="28"/>
              <w:ind w:left="43"/>
              <w:jc w:val="right"/>
              <w:rPr>
                <w:sz w:val="20"/>
              </w:rPr>
            </w:pPr>
            <w:r>
              <w:rPr>
                <w:w w:val="99"/>
                <w:sz w:val="20"/>
              </w:rPr>
              <w:t>-</w:t>
            </w:r>
          </w:p>
        </w:tc>
        <w:tc>
          <w:tcPr>
            <w:tcW w:w="708" w:type="dxa"/>
            <w:tcBorders>
              <w:left w:val="nil"/>
            </w:tcBorders>
          </w:tcPr>
          <w:p w:rsidR="00653111" w:rsidRDefault="00653111" w:rsidP="00653111">
            <w:pPr>
              <w:pStyle w:val="TableParagraph"/>
              <w:spacing w:before="47"/>
              <w:ind w:right="185"/>
              <w:rPr>
                <w:sz w:val="16"/>
              </w:rPr>
            </w:pPr>
            <w:r>
              <w:rPr>
                <w:sz w:val="16"/>
              </w:rPr>
              <w:t>100,0</w:t>
            </w:r>
          </w:p>
        </w:tc>
        <w:tc>
          <w:tcPr>
            <w:tcW w:w="851" w:type="dxa"/>
          </w:tcPr>
          <w:p w:rsidR="00653111" w:rsidRDefault="00653111" w:rsidP="00653111">
            <w:pPr>
              <w:pStyle w:val="TableParagraph"/>
              <w:spacing w:before="47"/>
              <w:ind w:right="176"/>
              <w:jc w:val="right"/>
              <w:rPr>
                <w:sz w:val="16"/>
              </w:rPr>
            </w:pPr>
            <w:r>
              <w:rPr>
                <w:sz w:val="16"/>
              </w:rPr>
              <w:t>0,388</w:t>
            </w:r>
          </w:p>
        </w:tc>
        <w:tc>
          <w:tcPr>
            <w:tcW w:w="850" w:type="dxa"/>
          </w:tcPr>
          <w:p w:rsidR="00653111" w:rsidRDefault="00653111" w:rsidP="00653111">
            <w:pPr>
              <w:pStyle w:val="TableParagraph"/>
              <w:spacing w:before="47"/>
              <w:ind w:right="54"/>
              <w:jc w:val="right"/>
              <w:rPr>
                <w:sz w:val="16"/>
              </w:rPr>
            </w:pPr>
            <w:r>
              <w:rPr>
                <w:sz w:val="16"/>
              </w:rPr>
              <w:t>0,0</w:t>
            </w:r>
          </w:p>
        </w:tc>
      </w:tr>
      <w:tr w:rsidR="00653111" w:rsidTr="00653111">
        <w:trPr>
          <w:trHeight w:val="104"/>
        </w:trPr>
        <w:tc>
          <w:tcPr>
            <w:tcW w:w="3959" w:type="dxa"/>
          </w:tcPr>
          <w:p w:rsidR="00653111" w:rsidRPr="003D1191" w:rsidRDefault="00653111" w:rsidP="00653111">
            <w:pPr>
              <w:pStyle w:val="af0"/>
              <w:spacing w:before="108"/>
              <w:rPr>
                <w:lang w:val="ru-RU"/>
              </w:rPr>
            </w:pPr>
            <w:r w:rsidRPr="003D1191">
              <w:rPr>
                <w:lang w:val="ru-RU"/>
              </w:rPr>
              <w:t>Охват</w:t>
            </w:r>
            <w:r w:rsidRPr="003D1191">
              <w:rPr>
                <w:spacing w:val="-2"/>
                <w:lang w:val="ru-RU"/>
              </w:rPr>
              <w:t xml:space="preserve"> </w:t>
            </w:r>
            <w:r w:rsidRPr="003D1191">
              <w:rPr>
                <w:lang w:val="ru-RU"/>
              </w:rPr>
              <w:t>детей</w:t>
            </w:r>
            <w:r w:rsidRPr="003D1191">
              <w:rPr>
                <w:spacing w:val="-1"/>
                <w:lang w:val="ru-RU"/>
              </w:rPr>
              <w:t xml:space="preserve"> </w:t>
            </w:r>
            <w:r w:rsidRPr="003D1191">
              <w:rPr>
                <w:lang w:val="ru-RU"/>
              </w:rPr>
              <w:t>15-17</w:t>
            </w:r>
            <w:r w:rsidRPr="003D1191">
              <w:rPr>
                <w:spacing w:val="-1"/>
                <w:lang w:val="ru-RU"/>
              </w:rPr>
              <w:t xml:space="preserve"> </w:t>
            </w:r>
            <w:r w:rsidRPr="003D1191">
              <w:rPr>
                <w:lang w:val="ru-RU"/>
              </w:rPr>
              <w:t>лет</w:t>
            </w:r>
            <w:r w:rsidRPr="003D1191">
              <w:rPr>
                <w:spacing w:val="-1"/>
                <w:lang w:val="ru-RU"/>
              </w:rPr>
              <w:t xml:space="preserve"> </w:t>
            </w:r>
            <w:r w:rsidRPr="003D1191">
              <w:rPr>
                <w:lang w:val="ru-RU"/>
              </w:rPr>
              <w:t>проф.</w:t>
            </w:r>
            <w:r w:rsidRPr="003D1191">
              <w:rPr>
                <w:spacing w:val="-2"/>
                <w:lang w:val="ru-RU"/>
              </w:rPr>
              <w:t xml:space="preserve"> </w:t>
            </w:r>
            <w:r w:rsidRPr="003D1191">
              <w:rPr>
                <w:lang w:val="ru-RU"/>
              </w:rPr>
              <w:t>осмотрами</w:t>
            </w:r>
            <w:r w:rsidRPr="003D1191">
              <w:rPr>
                <w:spacing w:val="-1"/>
                <w:lang w:val="ru-RU"/>
              </w:rPr>
              <w:t xml:space="preserve"> </w:t>
            </w:r>
            <w:r w:rsidRPr="003D1191">
              <w:rPr>
                <w:lang w:val="ru-RU"/>
              </w:rPr>
              <w:t>(%)</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100,50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100,00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95,00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100,0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0,000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403"/>
        </w:trPr>
        <w:tc>
          <w:tcPr>
            <w:tcW w:w="3959" w:type="dxa"/>
          </w:tcPr>
          <w:p w:rsidR="00653111" w:rsidRPr="003D1191" w:rsidRDefault="00653111" w:rsidP="00653111">
            <w:pPr>
              <w:pStyle w:val="af0"/>
              <w:spacing w:before="102"/>
              <w:rPr>
                <w:lang w:val="ru-RU"/>
              </w:rPr>
            </w:pPr>
            <w:r w:rsidRPr="003D1191">
              <w:rPr>
                <w:lang w:val="ru-RU"/>
              </w:rPr>
              <w:t>Клинически излечено пациентов , состоящих на</w:t>
            </w:r>
            <w:r w:rsidRPr="003D1191">
              <w:rPr>
                <w:spacing w:val="-94"/>
                <w:lang w:val="ru-RU"/>
              </w:rPr>
              <w:t xml:space="preserve"> </w:t>
            </w:r>
            <w:r w:rsidRPr="003D1191">
              <w:rPr>
                <w:lang w:val="ru-RU"/>
              </w:rPr>
              <w:t>учете</w:t>
            </w:r>
            <w:r w:rsidRPr="003D1191">
              <w:rPr>
                <w:spacing w:val="-3"/>
                <w:lang w:val="ru-RU"/>
              </w:rPr>
              <w:t xml:space="preserve"> </w:t>
            </w:r>
            <w:r w:rsidRPr="003D1191">
              <w:rPr>
                <w:lang w:val="ru-RU"/>
              </w:rPr>
              <w:t>с активным туберкулезом</w:t>
            </w:r>
          </w:p>
        </w:tc>
        <w:tc>
          <w:tcPr>
            <w:tcW w:w="567" w:type="dxa"/>
          </w:tcPr>
          <w:p w:rsidR="00653111" w:rsidRDefault="00653111" w:rsidP="00653111">
            <w:pPr>
              <w:pStyle w:val="TableParagraph"/>
              <w:spacing w:before="47"/>
              <w:ind w:left="50"/>
              <w:rPr>
                <w:sz w:val="16"/>
              </w:rPr>
            </w:pPr>
            <w:r>
              <w:rPr>
                <w:sz w:val="16"/>
              </w:rPr>
              <w:t>2,85</w:t>
            </w:r>
          </w:p>
        </w:tc>
        <w:tc>
          <w:tcPr>
            <w:tcW w:w="851" w:type="dxa"/>
          </w:tcPr>
          <w:p w:rsidR="00653111" w:rsidRDefault="00653111" w:rsidP="00653111">
            <w:pPr>
              <w:pStyle w:val="TableParagraph"/>
              <w:spacing w:before="47"/>
              <w:ind w:right="149"/>
              <w:jc w:val="right"/>
              <w:rPr>
                <w:sz w:val="16"/>
              </w:rPr>
            </w:pPr>
            <w:r>
              <w:rPr>
                <w:sz w:val="16"/>
              </w:rPr>
              <w:t>66,70</w:t>
            </w:r>
          </w:p>
        </w:tc>
        <w:tc>
          <w:tcPr>
            <w:tcW w:w="850" w:type="dxa"/>
          </w:tcPr>
          <w:p w:rsidR="00653111" w:rsidRDefault="00653111" w:rsidP="00653111">
            <w:pPr>
              <w:pStyle w:val="TableParagraph"/>
              <w:spacing w:before="47"/>
              <w:ind w:right="119"/>
              <w:jc w:val="right"/>
              <w:rPr>
                <w:sz w:val="16"/>
              </w:rPr>
            </w:pPr>
            <w:r>
              <w:rPr>
                <w:sz w:val="16"/>
              </w:rPr>
              <w:t>166,70</w:t>
            </w:r>
          </w:p>
        </w:tc>
        <w:tc>
          <w:tcPr>
            <w:tcW w:w="709" w:type="dxa"/>
          </w:tcPr>
          <w:p w:rsidR="00653111" w:rsidRDefault="00653111" w:rsidP="00653111">
            <w:pPr>
              <w:pStyle w:val="TableParagraph"/>
              <w:spacing w:before="47"/>
              <w:ind w:right="45"/>
              <w:jc w:val="right"/>
              <w:rPr>
                <w:sz w:val="16"/>
              </w:rPr>
            </w:pPr>
            <w:r>
              <w:rPr>
                <w:sz w:val="16"/>
              </w:rPr>
              <w:t>55,00</w:t>
            </w:r>
          </w:p>
        </w:tc>
        <w:tc>
          <w:tcPr>
            <w:tcW w:w="284" w:type="dxa"/>
            <w:tcBorders>
              <w:right w:val="nil"/>
            </w:tcBorders>
          </w:tcPr>
          <w:p w:rsidR="00653111" w:rsidRDefault="00653111" w:rsidP="00653111">
            <w:pPr>
              <w:pStyle w:val="TableParagraph"/>
              <w:spacing w:before="28"/>
              <w:ind w:left="43"/>
              <w:jc w:val="right"/>
              <w:rPr>
                <w:sz w:val="20"/>
              </w:rPr>
            </w:pPr>
            <w:r>
              <w:rPr>
                <w:w w:val="99"/>
                <w:sz w:val="20"/>
              </w:rPr>
              <w:t>-</w:t>
            </w:r>
          </w:p>
        </w:tc>
        <w:tc>
          <w:tcPr>
            <w:tcW w:w="708" w:type="dxa"/>
            <w:tcBorders>
              <w:left w:val="nil"/>
            </w:tcBorders>
          </w:tcPr>
          <w:p w:rsidR="00653111" w:rsidRDefault="00653111" w:rsidP="00653111">
            <w:pPr>
              <w:pStyle w:val="TableParagraph"/>
              <w:spacing w:before="47"/>
              <w:ind w:right="185"/>
              <w:rPr>
                <w:sz w:val="16"/>
              </w:rPr>
            </w:pPr>
            <w:r>
              <w:rPr>
                <w:sz w:val="16"/>
              </w:rPr>
              <w:t>65,00</w:t>
            </w:r>
          </w:p>
        </w:tc>
        <w:tc>
          <w:tcPr>
            <w:tcW w:w="851" w:type="dxa"/>
          </w:tcPr>
          <w:p w:rsidR="00653111" w:rsidRDefault="00653111" w:rsidP="00653111">
            <w:pPr>
              <w:pStyle w:val="TableParagraph"/>
              <w:spacing w:before="47"/>
              <w:ind w:right="176"/>
              <w:jc w:val="right"/>
              <w:rPr>
                <w:sz w:val="16"/>
              </w:rPr>
            </w:pPr>
            <w:r>
              <w:rPr>
                <w:sz w:val="16"/>
              </w:rPr>
              <w:t>-4,459</w:t>
            </w:r>
          </w:p>
        </w:tc>
        <w:tc>
          <w:tcPr>
            <w:tcW w:w="850" w:type="dxa"/>
          </w:tcPr>
          <w:p w:rsidR="00653111" w:rsidRDefault="00653111" w:rsidP="00653111">
            <w:pPr>
              <w:pStyle w:val="TableParagraph"/>
              <w:spacing w:before="47"/>
              <w:ind w:right="54"/>
              <w:jc w:val="right"/>
              <w:rPr>
                <w:sz w:val="16"/>
              </w:rPr>
            </w:pPr>
            <w:r>
              <w:rPr>
                <w:sz w:val="16"/>
              </w:rPr>
              <w:t>0,0</w:t>
            </w:r>
          </w:p>
        </w:tc>
      </w:tr>
      <w:tr w:rsidR="00653111" w:rsidTr="00653111">
        <w:trPr>
          <w:trHeight w:val="523"/>
        </w:trPr>
        <w:tc>
          <w:tcPr>
            <w:tcW w:w="3959" w:type="dxa"/>
          </w:tcPr>
          <w:p w:rsidR="00653111" w:rsidRPr="00A73811" w:rsidRDefault="00653111" w:rsidP="00653111">
            <w:pPr>
              <w:pStyle w:val="af0"/>
              <w:spacing w:before="45"/>
            </w:pPr>
            <w:r w:rsidRPr="00A73811">
              <w:t>Абациллировано пациентов бактериовыделителей</w:t>
            </w:r>
            <w:r w:rsidRPr="00A73811">
              <w:rPr>
                <w:spacing w:val="-94"/>
              </w:rPr>
              <w:t xml:space="preserve"> </w:t>
            </w:r>
            <w:r w:rsidRPr="00A73811">
              <w:t>(в%)</w:t>
            </w:r>
          </w:p>
        </w:tc>
        <w:tc>
          <w:tcPr>
            <w:tcW w:w="567" w:type="dxa"/>
          </w:tcPr>
          <w:p w:rsidR="00653111" w:rsidRDefault="00653111" w:rsidP="00653111">
            <w:pPr>
              <w:pStyle w:val="TableParagraph"/>
              <w:spacing w:before="8"/>
              <w:rPr>
                <w:b/>
                <w:sz w:val="14"/>
              </w:rPr>
            </w:pPr>
          </w:p>
          <w:p w:rsidR="00653111" w:rsidRDefault="00653111" w:rsidP="00653111">
            <w:pPr>
              <w:pStyle w:val="TableParagraph"/>
              <w:ind w:left="50"/>
              <w:rPr>
                <w:sz w:val="16"/>
              </w:rPr>
            </w:pPr>
            <w:r>
              <w:rPr>
                <w:sz w:val="16"/>
              </w:rPr>
              <w:t>2,62</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133,30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266,70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60,00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65,00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-8,130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403"/>
        </w:trPr>
        <w:tc>
          <w:tcPr>
            <w:tcW w:w="3959" w:type="dxa"/>
          </w:tcPr>
          <w:p w:rsidR="00653111" w:rsidRPr="003D1191" w:rsidRDefault="00653111" w:rsidP="00653111">
            <w:pPr>
              <w:pStyle w:val="af0"/>
              <w:spacing w:before="38"/>
              <w:rPr>
                <w:lang w:val="ru-RU"/>
              </w:rPr>
            </w:pPr>
            <w:r w:rsidRPr="003D1191">
              <w:rPr>
                <w:b/>
                <w:color w:val="800000"/>
                <w:position w:val="-5"/>
                <w:sz w:val="24"/>
                <w:lang w:val="ru-RU"/>
              </w:rPr>
              <w:t>*</w:t>
            </w:r>
            <w:r w:rsidRPr="003D1191">
              <w:rPr>
                <w:lang w:val="ru-RU"/>
              </w:rPr>
              <w:t>Доля</w:t>
            </w:r>
            <w:r w:rsidRPr="003D1191">
              <w:rPr>
                <w:spacing w:val="-9"/>
                <w:lang w:val="ru-RU"/>
              </w:rPr>
              <w:t xml:space="preserve"> </w:t>
            </w:r>
            <w:r w:rsidRPr="003D1191">
              <w:rPr>
                <w:lang w:val="ru-RU"/>
              </w:rPr>
              <w:t>рецидивов</w:t>
            </w:r>
            <w:r w:rsidRPr="003D1191">
              <w:rPr>
                <w:spacing w:val="-9"/>
                <w:lang w:val="ru-RU"/>
              </w:rPr>
              <w:t xml:space="preserve"> </w:t>
            </w:r>
            <w:r w:rsidRPr="003D1191">
              <w:rPr>
                <w:lang w:val="ru-RU"/>
              </w:rPr>
              <w:t>из</w:t>
            </w:r>
            <w:r w:rsidRPr="003D1191">
              <w:rPr>
                <w:spacing w:val="-8"/>
                <w:lang w:val="ru-RU"/>
              </w:rPr>
              <w:t xml:space="preserve"> </w:t>
            </w:r>
            <w:r w:rsidRPr="003D1191">
              <w:rPr>
                <w:lang w:val="ru-RU"/>
              </w:rPr>
              <w:t>3</w:t>
            </w:r>
            <w:r w:rsidRPr="003D1191">
              <w:rPr>
                <w:spacing w:val="-7"/>
                <w:lang w:val="ru-RU"/>
              </w:rPr>
              <w:t xml:space="preserve"> </w:t>
            </w:r>
            <w:proofErr w:type="spellStart"/>
            <w:r w:rsidRPr="003D1191">
              <w:rPr>
                <w:lang w:val="ru-RU"/>
              </w:rPr>
              <w:t>гр.ГДУ</w:t>
            </w:r>
            <w:proofErr w:type="spellEnd"/>
            <w:r w:rsidRPr="003D1191">
              <w:rPr>
                <w:spacing w:val="-7"/>
                <w:lang w:val="ru-RU"/>
              </w:rPr>
              <w:t xml:space="preserve"> </w:t>
            </w:r>
            <w:r w:rsidRPr="003D1191">
              <w:rPr>
                <w:lang w:val="ru-RU"/>
              </w:rPr>
              <w:t>(в</w:t>
            </w:r>
            <w:r w:rsidRPr="003D1191">
              <w:rPr>
                <w:spacing w:val="-6"/>
                <w:lang w:val="ru-RU"/>
              </w:rPr>
              <w:t xml:space="preserve"> </w:t>
            </w:r>
            <w:r w:rsidRPr="003D1191">
              <w:rPr>
                <w:lang w:val="ru-RU"/>
              </w:rPr>
              <w:t>%)</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2,38</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50,00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100,00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25,00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30,00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5,553</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18"/>
              <w:rPr>
                <w:lang w:val="ru-RU"/>
              </w:rPr>
            </w:pPr>
            <w:r w:rsidRPr="00A765DB">
              <w:rPr>
                <w:lang w:val="ru-RU"/>
              </w:rPr>
              <w:t>Распространенность бациллярных форм туберкулеза</w:t>
            </w:r>
            <w:r w:rsidRPr="00A765DB">
              <w:rPr>
                <w:spacing w:val="-94"/>
                <w:lang w:val="ru-RU"/>
              </w:rPr>
              <w:t xml:space="preserve"> </w:t>
            </w:r>
            <w:r w:rsidRPr="00A765DB">
              <w:rPr>
                <w:lang w:val="ru-RU"/>
              </w:rPr>
              <w:t>на</w:t>
            </w:r>
            <w:r w:rsidRPr="00A765DB">
              <w:rPr>
                <w:spacing w:val="-3"/>
                <w:lang w:val="ru-RU"/>
              </w:rPr>
              <w:t xml:space="preserve"> </w:t>
            </w:r>
            <w:r w:rsidRPr="00A765DB">
              <w:rPr>
                <w:lang w:val="ru-RU"/>
              </w:rPr>
              <w:t xml:space="preserve">100 </w:t>
            </w:r>
            <w:proofErr w:type="spellStart"/>
            <w:r w:rsidRPr="00A765DB">
              <w:rPr>
                <w:lang w:val="ru-RU"/>
              </w:rPr>
              <w:t>тыс.населения</w:t>
            </w:r>
            <w:proofErr w:type="spellEnd"/>
          </w:p>
        </w:tc>
        <w:tc>
          <w:tcPr>
            <w:tcW w:w="567" w:type="dxa"/>
          </w:tcPr>
          <w:p w:rsidR="00653111" w:rsidRDefault="00653111" w:rsidP="00653111">
            <w:pPr>
              <w:pStyle w:val="TableParagraph"/>
              <w:spacing w:before="47"/>
              <w:ind w:left="50"/>
              <w:rPr>
                <w:sz w:val="16"/>
              </w:rPr>
            </w:pPr>
            <w:r>
              <w:rPr>
                <w:sz w:val="16"/>
              </w:rPr>
              <w:t>2,15</w:t>
            </w:r>
          </w:p>
        </w:tc>
        <w:tc>
          <w:tcPr>
            <w:tcW w:w="851" w:type="dxa"/>
          </w:tcPr>
          <w:p w:rsidR="00653111" w:rsidRDefault="00653111" w:rsidP="00653111">
            <w:pPr>
              <w:pStyle w:val="TableParagraph"/>
              <w:spacing w:before="47"/>
              <w:ind w:right="149"/>
              <w:jc w:val="right"/>
              <w:rPr>
                <w:sz w:val="16"/>
              </w:rPr>
            </w:pPr>
            <w:r>
              <w:rPr>
                <w:sz w:val="16"/>
              </w:rPr>
              <w:t>26,00</w:t>
            </w:r>
          </w:p>
        </w:tc>
        <w:tc>
          <w:tcPr>
            <w:tcW w:w="850" w:type="dxa"/>
          </w:tcPr>
          <w:p w:rsidR="00653111" w:rsidRDefault="00653111" w:rsidP="00653111">
            <w:pPr>
              <w:pStyle w:val="TableParagraph"/>
              <w:spacing w:before="47"/>
              <w:ind w:right="119"/>
              <w:jc w:val="right"/>
              <w:rPr>
                <w:sz w:val="16"/>
              </w:rPr>
            </w:pPr>
            <w:r>
              <w:rPr>
                <w:sz w:val="16"/>
              </w:rPr>
              <w:t>0,00</w:t>
            </w:r>
          </w:p>
        </w:tc>
        <w:tc>
          <w:tcPr>
            <w:tcW w:w="709" w:type="dxa"/>
          </w:tcPr>
          <w:p w:rsidR="00653111" w:rsidRDefault="00653111" w:rsidP="00653111">
            <w:pPr>
              <w:pStyle w:val="TableParagraph"/>
              <w:spacing w:before="47"/>
              <w:ind w:right="45"/>
              <w:jc w:val="right"/>
              <w:rPr>
                <w:sz w:val="16"/>
              </w:rPr>
            </w:pPr>
            <w:r>
              <w:rPr>
                <w:sz w:val="16"/>
              </w:rPr>
              <w:t>37,10</w:t>
            </w:r>
          </w:p>
        </w:tc>
        <w:tc>
          <w:tcPr>
            <w:tcW w:w="284" w:type="dxa"/>
            <w:tcBorders>
              <w:right w:val="nil"/>
            </w:tcBorders>
          </w:tcPr>
          <w:p w:rsidR="00653111" w:rsidRDefault="00653111" w:rsidP="00653111">
            <w:pPr>
              <w:pStyle w:val="TableParagraph"/>
              <w:spacing w:before="28"/>
              <w:ind w:left="43"/>
              <w:jc w:val="right"/>
              <w:rPr>
                <w:sz w:val="20"/>
              </w:rPr>
            </w:pPr>
            <w:r>
              <w:rPr>
                <w:w w:val="99"/>
                <w:sz w:val="20"/>
              </w:rPr>
              <w:t>-</w:t>
            </w:r>
          </w:p>
        </w:tc>
        <w:tc>
          <w:tcPr>
            <w:tcW w:w="708" w:type="dxa"/>
            <w:tcBorders>
              <w:left w:val="nil"/>
            </w:tcBorders>
          </w:tcPr>
          <w:p w:rsidR="00653111" w:rsidRDefault="00653111" w:rsidP="00653111">
            <w:pPr>
              <w:pStyle w:val="TableParagraph"/>
              <w:spacing w:before="47"/>
              <w:ind w:right="185"/>
              <w:rPr>
                <w:sz w:val="16"/>
              </w:rPr>
            </w:pPr>
            <w:r>
              <w:rPr>
                <w:sz w:val="16"/>
              </w:rPr>
              <w:t>41,30</w:t>
            </w:r>
          </w:p>
        </w:tc>
        <w:tc>
          <w:tcPr>
            <w:tcW w:w="851" w:type="dxa"/>
          </w:tcPr>
          <w:p w:rsidR="00653111" w:rsidRDefault="00653111" w:rsidP="00653111">
            <w:pPr>
              <w:pStyle w:val="TableParagraph"/>
              <w:spacing w:before="47"/>
              <w:ind w:right="176"/>
              <w:jc w:val="right"/>
              <w:rPr>
                <w:sz w:val="16"/>
              </w:rPr>
            </w:pPr>
            <w:r>
              <w:rPr>
                <w:sz w:val="16"/>
              </w:rPr>
              <w:t>-2,150</w:t>
            </w:r>
          </w:p>
        </w:tc>
        <w:tc>
          <w:tcPr>
            <w:tcW w:w="850" w:type="dxa"/>
          </w:tcPr>
          <w:p w:rsidR="00653111" w:rsidRDefault="00653111" w:rsidP="00653111">
            <w:pPr>
              <w:pStyle w:val="TableParagraph"/>
              <w:spacing w:before="47"/>
              <w:ind w:right="54"/>
              <w:jc w:val="right"/>
              <w:rPr>
                <w:sz w:val="16"/>
              </w:rPr>
            </w:pPr>
            <w:r>
              <w:rPr>
                <w:sz w:val="16"/>
              </w:rPr>
              <w:t>0,0</w:t>
            </w:r>
          </w:p>
        </w:tc>
      </w:tr>
      <w:tr w:rsidR="00653111" w:rsidTr="00653111">
        <w:trPr>
          <w:trHeight w:val="523"/>
        </w:trPr>
        <w:tc>
          <w:tcPr>
            <w:tcW w:w="3959" w:type="dxa"/>
          </w:tcPr>
          <w:p w:rsidR="00653111" w:rsidRPr="00A765DB" w:rsidRDefault="00653111" w:rsidP="00653111">
            <w:pPr>
              <w:pStyle w:val="af0"/>
              <w:spacing w:before="45"/>
              <w:rPr>
                <w:lang w:val="ru-RU"/>
              </w:rPr>
            </w:pPr>
            <w:r w:rsidRPr="00A765DB">
              <w:rPr>
                <w:lang w:val="ru-RU"/>
              </w:rPr>
              <w:t>Распространенность туберкулеза на 100</w:t>
            </w:r>
            <w:r w:rsidRPr="00A765DB">
              <w:rPr>
                <w:spacing w:val="-94"/>
                <w:lang w:val="ru-RU"/>
              </w:rPr>
              <w:t xml:space="preserve"> </w:t>
            </w:r>
            <w:proofErr w:type="spellStart"/>
            <w:r w:rsidRPr="00A765DB">
              <w:rPr>
                <w:lang w:val="ru-RU"/>
              </w:rPr>
              <w:t>тыс.населения</w:t>
            </w:r>
            <w:proofErr w:type="spellEnd"/>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1,92</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43,40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8,80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63,00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66,40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-1,652</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45"/>
              <w:rPr>
                <w:lang w:val="ru-RU"/>
              </w:rPr>
            </w:pPr>
            <w:r w:rsidRPr="00A765DB">
              <w:rPr>
                <w:lang w:val="ru-RU"/>
              </w:rPr>
              <w:t>Закрытие</w:t>
            </w:r>
            <w:r w:rsidRPr="00A765DB">
              <w:rPr>
                <w:spacing w:val="-2"/>
                <w:lang w:val="ru-RU"/>
              </w:rPr>
              <w:t xml:space="preserve"> </w:t>
            </w:r>
            <w:r w:rsidRPr="00A73811">
              <w:t>CV</w:t>
            </w:r>
            <w:r w:rsidRPr="00A765DB">
              <w:rPr>
                <w:lang w:val="ru-RU"/>
              </w:rPr>
              <w:t>+</w:t>
            </w:r>
            <w:r w:rsidRPr="00A765DB">
              <w:rPr>
                <w:spacing w:val="-2"/>
                <w:lang w:val="ru-RU"/>
              </w:rPr>
              <w:t xml:space="preserve"> </w:t>
            </w:r>
            <w:r w:rsidRPr="00A765DB">
              <w:rPr>
                <w:lang w:val="ru-RU"/>
              </w:rPr>
              <w:t>у</w:t>
            </w:r>
            <w:r w:rsidRPr="00A765DB">
              <w:rPr>
                <w:spacing w:val="-1"/>
                <w:lang w:val="ru-RU"/>
              </w:rPr>
              <w:t xml:space="preserve"> </w:t>
            </w:r>
            <w:r w:rsidRPr="00A765DB">
              <w:rPr>
                <w:lang w:val="ru-RU"/>
              </w:rPr>
              <w:t>впервые</w:t>
            </w:r>
            <w:r w:rsidRPr="00A765DB">
              <w:rPr>
                <w:spacing w:val="-2"/>
                <w:lang w:val="ru-RU"/>
              </w:rPr>
              <w:t xml:space="preserve"> </w:t>
            </w:r>
            <w:r w:rsidRPr="00A765DB">
              <w:rPr>
                <w:lang w:val="ru-RU"/>
              </w:rPr>
              <w:t>выявленных больных</w:t>
            </w:r>
            <w:r w:rsidRPr="00A765DB">
              <w:rPr>
                <w:spacing w:val="-1"/>
                <w:lang w:val="ru-RU"/>
              </w:rPr>
              <w:t xml:space="preserve"> </w:t>
            </w:r>
            <w:r w:rsidRPr="00A765DB">
              <w:rPr>
                <w:lang w:val="ru-RU"/>
              </w:rPr>
              <w:t>ТЛ</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1,69</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100,00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66,70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65,00</w:t>
            </w:r>
          </w:p>
        </w:tc>
        <w:tc>
          <w:tcPr>
            <w:tcW w:w="284"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rPr>
                <w:sz w:val="16"/>
              </w:rPr>
            </w:pPr>
            <w:r>
              <w:rPr>
                <w:sz w:val="16"/>
              </w:rPr>
              <w:t>75,00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0,000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283"/>
        </w:trPr>
        <w:tc>
          <w:tcPr>
            <w:tcW w:w="3959" w:type="dxa"/>
          </w:tcPr>
          <w:p w:rsidR="00653111" w:rsidRPr="00A73811" w:rsidRDefault="00653111" w:rsidP="00653111">
            <w:pPr>
              <w:pStyle w:val="af0"/>
              <w:spacing w:before="95"/>
            </w:pPr>
            <w:r w:rsidRPr="00A73811">
              <w:rPr>
                <w:b/>
                <w:color w:val="800000"/>
                <w:spacing w:val="-1"/>
                <w:position w:val="-5"/>
                <w:sz w:val="24"/>
              </w:rPr>
              <w:t>*</w:t>
            </w:r>
            <w:r w:rsidRPr="00A73811">
              <w:rPr>
                <w:spacing w:val="-1"/>
              </w:rPr>
              <w:t>Функция</w:t>
            </w:r>
            <w:r w:rsidRPr="00A73811">
              <w:rPr>
                <w:spacing w:val="-23"/>
              </w:rPr>
              <w:t xml:space="preserve"> </w:t>
            </w:r>
            <w:r w:rsidRPr="00A73811">
              <w:t>врача-фтизиатра</w:t>
            </w:r>
          </w:p>
        </w:tc>
        <w:tc>
          <w:tcPr>
            <w:tcW w:w="567" w:type="dxa"/>
          </w:tcPr>
          <w:p w:rsidR="00653111" w:rsidRDefault="00653111" w:rsidP="00653111">
            <w:pPr>
              <w:pStyle w:val="TableParagraph"/>
              <w:spacing w:before="47"/>
              <w:ind w:left="50"/>
              <w:rPr>
                <w:sz w:val="16"/>
              </w:rPr>
            </w:pPr>
            <w:r>
              <w:rPr>
                <w:sz w:val="16"/>
              </w:rPr>
              <w:t>1,46</w:t>
            </w:r>
          </w:p>
        </w:tc>
        <w:tc>
          <w:tcPr>
            <w:tcW w:w="851" w:type="dxa"/>
          </w:tcPr>
          <w:p w:rsidR="00653111" w:rsidRDefault="00653111" w:rsidP="00653111">
            <w:pPr>
              <w:pStyle w:val="TableParagraph"/>
              <w:spacing w:before="47"/>
              <w:ind w:right="149"/>
              <w:jc w:val="right"/>
              <w:rPr>
                <w:sz w:val="16"/>
              </w:rPr>
            </w:pPr>
            <w:r>
              <w:rPr>
                <w:sz w:val="16"/>
              </w:rPr>
              <w:t>3464,00</w:t>
            </w:r>
          </w:p>
        </w:tc>
        <w:tc>
          <w:tcPr>
            <w:tcW w:w="850" w:type="dxa"/>
          </w:tcPr>
          <w:p w:rsidR="00653111" w:rsidRDefault="00653111" w:rsidP="00653111">
            <w:pPr>
              <w:pStyle w:val="TableParagraph"/>
              <w:spacing w:before="47"/>
              <w:ind w:right="119"/>
              <w:jc w:val="right"/>
              <w:rPr>
                <w:sz w:val="16"/>
              </w:rPr>
            </w:pPr>
            <w:r>
              <w:rPr>
                <w:sz w:val="16"/>
              </w:rPr>
              <w:t>3176,00</w:t>
            </w:r>
          </w:p>
        </w:tc>
        <w:tc>
          <w:tcPr>
            <w:tcW w:w="709" w:type="dxa"/>
          </w:tcPr>
          <w:p w:rsidR="00653111" w:rsidRDefault="00653111" w:rsidP="00653111">
            <w:pPr>
              <w:pStyle w:val="TableParagraph"/>
              <w:spacing w:before="47"/>
              <w:ind w:right="45"/>
              <w:jc w:val="right"/>
              <w:rPr>
                <w:sz w:val="16"/>
              </w:rPr>
            </w:pPr>
            <w:r>
              <w:rPr>
                <w:sz w:val="16"/>
              </w:rPr>
              <w:t>3300,0</w:t>
            </w:r>
          </w:p>
        </w:tc>
        <w:tc>
          <w:tcPr>
            <w:tcW w:w="284" w:type="dxa"/>
            <w:tcBorders>
              <w:right w:val="nil"/>
            </w:tcBorders>
          </w:tcPr>
          <w:p w:rsidR="00653111" w:rsidRDefault="00653111" w:rsidP="00653111">
            <w:pPr>
              <w:pStyle w:val="TableParagraph"/>
              <w:spacing w:before="28"/>
              <w:ind w:left="43"/>
              <w:jc w:val="right"/>
              <w:rPr>
                <w:sz w:val="20"/>
              </w:rPr>
            </w:pPr>
            <w:r>
              <w:rPr>
                <w:w w:val="99"/>
                <w:sz w:val="20"/>
              </w:rPr>
              <w:t>-</w:t>
            </w:r>
          </w:p>
        </w:tc>
        <w:tc>
          <w:tcPr>
            <w:tcW w:w="708" w:type="dxa"/>
            <w:tcBorders>
              <w:left w:val="nil"/>
            </w:tcBorders>
          </w:tcPr>
          <w:p w:rsidR="00653111" w:rsidRDefault="00653111" w:rsidP="00653111">
            <w:pPr>
              <w:pStyle w:val="TableParagraph"/>
              <w:spacing w:before="47"/>
              <w:rPr>
                <w:sz w:val="16"/>
              </w:rPr>
            </w:pPr>
            <w:r>
              <w:rPr>
                <w:sz w:val="16"/>
              </w:rPr>
              <w:t>3523,0</w:t>
            </w:r>
          </w:p>
        </w:tc>
        <w:tc>
          <w:tcPr>
            <w:tcW w:w="851" w:type="dxa"/>
          </w:tcPr>
          <w:p w:rsidR="00653111" w:rsidRDefault="00653111" w:rsidP="00653111">
            <w:pPr>
              <w:pStyle w:val="TableParagraph"/>
              <w:spacing w:before="47"/>
              <w:ind w:right="176"/>
              <w:jc w:val="right"/>
              <w:rPr>
                <w:sz w:val="16"/>
              </w:rPr>
            </w:pPr>
            <w:r>
              <w:rPr>
                <w:sz w:val="16"/>
              </w:rPr>
              <w:t>0,055</w:t>
            </w:r>
          </w:p>
        </w:tc>
        <w:tc>
          <w:tcPr>
            <w:tcW w:w="850" w:type="dxa"/>
          </w:tcPr>
          <w:p w:rsidR="00653111" w:rsidRDefault="00653111" w:rsidP="00653111">
            <w:pPr>
              <w:pStyle w:val="TableParagraph"/>
              <w:spacing w:before="47"/>
              <w:ind w:right="54"/>
              <w:jc w:val="right"/>
              <w:rPr>
                <w:sz w:val="16"/>
              </w:rPr>
            </w:pPr>
            <w:r>
              <w:rPr>
                <w:sz w:val="16"/>
              </w:rPr>
              <w:t>0,0</w:t>
            </w:r>
          </w:p>
        </w:tc>
      </w:tr>
      <w:tr w:rsidR="00653111" w:rsidTr="00653111">
        <w:trPr>
          <w:trHeight w:val="403"/>
        </w:trPr>
        <w:tc>
          <w:tcPr>
            <w:tcW w:w="3959" w:type="dxa"/>
          </w:tcPr>
          <w:p w:rsidR="00653111" w:rsidRPr="00A765DB" w:rsidRDefault="00653111" w:rsidP="00653111">
            <w:pPr>
              <w:pStyle w:val="af0"/>
              <w:spacing w:before="25"/>
              <w:rPr>
                <w:lang w:val="ru-RU"/>
              </w:rPr>
            </w:pPr>
            <w:r w:rsidRPr="00A765DB">
              <w:rPr>
                <w:b/>
                <w:color w:val="800000"/>
                <w:position w:val="-5"/>
                <w:sz w:val="24"/>
                <w:lang w:val="ru-RU"/>
              </w:rPr>
              <w:t>*</w:t>
            </w:r>
            <w:r w:rsidRPr="00A765DB">
              <w:rPr>
                <w:lang w:val="ru-RU"/>
              </w:rPr>
              <w:t>Охват</w:t>
            </w:r>
            <w:r w:rsidRPr="00A765DB">
              <w:rPr>
                <w:spacing w:val="-14"/>
                <w:lang w:val="ru-RU"/>
              </w:rPr>
              <w:t xml:space="preserve"> </w:t>
            </w:r>
            <w:r w:rsidRPr="00A765DB">
              <w:rPr>
                <w:lang w:val="ru-RU"/>
              </w:rPr>
              <w:t>госпитализацией</w:t>
            </w:r>
            <w:r w:rsidRPr="00A765DB">
              <w:rPr>
                <w:spacing w:val="-13"/>
                <w:lang w:val="ru-RU"/>
              </w:rPr>
              <w:t xml:space="preserve"> </w:t>
            </w:r>
            <w:r w:rsidRPr="00A765DB">
              <w:rPr>
                <w:lang w:val="ru-RU"/>
              </w:rPr>
              <w:t>вновь</w:t>
            </w:r>
            <w:r w:rsidRPr="00A765DB">
              <w:rPr>
                <w:spacing w:val="-13"/>
                <w:lang w:val="ru-RU"/>
              </w:rPr>
              <w:t xml:space="preserve"> </w:t>
            </w:r>
            <w:r w:rsidRPr="00A765DB">
              <w:rPr>
                <w:lang w:val="ru-RU"/>
              </w:rPr>
              <w:t>выявленных</w:t>
            </w:r>
            <w:r w:rsidRPr="00A765DB">
              <w:rPr>
                <w:spacing w:val="-13"/>
                <w:lang w:val="ru-RU"/>
              </w:rPr>
              <w:t xml:space="preserve"> </w:t>
            </w:r>
            <w:r w:rsidRPr="00A765DB">
              <w:rPr>
                <w:lang w:val="ru-RU"/>
              </w:rPr>
              <w:t>больных</w:t>
            </w:r>
            <w:r w:rsidRPr="00A765DB">
              <w:rPr>
                <w:spacing w:val="-93"/>
                <w:lang w:val="ru-RU"/>
              </w:rPr>
              <w:t xml:space="preserve"> </w:t>
            </w:r>
            <w:r w:rsidRPr="00A765DB">
              <w:rPr>
                <w:lang w:val="ru-RU"/>
              </w:rPr>
              <w:t>туберкулезом</w:t>
            </w:r>
            <w:r w:rsidRPr="00A765DB">
              <w:rPr>
                <w:spacing w:val="-2"/>
                <w:lang w:val="ru-RU"/>
              </w:rPr>
              <w:t xml:space="preserve"> </w:t>
            </w:r>
            <w:r w:rsidRPr="00A765DB">
              <w:rPr>
                <w:lang w:val="ru-RU"/>
              </w:rPr>
              <w:t>с</w:t>
            </w:r>
            <w:r w:rsidRPr="00A765DB">
              <w:rPr>
                <w:spacing w:val="-2"/>
                <w:lang w:val="ru-RU"/>
              </w:rPr>
              <w:t xml:space="preserve"> </w:t>
            </w:r>
            <w:r w:rsidRPr="00A765DB">
              <w:rPr>
                <w:lang w:val="ru-RU"/>
              </w:rPr>
              <w:t>МБТ+</w:t>
            </w:r>
          </w:p>
        </w:tc>
        <w:tc>
          <w:tcPr>
            <w:tcW w:w="567" w:type="dxa"/>
          </w:tcPr>
          <w:p w:rsidR="00653111" w:rsidRDefault="00653111" w:rsidP="00653111">
            <w:pPr>
              <w:pStyle w:val="TableParagraph"/>
              <w:spacing w:before="47"/>
              <w:ind w:left="50"/>
              <w:rPr>
                <w:sz w:val="16"/>
              </w:rPr>
            </w:pPr>
            <w:r>
              <w:rPr>
                <w:sz w:val="16"/>
              </w:rPr>
              <w:t>1,23</w:t>
            </w:r>
          </w:p>
        </w:tc>
        <w:tc>
          <w:tcPr>
            <w:tcW w:w="851" w:type="dxa"/>
          </w:tcPr>
          <w:p w:rsidR="00653111" w:rsidRDefault="00653111" w:rsidP="00653111">
            <w:pPr>
              <w:pStyle w:val="TableParagraph"/>
              <w:spacing w:before="47"/>
              <w:ind w:right="149"/>
              <w:jc w:val="right"/>
              <w:rPr>
                <w:sz w:val="16"/>
              </w:rPr>
            </w:pPr>
            <w:r>
              <w:rPr>
                <w:sz w:val="16"/>
              </w:rPr>
              <w:t>100,00</w:t>
            </w:r>
          </w:p>
        </w:tc>
        <w:tc>
          <w:tcPr>
            <w:tcW w:w="850" w:type="dxa"/>
          </w:tcPr>
          <w:p w:rsidR="00653111" w:rsidRDefault="00653111" w:rsidP="00653111">
            <w:pPr>
              <w:pStyle w:val="TableParagraph"/>
              <w:spacing w:before="47"/>
              <w:ind w:right="119"/>
              <w:jc w:val="right"/>
              <w:rPr>
                <w:sz w:val="16"/>
              </w:rPr>
            </w:pPr>
            <w:r>
              <w:rPr>
                <w:sz w:val="16"/>
              </w:rPr>
              <w:t>0,00</w:t>
            </w:r>
          </w:p>
        </w:tc>
        <w:tc>
          <w:tcPr>
            <w:tcW w:w="709" w:type="dxa"/>
          </w:tcPr>
          <w:p w:rsidR="00653111" w:rsidRDefault="00653111" w:rsidP="00653111">
            <w:pPr>
              <w:pStyle w:val="TableParagraph"/>
              <w:spacing w:before="47"/>
              <w:ind w:right="45"/>
              <w:jc w:val="right"/>
              <w:rPr>
                <w:sz w:val="16"/>
              </w:rPr>
            </w:pPr>
            <w:r>
              <w:rPr>
                <w:sz w:val="16"/>
              </w:rPr>
              <w:t>95,00</w:t>
            </w:r>
          </w:p>
        </w:tc>
        <w:tc>
          <w:tcPr>
            <w:tcW w:w="284" w:type="dxa"/>
            <w:tcBorders>
              <w:right w:val="nil"/>
            </w:tcBorders>
          </w:tcPr>
          <w:p w:rsidR="00653111" w:rsidRDefault="00653111" w:rsidP="00653111">
            <w:pPr>
              <w:pStyle w:val="TableParagraph"/>
              <w:spacing w:before="28"/>
              <w:ind w:left="43"/>
              <w:jc w:val="right"/>
              <w:rPr>
                <w:sz w:val="20"/>
              </w:rPr>
            </w:pPr>
            <w:r>
              <w:rPr>
                <w:w w:val="99"/>
                <w:sz w:val="20"/>
              </w:rPr>
              <w:t>-</w:t>
            </w:r>
          </w:p>
        </w:tc>
        <w:tc>
          <w:tcPr>
            <w:tcW w:w="708" w:type="dxa"/>
            <w:tcBorders>
              <w:left w:val="nil"/>
            </w:tcBorders>
          </w:tcPr>
          <w:p w:rsidR="00653111" w:rsidRDefault="00653111" w:rsidP="00653111">
            <w:pPr>
              <w:pStyle w:val="TableParagraph"/>
              <w:spacing w:before="47"/>
              <w:ind w:right="185"/>
              <w:rPr>
                <w:sz w:val="16"/>
              </w:rPr>
            </w:pPr>
            <w:r>
              <w:rPr>
                <w:sz w:val="16"/>
              </w:rPr>
              <w:t>100,0</w:t>
            </w:r>
          </w:p>
        </w:tc>
        <w:tc>
          <w:tcPr>
            <w:tcW w:w="851" w:type="dxa"/>
          </w:tcPr>
          <w:p w:rsidR="00653111" w:rsidRDefault="00653111" w:rsidP="00653111">
            <w:pPr>
              <w:pStyle w:val="TableParagraph"/>
              <w:spacing w:before="47"/>
              <w:ind w:right="176"/>
              <w:jc w:val="right"/>
              <w:rPr>
                <w:sz w:val="16"/>
              </w:rPr>
            </w:pPr>
            <w:r>
              <w:rPr>
                <w:sz w:val="16"/>
              </w:rPr>
              <w:t>1,230</w:t>
            </w:r>
          </w:p>
        </w:tc>
        <w:tc>
          <w:tcPr>
            <w:tcW w:w="850" w:type="dxa"/>
          </w:tcPr>
          <w:p w:rsidR="00653111" w:rsidRDefault="00653111" w:rsidP="00653111">
            <w:pPr>
              <w:pStyle w:val="TableParagraph"/>
              <w:spacing w:before="47"/>
              <w:ind w:right="54"/>
              <w:jc w:val="right"/>
              <w:rPr>
                <w:sz w:val="16"/>
              </w:rPr>
            </w:pPr>
            <w:r>
              <w:rPr>
                <w:sz w:val="16"/>
              </w:rPr>
              <w:t>0,0</w:t>
            </w:r>
          </w:p>
        </w:tc>
      </w:tr>
      <w:tr w:rsidR="00653111" w:rsidTr="00653111">
        <w:trPr>
          <w:trHeight w:val="374"/>
        </w:trPr>
        <w:tc>
          <w:tcPr>
            <w:tcW w:w="7928" w:type="dxa"/>
            <w:gridSpan w:val="7"/>
            <w:tcBorders>
              <w:right w:val="nil"/>
            </w:tcBorders>
          </w:tcPr>
          <w:p w:rsidR="00653111" w:rsidRDefault="00653111" w:rsidP="00653111">
            <w:pPr>
              <w:pStyle w:val="TableParagraph"/>
              <w:ind w:left="50"/>
              <w:rPr>
                <w:sz w:val="16"/>
                <w:lang w:val="ru-RU"/>
              </w:rPr>
            </w:pPr>
            <w:r>
              <w:rPr>
                <w:sz w:val="16"/>
                <w:lang w:val="ru-RU"/>
              </w:rPr>
              <w:t xml:space="preserve">Обобщенная оценка </w:t>
            </w:r>
          </w:p>
          <w:p w:rsidR="00653111" w:rsidRPr="00700EC1" w:rsidRDefault="00653111" w:rsidP="00653111">
            <w:pPr>
              <w:pStyle w:val="TableParagraph"/>
              <w:ind w:left="50"/>
              <w:rPr>
                <w:sz w:val="16"/>
                <w:lang w:val="ru-RU"/>
              </w:rPr>
            </w:pPr>
            <w:r>
              <w:rPr>
                <w:sz w:val="16"/>
                <w:lang w:val="ru-RU"/>
              </w:rPr>
              <w:t>Промежуточный уровень достижения результатов</w:t>
            </w:r>
          </w:p>
        </w:tc>
        <w:tc>
          <w:tcPr>
            <w:tcW w:w="1701" w:type="dxa"/>
            <w:gridSpan w:val="2"/>
            <w:tcBorders>
              <w:left w:val="nil"/>
            </w:tcBorders>
          </w:tcPr>
          <w:p w:rsidR="00653111" w:rsidRDefault="00653111" w:rsidP="00653111">
            <w:pPr>
              <w:pStyle w:val="TableParagraph"/>
              <w:spacing w:before="8"/>
              <w:rPr>
                <w:b/>
                <w:sz w:val="14"/>
                <w:lang w:val="ru-RU"/>
              </w:rPr>
            </w:pPr>
            <w:r>
              <w:rPr>
                <w:b/>
                <w:sz w:val="14"/>
                <w:lang w:val="ru-RU"/>
              </w:rPr>
              <w:t>0,95</w:t>
            </w:r>
          </w:p>
          <w:p w:rsidR="00653111" w:rsidRPr="00700EC1" w:rsidRDefault="00653111" w:rsidP="00653111">
            <w:pPr>
              <w:pStyle w:val="TableParagraph"/>
              <w:spacing w:before="8"/>
              <w:rPr>
                <w:b/>
                <w:sz w:val="14"/>
                <w:lang w:val="ru-RU"/>
              </w:rPr>
            </w:pPr>
            <w:r>
              <w:rPr>
                <w:b/>
                <w:sz w:val="14"/>
                <w:lang w:val="ru-RU"/>
              </w:rPr>
              <w:t>4,88</w:t>
            </w:r>
          </w:p>
        </w:tc>
      </w:tr>
    </w:tbl>
    <w:p w:rsidR="00653111" w:rsidRDefault="00653111" w:rsidP="00653111">
      <w:pPr>
        <w:ind w:firstLine="708"/>
        <w:jc w:val="right"/>
        <w:rPr>
          <w:color w:val="000000" w:themeColor="text1"/>
          <w:sz w:val="28"/>
          <w:szCs w:val="28"/>
        </w:rPr>
      </w:pPr>
    </w:p>
    <w:p w:rsidR="00653111" w:rsidRPr="00774984" w:rsidRDefault="00653111" w:rsidP="00653111">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8</w:t>
      </w:r>
    </w:p>
    <w:p w:rsidR="00653111" w:rsidRDefault="00653111" w:rsidP="00653111">
      <w:pPr>
        <w:ind w:firstLine="708"/>
        <w:jc w:val="center"/>
        <w:rPr>
          <w:b/>
          <w:sz w:val="28"/>
          <w:szCs w:val="28"/>
        </w:rPr>
      </w:pPr>
      <w:proofErr w:type="spellStart"/>
      <w:r w:rsidRPr="00043E8B">
        <w:rPr>
          <w:b/>
          <w:color w:val="000000" w:themeColor="text1"/>
          <w:sz w:val="28"/>
          <w:szCs w:val="28"/>
        </w:rPr>
        <w:t>Завьяловский</w:t>
      </w:r>
      <w:proofErr w:type="spellEnd"/>
      <w:r w:rsidRPr="00043E8B">
        <w:rPr>
          <w:b/>
          <w:color w:val="000000" w:themeColor="text1"/>
          <w:sz w:val="28"/>
          <w:szCs w:val="28"/>
        </w:rPr>
        <w:t xml:space="preserve"> район</w:t>
      </w:r>
    </w:p>
    <w:tbl>
      <w:tblPr>
        <w:tblStyle w:val="TableNormal"/>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3"/>
        <w:gridCol w:w="567"/>
        <w:gridCol w:w="850"/>
        <w:gridCol w:w="709"/>
        <w:gridCol w:w="705"/>
        <w:gridCol w:w="283"/>
        <w:gridCol w:w="713"/>
        <w:gridCol w:w="991"/>
        <w:gridCol w:w="710"/>
      </w:tblGrid>
      <w:tr w:rsidR="00653111" w:rsidTr="00653111">
        <w:trPr>
          <w:trHeight w:val="858"/>
        </w:trPr>
        <w:tc>
          <w:tcPr>
            <w:tcW w:w="4243" w:type="dxa"/>
            <w:vMerge w:val="restart"/>
          </w:tcPr>
          <w:p w:rsidR="00653111" w:rsidRDefault="00653111" w:rsidP="00653111">
            <w:pPr>
              <w:pStyle w:val="TableParagraph"/>
              <w:rPr>
                <w:b/>
                <w:sz w:val="26"/>
              </w:rPr>
            </w:pPr>
          </w:p>
          <w:p w:rsidR="00653111" w:rsidRDefault="00653111" w:rsidP="00653111">
            <w:pPr>
              <w:pStyle w:val="TableParagraph"/>
              <w:spacing w:before="4"/>
              <w:rPr>
                <w:b/>
                <w:sz w:val="21"/>
              </w:rPr>
            </w:pPr>
          </w:p>
          <w:p w:rsidR="00653111" w:rsidRDefault="00653111" w:rsidP="00653111">
            <w:pPr>
              <w:pStyle w:val="TableParagraph"/>
              <w:ind w:left="-15" w:firstLine="142"/>
              <w:rPr>
                <w:b/>
                <w:sz w:val="24"/>
              </w:rPr>
            </w:pPr>
            <w:r>
              <w:rPr>
                <w:b/>
                <w:sz w:val="24"/>
              </w:rPr>
              <w:t>Показатели</w:t>
            </w:r>
          </w:p>
        </w:tc>
        <w:tc>
          <w:tcPr>
            <w:tcW w:w="567" w:type="dxa"/>
            <w:vMerge w:val="restart"/>
          </w:tcPr>
          <w:p w:rsidR="00653111" w:rsidRPr="005F4FD5" w:rsidRDefault="00653111"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59" w:type="dxa"/>
            <w:gridSpan w:val="2"/>
          </w:tcPr>
          <w:p w:rsidR="00653111" w:rsidRDefault="00653111" w:rsidP="00653111">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653111" w:rsidRDefault="00653111"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991" w:type="dxa"/>
            <w:vMerge w:val="restart"/>
          </w:tcPr>
          <w:p w:rsidR="00653111" w:rsidRPr="00533A99" w:rsidRDefault="00653111" w:rsidP="00653111">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710" w:type="dxa"/>
            <w:vMerge w:val="restart"/>
          </w:tcPr>
          <w:p w:rsidR="00653111" w:rsidRPr="005F4FD5" w:rsidRDefault="00653111"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653111" w:rsidRPr="005F4FD5" w:rsidRDefault="00653111"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653111" w:rsidTr="00653111">
        <w:trPr>
          <w:trHeight w:val="409"/>
        </w:trPr>
        <w:tc>
          <w:tcPr>
            <w:tcW w:w="4243" w:type="dxa"/>
            <w:vMerge/>
          </w:tcPr>
          <w:p w:rsidR="00653111" w:rsidRPr="005F4FD5" w:rsidRDefault="00653111" w:rsidP="00653111">
            <w:pPr>
              <w:rPr>
                <w:sz w:val="2"/>
                <w:szCs w:val="2"/>
                <w:lang w:val="ru-RU"/>
              </w:rPr>
            </w:pPr>
          </w:p>
        </w:tc>
        <w:tc>
          <w:tcPr>
            <w:tcW w:w="567" w:type="dxa"/>
            <w:vMerge/>
          </w:tcPr>
          <w:p w:rsidR="00653111" w:rsidRPr="005F4FD5" w:rsidRDefault="00653111" w:rsidP="00653111">
            <w:pPr>
              <w:rPr>
                <w:sz w:val="2"/>
                <w:szCs w:val="2"/>
                <w:lang w:val="ru-RU"/>
              </w:rPr>
            </w:pPr>
          </w:p>
        </w:tc>
        <w:tc>
          <w:tcPr>
            <w:tcW w:w="850" w:type="dxa"/>
          </w:tcPr>
          <w:p w:rsidR="00653111" w:rsidRDefault="00653111" w:rsidP="00653111">
            <w:pPr>
              <w:pStyle w:val="TableParagraph"/>
              <w:spacing w:before="3"/>
              <w:ind w:left="75"/>
              <w:rPr>
                <w:sz w:val="16"/>
              </w:rPr>
            </w:pPr>
            <w:r>
              <w:rPr>
                <w:sz w:val="16"/>
              </w:rPr>
              <w:t>2021</w:t>
            </w:r>
            <w:r>
              <w:rPr>
                <w:spacing w:val="96"/>
                <w:sz w:val="16"/>
              </w:rPr>
              <w:t xml:space="preserve"> </w:t>
            </w:r>
            <w:r>
              <w:rPr>
                <w:sz w:val="16"/>
              </w:rPr>
              <w:t>год</w:t>
            </w:r>
          </w:p>
        </w:tc>
        <w:tc>
          <w:tcPr>
            <w:tcW w:w="709" w:type="dxa"/>
          </w:tcPr>
          <w:p w:rsidR="00653111" w:rsidRDefault="00653111" w:rsidP="00653111">
            <w:pPr>
              <w:pStyle w:val="TableParagraph"/>
              <w:spacing w:before="3"/>
              <w:ind w:left="39" w:right="-29"/>
              <w:rPr>
                <w:sz w:val="16"/>
              </w:rPr>
            </w:pPr>
            <w:r>
              <w:rPr>
                <w:sz w:val="16"/>
              </w:rPr>
              <w:t>2022</w:t>
            </w:r>
            <w:r>
              <w:rPr>
                <w:spacing w:val="96"/>
                <w:sz w:val="16"/>
              </w:rPr>
              <w:t xml:space="preserve"> </w:t>
            </w:r>
            <w:r>
              <w:rPr>
                <w:sz w:val="16"/>
              </w:rPr>
              <w:t>год</w:t>
            </w:r>
          </w:p>
        </w:tc>
        <w:tc>
          <w:tcPr>
            <w:tcW w:w="1701" w:type="dxa"/>
            <w:gridSpan w:val="3"/>
          </w:tcPr>
          <w:p w:rsidR="00653111" w:rsidRDefault="00653111" w:rsidP="00653111">
            <w:pPr>
              <w:pStyle w:val="TableParagraph"/>
              <w:spacing w:before="49"/>
              <w:ind w:left="5"/>
              <w:rPr>
                <w:sz w:val="16"/>
              </w:rPr>
            </w:pPr>
            <w:r>
              <w:rPr>
                <w:sz w:val="16"/>
              </w:rPr>
              <w:t>2022</w:t>
            </w:r>
            <w:r>
              <w:rPr>
                <w:spacing w:val="96"/>
                <w:sz w:val="16"/>
              </w:rPr>
              <w:t xml:space="preserve"> </w:t>
            </w:r>
            <w:r>
              <w:rPr>
                <w:sz w:val="16"/>
              </w:rPr>
              <w:t>год</w:t>
            </w:r>
          </w:p>
        </w:tc>
        <w:tc>
          <w:tcPr>
            <w:tcW w:w="991" w:type="dxa"/>
            <w:vMerge/>
          </w:tcPr>
          <w:p w:rsidR="00653111" w:rsidRDefault="00653111" w:rsidP="00653111">
            <w:pPr>
              <w:rPr>
                <w:sz w:val="2"/>
                <w:szCs w:val="2"/>
              </w:rPr>
            </w:pPr>
          </w:p>
        </w:tc>
        <w:tc>
          <w:tcPr>
            <w:tcW w:w="710" w:type="dxa"/>
            <w:vMerge/>
          </w:tcPr>
          <w:p w:rsidR="00653111" w:rsidRDefault="00653111" w:rsidP="00653111">
            <w:pPr>
              <w:rPr>
                <w:sz w:val="2"/>
                <w:szCs w:val="2"/>
              </w:rPr>
            </w:pPr>
          </w:p>
        </w:tc>
      </w:tr>
      <w:tr w:rsidR="00653111" w:rsidRPr="00E56ED6" w:rsidTr="00653111">
        <w:trPr>
          <w:trHeight w:val="374"/>
        </w:trPr>
        <w:tc>
          <w:tcPr>
            <w:tcW w:w="4243" w:type="dxa"/>
          </w:tcPr>
          <w:p w:rsidR="00653111" w:rsidRPr="005D5AAB" w:rsidRDefault="00653111" w:rsidP="00653111">
            <w:pPr>
              <w:pStyle w:val="af0"/>
              <w:rPr>
                <w:lang w:val="ru-RU"/>
              </w:rPr>
            </w:pPr>
            <w:proofErr w:type="spellStart"/>
            <w:r w:rsidRPr="005D5AAB">
              <w:rPr>
                <w:lang w:val="ru-RU"/>
              </w:rPr>
              <w:t>оля</w:t>
            </w:r>
            <w:proofErr w:type="spellEnd"/>
            <w:r w:rsidRPr="005D5AAB">
              <w:rPr>
                <w:lang w:val="ru-RU"/>
              </w:rPr>
              <w:t xml:space="preserve"> впервые выявленных больных туберкулезом,</w:t>
            </w:r>
            <w:r w:rsidRPr="005D5AAB">
              <w:rPr>
                <w:spacing w:val="-94"/>
                <w:lang w:val="ru-RU"/>
              </w:rPr>
              <w:t xml:space="preserve"> </w:t>
            </w:r>
            <w:r w:rsidRPr="005D5AAB">
              <w:rPr>
                <w:lang w:val="ru-RU"/>
              </w:rPr>
              <w:t>умерших в</w:t>
            </w:r>
            <w:r w:rsidRPr="005D5AAB">
              <w:rPr>
                <w:spacing w:val="-2"/>
                <w:lang w:val="ru-RU"/>
              </w:rPr>
              <w:t xml:space="preserve"> </w:t>
            </w:r>
            <w:r w:rsidRPr="005D5AAB">
              <w:rPr>
                <w:lang w:val="ru-RU"/>
              </w:rPr>
              <w:t>течении</w:t>
            </w:r>
            <w:r w:rsidRPr="005D5AAB">
              <w:rPr>
                <w:spacing w:val="-1"/>
                <w:lang w:val="ru-RU"/>
              </w:rPr>
              <w:t xml:space="preserve"> </w:t>
            </w:r>
            <w:r w:rsidRPr="005D5AAB">
              <w:rPr>
                <w:lang w:val="ru-RU"/>
              </w:rPr>
              <w:t>1-го</w:t>
            </w:r>
            <w:r w:rsidRPr="005D5AAB">
              <w:rPr>
                <w:spacing w:val="-2"/>
                <w:lang w:val="ru-RU"/>
              </w:rPr>
              <w:t xml:space="preserve"> </w:t>
            </w:r>
            <w:r w:rsidRPr="005D5AAB">
              <w:rPr>
                <w:lang w:val="ru-RU"/>
              </w:rPr>
              <w:t>года</w:t>
            </w:r>
            <w:r w:rsidRPr="005D5AAB">
              <w:rPr>
                <w:spacing w:val="-1"/>
                <w:lang w:val="ru-RU"/>
              </w:rPr>
              <w:t xml:space="preserve"> </w:t>
            </w:r>
            <w:r w:rsidRPr="005D5AAB">
              <w:rPr>
                <w:lang w:val="ru-RU"/>
              </w:rPr>
              <w:t>наблюдения</w:t>
            </w:r>
            <w:r w:rsidRPr="005D5AAB">
              <w:rPr>
                <w:spacing w:val="-2"/>
                <w:lang w:val="ru-RU"/>
              </w:rPr>
              <w:t xml:space="preserve"> </w:t>
            </w:r>
            <w:r w:rsidRPr="005D5AAB">
              <w:rPr>
                <w:lang w:val="ru-RU"/>
              </w:rPr>
              <w:t>(в</w:t>
            </w:r>
            <w:r w:rsidRPr="005D5AAB">
              <w:rPr>
                <w:spacing w:val="-1"/>
                <w:lang w:val="ru-RU"/>
              </w:rPr>
              <w:t xml:space="preserve"> </w:t>
            </w:r>
            <w:r w:rsidRPr="005D5AAB">
              <w:rPr>
                <w:lang w:val="ru-RU"/>
              </w:rPr>
              <w:t>%)</w:t>
            </w:r>
          </w:p>
        </w:tc>
        <w:tc>
          <w:tcPr>
            <w:tcW w:w="567" w:type="dxa"/>
          </w:tcPr>
          <w:p w:rsidR="00653111" w:rsidRDefault="00653111" w:rsidP="00653111">
            <w:pPr>
              <w:pStyle w:val="TableParagraph"/>
              <w:spacing w:before="18"/>
              <w:ind w:left="50"/>
              <w:rPr>
                <w:sz w:val="16"/>
              </w:rPr>
            </w:pPr>
            <w:r>
              <w:rPr>
                <w:sz w:val="16"/>
              </w:rPr>
              <w:t>6,48</w:t>
            </w:r>
          </w:p>
        </w:tc>
        <w:tc>
          <w:tcPr>
            <w:tcW w:w="850" w:type="dxa"/>
          </w:tcPr>
          <w:p w:rsidR="00653111" w:rsidRDefault="00653111" w:rsidP="00653111">
            <w:pPr>
              <w:pStyle w:val="TableParagraph"/>
              <w:spacing w:before="18"/>
              <w:ind w:right="149"/>
              <w:jc w:val="right"/>
              <w:rPr>
                <w:sz w:val="16"/>
              </w:rPr>
            </w:pPr>
            <w:r>
              <w:rPr>
                <w:sz w:val="16"/>
              </w:rPr>
              <w:t>12,50</w:t>
            </w:r>
          </w:p>
        </w:tc>
        <w:tc>
          <w:tcPr>
            <w:tcW w:w="709" w:type="dxa"/>
          </w:tcPr>
          <w:p w:rsidR="00653111" w:rsidRDefault="00653111" w:rsidP="00653111">
            <w:pPr>
              <w:pStyle w:val="TableParagraph"/>
              <w:spacing w:before="18"/>
              <w:ind w:right="119"/>
              <w:jc w:val="right"/>
              <w:rPr>
                <w:sz w:val="16"/>
              </w:rPr>
            </w:pPr>
            <w:r>
              <w:rPr>
                <w:sz w:val="16"/>
              </w:rPr>
              <w:t>7,40</w:t>
            </w:r>
          </w:p>
        </w:tc>
        <w:tc>
          <w:tcPr>
            <w:tcW w:w="705" w:type="dxa"/>
          </w:tcPr>
          <w:p w:rsidR="00653111" w:rsidRDefault="00653111" w:rsidP="00653111">
            <w:pPr>
              <w:pStyle w:val="TableParagraph"/>
              <w:spacing w:before="18"/>
              <w:ind w:right="45"/>
              <w:jc w:val="right"/>
              <w:rPr>
                <w:sz w:val="16"/>
              </w:rPr>
            </w:pPr>
            <w:r>
              <w:rPr>
                <w:sz w:val="16"/>
              </w:rPr>
              <w:t>0,00</w:t>
            </w:r>
          </w:p>
        </w:tc>
        <w:tc>
          <w:tcPr>
            <w:tcW w:w="283" w:type="dxa"/>
            <w:tcBorders>
              <w:right w:val="nil"/>
            </w:tcBorders>
          </w:tcPr>
          <w:p w:rsidR="00653111" w:rsidRDefault="00653111" w:rsidP="00653111">
            <w:pPr>
              <w:pStyle w:val="TableParagraph"/>
              <w:ind w:left="43"/>
              <w:jc w:val="right"/>
              <w:rPr>
                <w:sz w:val="20"/>
              </w:rPr>
            </w:pPr>
            <w:r>
              <w:rPr>
                <w:w w:val="99"/>
                <w:sz w:val="20"/>
              </w:rPr>
              <w:t>-</w:t>
            </w:r>
          </w:p>
        </w:tc>
        <w:tc>
          <w:tcPr>
            <w:tcW w:w="713" w:type="dxa"/>
            <w:tcBorders>
              <w:left w:val="nil"/>
            </w:tcBorders>
          </w:tcPr>
          <w:p w:rsidR="00653111" w:rsidRDefault="00653111" w:rsidP="00653111">
            <w:pPr>
              <w:pStyle w:val="TableParagraph"/>
              <w:spacing w:before="18"/>
              <w:ind w:right="136"/>
              <w:rPr>
                <w:sz w:val="16"/>
              </w:rPr>
            </w:pPr>
            <w:r>
              <w:rPr>
                <w:sz w:val="16"/>
              </w:rPr>
              <w:t>2,00</w:t>
            </w:r>
          </w:p>
        </w:tc>
        <w:tc>
          <w:tcPr>
            <w:tcW w:w="991" w:type="dxa"/>
          </w:tcPr>
          <w:p w:rsidR="00653111" w:rsidRDefault="00653111" w:rsidP="00653111">
            <w:pPr>
              <w:pStyle w:val="TableParagraph"/>
              <w:spacing w:before="18"/>
              <w:ind w:right="175"/>
              <w:jc w:val="right"/>
              <w:rPr>
                <w:sz w:val="16"/>
              </w:rPr>
            </w:pPr>
            <w:r>
              <w:rPr>
                <w:sz w:val="16"/>
              </w:rPr>
              <w:t>-17,496</w:t>
            </w:r>
          </w:p>
        </w:tc>
        <w:tc>
          <w:tcPr>
            <w:tcW w:w="710" w:type="dxa"/>
          </w:tcPr>
          <w:p w:rsidR="00653111" w:rsidRDefault="00653111" w:rsidP="00653111">
            <w:pPr>
              <w:pStyle w:val="TableParagraph"/>
              <w:spacing w:before="18"/>
              <w:ind w:right="52"/>
              <w:jc w:val="right"/>
              <w:rPr>
                <w:sz w:val="16"/>
              </w:rPr>
            </w:pPr>
            <w:r>
              <w:rPr>
                <w:sz w:val="16"/>
              </w:rPr>
              <w:t>0,0</w:t>
            </w:r>
          </w:p>
        </w:tc>
      </w:tr>
      <w:tr w:rsidR="00653111" w:rsidTr="00653111">
        <w:trPr>
          <w:trHeight w:val="344"/>
        </w:trPr>
        <w:tc>
          <w:tcPr>
            <w:tcW w:w="4243" w:type="dxa"/>
          </w:tcPr>
          <w:p w:rsidR="00653111" w:rsidRPr="003D1191" w:rsidRDefault="00653111" w:rsidP="00653111">
            <w:pPr>
              <w:pStyle w:val="af0"/>
              <w:spacing w:before="52"/>
              <w:rPr>
                <w:lang w:val="ru-RU"/>
              </w:rPr>
            </w:pPr>
            <w:r w:rsidRPr="003D1191">
              <w:rPr>
                <w:b/>
                <w:color w:val="800000"/>
                <w:position w:val="-5"/>
                <w:sz w:val="24"/>
                <w:lang w:val="ru-RU"/>
              </w:rPr>
              <w:t>*</w:t>
            </w:r>
            <w:r w:rsidRPr="003D1191">
              <w:rPr>
                <w:lang w:val="ru-RU"/>
              </w:rPr>
              <w:t>Доля</w:t>
            </w:r>
            <w:r w:rsidRPr="003D1191">
              <w:rPr>
                <w:spacing w:val="-16"/>
                <w:lang w:val="ru-RU"/>
              </w:rPr>
              <w:t xml:space="preserve"> </w:t>
            </w:r>
            <w:r w:rsidRPr="003D1191">
              <w:rPr>
                <w:lang w:val="ru-RU"/>
              </w:rPr>
              <w:t>больных</w:t>
            </w:r>
            <w:r w:rsidRPr="003D1191">
              <w:rPr>
                <w:spacing w:val="-15"/>
                <w:lang w:val="ru-RU"/>
              </w:rPr>
              <w:t xml:space="preserve"> </w:t>
            </w:r>
            <w:r w:rsidRPr="003D1191">
              <w:rPr>
                <w:lang w:val="ru-RU"/>
              </w:rPr>
              <w:t>туберкулезом,</w:t>
            </w:r>
            <w:r w:rsidRPr="003D1191">
              <w:rPr>
                <w:spacing w:val="-14"/>
                <w:lang w:val="ru-RU"/>
              </w:rPr>
              <w:t xml:space="preserve"> </w:t>
            </w:r>
            <w:r w:rsidRPr="003D1191">
              <w:rPr>
                <w:lang w:val="ru-RU"/>
              </w:rPr>
              <w:t>выявленных</w:t>
            </w:r>
            <w:r w:rsidRPr="003D1191">
              <w:rPr>
                <w:spacing w:val="-15"/>
                <w:lang w:val="ru-RU"/>
              </w:rPr>
              <w:t xml:space="preserve"> </w:t>
            </w:r>
            <w:r w:rsidRPr="003D1191">
              <w:rPr>
                <w:lang w:val="ru-RU"/>
              </w:rPr>
              <w:t>при</w:t>
            </w:r>
            <w:r w:rsidRPr="003D1191">
              <w:rPr>
                <w:spacing w:val="-93"/>
                <w:lang w:val="ru-RU"/>
              </w:rPr>
              <w:t xml:space="preserve"> </w:t>
            </w:r>
            <w:r w:rsidRPr="003D1191">
              <w:rPr>
                <w:lang w:val="ru-RU"/>
              </w:rPr>
              <w:t>профилактических</w:t>
            </w:r>
            <w:r w:rsidRPr="003D1191">
              <w:rPr>
                <w:spacing w:val="-1"/>
                <w:lang w:val="ru-RU"/>
              </w:rPr>
              <w:t xml:space="preserve"> </w:t>
            </w:r>
            <w:r w:rsidRPr="003D1191">
              <w:rPr>
                <w:lang w:val="ru-RU"/>
              </w:rPr>
              <w:t>осмотрах</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6,27</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34,80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22,22</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70,00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100,0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4,280</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239"/>
        </w:trPr>
        <w:tc>
          <w:tcPr>
            <w:tcW w:w="4243" w:type="dxa"/>
          </w:tcPr>
          <w:p w:rsidR="00653111" w:rsidRPr="003D1191" w:rsidRDefault="00653111" w:rsidP="00653111">
            <w:pPr>
              <w:pStyle w:val="af0"/>
              <w:spacing w:before="108"/>
              <w:rPr>
                <w:lang w:val="ru-RU"/>
              </w:rPr>
            </w:pPr>
            <w:r w:rsidRPr="003D1191">
              <w:rPr>
                <w:lang w:val="ru-RU"/>
              </w:rPr>
              <w:t>Не</w:t>
            </w:r>
            <w:r w:rsidRPr="003D1191">
              <w:rPr>
                <w:spacing w:val="-2"/>
                <w:lang w:val="ru-RU"/>
              </w:rPr>
              <w:t xml:space="preserve"> </w:t>
            </w:r>
            <w:r w:rsidRPr="003D1191">
              <w:rPr>
                <w:lang w:val="ru-RU"/>
              </w:rPr>
              <w:t>обследованных 2</w:t>
            </w:r>
            <w:r w:rsidRPr="003D1191">
              <w:rPr>
                <w:spacing w:val="-2"/>
                <w:lang w:val="ru-RU"/>
              </w:rPr>
              <w:t xml:space="preserve"> </w:t>
            </w:r>
            <w:r w:rsidRPr="003D1191">
              <w:rPr>
                <w:lang w:val="ru-RU"/>
              </w:rPr>
              <w:t>года и</w:t>
            </w:r>
            <w:r w:rsidRPr="003D1191">
              <w:rPr>
                <w:spacing w:val="-2"/>
                <w:lang w:val="ru-RU"/>
              </w:rPr>
              <w:t xml:space="preserve"> </w:t>
            </w:r>
            <w:r w:rsidRPr="003D1191">
              <w:rPr>
                <w:lang w:val="ru-RU"/>
              </w:rPr>
              <w:t>более</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6,06</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2,30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0,40</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0,00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1,50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0,000</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523"/>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Заболеваемость</w:t>
            </w:r>
            <w:r w:rsidRPr="003D1191">
              <w:rPr>
                <w:spacing w:val="-14"/>
                <w:lang w:val="ru-RU"/>
              </w:rPr>
              <w:t xml:space="preserve"> </w:t>
            </w:r>
            <w:r w:rsidRPr="003D1191">
              <w:rPr>
                <w:lang w:val="ru-RU"/>
              </w:rPr>
              <w:t>лиц</w:t>
            </w:r>
            <w:r w:rsidRPr="003D1191">
              <w:rPr>
                <w:spacing w:val="-13"/>
                <w:lang w:val="ru-RU"/>
              </w:rPr>
              <w:t xml:space="preserve"> </w:t>
            </w:r>
            <w:r w:rsidRPr="003D1191">
              <w:rPr>
                <w:lang w:val="ru-RU"/>
              </w:rPr>
              <w:t>из</w:t>
            </w:r>
            <w:r w:rsidRPr="003D1191">
              <w:rPr>
                <w:spacing w:val="-13"/>
                <w:lang w:val="ru-RU"/>
              </w:rPr>
              <w:t xml:space="preserve"> </w:t>
            </w:r>
            <w:r w:rsidRPr="003D1191">
              <w:rPr>
                <w:lang w:val="ru-RU"/>
              </w:rPr>
              <w:t>бациллярных</w:t>
            </w:r>
            <w:r w:rsidRPr="003D1191">
              <w:rPr>
                <w:spacing w:val="-12"/>
                <w:lang w:val="ru-RU"/>
              </w:rPr>
              <w:t xml:space="preserve"> </w:t>
            </w:r>
            <w:r w:rsidRPr="003D1191">
              <w:rPr>
                <w:lang w:val="ru-RU"/>
              </w:rPr>
              <w:t>очагов</w:t>
            </w:r>
            <w:r w:rsidRPr="003D1191">
              <w:rPr>
                <w:spacing w:val="-93"/>
                <w:lang w:val="ru-RU"/>
              </w:rPr>
              <w:t xml:space="preserve"> </w:t>
            </w:r>
            <w:r w:rsidRPr="003D1191">
              <w:rPr>
                <w:lang w:val="ru-RU"/>
              </w:rPr>
              <w:t>туберкулеза всех возрастов (на 100</w:t>
            </w:r>
            <w:r w:rsidRPr="003D1191">
              <w:rPr>
                <w:spacing w:val="1"/>
                <w:lang w:val="ru-RU"/>
              </w:rPr>
              <w:t xml:space="preserve"> </w:t>
            </w:r>
            <w:proofErr w:type="spellStart"/>
            <w:r w:rsidRPr="003D1191">
              <w:rPr>
                <w:lang w:val="ru-RU"/>
              </w:rPr>
              <w:t>тыс.контактных</w:t>
            </w:r>
            <w:proofErr w:type="spellEnd"/>
            <w:r w:rsidRPr="003D1191">
              <w:rPr>
                <w:lang w:val="ru-RU"/>
              </w:rPr>
              <w:t>)</w:t>
            </w:r>
          </w:p>
        </w:tc>
        <w:tc>
          <w:tcPr>
            <w:tcW w:w="567" w:type="dxa"/>
          </w:tcPr>
          <w:p w:rsidR="00653111" w:rsidRDefault="00653111" w:rsidP="00653111">
            <w:pPr>
              <w:pStyle w:val="TableParagraph"/>
              <w:spacing w:before="47"/>
              <w:ind w:left="50"/>
              <w:rPr>
                <w:sz w:val="16"/>
              </w:rPr>
            </w:pPr>
            <w:r>
              <w:rPr>
                <w:sz w:val="16"/>
              </w:rPr>
              <w:t>5,85</w:t>
            </w:r>
          </w:p>
        </w:tc>
        <w:tc>
          <w:tcPr>
            <w:tcW w:w="850" w:type="dxa"/>
          </w:tcPr>
          <w:p w:rsidR="00653111" w:rsidRDefault="00653111" w:rsidP="00653111">
            <w:pPr>
              <w:pStyle w:val="TableParagraph"/>
              <w:spacing w:before="47"/>
              <w:ind w:right="149"/>
              <w:jc w:val="right"/>
              <w:rPr>
                <w:sz w:val="16"/>
              </w:rPr>
            </w:pPr>
            <w:r>
              <w:rPr>
                <w:sz w:val="16"/>
              </w:rPr>
              <w:t>1515,20</w:t>
            </w:r>
          </w:p>
        </w:tc>
        <w:tc>
          <w:tcPr>
            <w:tcW w:w="709" w:type="dxa"/>
          </w:tcPr>
          <w:p w:rsidR="00653111" w:rsidRDefault="00653111" w:rsidP="00653111">
            <w:pPr>
              <w:pStyle w:val="TableParagraph"/>
              <w:spacing w:before="47"/>
              <w:ind w:right="119"/>
              <w:jc w:val="right"/>
              <w:rPr>
                <w:sz w:val="16"/>
              </w:rPr>
            </w:pPr>
            <w:r>
              <w:rPr>
                <w:sz w:val="16"/>
              </w:rPr>
              <w:t>2150,5</w:t>
            </w:r>
          </w:p>
        </w:tc>
        <w:tc>
          <w:tcPr>
            <w:tcW w:w="705" w:type="dxa"/>
          </w:tcPr>
          <w:p w:rsidR="00653111" w:rsidRDefault="00653111" w:rsidP="00653111">
            <w:pPr>
              <w:pStyle w:val="TableParagraph"/>
              <w:spacing w:before="47"/>
              <w:ind w:right="45"/>
              <w:jc w:val="right"/>
              <w:rPr>
                <w:sz w:val="16"/>
              </w:rPr>
            </w:pPr>
            <w:r>
              <w:rPr>
                <w:sz w:val="16"/>
              </w:rPr>
              <w:t>100,00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3" w:type="dxa"/>
            <w:tcBorders>
              <w:left w:val="nil"/>
            </w:tcBorders>
          </w:tcPr>
          <w:p w:rsidR="00653111" w:rsidRDefault="00653111" w:rsidP="00653111">
            <w:pPr>
              <w:pStyle w:val="TableParagraph"/>
              <w:spacing w:before="47"/>
              <w:ind w:right="136"/>
              <w:rPr>
                <w:sz w:val="16"/>
              </w:rPr>
            </w:pPr>
            <w:r>
              <w:rPr>
                <w:sz w:val="16"/>
              </w:rPr>
              <w:t>150,0</w:t>
            </w:r>
          </w:p>
        </w:tc>
        <w:tc>
          <w:tcPr>
            <w:tcW w:w="991" w:type="dxa"/>
          </w:tcPr>
          <w:p w:rsidR="00653111" w:rsidRDefault="00653111" w:rsidP="00653111">
            <w:pPr>
              <w:pStyle w:val="TableParagraph"/>
              <w:spacing w:before="47"/>
              <w:ind w:right="175"/>
              <w:jc w:val="right"/>
              <w:rPr>
                <w:sz w:val="16"/>
              </w:rPr>
            </w:pPr>
            <w:r>
              <w:rPr>
                <w:sz w:val="16"/>
              </w:rPr>
              <w:t>78,020</w:t>
            </w:r>
          </w:p>
        </w:tc>
        <w:tc>
          <w:tcPr>
            <w:tcW w:w="710" w:type="dxa"/>
          </w:tcPr>
          <w:p w:rsidR="00653111" w:rsidRDefault="00653111" w:rsidP="00653111">
            <w:pPr>
              <w:pStyle w:val="TableParagraph"/>
              <w:spacing w:before="47"/>
              <w:ind w:right="52"/>
              <w:jc w:val="right"/>
              <w:rPr>
                <w:sz w:val="16"/>
              </w:rPr>
            </w:pPr>
            <w:r>
              <w:rPr>
                <w:sz w:val="16"/>
              </w:rPr>
              <w:t>0,0</w:t>
            </w:r>
          </w:p>
        </w:tc>
      </w:tr>
      <w:tr w:rsidR="00653111" w:rsidTr="00653111">
        <w:trPr>
          <w:trHeight w:val="339"/>
        </w:trPr>
        <w:tc>
          <w:tcPr>
            <w:tcW w:w="4243" w:type="dxa"/>
          </w:tcPr>
          <w:p w:rsidR="00653111" w:rsidRPr="00797B09" w:rsidRDefault="00653111" w:rsidP="00653111">
            <w:pPr>
              <w:pStyle w:val="af0"/>
              <w:rPr>
                <w:lang w:val="ru-RU"/>
              </w:rPr>
            </w:pPr>
            <w:r w:rsidRPr="003D1191">
              <w:rPr>
                <w:b/>
                <w:color w:val="800000"/>
                <w:position w:val="-5"/>
                <w:sz w:val="24"/>
                <w:lang w:val="ru-RU"/>
              </w:rPr>
              <w:t>*</w:t>
            </w:r>
            <w:r w:rsidRPr="003D1191">
              <w:rPr>
                <w:lang w:val="ru-RU"/>
              </w:rPr>
              <w:t>Заболеваемость</w:t>
            </w:r>
            <w:r w:rsidRPr="003D1191">
              <w:rPr>
                <w:spacing w:val="-20"/>
                <w:lang w:val="ru-RU"/>
              </w:rPr>
              <w:t xml:space="preserve"> </w:t>
            </w:r>
            <w:r w:rsidRPr="003D1191">
              <w:rPr>
                <w:lang w:val="ru-RU"/>
              </w:rPr>
              <w:t>туберкулезом</w:t>
            </w:r>
            <w:r w:rsidRPr="003D1191">
              <w:rPr>
                <w:spacing w:val="-19"/>
                <w:lang w:val="ru-RU"/>
              </w:rPr>
              <w:t xml:space="preserve"> </w:t>
            </w:r>
            <w:r w:rsidRPr="003D1191">
              <w:rPr>
                <w:lang w:val="ru-RU"/>
              </w:rPr>
              <w:t>(на</w:t>
            </w:r>
            <w:r w:rsidRPr="003D1191">
              <w:rPr>
                <w:spacing w:val="-19"/>
                <w:lang w:val="ru-RU"/>
              </w:rPr>
              <w:t xml:space="preserve"> </w:t>
            </w:r>
            <w:r w:rsidRPr="003D1191">
              <w:rPr>
                <w:lang w:val="ru-RU"/>
              </w:rPr>
              <w:t>100</w:t>
            </w:r>
            <w:r w:rsidRPr="003D1191">
              <w:rPr>
                <w:spacing w:val="-93"/>
                <w:lang w:val="ru-RU"/>
              </w:rPr>
              <w:t xml:space="preserve"> </w:t>
            </w:r>
            <w:proofErr w:type="spellStart"/>
            <w:r w:rsidRPr="003D1191">
              <w:rPr>
                <w:lang w:val="ru-RU"/>
              </w:rPr>
              <w:t>тыс.населения</w:t>
            </w:r>
            <w:proofErr w:type="spellEnd"/>
            <w:r w:rsidRPr="003D1191">
              <w:rPr>
                <w:lang w:val="ru-RU"/>
              </w:rPr>
              <w:t>)</w:t>
            </w:r>
          </w:p>
        </w:tc>
        <w:tc>
          <w:tcPr>
            <w:tcW w:w="567" w:type="dxa"/>
          </w:tcPr>
          <w:p w:rsidR="00653111" w:rsidRPr="003D1191" w:rsidRDefault="00653111" w:rsidP="00653111">
            <w:pPr>
              <w:pStyle w:val="TableParagraph"/>
              <w:rPr>
                <w:b/>
                <w:sz w:val="25"/>
                <w:lang w:val="ru-RU"/>
              </w:rPr>
            </w:pPr>
          </w:p>
          <w:p w:rsidR="00653111" w:rsidRDefault="00653111" w:rsidP="00653111">
            <w:pPr>
              <w:pStyle w:val="TableParagraph"/>
              <w:ind w:left="50"/>
              <w:rPr>
                <w:sz w:val="16"/>
              </w:rPr>
            </w:pPr>
            <w:r>
              <w:rPr>
                <w:sz w:val="16"/>
              </w:rPr>
              <w:t>5,64</w:t>
            </w:r>
          </w:p>
        </w:tc>
        <w:tc>
          <w:tcPr>
            <w:tcW w:w="850" w:type="dxa"/>
          </w:tcPr>
          <w:p w:rsidR="00653111" w:rsidRDefault="00653111" w:rsidP="00653111">
            <w:pPr>
              <w:pStyle w:val="TableParagraph"/>
              <w:rPr>
                <w:b/>
                <w:sz w:val="25"/>
              </w:rPr>
            </w:pPr>
          </w:p>
          <w:p w:rsidR="00653111" w:rsidRDefault="00653111" w:rsidP="00653111">
            <w:pPr>
              <w:pStyle w:val="TableParagraph"/>
              <w:ind w:right="149"/>
              <w:jc w:val="right"/>
              <w:rPr>
                <w:sz w:val="16"/>
              </w:rPr>
            </w:pPr>
            <w:r>
              <w:rPr>
                <w:sz w:val="16"/>
              </w:rPr>
              <w:t>31,00</w:t>
            </w:r>
          </w:p>
        </w:tc>
        <w:tc>
          <w:tcPr>
            <w:tcW w:w="709" w:type="dxa"/>
          </w:tcPr>
          <w:p w:rsidR="00653111" w:rsidRDefault="00653111" w:rsidP="00653111">
            <w:pPr>
              <w:pStyle w:val="TableParagraph"/>
              <w:rPr>
                <w:b/>
                <w:sz w:val="25"/>
              </w:rPr>
            </w:pPr>
          </w:p>
          <w:p w:rsidR="00653111" w:rsidRDefault="00653111" w:rsidP="00653111">
            <w:pPr>
              <w:pStyle w:val="TableParagraph"/>
              <w:ind w:right="119"/>
              <w:jc w:val="right"/>
              <w:rPr>
                <w:sz w:val="16"/>
              </w:rPr>
            </w:pPr>
            <w:r>
              <w:rPr>
                <w:sz w:val="16"/>
              </w:rPr>
              <w:t>34,00</w:t>
            </w:r>
          </w:p>
        </w:tc>
        <w:tc>
          <w:tcPr>
            <w:tcW w:w="705" w:type="dxa"/>
          </w:tcPr>
          <w:p w:rsidR="00653111" w:rsidRDefault="00653111" w:rsidP="00653111">
            <w:pPr>
              <w:pStyle w:val="TableParagraph"/>
              <w:rPr>
                <w:b/>
                <w:sz w:val="25"/>
              </w:rPr>
            </w:pPr>
          </w:p>
          <w:p w:rsidR="00653111" w:rsidRDefault="00653111" w:rsidP="00653111">
            <w:pPr>
              <w:pStyle w:val="TableParagraph"/>
              <w:ind w:right="45"/>
              <w:jc w:val="right"/>
              <w:rPr>
                <w:sz w:val="16"/>
              </w:rPr>
            </w:pPr>
            <w:r>
              <w:rPr>
                <w:sz w:val="16"/>
              </w:rPr>
              <w:t>26,60</w:t>
            </w:r>
          </w:p>
        </w:tc>
        <w:tc>
          <w:tcPr>
            <w:tcW w:w="283" w:type="dxa"/>
            <w:tcBorders>
              <w:right w:val="nil"/>
            </w:tcBorders>
          </w:tcPr>
          <w:p w:rsidR="00653111" w:rsidRDefault="00653111" w:rsidP="00653111">
            <w:pPr>
              <w:pStyle w:val="TableParagraph"/>
              <w:jc w:val="right"/>
              <w:rPr>
                <w:b/>
                <w:sz w:val="23"/>
              </w:rPr>
            </w:pPr>
          </w:p>
          <w:p w:rsidR="00653111" w:rsidRDefault="00653111" w:rsidP="00653111">
            <w:pPr>
              <w:pStyle w:val="TableParagraph"/>
              <w:ind w:left="43"/>
              <w:jc w:val="right"/>
              <w:rPr>
                <w:sz w:val="20"/>
              </w:rPr>
            </w:pPr>
            <w:r>
              <w:rPr>
                <w:w w:val="99"/>
                <w:sz w:val="20"/>
              </w:rPr>
              <w:t>-</w:t>
            </w:r>
          </w:p>
        </w:tc>
        <w:tc>
          <w:tcPr>
            <w:tcW w:w="713" w:type="dxa"/>
            <w:tcBorders>
              <w:left w:val="nil"/>
            </w:tcBorders>
          </w:tcPr>
          <w:p w:rsidR="00653111" w:rsidRDefault="00653111" w:rsidP="00653111">
            <w:pPr>
              <w:pStyle w:val="TableParagraph"/>
              <w:rPr>
                <w:b/>
                <w:sz w:val="25"/>
              </w:rPr>
            </w:pPr>
          </w:p>
          <w:p w:rsidR="00653111" w:rsidRDefault="00653111" w:rsidP="00653111">
            <w:pPr>
              <w:pStyle w:val="TableParagraph"/>
              <w:ind w:right="136"/>
              <w:rPr>
                <w:sz w:val="16"/>
              </w:rPr>
            </w:pPr>
            <w:r>
              <w:rPr>
                <w:sz w:val="16"/>
              </w:rPr>
              <w:t>30,0</w:t>
            </w:r>
          </w:p>
        </w:tc>
        <w:tc>
          <w:tcPr>
            <w:tcW w:w="991" w:type="dxa"/>
          </w:tcPr>
          <w:p w:rsidR="00653111" w:rsidRDefault="00653111" w:rsidP="00653111">
            <w:pPr>
              <w:pStyle w:val="TableParagraph"/>
              <w:rPr>
                <w:b/>
                <w:sz w:val="25"/>
              </w:rPr>
            </w:pPr>
          </w:p>
          <w:p w:rsidR="00653111" w:rsidRDefault="00653111" w:rsidP="00653111">
            <w:pPr>
              <w:pStyle w:val="TableParagraph"/>
              <w:ind w:right="175"/>
              <w:jc w:val="right"/>
              <w:rPr>
                <w:sz w:val="16"/>
              </w:rPr>
            </w:pPr>
            <w:r>
              <w:rPr>
                <w:sz w:val="16"/>
              </w:rPr>
              <w:t>0,752</w:t>
            </w:r>
          </w:p>
        </w:tc>
        <w:tc>
          <w:tcPr>
            <w:tcW w:w="710" w:type="dxa"/>
          </w:tcPr>
          <w:p w:rsidR="00653111" w:rsidRDefault="00653111" w:rsidP="00653111">
            <w:pPr>
              <w:pStyle w:val="TableParagraph"/>
              <w:rPr>
                <w:b/>
                <w:sz w:val="25"/>
              </w:rPr>
            </w:pPr>
          </w:p>
          <w:p w:rsidR="00653111" w:rsidRDefault="00653111" w:rsidP="00653111">
            <w:pPr>
              <w:pStyle w:val="TableParagraph"/>
              <w:ind w:right="52"/>
              <w:jc w:val="right"/>
              <w:rPr>
                <w:sz w:val="16"/>
              </w:rPr>
            </w:pPr>
            <w:r>
              <w:rPr>
                <w:sz w:val="16"/>
              </w:rPr>
              <w:t>0,0</w:t>
            </w:r>
          </w:p>
        </w:tc>
      </w:tr>
      <w:tr w:rsidR="00653111" w:rsidTr="00653111">
        <w:trPr>
          <w:trHeight w:val="523"/>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Заболеваемость</w:t>
            </w:r>
            <w:r w:rsidRPr="003D1191">
              <w:rPr>
                <w:spacing w:val="-14"/>
                <w:lang w:val="ru-RU"/>
              </w:rPr>
              <w:t xml:space="preserve"> </w:t>
            </w:r>
            <w:r w:rsidRPr="003D1191">
              <w:rPr>
                <w:lang w:val="ru-RU"/>
              </w:rPr>
              <w:t>бациллярными</w:t>
            </w:r>
            <w:r w:rsidRPr="003D1191">
              <w:rPr>
                <w:spacing w:val="-13"/>
                <w:lang w:val="ru-RU"/>
              </w:rPr>
              <w:t xml:space="preserve"> </w:t>
            </w:r>
            <w:r w:rsidRPr="003D1191">
              <w:rPr>
                <w:lang w:val="ru-RU"/>
              </w:rPr>
              <w:t>формами</w:t>
            </w:r>
            <w:r w:rsidRPr="003D1191">
              <w:rPr>
                <w:spacing w:val="-13"/>
                <w:lang w:val="ru-RU"/>
              </w:rPr>
              <w:t xml:space="preserve"> </w:t>
            </w:r>
            <w:r w:rsidRPr="003D1191">
              <w:rPr>
                <w:lang w:val="ru-RU"/>
              </w:rPr>
              <w:t>на</w:t>
            </w:r>
            <w:r w:rsidRPr="003D1191">
              <w:rPr>
                <w:spacing w:val="-13"/>
                <w:lang w:val="ru-RU"/>
              </w:rPr>
              <w:t xml:space="preserve"> </w:t>
            </w:r>
            <w:r w:rsidRPr="003D1191">
              <w:rPr>
                <w:lang w:val="ru-RU"/>
              </w:rPr>
              <w:t>100</w:t>
            </w:r>
            <w:r w:rsidRPr="003D1191">
              <w:rPr>
                <w:spacing w:val="-93"/>
                <w:lang w:val="ru-RU"/>
              </w:rPr>
              <w:t xml:space="preserve"> </w:t>
            </w:r>
            <w:proofErr w:type="spellStart"/>
            <w:r w:rsidRPr="003D1191">
              <w:rPr>
                <w:lang w:val="ru-RU"/>
              </w:rPr>
              <w:t>тыс.населения</w:t>
            </w:r>
            <w:proofErr w:type="spellEnd"/>
          </w:p>
        </w:tc>
        <w:tc>
          <w:tcPr>
            <w:tcW w:w="567" w:type="dxa"/>
          </w:tcPr>
          <w:p w:rsidR="00653111" w:rsidRPr="003D1191" w:rsidRDefault="00653111" w:rsidP="00653111">
            <w:pPr>
              <w:pStyle w:val="TableParagraph"/>
              <w:rPr>
                <w:b/>
                <w:sz w:val="14"/>
                <w:lang w:val="ru-RU"/>
              </w:rPr>
            </w:pPr>
          </w:p>
          <w:p w:rsidR="00653111" w:rsidRDefault="00653111" w:rsidP="00653111">
            <w:pPr>
              <w:pStyle w:val="TableParagraph"/>
              <w:ind w:left="50"/>
              <w:rPr>
                <w:sz w:val="16"/>
              </w:rPr>
            </w:pPr>
            <w:r>
              <w:rPr>
                <w:sz w:val="16"/>
              </w:rPr>
              <w:t>5,43</w:t>
            </w:r>
          </w:p>
        </w:tc>
        <w:tc>
          <w:tcPr>
            <w:tcW w:w="850" w:type="dxa"/>
          </w:tcPr>
          <w:p w:rsidR="00653111" w:rsidRDefault="00653111" w:rsidP="00653111">
            <w:pPr>
              <w:pStyle w:val="TableParagraph"/>
              <w:rPr>
                <w:b/>
                <w:sz w:val="14"/>
              </w:rPr>
            </w:pPr>
          </w:p>
          <w:p w:rsidR="00653111" w:rsidRDefault="00653111" w:rsidP="00653111">
            <w:pPr>
              <w:pStyle w:val="TableParagraph"/>
              <w:ind w:right="149"/>
              <w:jc w:val="right"/>
              <w:rPr>
                <w:sz w:val="16"/>
              </w:rPr>
            </w:pPr>
            <w:r>
              <w:rPr>
                <w:sz w:val="16"/>
              </w:rPr>
              <w:t>24,80</w:t>
            </w:r>
          </w:p>
        </w:tc>
        <w:tc>
          <w:tcPr>
            <w:tcW w:w="709" w:type="dxa"/>
          </w:tcPr>
          <w:p w:rsidR="00653111" w:rsidRDefault="00653111" w:rsidP="00653111">
            <w:pPr>
              <w:pStyle w:val="TableParagraph"/>
              <w:rPr>
                <w:b/>
                <w:sz w:val="14"/>
              </w:rPr>
            </w:pPr>
          </w:p>
          <w:p w:rsidR="00653111" w:rsidRDefault="00653111" w:rsidP="00653111">
            <w:pPr>
              <w:pStyle w:val="TableParagraph"/>
              <w:ind w:right="119"/>
              <w:jc w:val="right"/>
              <w:rPr>
                <w:sz w:val="16"/>
              </w:rPr>
            </w:pPr>
            <w:r>
              <w:rPr>
                <w:sz w:val="16"/>
              </w:rPr>
              <w:t>24,30</w:t>
            </w:r>
          </w:p>
        </w:tc>
        <w:tc>
          <w:tcPr>
            <w:tcW w:w="705" w:type="dxa"/>
          </w:tcPr>
          <w:p w:rsidR="00653111" w:rsidRDefault="00653111" w:rsidP="00653111">
            <w:pPr>
              <w:pStyle w:val="TableParagraph"/>
              <w:rPr>
                <w:b/>
                <w:sz w:val="14"/>
              </w:rPr>
            </w:pPr>
          </w:p>
          <w:p w:rsidR="00653111" w:rsidRDefault="00653111" w:rsidP="00653111">
            <w:pPr>
              <w:pStyle w:val="TableParagraph"/>
              <w:ind w:right="45"/>
              <w:jc w:val="right"/>
              <w:rPr>
                <w:sz w:val="16"/>
              </w:rPr>
            </w:pPr>
            <w:r>
              <w:rPr>
                <w:sz w:val="16"/>
              </w:rPr>
              <w:t>15,00</w:t>
            </w:r>
          </w:p>
        </w:tc>
        <w:tc>
          <w:tcPr>
            <w:tcW w:w="283" w:type="dxa"/>
            <w:tcBorders>
              <w:right w:val="nil"/>
            </w:tcBorders>
          </w:tcPr>
          <w:p w:rsidR="00653111" w:rsidRDefault="00653111" w:rsidP="00653111">
            <w:pPr>
              <w:pStyle w:val="TableParagraph"/>
              <w:ind w:left="43"/>
              <w:jc w:val="right"/>
              <w:rPr>
                <w:sz w:val="20"/>
              </w:rPr>
            </w:pPr>
            <w:r>
              <w:rPr>
                <w:w w:val="99"/>
                <w:sz w:val="20"/>
              </w:rPr>
              <w:t>-</w:t>
            </w:r>
          </w:p>
        </w:tc>
        <w:tc>
          <w:tcPr>
            <w:tcW w:w="713" w:type="dxa"/>
            <w:tcBorders>
              <w:left w:val="nil"/>
            </w:tcBorders>
          </w:tcPr>
          <w:p w:rsidR="00653111" w:rsidRDefault="00653111" w:rsidP="00653111">
            <w:pPr>
              <w:pStyle w:val="TableParagraph"/>
              <w:rPr>
                <w:b/>
                <w:sz w:val="14"/>
              </w:rPr>
            </w:pPr>
          </w:p>
          <w:p w:rsidR="00653111" w:rsidRDefault="00653111" w:rsidP="00653111">
            <w:pPr>
              <w:pStyle w:val="TableParagraph"/>
              <w:ind w:right="136"/>
              <w:rPr>
                <w:sz w:val="16"/>
              </w:rPr>
            </w:pPr>
            <w:r>
              <w:rPr>
                <w:sz w:val="16"/>
              </w:rPr>
              <w:t>18,0</w:t>
            </w:r>
          </w:p>
        </w:tc>
        <w:tc>
          <w:tcPr>
            <w:tcW w:w="991" w:type="dxa"/>
          </w:tcPr>
          <w:p w:rsidR="00653111" w:rsidRDefault="00653111" w:rsidP="00653111">
            <w:pPr>
              <w:pStyle w:val="TableParagraph"/>
              <w:rPr>
                <w:b/>
                <w:sz w:val="14"/>
              </w:rPr>
            </w:pPr>
          </w:p>
          <w:p w:rsidR="00653111" w:rsidRDefault="00653111" w:rsidP="00653111">
            <w:pPr>
              <w:pStyle w:val="TableParagraph"/>
              <w:ind w:right="175"/>
              <w:jc w:val="right"/>
              <w:rPr>
                <w:sz w:val="16"/>
              </w:rPr>
            </w:pPr>
            <w:r>
              <w:rPr>
                <w:sz w:val="16"/>
              </w:rPr>
              <w:t>1,901</w:t>
            </w:r>
          </w:p>
        </w:tc>
        <w:tc>
          <w:tcPr>
            <w:tcW w:w="710" w:type="dxa"/>
          </w:tcPr>
          <w:p w:rsidR="00653111" w:rsidRDefault="00653111" w:rsidP="00653111">
            <w:pPr>
              <w:pStyle w:val="TableParagraph"/>
              <w:rPr>
                <w:b/>
                <w:sz w:val="14"/>
              </w:rPr>
            </w:pPr>
          </w:p>
          <w:p w:rsidR="00653111" w:rsidRDefault="00653111" w:rsidP="00653111">
            <w:pPr>
              <w:pStyle w:val="TableParagraph"/>
              <w:ind w:right="52"/>
              <w:jc w:val="right"/>
              <w:rPr>
                <w:sz w:val="16"/>
              </w:rPr>
            </w:pPr>
            <w:r>
              <w:rPr>
                <w:sz w:val="16"/>
              </w:rPr>
              <w:t>0,0</w:t>
            </w:r>
          </w:p>
        </w:tc>
      </w:tr>
      <w:tr w:rsidR="00653111" w:rsidTr="00653111">
        <w:trPr>
          <w:trHeight w:val="403"/>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Заболеваемость</w:t>
            </w:r>
            <w:r w:rsidRPr="003D1191">
              <w:rPr>
                <w:spacing w:val="-12"/>
                <w:lang w:val="ru-RU"/>
              </w:rPr>
              <w:t xml:space="preserve"> </w:t>
            </w:r>
            <w:r w:rsidRPr="003D1191">
              <w:rPr>
                <w:lang w:val="ru-RU"/>
              </w:rPr>
              <w:t>ФКТ</w:t>
            </w:r>
            <w:r w:rsidRPr="003D1191">
              <w:rPr>
                <w:spacing w:val="-11"/>
                <w:lang w:val="ru-RU"/>
              </w:rPr>
              <w:t xml:space="preserve"> </w:t>
            </w:r>
            <w:r w:rsidRPr="003D1191">
              <w:rPr>
                <w:lang w:val="ru-RU"/>
              </w:rPr>
              <w:t>на</w:t>
            </w:r>
            <w:r w:rsidRPr="003D1191">
              <w:rPr>
                <w:spacing w:val="-11"/>
                <w:lang w:val="ru-RU"/>
              </w:rPr>
              <w:t xml:space="preserve"> </w:t>
            </w:r>
            <w:r w:rsidRPr="003D1191">
              <w:rPr>
                <w:lang w:val="ru-RU"/>
              </w:rPr>
              <w:t>100</w:t>
            </w:r>
            <w:r w:rsidRPr="003D1191">
              <w:rPr>
                <w:spacing w:val="-12"/>
                <w:lang w:val="ru-RU"/>
              </w:rPr>
              <w:t xml:space="preserve"> </w:t>
            </w:r>
            <w:proofErr w:type="spellStart"/>
            <w:r w:rsidRPr="003D1191">
              <w:rPr>
                <w:lang w:val="ru-RU"/>
              </w:rPr>
              <w:t>тыс.населения</w:t>
            </w:r>
            <w:proofErr w:type="spellEnd"/>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5,22</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1,20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4,90</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0,30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0,40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58,725</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337"/>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Доля</w:t>
            </w:r>
            <w:r w:rsidRPr="003D1191">
              <w:rPr>
                <w:spacing w:val="-12"/>
                <w:lang w:val="ru-RU"/>
              </w:rPr>
              <w:t xml:space="preserve"> </w:t>
            </w:r>
            <w:r w:rsidRPr="003D1191">
              <w:rPr>
                <w:lang w:val="ru-RU"/>
              </w:rPr>
              <w:t>запущенных</w:t>
            </w:r>
            <w:r w:rsidRPr="003D1191">
              <w:rPr>
                <w:spacing w:val="-11"/>
                <w:lang w:val="ru-RU"/>
              </w:rPr>
              <w:t xml:space="preserve"> </w:t>
            </w:r>
            <w:r w:rsidRPr="003D1191">
              <w:rPr>
                <w:lang w:val="ru-RU"/>
              </w:rPr>
              <w:t>случаев</w:t>
            </w:r>
            <w:r w:rsidRPr="003D1191">
              <w:rPr>
                <w:spacing w:val="-10"/>
                <w:lang w:val="ru-RU"/>
              </w:rPr>
              <w:t xml:space="preserve"> </w:t>
            </w:r>
            <w:r w:rsidRPr="003D1191">
              <w:rPr>
                <w:lang w:val="ru-RU"/>
              </w:rPr>
              <w:t>среди</w:t>
            </w:r>
            <w:r w:rsidRPr="003D1191">
              <w:rPr>
                <w:spacing w:val="-9"/>
                <w:lang w:val="ru-RU"/>
              </w:rPr>
              <w:t xml:space="preserve"> </w:t>
            </w:r>
            <w:r w:rsidRPr="003D1191">
              <w:rPr>
                <w:lang w:val="ru-RU"/>
              </w:rPr>
              <w:t>в/в</w:t>
            </w:r>
            <w:r w:rsidRPr="003D1191">
              <w:rPr>
                <w:spacing w:val="-10"/>
                <w:lang w:val="ru-RU"/>
              </w:rPr>
              <w:t xml:space="preserve"> </w:t>
            </w:r>
            <w:r w:rsidRPr="003D1191">
              <w:rPr>
                <w:lang w:val="ru-RU"/>
              </w:rPr>
              <w:t>туберкулеза</w:t>
            </w:r>
            <w:r w:rsidRPr="003D1191">
              <w:rPr>
                <w:spacing w:val="-93"/>
                <w:lang w:val="ru-RU"/>
              </w:rPr>
              <w:t xml:space="preserve"> </w:t>
            </w:r>
            <w:r w:rsidRPr="003D1191">
              <w:rPr>
                <w:lang w:val="ru-RU"/>
              </w:rPr>
              <w:t>легких</w:t>
            </w:r>
            <w:r w:rsidRPr="003D1191">
              <w:rPr>
                <w:spacing w:val="-1"/>
                <w:lang w:val="ru-RU"/>
              </w:rPr>
              <w:t xml:space="preserve"> </w:t>
            </w:r>
            <w:r w:rsidRPr="003D1191">
              <w:rPr>
                <w:lang w:val="ru-RU"/>
              </w:rPr>
              <w:t>%</w:t>
            </w:r>
          </w:p>
        </w:tc>
        <w:tc>
          <w:tcPr>
            <w:tcW w:w="567" w:type="dxa"/>
          </w:tcPr>
          <w:p w:rsidR="00653111" w:rsidRDefault="00653111" w:rsidP="00653111">
            <w:pPr>
              <w:pStyle w:val="TableParagraph"/>
              <w:spacing w:before="47"/>
              <w:ind w:left="50"/>
              <w:rPr>
                <w:sz w:val="16"/>
              </w:rPr>
            </w:pPr>
            <w:r>
              <w:rPr>
                <w:sz w:val="16"/>
              </w:rPr>
              <w:t>5,01</w:t>
            </w:r>
          </w:p>
        </w:tc>
        <w:tc>
          <w:tcPr>
            <w:tcW w:w="850" w:type="dxa"/>
          </w:tcPr>
          <w:p w:rsidR="00653111" w:rsidRDefault="00653111" w:rsidP="00653111">
            <w:pPr>
              <w:pStyle w:val="TableParagraph"/>
              <w:spacing w:before="47"/>
              <w:ind w:right="149"/>
              <w:jc w:val="right"/>
              <w:rPr>
                <w:sz w:val="16"/>
              </w:rPr>
            </w:pPr>
            <w:r>
              <w:rPr>
                <w:sz w:val="16"/>
              </w:rPr>
              <w:t>0,00</w:t>
            </w:r>
          </w:p>
        </w:tc>
        <w:tc>
          <w:tcPr>
            <w:tcW w:w="709" w:type="dxa"/>
          </w:tcPr>
          <w:p w:rsidR="00653111" w:rsidRDefault="00653111" w:rsidP="00653111">
            <w:pPr>
              <w:pStyle w:val="TableParagraph"/>
              <w:spacing w:before="47"/>
              <w:ind w:right="119"/>
              <w:jc w:val="right"/>
              <w:rPr>
                <w:sz w:val="16"/>
              </w:rPr>
            </w:pPr>
            <w:r>
              <w:rPr>
                <w:sz w:val="16"/>
              </w:rPr>
              <w:t>11,50</w:t>
            </w:r>
          </w:p>
        </w:tc>
        <w:tc>
          <w:tcPr>
            <w:tcW w:w="705" w:type="dxa"/>
          </w:tcPr>
          <w:p w:rsidR="00653111" w:rsidRDefault="00653111" w:rsidP="00653111">
            <w:pPr>
              <w:pStyle w:val="TableParagraph"/>
              <w:spacing w:before="47"/>
              <w:ind w:right="45"/>
              <w:jc w:val="right"/>
              <w:rPr>
                <w:sz w:val="16"/>
              </w:rPr>
            </w:pPr>
            <w:r>
              <w:rPr>
                <w:sz w:val="16"/>
              </w:rPr>
              <w:t>2,00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3" w:type="dxa"/>
            <w:tcBorders>
              <w:left w:val="nil"/>
            </w:tcBorders>
          </w:tcPr>
          <w:p w:rsidR="00653111" w:rsidRDefault="00653111" w:rsidP="00653111">
            <w:pPr>
              <w:pStyle w:val="TableParagraph"/>
              <w:spacing w:before="47"/>
              <w:ind w:right="136"/>
              <w:rPr>
                <w:sz w:val="16"/>
              </w:rPr>
            </w:pPr>
            <w:r>
              <w:rPr>
                <w:sz w:val="16"/>
              </w:rPr>
              <w:t>2,50</w:t>
            </w:r>
          </w:p>
        </w:tc>
        <w:tc>
          <w:tcPr>
            <w:tcW w:w="991" w:type="dxa"/>
          </w:tcPr>
          <w:p w:rsidR="00653111" w:rsidRDefault="00653111" w:rsidP="00653111">
            <w:pPr>
              <w:pStyle w:val="TableParagraph"/>
              <w:spacing w:before="47"/>
              <w:ind w:right="175"/>
              <w:jc w:val="right"/>
              <w:rPr>
                <w:sz w:val="16"/>
              </w:rPr>
            </w:pPr>
            <w:r>
              <w:rPr>
                <w:sz w:val="16"/>
              </w:rPr>
              <w:t>18,036</w:t>
            </w:r>
          </w:p>
        </w:tc>
        <w:tc>
          <w:tcPr>
            <w:tcW w:w="710" w:type="dxa"/>
          </w:tcPr>
          <w:p w:rsidR="00653111" w:rsidRDefault="00653111" w:rsidP="00653111">
            <w:pPr>
              <w:pStyle w:val="TableParagraph"/>
              <w:spacing w:before="47"/>
              <w:ind w:right="52"/>
              <w:jc w:val="right"/>
              <w:rPr>
                <w:sz w:val="16"/>
              </w:rPr>
            </w:pPr>
            <w:r>
              <w:rPr>
                <w:sz w:val="16"/>
              </w:rPr>
              <w:t>0,0</w:t>
            </w:r>
          </w:p>
        </w:tc>
      </w:tr>
      <w:tr w:rsidR="00653111" w:rsidTr="00653111">
        <w:trPr>
          <w:trHeight w:val="501"/>
        </w:trPr>
        <w:tc>
          <w:tcPr>
            <w:tcW w:w="4243" w:type="dxa"/>
          </w:tcPr>
          <w:p w:rsidR="00653111" w:rsidRPr="003D1191" w:rsidRDefault="00653111" w:rsidP="00653111">
            <w:pPr>
              <w:pStyle w:val="af0"/>
              <w:spacing w:before="108"/>
              <w:rPr>
                <w:lang w:val="ru-RU"/>
              </w:rPr>
            </w:pPr>
            <w:r w:rsidRPr="003D1191">
              <w:rPr>
                <w:lang w:val="ru-RU"/>
              </w:rPr>
              <w:t>Доля больных, умерших от туберкулеза, ранее</w:t>
            </w:r>
            <w:r w:rsidRPr="003D1191">
              <w:rPr>
                <w:spacing w:val="-94"/>
                <w:lang w:val="ru-RU"/>
              </w:rPr>
              <w:t xml:space="preserve"> </w:t>
            </w:r>
            <w:r w:rsidRPr="003D1191">
              <w:rPr>
                <w:lang w:val="ru-RU"/>
              </w:rPr>
              <w:t>неизвестных</w:t>
            </w:r>
            <w:r w:rsidRPr="003D1191">
              <w:rPr>
                <w:spacing w:val="-2"/>
                <w:lang w:val="ru-RU"/>
              </w:rPr>
              <w:t xml:space="preserve"> </w:t>
            </w:r>
            <w:r w:rsidRPr="003D1191">
              <w:rPr>
                <w:lang w:val="ru-RU"/>
              </w:rPr>
              <w:t>ПТУ</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567" w:type="dxa"/>
          </w:tcPr>
          <w:p w:rsidR="00653111" w:rsidRDefault="00653111" w:rsidP="00653111">
            <w:pPr>
              <w:pStyle w:val="TableParagraph"/>
              <w:spacing w:before="158"/>
              <w:ind w:left="50"/>
              <w:rPr>
                <w:sz w:val="16"/>
              </w:rPr>
            </w:pPr>
            <w:r>
              <w:rPr>
                <w:sz w:val="16"/>
              </w:rPr>
              <w:t>4,79</w:t>
            </w:r>
          </w:p>
        </w:tc>
        <w:tc>
          <w:tcPr>
            <w:tcW w:w="850" w:type="dxa"/>
          </w:tcPr>
          <w:p w:rsidR="00653111" w:rsidRDefault="00653111" w:rsidP="00653111">
            <w:pPr>
              <w:pStyle w:val="TableParagraph"/>
              <w:spacing w:before="158"/>
              <w:ind w:right="149"/>
              <w:jc w:val="right"/>
              <w:rPr>
                <w:sz w:val="16"/>
              </w:rPr>
            </w:pPr>
            <w:r>
              <w:rPr>
                <w:sz w:val="16"/>
              </w:rPr>
              <w:t>0,00</w:t>
            </w:r>
          </w:p>
        </w:tc>
        <w:tc>
          <w:tcPr>
            <w:tcW w:w="709" w:type="dxa"/>
          </w:tcPr>
          <w:p w:rsidR="00653111" w:rsidRDefault="00653111" w:rsidP="00653111">
            <w:pPr>
              <w:pStyle w:val="TableParagraph"/>
              <w:spacing w:before="158"/>
              <w:ind w:right="119"/>
              <w:jc w:val="right"/>
              <w:rPr>
                <w:sz w:val="16"/>
              </w:rPr>
            </w:pPr>
            <w:r>
              <w:rPr>
                <w:sz w:val="16"/>
              </w:rPr>
              <w:t>3,57</w:t>
            </w:r>
          </w:p>
        </w:tc>
        <w:tc>
          <w:tcPr>
            <w:tcW w:w="705" w:type="dxa"/>
          </w:tcPr>
          <w:p w:rsidR="00653111" w:rsidRDefault="00653111" w:rsidP="00653111">
            <w:pPr>
              <w:pStyle w:val="TableParagraph"/>
              <w:spacing w:before="158"/>
              <w:ind w:right="45"/>
              <w:jc w:val="right"/>
              <w:rPr>
                <w:sz w:val="16"/>
              </w:rPr>
            </w:pPr>
            <w:r>
              <w:rPr>
                <w:sz w:val="16"/>
              </w:rPr>
              <w:t>0,00</w:t>
            </w:r>
          </w:p>
        </w:tc>
        <w:tc>
          <w:tcPr>
            <w:tcW w:w="283" w:type="dxa"/>
            <w:tcBorders>
              <w:right w:val="nil"/>
            </w:tcBorders>
          </w:tcPr>
          <w:p w:rsidR="00653111" w:rsidRDefault="00653111" w:rsidP="00653111">
            <w:pPr>
              <w:pStyle w:val="TableParagraph"/>
              <w:jc w:val="right"/>
              <w:rPr>
                <w:rFonts w:ascii="Times New Roman"/>
                <w:sz w:val="16"/>
              </w:rPr>
            </w:pPr>
          </w:p>
        </w:tc>
        <w:tc>
          <w:tcPr>
            <w:tcW w:w="713" w:type="dxa"/>
            <w:tcBorders>
              <w:left w:val="nil"/>
            </w:tcBorders>
          </w:tcPr>
          <w:p w:rsidR="00653111" w:rsidRDefault="00653111" w:rsidP="00653111">
            <w:pPr>
              <w:pStyle w:val="TableParagraph"/>
              <w:spacing w:before="158"/>
              <w:ind w:right="136"/>
              <w:rPr>
                <w:sz w:val="16"/>
              </w:rPr>
            </w:pPr>
            <w:r>
              <w:rPr>
                <w:sz w:val="16"/>
              </w:rPr>
              <w:t>0,00</w:t>
            </w:r>
          </w:p>
        </w:tc>
        <w:tc>
          <w:tcPr>
            <w:tcW w:w="991" w:type="dxa"/>
          </w:tcPr>
          <w:p w:rsidR="00653111" w:rsidRDefault="00653111" w:rsidP="00653111">
            <w:pPr>
              <w:pStyle w:val="TableParagraph"/>
              <w:spacing w:before="158"/>
              <w:ind w:right="175"/>
              <w:jc w:val="right"/>
              <w:rPr>
                <w:sz w:val="16"/>
              </w:rPr>
            </w:pPr>
            <w:r>
              <w:rPr>
                <w:sz w:val="16"/>
              </w:rPr>
              <w:t>0,000</w:t>
            </w:r>
          </w:p>
        </w:tc>
        <w:tc>
          <w:tcPr>
            <w:tcW w:w="710" w:type="dxa"/>
          </w:tcPr>
          <w:p w:rsidR="00653111" w:rsidRDefault="00653111" w:rsidP="00653111">
            <w:pPr>
              <w:pStyle w:val="TableParagraph"/>
              <w:spacing w:before="158"/>
              <w:ind w:right="51"/>
              <w:jc w:val="right"/>
              <w:rPr>
                <w:sz w:val="16"/>
              </w:rPr>
            </w:pPr>
            <w:r>
              <w:rPr>
                <w:sz w:val="16"/>
              </w:rPr>
              <w:t>0,0</w:t>
            </w:r>
          </w:p>
        </w:tc>
      </w:tr>
      <w:tr w:rsidR="00653111" w:rsidTr="00653111">
        <w:trPr>
          <w:trHeight w:val="416"/>
        </w:trPr>
        <w:tc>
          <w:tcPr>
            <w:tcW w:w="4243" w:type="dxa"/>
          </w:tcPr>
          <w:p w:rsidR="00653111" w:rsidRPr="003D1191" w:rsidRDefault="00653111" w:rsidP="00653111">
            <w:pPr>
              <w:pStyle w:val="af0"/>
              <w:spacing w:before="44"/>
              <w:rPr>
                <w:lang w:val="ru-RU"/>
              </w:rPr>
            </w:pPr>
            <w:r w:rsidRPr="003D1191">
              <w:rPr>
                <w:lang w:val="ru-RU"/>
              </w:rPr>
              <w:t>Смертность</w:t>
            </w:r>
            <w:r w:rsidRPr="003D1191">
              <w:rPr>
                <w:spacing w:val="-1"/>
                <w:lang w:val="ru-RU"/>
              </w:rPr>
              <w:t xml:space="preserve"> </w:t>
            </w:r>
            <w:r w:rsidRPr="003D1191">
              <w:rPr>
                <w:lang w:val="ru-RU"/>
              </w:rPr>
              <w:t>от туберкулеза</w:t>
            </w:r>
            <w:r w:rsidRPr="003D1191">
              <w:rPr>
                <w:spacing w:val="-3"/>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567" w:type="dxa"/>
          </w:tcPr>
          <w:p w:rsidR="00653111" w:rsidRPr="003D1191" w:rsidRDefault="00653111" w:rsidP="00653111">
            <w:pPr>
              <w:pStyle w:val="TableParagraph"/>
              <w:spacing w:before="10"/>
              <w:rPr>
                <w:b/>
                <w:sz w:val="15"/>
                <w:lang w:val="ru-RU"/>
              </w:rPr>
            </w:pPr>
          </w:p>
          <w:p w:rsidR="00653111" w:rsidRDefault="00653111" w:rsidP="00653111">
            <w:pPr>
              <w:pStyle w:val="TableParagraph"/>
              <w:ind w:left="50"/>
              <w:rPr>
                <w:sz w:val="16"/>
              </w:rPr>
            </w:pPr>
            <w:r>
              <w:rPr>
                <w:sz w:val="16"/>
              </w:rPr>
              <w:t>4,58</w:t>
            </w:r>
          </w:p>
        </w:tc>
        <w:tc>
          <w:tcPr>
            <w:tcW w:w="850" w:type="dxa"/>
          </w:tcPr>
          <w:p w:rsidR="00653111" w:rsidRDefault="00653111" w:rsidP="00653111">
            <w:pPr>
              <w:pStyle w:val="TableParagraph"/>
              <w:spacing w:before="10"/>
              <w:rPr>
                <w:b/>
                <w:sz w:val="15"/>
              </w:rPr>
            </w:pPr>
          </w:p>
          <w:p w:rsidR="00653111" w:rsidRDefault="00653111" w:rsidP="00653111">
            <w:pPr>
              <w:pStyle w:val="TableParagraph"/>
              <w:ind w:right="149"/>
              <w:jc w:val="right"/>
              <w:rPr>
                <w:sz w:val="16"/>
              </w:rPr>
            </w:pPr>
            <w:r>
              <w:rPr>
                <w:sz w:val="16"/>
              </w:rPr>
              <w:t>5,00</w:t>
            </w:r>
          </w:p>
        </w:tc>
        <w:tc>
          <w:tcPr>
            <w:tcW w:w="709" w:type="dxa"/>
          </w:tcPr>
          <w:p w:rsidR="00653111" w:rsidRDefault="00653111" w:rsidP="00653111">
            <w:pPr>
              <w:pStyle w:val="TableParagraph"/>
              <w:spacing w:before="10"/>
              <w:rPr>
                <w:b/>
                <w:sz w:val="15"/>
              </w:rPr>
            </w:pPr>
          </w:p>
          <w:p w:rsidR="00653111" w:rsidRDefault="00653111" w:rsidP="00653111">
            <w:pPr>
              <w:pStyle w:val="TableParagraph"/>
              <w:ind w:right="119"/>
              <w:jc w:val="right"/>
              <w:rPr>
                <w:sz w:val="16"/>
              </w:rPr>
            </w:pPr>
            <w:r>
              <w:rPr>
                <w:sz w:val="16"/>
              </w:rPr>
              <w:t>3,60</w:t>
            </w:r>
          </w:p>
        </w:tc>
        <w:tc>
          <w:tcPr>
            <w:tcW w:w="705" w:type="dxa"/>
          </w:tcPr>
          <w:p w:rsidR="00653111" w:rsidRDefault="00653111" w:rsidP="00653111">
            <w:pPr>
              <w:pStyle w:val="TableParagraph"/>
              <w:spacing w:before="10"/>
              <w:rPr>
                <w:b/>
                <w:sz w:val="15"/>
              </w:rPr>
            </w:pPr>
          </w:p>
          <w:p w:rsidR="00653111" w:rsidRDefault="00653111" w:rsidP="00653111">
            <w:pPr>
              <w:pStyle w:val="TableParagraph"/>
              <w:ind w:right="45"/>
              <w:jc w:val="right"/>
              <w:rPr>
                <w:sz w:val="16"/>
              </w:rPr>
            </w:pPr>
            <w:r>
              <w:rPr>
                <w:sz w:val="16"/>
              </w:rPr>
              <w:t>2,60</w:t>
            </w:r>
          </w:p>
        </w:tc>
        <w:tc>
          <w:tcPr>
            <w:tcW w:w="283" w:type="dxa"/>
            <w:tcBorders>
              <w:right w:val="nil"/>
            </w:tcBorders>
          </w:tcPr>
          <w:p w:rsidR="00653111" w:rsidRDefault="00653111" w:rsidP="00653111">
            <w:pPr>
              <w:pStyle w:val="TableParagraph"/>
              <w:spacing w:before="161"/>
              <w:ind w:left="43"/>
              <w:jc w:val="right"/>
              <w:rPr>
                <w:sz w:val="20"/>
              </w:rPr>
            </w:pPr>
            <w:r>
              <w:rPr>
                <w:w w:val="99"/>
                <w:sz w:val="20"/>
              </w:rPr>
              <w:t>-</w:t>
            </w:r>
          </w:p>
        </w:tc>
        <w:tc>
          <w:tcPr>
            <w:tcW w:w="713" w:type="dxa"/>
            <w:tcBorders>
              <w:left w:val="nil"/>
            </w:tcBorders>
          </w:tcPr>
          <w:p w:rsidR="00653111" w:rsidRDefault="00653111" w:rsidP="00653111">
            <w:pPr>
              <w:pStyle w:val="TableParagraph"/>
              <w:spacing w:before="10"/>
              <w:rPr>
                <w:b/>
                <w:sz w:val="15"/>
              </w:rPr>
            </w:pPr>
          </w:p>
          <w:p w:rsidR="00653111" w:rsidRDefault="00653111" w:rsidP="00653111">
            <w:pPr>
              <w:pStyle w:val="TableParagraph"/>
              <w:ind w:right="136"/>
              <w:rPr>
                <w:sz w:val="16"/>
              </w:rPr>
            </w:pPr>
            <w:r>
              <w:rPr>
                <w:sz w:val="16"/>
              </w:rPr>
              <w:t>3,60</w:t>
            </w:r>
          </w:p>
        </w:tc>
        <w:tc>
          <w:tcPr>
            <w:tcW w:w="991" w:type="dxa"/>
          </w:tcPr>
          <w:p w:rsidR="00653111" w:rsidRDefault="00653111" w:rsidP="00653111">
            <w:pPr>
              <w:pStyle w:val="TableParagraph"/>
              <w:spacing w:before="10"/>
              <w:rPr>
                <w:b/>
                <w:sz w:val="15"/>
              </w:rPr>
            </w:pPr>
          </w:p>
          <w:p w:rsidR="00653111" w:rsidRDefault="00653111" w:rsidP="00653111">
            <w:pPr>
              <w:pStyle w:val="TableParagraph"/>
              <w:ind w:right="175"/>
              <w:jc w:val="right"/>
              <w:rPr>
                <w:sz w:val="16"/>
              </w:rPr>
            </w:pPr>
            <w:r>
              <w:rPr>
                <w:sz w:val="16"/>
              </w:rPr>
              <w:t>0,000</w:t>
            </w:r>
          </w:p>
        </w:tc>
        <w:tc>
          <w:tcPr>
            <w:tcW w:w="710" w:type="dxa"/>
          </w:tcPr>
          <w:p w:rsidR="00653111" w:rsidRDefault="00653111" w:rsidP="00653111">
            <w:pPr>
              <w:pStyle w:val="TableParagraph"/>
              <w:spacing w:before="10"/>
              <w:rPr>
                <w:b/>
                <w:sz w:val="15"/>
              </w:rPr>
            </w:pPr>
          </w:p>
          <w:p w:rsidR="00653111" w:rsidRDefault="00653111" w:rsidP="00653111">
            <w:pPr>
              <w:pStyle w:val="TableParagraph"/>
              <w:ind w:right="52"/>
              <w:jc w:val="right"/>
              <w:rPr>
                <w:sz w:val="16"/>
              </w:rPr>
            </w:pPr>
            <w:r>
              <w:rPr>
                <w:sz w:val="16"/>
              </w:rPr>
              <w:t>0,0</w:t>
            </w:r>
          </w:p>
        </w:tc>
      </w:tr>
      <w:tr w:rsidR="00653111" w:rsidTr="00653111">
        <w:trPr>
          <w:trHeight w:val="403"/>
        </w:trPr>
        <w:tc>
          <w:tcPr>
            <w:tcW w:w="4243" w:type="dxa"/>
          </w:tcPr>
          <w:p w:rsidR="00653111" w:rsidRPr="003D1191" w:rsidRDefault="00653111" w:rsidP="00653111">
            <w:pPr>
              <w:pStyle w:val="af0"/>
              <w:spacing w:before="102"/>
              <w:rPr>
                <w:lang w:val="ru-RU"/>
              </w:rPr>
            </w:pPr>
            <w:r w:rsidRPr="003D1191">
              <w:rPr>
                <w:lang w:val="ru-RU"/>
              </w:rPr>
              <w:t>Смертность больных туберкулезом от других причин</w:t>
            </w:r>
            <w:r w:rsidRPr="003D1191">
              <w:rPr>
                <w:spacing w:val="-94"/>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567" w:type="dxa"/>
          </w:tcPr>
          <w:p w:rsidR="00653111" w:rsidRDefault="00653111" w:rsidP="00653111">
            <w:pPr>
              <w:pStyle w:val="TableParagraph"/>
              <w:spacing w:before="47"/>
              <w:ind w:left="50"/>
              <w:rPr>
                <w:sz w:val="16"/>
              </w:rPr>
            </w:pPr>
            <w:r>
              <w:rPr>
                <w:sz w:val="16"/>
              </w:rPr>
              <w:t>4,37</w:t>
            </w:r>
          </w:p>
        </w:tc>
        <w:tc>
          <w:tcPr>
            <w:tcW w:w="850" w:type="dxa"/>
          </w:tcPr>
          <w:p w:rsidR="00653111" w:rsidRDefault="00653111" w:rsidP="00653111">
            <w:pPr>
              <w:pStyle w:val="TableParagraph"/>
              <w:spacing w:before="47"/>
              <w:ind w:right="149"/>
              <w:jc w:val="right"/>
              <w:rPr>
                <w:sz w:val="16"/>
              </w:rPr>
            </w:pPr>
            <w:r>
              <w:rPr>
                <w:sz w:val="16"/>
              </w:rPr>
              <w:t>6,20</w:t>
            </w:r>
          </w:p>
        </w:tc>
        <w:tc>
          <w:tcPr>
            <w:tcW w:w="709" w:type="dxa"/>
          </w:tcPr>
          <w:p w:rsidR="00653111" w:rsidRDefault="00653111" w:rsidP="00653111">
            <w:pPr>
              <w:pStyle w:val="TableParagraph"/>
              <w:spacing w:before="47"/>
              <w:ind w:right="119"/>
              <w:jc w:val="right"/>
              <w:rPr>
                <w:sz w:val="16"/>
              </w:rPr>
            </w:pPr>
            <w:r>
              <w:rPr>
                <w:sz w:val="16"/>
              </w:rPr>
              <w:t>2,40</w:t>
            </w:r>
          </w:p>
        </w:tc>
        <w:tc>
          <w:tcPr>
            <w:tcW w:w="705" w:type="dxa"/>
          </w:tcPr>
          <w:p w:rsidR="00653111" w:rsidRDefault="00653111" w:rsidP="00653111">
            <w:pPr>
              <w:pStyle w:val="TableParagraph"/>
              <w:spacing w:before="47"/>
              <w:ind w:right="45"/>
              <w:jc w:val="right"/>
              <w:rPr>
                <w:sz w:val="16"/>
              </w:rPr>
            </w:pPr>
            <w:r>
              <w:rPr>
                <w:sz w:val="16"/>
              </w:rPr>
              <w:t>6,00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3" w:type="dxa"/>
            <w:tcBorders>
              <w:left w:val="nil"/>
            </w:tcBorders>
          </w:tcPr>
          <w:p w:rsidR="00653111" w:rsidRDefault="00653111" w:rsidP="00653111">
            <w:pPr>
              <w:pStyle w:val="TableParagraph"/>
              <w:spacing w:before="47"/>
              <w:ind w:right="136"/>
              <w:rPr>
                <w:sz w:val="16"/>
              </w:rPr>
            </w:pPr>
            <w:r>
              <w:rPr>
                <w:sz w:val="16"/>
              </w:rPr>
              <w:t>7,10</w:t>
            </w:r>
          </w:p>
        </w:tc>
        <w:tc>
          <w:tcPr>
            <w:tcW w:w="991" w:type="dxa"/>
          </w:tcPr>
          <w:p w:rsidR="00653111" w:rsidRDefault="00653111" w:rsidP="00653111">
            <w:pPr>
              <w:pStyle w:val="TableParagraph"/>
              <w:spacing w:before="47"/>
              <w:ind w:right="175"/>
              <w:jc w:val="right"/>
              <w:rPr>
                <w:sz w:val="16"/>
              </w:rPr>
            </w:pPr>
            <w:r>
              <w:rPr>
                <w:sz w:val="16"/>
              </w:rPr>
              <w:t>-2,622</w:t>
            </w:r>
          </w:p>
        </w:tc>
        <w:tc>
          <w:tcPr>
            <w:tcW w:w="710" w:type="dxa"/>
          </w:tcPr>
          <w:p w:rsidR="00653111" w:rsidRDefault="00653111" w:rsidP="00653111">
            <w:pPr>
              <w:pStyle w:val="TableParagraph"/>
              <w:spacing w:before="47"/>
              <w:ind w:right="52"/>
              <w:jc w:val="right"/>
              <w:rPr>
                <w:sz w:val="16"/>
              </w:rPr>
            </w:pPr>
            <w:r>
              <w:rPr>
                <w:sz w:val="16"/>
              </w:rPr>
              <w:t>0,0</w:t>
            </w:r>
          </w:p>
        </w:tc>
      </w:tr>
      <w:tr w:rsidR="00653111" w:rsidTr="00653111">
        <w:trPr>
          <w:trHeight w:val="403"/>
        </w:trPr>
        <w:tc>
          <w:tcPr>
            <w:tcW w:w="4243" w:type="dxa"/>
          </w:tcPr>
          <w:p w:rsidR="00653111" w:rsidRPr="003D1191" w:rsidRDefault="00653111" w:rsidP="00653111">
            <w:pPr>
              <w:pStyle w:val="af0"/>
              <w:spacing w:before="45"/>
              <w:rPr>
                <w:lang w:val="ru-RU"/>
              </w:rPr>
            </w:pPr>
            <w:r w:rsidRPr="003D1191">
              <w:rPr>
                <w:lang w:val="ru-RU"/>
              </w:rPr>
              <w:t>Заболеваемость</w:t>
            </w:r>
            <w:r w:rsidRPr="003D1191">
              <w:rPr>
                <w:spacing w:val="-2"/>
                <w:lang w:val="ru-RU"/>
              </w:rPr>
              <w:t xml:space="preserve"> </w:t>
            </w:r>
            <w:r w:rsidRPr="003D1191">
              <w:rPr>
                <w:lang w:val="ru-RU"/>
              </w:rPr>
              <w:t>ТБ+ВИЧ</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4,16</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5,00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3,60</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5,90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6,60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-1,622</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389"/>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Охват</w:t>
            </w:r>
            <w:r w:rsidRPr="003D1191">
              <w:rPr>
                <w:spacing w:val="-14"/>
                <w:lang w:val="ru-RU"/>
              </w:rPr>
              <w:t xml:space="preserve"> </w:t>
            </w:r>
            <w:r w:rsidRPr="003D1191">
              <w:rPr>
                <w:lang w:val="ru-RU"/>
              </w:rPr>
              <w:t>населения</w:t>
            </w:r>
            <w:r w:rsidRPr="003D1191">
              <w:rPr>
                <w:spacing w:val="-14"/>
                <w:lang w:val="ru-RU"/>
              </w:rPr>
              <w:t xml:space="preserve"> </w:t>
            </w:r>
            <w:r w:rsidRPr="003D1191">
              <w:rPr>
                <w:lang w:val="ru-RU"/>
              </w:rPr>
              <w:t>профилактическими</w:t>
            </w:r>
            <w:r w:rsidRPr="003D1191">
              <w:rPr>
                <w:spacing w:val="-12"/>
                <w:lang w:val="ru-RU"/>
              </w:rPr>
              <w:t xml:space="preserve"> </w:t>
            </w:r>
            <w:r w:rsidRPr="003D1191">
              <w:rPr>
                <w:lang w:val="ru-RU"/>
              </w:rPr>
              <w:t>осмотрами</w:t>
            </w:r>
            <w:r w:rsidRPr="003D1191">
              <w:rPr>
                <w:spacing w:val="-13"/>
                <w:lang w:val="ru-RU"/>
              </w:rPr>
              <w:t xml:space="preserve"> </w:t>
            </w:r>
            <w:r w:rsidRPr="003D1191">
              <w:rPr>
                <w:lang w:val="ru-RU"/>
              </w:rPr>
              <w:t>на</w:t>
            </w:r>
            <w:r w:rsidRPr="003D1191">
              <w:rPr>
                <w:spacing w:val="-93"/>
                <w:lang w:val="ru-RU"/>
              </w:rPr>
              <w:t xml:space="preserve"> </w:t>
            </w:r>
            <w:r w:rsidRPr="003D1191">
              <w:rPr>
                <w:lang w:val="ru-RU"/>
              </w:rPr>
              <w:t>туберкулез</w:t>
            </w:r>
            <w:r w:rsidRPr="003D1191">
              <w:rPr>
                <w:spacing w:val="-1"/>
                <w:lang w:val="ru-RU"/>
              </w:rPr>
              <w:t xml:space="preserve"> </w:t>
            </w:r>
            <w:r w:rsidRPr="003D1191">
              <w:rPr>
                <w:lang w:val="ru-RU"/>
              </w:rPr>
              <w:t>(в%)</w:t>
            </w:r>
          </w:p>
        </w:tc>
        <w:tc>
          <w:tcPr>
            <w:tcW w:w="567" w:type="dxa"/>
          </w:tcPr>
          <w:p w:rsidR="00653111" w:rsidRDefault="00653111" w:rsidP="00653111">
            <w:pPr>
              <w:pStyle w:val="TableParagraph"/>
              <w:spacing w:before="47"/>
              <w:ind w:left="50"/>
              <w:rPr>
                <w:sz w:val="16"/>
              </w:rPr>
            </w:pPr>
            <w:r>
              <w:rPr>
                <w:sz w:val="16"/>
              </w:rPr>
              <w:t>3,53</w:t>
            </w:r>
          </w:p>
        </w:tc>
        <w:tc>
          <w:tcPr>
            <w:tcW w:w="850" w:type="dxa"/>
          </w:tcPr>
          <w:p w:rsidR="00653111" w:rsidRDefault="00653111" w:rsidP="00653111">
            <w:pPr>
              <w:pStyle w:val="TableParagraph"/>
              <w:spacing w:before="47"/>
              <w:ind w:right="149"/>
              <w:jc w:val="right"/>
              <w:rPr>
                <w:sz w:val="16"/>
              </w:rPr>
            </w:pPr>
            <w:r>
              <w:rPr>
                <w:sz w:val="16"/>
              </w:rPr>
              <w:t>73,70</w:t>
            </w:r>
          </w:p>
        </w:tc>
        <w:tc>
          <w:tcPr>
            <w:tcW w:w="709" w:type="dxa"/>
          </w:tcPr>
          <w:p w:rsidR="00653111" w:rsidRDefault="00653111" w:rsidP="00653111">
            <w:pPr>
              <w:pStyle w:val="TableParagraph"/>
              <w:spacing w:before="47"/>
              <w:ind w:right="119"/>
              <w:jc w:val="right"/>
              <w:rPr>
                <w:sz w:val="16"/>
              </w:rPr>
            </w:pPr>
            <w:r>
              <w:rPr>
                <w:sz w:val="16"/>
              </w:rPr>
              <w:t>66,59</w:t>
            </w:r>
          </w:p>
        </w:tc>
        <w:tc>
          <w:tcPr>
            <w:tcW w:w="705" w:type="dxa"/>
          </w:tcPr>
          <w:p w:rsidR="00653111" w:rsidRDefault="00653111" w:rsidP="00653111">
            <w:pPr>
              <w:pStyle w:val="TableParagraph"/>
              <w:spacing w:before="47"/>
              <w:ind w:right="45"/>
              <w:jc w:val="right"/>
              <w:rPr>
                <w:sz w:val="16"/>
              </w:rPr>
            </w:pPr>
            <w:r>
              <w:rPr>
                <w:sz w:val="16"/>
              </w:rPr>
              <w:t>72,50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3" w:type="dxa"/>
            <w:tcBorders>
              <w:left w:val="nil"/>
            </w:tcBorders>
          </w:tcPr>
          <w:p w:rsidR="00653111" w:rsidRDefault="00653111" w:rsidP="00653111">
            <w:pPr>
              <w:pStyle w:val="TableParagraph"/>
              <w:spacing w:before="47"/>
              <w:ind w:right="136"/>
              <w:rPr>
                <w:sz w:val="16"/>
              </w:rPr>
            </w:pPr>
            <w:r>
              <w:rPr>
                <w:sz w:val="16"/>
              </w:rPr>
              <w:t>75,00</w:t>
            </w:r>
          </w:p>
        </w:tc>
        <w:tc>
          <w:tcPr>
            <w:tcW w:w="991" w:type="dxa"/>
          </w:tcPr>
          <w:p w:rsidR="00653111" w:rsidRDefault="00653111" w:rsidP="00653111">
            <w:pPr>
              <w:pStyle w:val="TableParagraph"/>
              <w:spacing w:before="47"/>
              <w:ind w:right="175"/>
              <w:jc w:val="right"/>
              <w:rPr>
                <w:sz w:val="16"/>
              </w:rPr>
            </w:pPr>
            <w:r>
              <w:rPr>
                <w:sz w:val="16"/>
              </w:rPr>
              <w:t>0,288</w:t>
            </w:r>
          </w:p>
        </w:tc>
        <w:tc>
          <w:tcPr>
            <w:tcW w:w="710" w:type="dxa"/>
          </w:tcPr>
          <w:p w:rsidR="00653111" w:rsidRDefault="00653111" w:rsidP="00653111">
            <w:pPr>
              <w:pStyle w:val="TableParagraph"/>
              <w:spacing w:before="47"/>
              <w:ind w:right="52"/>
              <w:jc w:val="right"/>
              <w:rPr>
                <w:sz w:val="16"/>
              </w:rPr>
            </w:pPr>
            <w:r>
              <w:rPr>
                <w:sz w:val="16"/>
              </w:rPr>
              <w:t>0,0</w:t>
            </w:r>
          </w:p>
        </w:tc>
      </w:tr>
      <w:tr w:rsidR="00653111" w:rsidTr="00653111">
        <w:trPr>
          <w:trHeight w:val="315"/>
        </w:trPr>
        <w:tc>
          <w:tcPr>
            <w:tcW w:w="4243" w:type="dxa"/>
          </w:tcPr>
          <w:p w:rsidR="00653111" w:rsidRPr="003D1191" w:rsidRDefault="00653111" w:rsidP="00653111">
            <w:pPr>
              <w:pStyle w:val="af0"/>
              <w:rPr>
                <w:lang w:val="ru-RU"/>
              </w:rPr>
            </w:pPr>
            <w:r w:rsidRPr="003D1191">
              <w:rPr>
                <w:b/>
                <w:color w:val="800000"/>
                <w:spacing w:val="-1"/>
                <w:position w:val="-5"/>
                <w:sz w:val="24"/>
                <w:lang w:val="ru-RU"/>
              </w:rPr>
              <w:t>*</w:t>
            </w:r>
            <w:r w:rsidRPr="003D1191">
              <w:rPr>
                <w:spacing w:val="-1"/>
                <w:lang w:val="ru-RU"/>
              </w:rPr>
              <w:t>Охват</w:t>
            </w:r>
            <w:r w:rsidRPr="003D1191">
              <w:rPr>
                <w:spacing w:val="-22"/>
                <w:lang w:val="ru-RU"/>
              </w:rPr>
              <w:t xml:space="preserve"> </w:t>
            </w:r>
            <w:r w:rsidRPr="003D1191">
              <w:rPr>
                <w:spacing w:val="-1"/>
                <w:lang w:val="ru-RU"/>
              </w:rPr>
              <w:t>населения</w:t>
            </w:r>
            <w:r w:rsidRPr="003D1191">
              <w:rPr>
                <w:spacing w:val="-21"/>
                <w:lang w:val="ru-RU"/>
              </w:rPr>
              <w:t xml:space="preserve"> </w:t>
            </w:r>
            <w:r w:rsidRPr="003D1191">
              <w:rPr>
                <w:lang w:val="ru-RU"/>
              </w:rPr>
              <w:t>флюорографическими</w:t>
            </w:r>
            <w:r w:rsidRPr="003D1191">
              <w:rPr>
                <w:spacing w:val="-93"/>
                <w:lang w:val="ru-RU"/>
              </w:rPr>
              <w:t xml:space="preserve"> </w:t>
            </w:r>
            <w:r w:rsidRPr="003D1191">
              <w:rPr>
                <w:lang w:val="ru-RU"/>
              </w:rPr>
              <w:t>обследованиями</w:t>
            </w:r>
            <w:r w:rsidRPr="003D1191">
              <w:rPr>
                <w:spacing w:val="-3"/>
                <w:lang w:val="ru-RU"/>
              </w:rPr>
              <w:t xml:space="preserve"> </w:t>
            </w:r>
            <w:r w:rsidRPr="003D1191">
              <w:rPr>
                <w:lang w:val="ru-RU"/>
              </w:rPr>
              <w:t>(в%)</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3,53</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68,20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59,17</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65,00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70,00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0,317</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403"/>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Охват</w:t>
            </w:r>
            <w:r w:rsidRPr="003D1191">
              <w:rPr>
                <w:spacing w:val="-9"/>
                <w:lang w:val="ru-RU"/>
              </w:rPr>
              <w:t xml:space="preserve"> </w:t>
            </w:r>
            <w:r w:rsidRPr="003D1191">
              <w:rPr>
                <w:lang w:val="ru-RU"/>
              </w:rPr>
              <w:t>детей</w:t>
            </w:r>
            <w:r w:rsidRPr="003D1191">
              <w:rPr>
                <w:spacing w:val="-9"/>
                <w:lang w:val="ru-RU"/>
              </w:rPr>
              <w:t xml:space="preserve"> </w:t>
            </w:r>
            <w:r w:rsidRPr="003D1191">
              <w:rPr>
                <w:lang w:val="ru-RU"/>
              </w:rPr>
              <w:t>иммунодиагностикой</w:t>
            </w:r>
            <w:r w:rsidRPr="003D1191">
              <w:rPr>
                <w:spacing w:val="-8"/>
                <w:lang w:val="ru-RU"/>
              </w:rPr>
              <w:t xml:space="preserve"> </w:t>
            </w:r>
            <w:r w:rsidRPr="003D1191">
              <w:rPr>
                <w:lang w:val="ru-RU"/>
              </w:rPr>
              <w:t>от</w:t>
            </w:r>
            <w:r w:rsidRPr="003D1191">
              <w:rPr>
                <w:spacing w:val="-7"/>
                <w:lang w:val="ru-RU"/>
              </w:rPr>
              <w:t xml:space="preserve"> </w:t>
            </w:r>
            <w:r w:rsidRPr="003D1191">
              <w:rPr>
                <w:lang w:val="ru-RU"/>
              </w:rPr>
              <w:t>8-14</w:t>
            </w:r>
            <w:r w:rsidRPr="003D1191">
              <w:rPr>
                <w:spacing w:val="-9"/>
                <w:lang w:val="ru-RU"/>
              </w:rPr>
              <w:t xml:space="preserve"> </w:t>
            </w:r>
            <w:r w:rsidRPr="003D1191">
              <w:rPr>
                <w:lang w:val="ru-RU"/>
              </w:rPr>
              <w:t>лет</w:t>
            </w:r>
            <w:r w:rsidRPr="003D1191">
              <w:rPr>
                <w:spacing w:val="-7"/>
                <w:lang w:val="ru-RU"/>
              </w:rPr>
              <w:t xml:space="preserve"> </w:t>
            </w:r>
            <w:r w:rsidRPr="003D1191">
              <w:rPr>
                <w:lang w:val="ru-RU"/>
              </w:rPr>
              <w:t>(в%)</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3,53</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129,9</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91,85</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95,00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100,0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0,117</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403"/>
        </w:trPr>
        <w:tc>
          <w:tcPr>
            <w:tcW w:w="4243" w:type="dxa"/>
          </w:tcPr>
          <w:p w:rsidR="00653111" w:rsidRPr="003D1191" w:rsidRDefault="00653111" w:rsidP="00653111">
            <w:pPr>
              <w:pStyle w:val="af0"/>
              <w:spacing w:before="26"/>
              <w:rPr>
                <w:lang w:val="ru-RU"/>
              </w:rPr>
            </w:pPr>
            <w:r w:rsidRPr="003D1191">
              <w:rPr>
                <w:b/>
                <w:color w:val="800000"/>
                <w:position w:val="-5"/>
                <w:sz w:val="24"/>
                <w:lang w:val="ru-RU"/>
              </w:rPr>
              <w:t>*</w:t>
            </w:r>
            <w:r w:rsidRPr="003D1191">
              <w:rPr>
                <w:lang w:val="ru-RU"/>
              </w:rPr>
              <w:t>Охват</w:t>
            </w:r>
            <w:r w:rsidRPr="003D1191">
              <w:rPr>
                <w:spacing w:val="-13"/>
                <w:lang w:val="ru-RU"/>
              </w:rPr>
              <w:t xml:space="preserve"> </w:t>
            </w:r>
            <w:r w:rsidRPr="003D1191">
              <w:rPr>
                <w:lang w:val="ru-RU"/>
              </w:rPr>
              <w:t>детей</w:t>
            </w:r>
            <w:r w:rsidRPr="003D1191">
              <w:rPr>
                <w:spacing w:val="-13"/>
                <w:lang w:val="ru-RU"/>
              </w:rPr>
              <w:t xml:space="preserve"> </w:t>
            </w:r>
            <w:r w:rsidRPr="003D1191">
              <w:rPr>
                <w:lang w:val="ru-RU"/>
              </w:rPr>
              <w:t>от1-7</w:t>
            </w:r>
            <w:r w:rsidRPr="003D1191">
              <w:rPr>
                <w:spacing w:val="-13"/>
                <w:lang w:val="ru-RU"/>
              </w:rPr>
              <w:t xml:space="preserve"> </w:t>
            </w:r>
            <w:r w:rsidRPr="003D1191">
              <w:rPr>
                <w:lang w:val="ru-RU"/>
              </w:rPr>
              <w:t>лет</w:t>
            </w:r>
            <w:r w:rsidRPr="003D1191">
              <w:rPr>
                <w:spacing w:val="-12"/>
                <w:lang w:val="ru-RU"/>
              </w:rPr>
              <w:t xml:space="preserve"> </w:t>
            </w:r>
            <w:proofErr w:type="spellStart"/>
            <w:r w:rsidRPr="003D1191">
              <w:rPr>
                <w:lang w:val="ru-RU"/>
              </w:rPr>
              <w:t>туберкулинодиагностикой</w:t>
            </w:r>
            <w:proofErr w:type="spellEnd"/>
            <w:r w:rsidRPr="003D1191">
              <w:rPr>
                <w:spacing w:val="-93"/>
                <w:lang w:val="ru-RU"/>
              </w:rPr>
              <w:t xml:space="preserve"> </w:t>
            </w:r>
            <w:r w:rsidRPr="003D1191">
              <w:rPr>
                <w:lang w:val="ru-RU"/>
              </w:rPr>
              <w:t>(в%)</w:t>
            </w:r>
          </w:p>
        </w:tc>
        <w:tc>
          <w:tcPr>
            <w:tcW w:w="567" w:type="dxa"/>
          </w:tcPr>
          <w:p w:rsidR="00653111" w:rsidRDefault="00653111" w:rsidP="00653111">
            <w:pPr>
              <w:pStyle w:val="TableParagraph"/>
              <w:spacing w:before="47"/>
              <w:ind w:left="50"/>
              <w:rPr>
                <w:sz w:val="16"/>
              </w:rPr>
            </w:pPr>
            <w:r>
              <w:rPr>
                <w:sz w:val="16"/>
              </w:rPr>
              <w:t>3,53</w:t>
            </w:r>
          </w:p>
        </w:tc>
        <w:tc>
          <w:tcPr>
            <w:tcW w:w="850" w:type="dxa"/>
          </w:tcPr>
          <w:p w:rsidR="00653111" w:rsidRDefault="00653111" w:rsidP="00653111">
            <w:pPr>
              <w:pStyle w:val="TableParagraph"/>
              <w:spacing w:before="47"/>
              <w:ind w:right="149"/>
              <w:jc w:val="right"/>
              <w:rPr>
                <w:sz w:val="16"/>
              </w:rPr>
            </w:pPr>
            <w:r>
              <w:rPr>
                <w:sz w:val="16"/>
              </w:rPr>
              <w:t>71,10</w:t>
            </w:r>
          </w:p>
        </w:tc>
        <w:tc>
          <w:tcPr>
            <w:tcW w:w="709" w:type="dxa"/>
          </w:tcPr>
          <w:p w:rsidR="00653111" w:rsidRDefault="00653111" w:rsidP="00653111">
            <w:pPr>
              <w:pStyle w:val="TableParagraph"/>
              <w:spacing w:before="47"/>
              <w:ind w:right="119"/>
              <w:jc w:val="right"/>
              <w:rPr>
                <w:sz w:val="16"/>
              </w:rPr>
            </w:pPr>
            <w:r>
              <w:rPr>
                <w:sz w:val="16"/>
              </w:rPr>
              <w:t>86,49</w:t>
            </w:r>
          </w:p>
        </w:tc>
        <w:tc>
          <w:tcPr>
            <w:tcW w:w="705" w:type="dxa"/>
          </w:tcPr>
          <w:p w:rsidR="00653111" w:rsidRDefault="00653111" w:rsidP="00653111">
            <w:pPr>
              <w:pStyle w:val="TableParagraph"/>
              <w:spacing w:before="47"/>
              <w:ind w:right="45"/>
              <w:jc w:val="right"/>
              <w:rPr>
                <w:sz w:val="16"/>
              </w:rPr>
            </w:pPr>
            <w:r>
              <w:rPr>
                <w:sz w:val="16"/>
              </w:rPr>
              <w:t>95,00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3" w:type="dxa"/>
            <w:tcBorders>
              <w:left w:val="nil"/>
            </w:tcBorders>
          </w:tcPr>
          <w:p w:rsidR="00653111" w:rsidRDefault="00653111" w:rsidP="00653111">
            <w:pPr>
              <w:pStyle w:val="TableParagraph"/>
              <w:spacing w:before="47"/>
              <w:ind w:right="136"/>
              <w:rPr>
                <w:sz w:val="16"/>
              </w:rPr>
            </w:pPr>
            <w:r>
              <w:rPr>
                <w:sz w:val="16"/>
              </w:rPr>
              <w:t>100,0</w:t>
            </w:r>
          </w:p>
        </w:tc>
        <w:tc>
          <w:tcPr>
            <w:tcW w:w="991" w:type="dxa"/>
          </w:tcPr>
          <w:p w:rsidR="00653111" w:rsidRDefault="00653111" w:rsidP="00653111">
            <w:pPr>
              <w:pStyle w:val="TableParagraph"/>
              <w:spacing w:before="47"/>
              <w:ind w:right="175"/>
              <w:jc w:val="right"/>
              <w:rPr>
                <w:sz w:val="16"/>
              </w:rPr>
            </w:pPr>
            <w:r>
              <w:rPr>
                <w:sz w:val="16"/>
              </w:rPr>
              <w:t>0,316</w:t>
            </w:r>
          </w:p>
        </w:tc>
        <w:tc>
          <w:tcPr>
            <w:tcW w:w="710" w:type="dxa"/>
          </w:tcPr>
          <w:p w:rsidR="00653111" w:rsidRDefault="00653111" w:rsidP="00653111">
            <w:pPr>
              <w:pStyle w:val="TableParagraph"/>
              <w:spacing w:before="47"/>
              <w:ind w:right="52"/>
              <w:jc w:val="right"/>
              <w:rPr>
                <w:sz w:val="16"/>
              </w:rPr>
            </w:pPr>
            <w:r>
              <w:rPr>
                <w:sz w:val="16"/>
              </w:rPr>
              <w:t>0,0</w:t>
            </w:r>
          </w:p>
        </w:tc>
      </w:tr>
      <w:tr w:rsidR="00653111" w:rsidTr="00653111">
        <w:trPr>
          <w:trHeight w:val="403"/>
        </w:trPr>
        <w:tc>
          <w:tcPr>
            <w:tcW w:w="4243" w:type="dxa"/>
          </w:tcPr>
          <w:p w:rsidR="00653111" w:rsidRPr="003D1191" w:rsidRDefault="00653111" w:rsidP="00653111">
            <w:pPr>
              <w:pStyle w:val="af0"/>
              <w:rPr>
                <w:lang w:val="ru-RU"/>
              </w:rPr>
            </w:pPr>
            <w:r w:rsidRPr="003D1191">
              <w:rPr>
                <w:lang w:val="ru-RU"/>
              </w:rPr>
              <w:t>Охват</w:t>
            </w:r>
            <w:r w:rsidRPr="003D1191">
              <w:rPr>
                <w:spacing w:val="-2"/>
                <w:lang w:val="ru-RU"/>
              </w:rPr>
              <w:t xml:space="preserve"> </w:t>
            </w:r>
            <w:r w:rsidRPr="003D1191">
              <w:rPr>
                <w:lang w:val="ru-RU"/>
              </w:rPr>
              <w:t>детей</w:t>
            </w:r>
            <w:r w:rsidRPr="003D1191">
              <w:rPr>
                <w:spacing w:val="-1"/>
                <w:lang w:val="ru-RU"/>
              </w:rPr>
              <w:t xml:space="preserve"> </w:t>
            </w:r>
            <w:r w:rsidRPr="003D1191">
              <w:rPr>
                <w:lang w:val="ru-RU"/>
              </w:rPr>
              <w:t>15-17</w:t>
            </w:r>
            <w:r w:rsidRPr="003D1191">
              <w:rPr>
                <w:spacing w:val="-1"/>
                <w:lang w:val="ru-RU"/>
              </w:rPr>
              <w:t xml:space="preserve"> </w:t>
            </w:r>
            <w:r w:rsidRPr="003D1191">
              <w:rPr>
                <w:lang w:val="ru-RU"/>
              </w:rPr>
              <w:t>лет</w:t>
            </w:r>
            <w:r w:rsidRPr="003D1191">
              <w:rPr>
                <w:spacing w:val="-1"/>
                <w:lang w:val="ru-RU"/>
              </w:rPr>
              <w:t xml:space="preserve"> </w:t>
            </w:r>
            <w:r w:rsidRPr="003D1191">
              <w:rPr>
                <w:lang w:val="ru-RU"/>
              </w:rPr>
              <w:t>проф.</w:t>
            </w:r>
            <w:r w:rsidRPr="003D1191">
              <w:rPr>
                <w:spacing w:val="-2"/>
                <w:lang w:val="ru-RU"/>
              </w:rPr>
              <w:t xml:space="preserve"> </w:t>
            </w:r>
            <w:r w:rsidRPr="003D1191">
              <w:rPr>
                <w:lang w:val="ru-RU"/>
              </w:rPr>
              <w:t>осмотрами</w:t>
            </w:r>
            <w:r w:rsidRPr="003D1191">
              <w:rPr>
                <w:spacing w:val="-1"/>
                <w:lang w:val="ru-RU"/>
              </w:rPr>
              <w:t xml:space="preserve"> </w:t>
            </w:r>
            <w:r w:rsidRPr="003D1191">
              <w:rPr>
                <w:lang w:val="ru-RU"/>
              </w:rPr>
              <w:t>(%)</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3,53</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108,90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100,00</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95,00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100,0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0,000</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322"/>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Клинически</w:t>
            </w:r>
            <w:r w:rsidRPr="003D1191">
              <w:rPr>
                <w:spacing w:val="-10"/>
                <w:lang w:val="ru-RU"/>
              </w:rPr>
              <w:t xml:space="preserve"> </w:t>
            </w:r>
            <w:r w:rsidRPr="003D1191">
              <w:rPr>
                <w:lang w:val="ru-RU"/>
              </w:rPr>
              <w:t>излечено</w:t>
            </w:r>
            <w:r w:rsidRPr="003D1191">
              <w:rPr>
                <w:spacing w:val="-10"/>
                <w:lang w:val="ru-RU"/>
              </w:rPr>
              <w:t xml:space="preserve"> </w:t>
            </w:r>
            <w:r w:rsidRPr="003D1191">
              <w:rPr>
                <w:lang w:val="ru-RU"/>
              </w:rPr>
              <w:t>пациентов</w:t>
            </w:r>
            <w:r w:rsidRPr="003D1191">
              <w:rPr>
                <w:spacing w:val="-10"/>
                <w:lang w:val="ru-RU"/>
              </w:rPr>
              <w:t xml:space="preserve"> </w:t>
            </w:r>
            <w:r w:rsidRPr="003D1191">
              <w:rPr>
                <w:lang w:val="ru-RU"/>
              </w:rPr>
              <w:t>,</w:t>
            </w:r>
            <w:r w:rsidRPr="003D1191">
              <w:rPr>
                <w:spacing w:val="-11"/>
                <w:lang w:val="ru-RU"/>
              </w:rPr>
              <w:t xml:space="preserve"> </w:t>
            </w:r>
            <w:r w:rsidRPr="003D1191">
              <w:rPr>
                <w:lang w:val="ru-RU"/>
              </w:rPr>
              <w:t>состоящих</w:t>
            </w:r>
            <w:r w:rsidRPr="003D1191">
              <w:rPr>
                <w:spacing w:val="-11"/>
                <w:lang w:val="ru-RU"/>
              </w:rPr>
              <w:t xml:space="preserve"> </w:t>
            </w:r>
            <w:r w:rsidRPr="003D1191">
              <w:rPr>
                <w:lang w:val="ru-RU"/>
              </w:rPr>
              <w:t>на</w:t>
            </w:r>
            <w:r w:rsidRPr="003D1191">
              <w:rPr>
                <w:spacing w:val="-93"/>
                <w:lang w:val="ru-RU"/>
              </w:rPr>
              <w:t xml:space="preserve"> </w:t>
            </w:r>
            <w:r w:rsidRPr="003D1191">
              <w:rPr>
                <w:lang w:val="ru-RU"/>
              </w:rPr>
              <w:t>учете</w:t>
            </w:r>
            <w:r w:rsidRPr="003D1191">
              <w:rPr>
                <w:spacing w:val="-3"/>
                <w:lang w:val="ru-RU"/>
              </w:rPr>
              <w:t xml:space="preserve"> </w:t>
            </w:r>
            <w:r w:rsidRPr="003D1191">
              <w:rPr>
                <w:lang w:val="ru-RU"/>
              </w:rPr>
              <w:t>с активным туберкулезом</w:t>
            </w:r>
          </w:p>
        </w:tc>
        <w:tc>
          <w:tcPr>
            <w:tcW w:w="567" w:type="dxa"/>
          </w:tcPr>
          <w:p w:rsidR="00653111" w:rsidRDefault="00653111" w:rsidP="00653111">
            <w:pPr>
              <w:pStyle w:val="TableParagraph"/>
              <w:spacing w:before="47"/>
              <w:ind w:left="50"/>
              <w:rPr>
                <w:sz w:val="16"/>
              </w:rPr>
            </w:pPr>
            <w:r>
              <w:rPr>
                <w:sz w:val="16"/>
              </w:rPr>
              <w:t>2,90</w:t>
            </w:r>
          </w:p>
        </w:tc>
        <w:tc>
          <w:tcPr>
            <w:tcW w:w="850" w:type="dxa"/>
          </w:tcPr>
          <w:p w:rsidR="00653111" w:rsidRDefault="00653111" w:rsidP="00653111">
            <w:pPr>
              <w:pStyle w:val="TableParagraph"/>
              <w:spacing w:before="47"/>
              <w:ind w:right="149"/>
              <w:jc w:val="right"/>
              <w:rPr>
                <w:sz w:val="16"/>
              </w:rPr>
            </w:pPr>
            <w:r>
              <w:rPr>
                <w:sz w:val="16"/>
              </w:rPr>
              <w:t>15,20</w:t>
            </w:r>
          </w:p>
        </w:tc>
        <w:tc>
          <w:tcPr>
            <w:tcW w:w="709" w:type="dxa"/>
          </w:tcPr>
          <w:p w:rsidR="00653111" w:rsidRDefault="00653111" w:rsidP="00653111">
            <w:pPr>
              <w:pStyle w:val="TableParagraph"/>
              <w:spacing w:before="47"/>
              <w:ind w:right="119"/>
              <w:jc w:val="right"/>
              <w:rPr>
                <w:sz w:val="16"/>
              </w:rPr>
            </w:pPr>
            <w:r>
              <w:rPr>
                <w:sz w:val="16"/>
              </w:rPr>
              <w:t>35,40</w:t>
            </w:r>
          </w:p>
        </w:tc>
        <w:tc>
          <w:tcPr>
            <w:tcW w:w="705" w:type="dxa"/>
          </w:tcPr>
          <w:p w:rsidR="00653111" w:rsidRDefault="00653111" w:rsidP="00653111">
            <w:pPr>
              <w:pStyle w:val="TableParagraph"/>
              <w:spacing w:before="47"/>
              <w:ind w:right="45"/>
              <w:jc w:val="right"/>
              <w:rPr>
                <w:sz w:val="16"/>
              </w:rPr>
            </w:pPr>
            <w:r>
              <w:rPr>
                <w:sz w:val="16"/>
              </w:rPr>
              <w:t>55,00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3" w:type="dxa"/>
            <w:tcBorders>
              <w:left w:val="nil"/>
            </w:tcBorders>
          </w:tcPr>
          <w:p w:rsidR="00653111" w:rsidRDefault="00653111" w:rsidP="00653111">
            <w:pPr>
              <w:pStyle w:val="TableParagraph"/>
              <w:spacing w:before="47"/>
              <w:ind w:right="136"/>
              <w:rPr>
                <w:sz w:val="16"/>
              </w:rPr>
            </w:pPr>
            <w:r>
              <w:rPr>
                <w:sz w:val="16"/>
              </w:rPr>
              <w:t>65,00</w:t>
            </w:r>
          </w:p>
        </w:tc>
        <w:tc>
          <w:tcPr>
            <w:tcW w:w="991" w:type="dxa"/>
          </w:tcPr>
          <w:p w:rsidR="00653111" w:rsidRDefault="00653111" w:rsidP="00653111">
            <w:pPr>
              <w:pStyle w:val="TableParagraph"/>
              <w:spacing w:before="47"/>
              <w:ind w:right="175"/>
              <w:jc w:val="right"/>
              <w:rPr>
                <w:sz w:val="16"/>
              </w:rPr>
            </w:pPr>
            <w:r>
              <w:rPr>
                <w:sz w:val="16"/>
              </w:rPr>
              <w:t>1,033</w:t>
            </w:r>
          </w:p>
        </w:tc>
        <w:tc>
          <w:tcPr>
            <w:tcW w:w="710" w:type="dxa"/>
          </w:tcPr>
          <w:p w:rsidR="00653111" w:rsidRDefault="00653111" w:rsidP="00653111">
            <w:pPr>
              <w:pStyle w:val="TableParagraph"/>
              <w:spacing w:before="47"/>
              <w:ind w:right="52"/>
              <w:jc w:val="right"/>
              <w:rPr>
                <w:sz w:val="16"/>
              </w:rPr>
            </w:pPr>
            <w:r>
              <w:rPr>
                <w:sz w:val="16"/>
              </w:rPr>
              <w:t>0,0</w:t>
            </w:r>
          </w:p>
        </w:tc>
      </w:tr>
      <w:tr w:rsidR="00653111" w:rsidTr="00653111">
        <w:trPr>
          <w:trHeight w:val="523"/>
        </w:trPr>
        <w:tc>
          <w:tcPr>
            <w:tcW w:w="4243" w:type="dxa"/>
          </w:tcPr>
          <w:p w:rsidR="00653111" w:rsidRPr="00836B69" w:rsidRDefault="00653111" w:rsidP="00653111">
            <w:pPr>
              <w:pStyle w:val="af0"/>
            </w:pPr>
            <w:r w:rsidRPr="00836B69">
              <w:rPr>
                <w:b/>
                <w:color w:val="800000"/>
                <w:spacing w:val="-1"/>
                <w:position w:val="-5"/>
                <w:sz w:val="24"/>
              </w:rPr>
              <w:t>*</w:t>
            </w:r>
            <w:r w:rsidRPr="00836B69">
              <w:rPr>
                <w:spacing w:val="-1"/>
              </w:rPr>
              <w:t>Абациллировано</w:t>
            </w:r>
            <w:r w:rsidRPr="00836B69">
              <w:rPr>
                <w:spacing w:val="-22"/>
              </w:rPr>
              <w:t xml:space="preserve"> </w:t>
            </w:r>
            <w:r w:rsidRPr="00836B69">
              <w:t>пациентов</w:t>
            </w:r>
            <w:r w:rsidRPr="00836B69">
              <w:rPr>
                <w:spacing w:val="-22"/>
              </w:rPr>
              <w:t xml:space="preserve"> </w:t>
            </w:r>
            <w:r w:rsidRPr="00836B69">
              <w:t>бактериовыделителей</w:t>
            </w:r>
            <w:r w:rsidRPr="00836B69">
              <w:rPr>
                <w:spacing w:val="-93"/>
              </w:rPr>
              <w:t xml:space="preserve"> </w:t>
            </w:r>
            <w:r w:rsidRPr="00836B69">
              <w:t>(в%)</w:t>
            </w:r>
          </w:p>
        </w:tc>
        <w:tc>
          <w:tcPr>
            <w:tcW w:w="567" w:type="dxa"/>
          </w:tcPr>
          <w:p w:rsidR="00653111" w:rsidRDefault="00653111" w:rsidP="00653111">
            <w:pPr>
              <w:pStyle w:val="TableParagraph"/>
              <w:spacing w:before="8"/>
              <w:rPr>
                <w:b/>
                <w:sz w:val="14"/>
              </w:rPr>
            </w:pPr>
          </w:p>
          <w:p w:rsidR="00653111" w:rsidRDefault="00653111" w:rsidP="00653111">
            <w:pPr>
              <w:pStyle w:val="TableParagraph"/>
              <w:ind w:left="50"/>
              <w:rPr>
                <w:sz w:val="16"/>
              </w:rPr>
            </w:pPr>
            <w:r>
              <w:rPr>
                <w:sz w:val="16"/>
              </w:rPr>
              <w:t>2,69</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12,50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36,00</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60,00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65,00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1,076</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159"/>
        </w:trPr>
        <w:tc>
          <w:tcPr>
            <w:tcW w:w="4243" w:type="dxa"/>
          </w:tcPr>
          <w:p w:rsidR="00653111" w:rsidRPr="003D1191" w:rsidRDefault="00653111" w:rsidP="00653111">
            <w:pPr>
              <w:pStyle w:val="af0"/>
              <w:rPr>
                <w:lang w:val="ru-RU"/>
              </w:rPr>
            </w:pPr>
            <w:r w:rsidRPr="003D1191">
              <w:rPr>
                <w:lang w:val="ru-RU"/>
              </w:rPr>
              <w:t>Доля</w:t>
            </w:r>
            <w:r w:rsidRPr="003D1191">
              <w:rPr>
                <w:spacing w:val="-2"/>
                <w:lang w:val="ru-RU"/>
              </w:rPr>
              <w:t xml:space="preserve"> </w:t>
            </w:r>
            <w:r w:rsidRPr="003D1191">
              <w:rPr>
                <w:lang w:val="ru-RU"/>
              </w:rPr>
              <w:t>рецидивов</w:t>
            </w:r>
            <w:r w:rsidRPr="003D1191">
              <w:rPr>
                <w:spacing w:val="-2"/>
                <w:lang w:val="ru-RU"/>
              </w:rPr>
              <w:t xml:space="preserve"> </w:t>
            </w:r>
            <w:r w:rsidRPr="003D1191">
              <w:rPr>
                <w:lang w:val="ru-RU"/>
              </w:rPr>
              <w:t>из</w:t>
            </w:r>
            <w:r w:rsidRPr="003D1191">
              <w:rPr>
                <w:spacing w:val="-2"/>
                <w:lang w:val="ru-RU"/>
              </w:rPr>
              <w:t xml:space="preserve"> </w:t>
            </w:r>
            <w:r w:rsidRPr="003D1191">
              <w:rPr>
                <w:lang w:val="ru-RU"/>
              </w:rPr>
              <w:t xml:space="preserve">3 </w:t>
            </w:r>
            <w:proofErr w:type="spellStart"/>
            <w:r w:rsidRPr="003D1191">
              <w:rPr>
                <w:lang w:val="ru-RU"/>
              </w:rPr>
              <w:t>гр.ГДУ</w:t>
            </w:r>
            <w:proofErr w:type="spellEnd"/>
            <w:r w:rsidRPr="003D1191">
              <w:rPr>
                <w:lang w:val="ru-RU"/>
              </w:rPr>
              <w:t xml:space="preserve"> (в %)</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2,48</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28,60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14,30</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25,00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30,00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-1,061</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221"/>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Распространенность</w:t>
            </w:r>
            <w:r w:rsidRPr="003D1191">
              <w:rPr>
                <w:spacing w:val="-18"/>
                <w:lang w:val="ru-RU"/>
              </w:rPr>
              <w:t xml:space="preserve"> </w:t>
            </w:r>
            <w:r w:rsidRPr="003D1191">
              <w:rPr>
                <w:lang w:val="ru-RU"/>
              </w:rPr>
              <w:t>бациллярных</w:t>
            </w:r>
            <w:r w:rsidRPr="003D1191">
              <w:rPr>
                <w:spacing w:val="-16"/>
                <w:lang w:val="ru-RU"/>
              </w:rPr>
              <w:t xml:space="preserve"> </w:t>
            </w:r>
            <w:r w:rsidRPr="003D1191">
              <w:rPr>
                <w:lang w:val="ru-RU"/>
              </w:rPr>
              <w:t>форм</w:t>
            </w:r>
            <w:r w:rsidRPr="003D1191">
              <w:rPr>
                <w:spacing w:val="-17"/>
                <w:lang w:val="ru-RU"/>
              </w:rPr>
              <w:t xml:space="preserve"> </w:t>
            </w:r>
            <w:r w:rsidRPr="003D1191">
              <w:rPr>
                <w:lang w:val="ru-RU"/>
              </w:rPr>
              <w:t>туберкулеза</w:t>
            </w:r>
            <w:r w:rsidRPr="003D1191">
              <w:rPr>
                <w:spacing w:val="-93"/>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567" w:type="dxa"/>
          </w:tcPr>
          <w:p w:rsidR="00653111" w:rsidRDefault="00653111" w:rsidP="00653111">
            <w:pPr>
              <w:pStyle w:val="TableParagraph"/>
              <w:ind w:left="50"/>
              <w:rPr>
                <w:sz w:val="16"/>
              </w:rPr>
            </w:pPr>
            <w:r>
              <w:rPr>
                <w:sz w:val="16"/>
              </w:rPr>
              <w:t>2,26</w:t>
            </w:r>
          </w:p>
        </w:tc>
        <w:tc>
          <w:tcPr>
            <w:tcW w:w="850" w:type="dxa"/>
          </w:tcPr>
          <w:p w:rsidR="00653111" w:rsidRDefault="00653111" w:rsidP="00653111">
            <w:pPr>
              <w:pStyle w:val="TableParagraph"/>
              <w:ind w:right="149"/>
              <w:jc w:val="right"/>
              <w:rPr>
                <w:sz w:val="16"/>
              </w:rPr>
            </w:pPr>
            <w:r>
              <w:rPr>
                <w:sz w:val="16"/>
              </w:rPr>
              <w:t>88,00</w:t>
            </w:r>
          </w:p>
        </w:tc>
        <w:tc>
          <w:tcPr>
            <w:tcW w:w="709" w:type="dxa"/>
          </w:tcPr>
          <w:p w:rsidR="00653111" w:rsidRDefault="00653111" w:rsidP="00653111">
            <w:pPr>
              <w:pStyle w:val="TableParagraph"/>
              <w:ind w:right="119"/>
              <w:jc w:val="right"/>
              <w:rPr>
                <w:sz w:val="16"/>
              </w:rPr>
            </w:pPr>
            <w:r>
              <w:rPr>
                <w:sz w:val="16"/>
              </w:rPr>
              <w:t>84,90</w:t>
            </w:r>
          </w:p>
        </w:tc>
        <w:tc>
          <w:tcPr>
            <w:tcW w:w="705" w:type="dxa"/>
          </w:tcPr>
          <w:p w:rsidR="00653111" w:rsidRDefault="00653111" w:rsidP="00653111">
            <w:pPr>
              <w:pStyle w:val="TableParagraph"/>
              <w:ind w:right="45"/>
              <w:jc w:val="right"/>
              <w:rPr>
                <w:sz w:val="16"/>
              </w:rPr>
            </w:pPr>
            <w:r>
              <w:rPr>
                <w:sz w:val="16"/>
              </w:rPr>
              <w:t>37,10</w:t>
            </w:r>
          </w:p>
        </w:tc>
        <w:tc>
          <w:tcPr>
            <w:tcW w:w="283" w:type="dxa"/>
            <w:tcBorders>
              <w:right w:val="nil"/>
            </w:tcBorders>
          </w:tcPr>
          <w:p w:rsidR="00653111" w:rsidRDefault="00653111" w:rsidP="00653111">
            <w:pPr>
              <w:pStyle w:val="TableParagraph"/>
              <w:ind w:left="43"/>
              <w:jc w:val="right"/>
              <w:rPr>
                <w:sz w:val="20"/>
              </w:rPr>
            </w:pPr>
            <w:r>
              <w:rPr>
                <w:w w:val="99"/>
                <w:sz w:val="20"/>
              </w:rPr>
              <w:t>-</w:t>
            </w:r>
          </w:p>
        </w:tc>
        <w:tc>
          <w:tcPr>
            <w:tcW w:w="713" w:type="dxa"/>
            <w:tcBorders>
              <w:left w:val="nil"/>
            </w:tcBorders>
          </w:tcPr>
          <w:p w:rsidR="00653111" w:rsidRDefault="00653111" w:rsidP="00653111">
            <w:pPr>
              <w:pStyle w:val="TableParagraph"/>
              <w:ind w:right="136"/>
              <w:rPr>
                <w:sz w:val="16"/>
              </w:rPr>
            </w:pPr>
            <w:r>
              <w:rPr>
                <w:sz w:val="16"/>
              </w:rPr>
              <w:t>41,30</w:t>
            </w:r>
          </w:p>
        </w:tc>
        <w:tc>
          <w:tcPr>
            <w:tcW w:w="991" w:type="dxa"/>
          </w:tcPr>
          <w:p w:rsidR="00653111" w:rsidRDefault="00653111" w:rsidP="00653111">
            <w:pPr>
              <w:pStyle w:val="TableParagraph"/>
              <w:ind w:right="175"/>
              <w:jc w:val="right"/>
              <w:rPr>
                <w:sz w:val="16"/>
              </w:rPr>
            </w:pPr>
            <w:r>
              <w:rPr>
                <w:sz w:val="16"/>
              </w:rPr>
              <w:t>2,386</w:t>
            </w:r>
          </w:p>
        </w:tc>
        <w:tc>
          <w:tcPr>
            <w:tcW w:w="710" w:type="dxa"/>
          </w:tcPr>
          <w:p w:rsidR="00653111" w:rsidRDefault="00653111" w:rsidP="00653111">
            <w:pPr>
              <w:pStyle w:val="TableParagraph"/>
              <w:ind w:right="52"/>
              <w:jc w:val="right"/>
              <w:rPr>
                <w:sz w:val="16"/>
              </w:rPr>
            </w:pPr>
            <w:r>
              <w:rPr>
                <w:sz w:val="16"/>
              </w:rPr>
              <w:t>0,0</w:t>
            </w:r>
          </w:p>
        </w:tc>
      </w:tr>
      <w:tr w:rsidR="00653111" w:rsidTr="00653111">
        <w:trPr>
          <w:trHeight w:val="397"/>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Распространенность</w:t>
            </w:r>
            <w:r w:rsidRPr="003D1191">
              <w:rPr>
                <w:spacing w:val="-21"/>
                <w:lang w:val="ru-RU"/>
              </w:rPr>
              <w:t xml:space="preserve"> </w:t>
            </w:r>
            <w:r w:rsidRPr="003D1191">
              <w:rPr>
                <w:lang w:val="ru-RU"/>
              </w:rPr>
              <w:t>туберкулеза</w:t>
            </w:r>
            <w:r w:rsidRPr="003D1191">
              <w:rPr>
                <w:spacing w:val="-19"/>
                <w:lang w:val="ru-RU"/>
              </w:rPr>
              <w:t xml:space="preserve"> </w:t>
            </w:r>
            <w:r w:rsidRPr="003D1191">
              <w:rPr>
                <w:lang w:val="ru-RU"/>
              </w:rPr>
              <w:t>на</w:t>
            </w:r>
            <w:r w:rsidRPr="003D1191">
              <w:rPr>
                <w:spacing w:val="-19"/>
                <w:lang w:val="ru-RU"/>
              </w:rPr>
              <w:t xml:space="preserve"> </w:t>
            </w:r>
            <w:r w:rsidRPr="003D1191">
              <w:rPr>
                <w:lang w:val="ru-RU"/>
              </w:rPr>
              <w:t>100</w:t>
            </w:r>
            <w:r w:rsidRPr="003D1191">
              <w:rPr>
                <w:spacing w:val="-93"/>
                <w:lang w:val="ru-RU"/>
              </w:rPr>
              <w:t xml:space="preserve"> </w:t>
            </w:r>
            <w:proofErr w:type="spellStart"/>
            <w:r w:rsidRPr="003D1191">
              <w:rPr>
                <w:lang w:val="ru-RU"/>
              </w:rPr>
              <w:t>тыс.населения</w:t>
            </w:r>
            <w:proofErr w:type="spellEnd"/>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2,05</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130,2</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126,20</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63,00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66,40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1,846</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277"/>
        </w:trPr>
        <w:tc>
          <w:tcPr>
            <w:tcW w:w="4243"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Закрытие</w:t>
            </w:r>
            <w:r w:rsidRPr="003D1191">
              <w:rPr>
                <w:spacing w:val="-9"/>
                <w:lang w:val="ru-RU"/>
              </w:rPr>
              <w:t xml:space="preserve"> </w:t>
            </w:r>
            <w:r w:rsidRPr="00836B69">
              <w:t>CV</w:t>
            </w:r>
            <w:r w:rsidRPr="003D1191">
              <w:rPr>
                <w:lang w:val="ru-RU"/>
              </w:rPr>
              <w:t>+</w:t>
            </w:r>
            <w:r w:rsidRPr="003D1191">
              <w:rPr>
                <w:spacing w:val="-8"/>
                <w:lang w:val="ru-RU"/>
              </w:rPr>
              <w:t xml:space="preserve"> </w:t>
            </w:r>
            <w:r w:rsidRPr="003D1191">
              <w:rPr>
                <w:lang w:val="ru-RU"/>
              </w:rPr>
              <w:t>у</w:t>
            </w:r>
            <w:r w:rsidRPr="003D1191">
              <w:rPr>
                <w:spacing w:val="-9"/>
                <w:lang w:val="ru-RU"/>
              </w:rPr>
              <w:t xml:space="preserve"> </w:t>
            </w:r>
            <w:r w:rsidRPr="003D1191">
              <w:rPr>
                <w:lang w:val="ru-RU"/>
              </w:rPr>
              <w:t>впервые</w:t>
            </w:r>
            <w:r w:rsidRPr="003D1191">
              <w:rPr>
                <w:spacing w:val="-8"/>
                <w:lang w:val="ru-RU"/>
              </w:rPr>
              <w:t xml:space="preserve"> </w:t>
            </w:r>
            <w:r w:rsidRPr="003D1191">
              <w:rPr>
                <w:lang w:val="ru-RU"/>
              </w:rPr>
              <w:t>выявленных</w:t>
            </w:r>
            <w:r w:rsidRPr="003D1191">
              <w:rPr>
                <w:spacing w:val="-6"/>
                <w:lang w:val="ru-RU"/>
              </w:rPr>
              <w:t xml:space="preserve"> </w:t>
            </w:r>
            <w:r w:rsidRPr="003D1191">
              <w:rPr>
                <w:lang w:val="ru-RU"/>
              </w:rPr>
              <w:t>больных</w:t>
            </w:r>
            <w:r w:rsidRPr="003D1191">
              <w:rPr>
                <w:spacing w:val="-9"/>
                <w:lang w:val="ru-RU"/>
              </w:rPr>
              <w:t xml:space="preserve"> </w:t>
            </w:r>
            <w:r w:rsidRPr="003D1191">
              <w:rPr>
                <w:lang w:val="ru-RU"/>
              </w:rPr>
              <w:t>ТЛ</w:t>
            </w:r>
          </w:p>
        </w:tc>
        <w:tc>
          <w:tcPr>
            <w:tcW w:w="567"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1,84</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40,0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37,50</w:t>
            </w:r>
          </w:p>
        </w:tc>
        <w:tc>
          <w:tcPr>
            <w:tcW w:w="705"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65,00</w:t>
            </w:r>
          </w:p>
        </w:tc>
        <w:tc>
          <w:tcPr>
            <w:tcW w:w="283" w:type="dxa"/>
            <w:tcBorders>
              <w:bottom w:val="single" w:sz="4" w:space="0" w:color="auto"/>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75,00</w:t>
            </w:r>
          </w:p>
        </w:tc>
        <w:tc>
          <w:tcPr>
            <w:tcW w:w="99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0,778</w:t>
            </w:r>
          </w:p>
        </w:tc>
        <w:tc>
          <w:tcPr>
            <w:tcW w:w="710"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283"/>
        </w:trPr>
        <w:tc>
          <w:tcPr>
            <w:tcW w:w="4243" w:type="dxa"/>
          </w:tcPr>
          <w:p w:rsidR="00653111" w:rsidRPr="00836B69" w:rsidRDefault="00653111" w:rsidP="00653111">
            <w:pPr>
              <w:pStyle w:val="af0"/>
              <w:spacing w:before="12"/>
            </w:pPr>
            <w:r w:rsidRPr="00836B69">
              <w:rPr>
                <w:b/>
                <w:color w:val="800000"/>
                <w:spacing w:val="-1"/>
                <w:position w:val="-5"/>
                <w:sz w:val="24"/>
              </w:rPr>
              <w:t>*</w:t>
            </w:r>
            <w:r w:rsidRPr="00836B69">
              <w:rPr>
                <w:spacing w:val="-1"/>
              </w:rPr>
              <w:t>Функция</w:t>
            </w:r>
            <w:r w:rsidRPr="00836B69">
              <w:rPr>
                <w:spacing w:val="-23"/>
              </w:rPr>
              <w:t xml:space="preserve"> </w:t>
            </w:r>
            <w:r w:rsidRPr="00836B69">
              <w:t>врача-фтизиатра</w:t>
            </w:r>
          </w:p>
        </w:tc>
        <w:tc>
          <w:tcPr>
            <w:tcW w:w="567" w:type="dxa"/>
          </w:tcPr>
          <w:p w:rsidR="00653111" w:rsidRDefault="00653111" w:rsidP="00653111">
            <w:pPr>
              <w:pStyle w:val="TableParagraph"/>
              <w:spacing w:before="47"/>
              <w:ind w:left="50"/>
              <w:rPr>
                <w:sz w:val="16"/>
              </w:rPr>
            </w:pPr>
            <w:r>
              <w:rPr>
                <w:sz w:val="16"/>
              </w:rPr>
              <w:t>1,63</w:t>
            </w:r>
          </w:p>
        </w:tc>
        <w:tc>
          <w:tcPr>
            <w:tcW w:w="850" w:type="dxa"/>
          </w:tcPr>
          <w:p w:rsidR="00653111" w:rsidRDefault="00653111" w:rsidP="00653111">
            <w:pPr>
              <w:pStyle w:val="TableParagraph"/>
              <w:spacing w:before="47"/>
              <w:ind w:right="149"/>
              <w:jc w:val="right"/>
              <w:rPr>
                <w:sz w:val="16"/>
              </w:rPr>
            </w:pPr>
            <w:r>
              <w:rPr>
                <w:sz w:val="16"/>
              </w:rPr>
              <w:t>3197,3</w:t>
            </w:r>
          </w:p>
        </w:tc>
        <w:tc>
          <w:tcPr>
            <w:tcW w:w="709" w:type="dxa"/>
          </w:tcPr>
          <w:p w:rsidR="00653111" w:rsidRDefault="00653111" w:rsidP="00653111">
            <w:pPr>
              <w:pStyle w:val="TableParagraph"/>
              <w:spacing w:before="47"/>
              <w:ind w:right="119"/>
              <w:jc w:val="right"/>
              <w:rPr>
                <w:sz w:val="16"/>
              </w:rPr>
            </w:pPr>
            <w:r>
              <w:rPr>
                <w:sz w:val="16"/>
              </w:rPr>
              <w:t>3114,0</w:t>
            </w:r>
          </w:p>
        </w:tc>
        <w:tc>
          <w:tcPr>
            <w:tcW w:w="705" w:type="dxa"/>
          </w:tcPr>
          <w:p w:rsidR="00653111" w:rsidRDefault="00653111" w:rsidP="00653111">
            <w:pPr>
              <w:pStyle w:val="TableParagraph"/>
              <w:spacing w:before="47"/>
              <w:ind w:right="45"/>
              <w:jc w:val="right"/>
              <w:rPr>
                <w:sz w:val="16"/>
              </w:rPr>
            </w:pPr>
            <w:r>
              <w:rPr>
                <w:sz w:val="16"/>
              </w:rPr>
              <w:t>3300,0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3" w:type="dxa"/>
            <w:tcBorders>
              <w:left w:val="nil"/>
            </w:tcBorders>
          </w:tcPr>
          <w:p w:rsidR="00653111" w:rsidRDefault="00653111" w:rsidP="00653111">
            <w:pPr>
              <w:pStyle w:val="TableParagraph"/>
              <w:spacing w:before="47"/>
              <w:rPr>
                <w:sz w:val="16"/>
              </w:rPr>
            </w:pPr>
            <w:r>
              <w:rPr>
                <w:sz w:val="16"/>
              </w:rPr>
              <w:t>3523,0</w:t>
            </w:r>
          </w:p>
        </w:tc>
        <w:tc>
          <w:tcPr>
            <w:tcW w:w="991" w:type="dxa"/>
          </w:tcPr>
          <w:p w:rsidR="00653111" w:rsidRDefault="00653111" w:rsidP="00653111">
            <w:pPr>
              <w:pStyle w:val="TableParagraph"/>
              <w:spacing w:before="47"/>
              <w:ind w:right="175"/>
              <w:jc w:val="right"/>
              <w:rPr>
                <w:sz w:val="16"/>
              </w:rPr>
            </w:pPr>
            <w:r>
              <w:rPr>
                <w:sz w:val="16"/>
              </w:rPr>
              <w:t>0,092</w:t>
            </w:r>
          </w:p>
        </w:tc>
        <w:tc>
          <w:tcPr>
            <w:tcW w:w="710" w:type="dxa"/>
          </w:tcPr>
          <w:p w:rsidR="00653111" w:rsidRDefault="00653111" w:rsidP="00653111">
            <w:pPr>
              <w:pStyle w:val="TableParagraph"/>
              <w:spacing w:before="47"/>
              <w:ind w:right="52"/>
              <w:jc w:val="right"/>
              <w:rPr>
                <w:sz w:val="16"/>
              </w:rPr>
            </w:pPr>
            <w:r>
              <w:rPr>
                <w:sz w:val="16"/>
              </w:rPr>
              <w:t>0,0</w:t>
            </w:r>
          </w:p>
        </w:tc>
      </w:tr>
      <w:tr w:rsidR="00653111" w:rsidTr="00653111">
        <w:trPr>
          <w:trHeight w:val="403"/>
        </w:trPr>
        <w:tc>
          <w:tcPr>
            <w:tcW w:w="4243" w:type="dxa"/>
          </w:tcPr>
          <w:p w:rsidR="00653111" w:rsidRPr="005D5AAB" w:rsidRDefault="00653111" w:rsidP="00653111">
            <w:pPr>
              <w:pStyle w:val="af0"/>
              <w:spacing w:before="18"/>
              <w:rPr>
                <w:lang w:val="ru-RU"/>
              </w:rPr>
            </w:pPr>
            <w:r w:rsidRPr="005D5AAB">
              <w:rPr>
                <w:lang w:val="ru-RU"/>
              </w:rPr>
              <w:t>Охват госпитализацией вновь выявленных больных</w:t>
            </w:r>
            <w:r w:rsidRPr="005D5AAB">
              <w:rPr>
                <w:spacing w:val="-94"/>
                <w:lang w:val="ru-RU"/>
              </w:rPr>
              <w:t xml:space="preserve"> </w:t>
            </w:r>
            <w:r w:rsidRPr="005D5AAB">
              <w:rPr>
                <w:lang w:val="ru-RU"/>
              </w:rPr>
              <w:t>туберкулезом</w:t>
            </w:r>
            <w:r w:rsidRPr="005D5AAB">
              <w:rPr>
                <w:spacing w:val="-2"/>
                <w:lang w:val="ru-RU"/>
              </w:rPr>
              <w:t xml:space="preserve"> </w:t>
            </w:r>
            <w:r w:rsidRPr="005D5AAB">
              <w:rPr>
                <w:lang w:val="ru-RU"/>
              </w:rPr>
              <w:t>с</w:t>
            </w:r>
            <w:r w:rsidRPr="005D5AAB">
              <w:rPr>
                <w:spacing w:val="-2"/>
                <w:lang w:val="ru-RU"/>
              </w:rPr>
              <w:t xml:space="preserve"> </w:t>
            </w:r>
            <w:r w:rsidRPr="005D5AAB">
              <w:rPr>
                <w:lang w:val="ru-RU"/>
              </w:rPr>
              <w:t>МБТ+</w:t>
            </w:r>
          </w:p>
        </w:tc>
        <w:tc>
          <w:tcPr>
            <w:tcW w:w="567" w:type="dxa"/>
          </w:tcPr>
          <w:p w:rsidR="00653111" w:rsidRDefault="00653111" w:rsidP="00653111">
            <w:pPr>
              <w:pStyle w:val="TableParagraph"/>
              <w:spacing w:before="47"/>
              <w:ind w:left="50"/>
              <w:rPr>
                <w:sz w:val="16"/>
              </w:rPr>
            </w:pPr>
            <w:r>
              <w:rPr>
                <w:sz w:val="16"/>
              </w:rPr>
              <w:t>1,42</w:t>
            </w:r>
          </w:p>
        </w:tc>
        <w:tc>
          <w:tcPr>
            <w:tcW w:w="850" w:type="dxa"/>
          </w:tcPr>
          <w:p w:rsidR="00653111" w:rsidRDefault="00653111" w:rsidP="00653111">
            <w:pPr>
              <w:pStyle w:val="TableParagraph"/>
              <w:spacing w:before="47"/>
              <w:ind w:right="149"/>
              <w:jc w:val="right"/>
              <w:rPr>
                <w:sz w:val="16"/>
              </w:rPr>
            </w:pPr>
            <w:r>
              <w:rPr>
                <w:sz w:val="16"/>
              </w:rPr>
              <w:t>100,0</w:t>
            </w:r>
          </w:p>
        </w:tc>
        <w:tc>
          <w:tcPr>
            <w:tcW w:w="709" w:type="dxa"/>
          </w:tcPr>
          <w:p w:rsidR="00653111" w:rsidRDefault="00653111" w:rsidP="00653111">
            <w:pPr>
              <w:pStyle w:val="TableParagraph"/>
              <w:spacing w:before="47"/>
              <w:ind w:right="119"/>
              <w:jc w:val="right"/>
              <w:rPr>
                <w:sz w:val="16"/>
              </w:rPr>
            </w:pPr>
            <w:r>
              <w:rPr>
                <w:sz w:val="16"/>
              </w:rPr>
              <w:t>100,00</w:t>
            </w:r>
          </w:p>
        </w:tc>
        <w:tc>
          <w:tcPr>
            <w:tcW w:w="705" w:type="dxa"/>
          </w:tcPr>
          <w:p w:rsidR="00653111" w:rsidRDefault="00653111" w:rsidP="00653111">
            <w:pPr>
              <w:pStyle w:val="TableParagraph"/>
              <w:spacing w:before="47"/>
              <w:ind w:right="45"/>
              <w:jc w:val="right"/>
              <w:rPr>
                <w:sz w:val="16"/>
              </w:rPr>
            </w:pPr>
            <w:r>
              <w:rPr>
                <w:sz w:val="16"/>
              </w:rPr>
              <w:t>95,00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3" w:type="dxa"/>
            <w:tcBorders>
              <w:left w:val="nil"/>
            </w:tcBorders>
          </w:tcPr>
          <w:p w:rsidR="00653111" w:rsidRDefault="00653111" w:rsidP="00653111">
            <w:pPr>
              <w:pStyle w:val="TableParagraph"/>
              <w:spacing w:before="47"/>
              <w:ind w:right="136"/>
              <w:rPr>
                <w:sz w:val="16"/>
              </w:rPr>
            </w:pPr>
            <w:r>
              <w:rPr>
                <w:sz w:val="16"/>
              </w:rPr>
              <w:t>100,0</w:t>
            </w:r>
          </w:p>
        </w:tc>
        <w:tc>
          <w:tcPr>
            <w:tcW w:w="991" w:type="dxa"/>
          </w:tcPr>
          <w:p w:rsidR="00653111" w:rsidRDefault="00653111" w:rsidP="00653111">
            <w:pPr>
              <w:pStyle w:val="TableParagraph"/>
              <w:spacing w:before="47"/>
              <w:ind w:right="175"/>
              <w:jc w:val="right"/>
              <w:rPr>
                <w:sz w:val="16"/>
              </w:rPr>
            </w:pPr>
            <w:r>
              <w:rPr>
                <w:sz w:val="16"/>
              </w:rPr>
              <w:t>0,000</w:t>
            </w:r>
          </w:p>
        </w:tc>
        <w:tc>
          <w:tcPr>
            <w:tcW w:w="710" w:type="dxa"/>
          </w:tcPr>
          <w:p w:rsidR="00653111" w:rsidRDefault="00653111" w:rsidP="00653111">
            <w:pPr>
              <w:pStyle w:val="TableParagraph"/>
              <w:spacing w:before="47"/>
              <w:ind w:right="52"/>
              <w:jc w:val="right"/>
              <w:rPr>
                <w:sz w:val="16"/>
              </w:rPr>
            </w:pPr>
            <w:r>
              <w:rPr>
                <w:sz w:val="16"/>
              </w:rPr>
              <w:t>0,0</w:t>
            </w:r>
          </w:p>
        </w:tc>
      </w:tr>
      <w:tr w:rsidR="00653111" w:rsidTr="00653111">
        <w:trPr>
          <w:trHeight w:val="374"/>
        </w:trPr>
        <w:tc>
          <w:tcPr>
            <w:tcW w:w="4243" w:type="dxa"/>
            <w:tcBorders>
              <w:bottom w:val="single" w:sz="4" w:space="0" w:color="auto"/>
            </w:tcBorders>
          </w:tcPr>
          <w:p w:rsidR="00653111" w:rsidRPr="005D5AAB" w:rsidRDefault="00653111" w:rsidP="00653111">
            <w:pPr>
              <w:rPr>
                <w:rFonts w:ascii="Courier New" w:hAnsi="Courier New" w:cs="Courier New"/>
                <w:sz w:val="16"/>
                <w:szCs w:val="16"/>
                <w:lang w:val="ru-RU"/>
              </w:rPr>
            </w:pPr>
            <w:r w:rsidRPr="005D5AAB">
              <w:rPr>
                <w:rFonts w:ascii="Courier New" w:hAnsi="Courier New" w:cs="Courier New"/>
                <w:b/>
                <w:color w:val="800000"/>
                <w:position w:val="-5"/>
                <w:sz w:val="16"/>
                <w:szCs w:val="16"/>
                <w:lang w:val="ru-RU"/>
              </w:rPr>
              <w:t>*</w:t>
            </w:r>
            <w:r w:rsidRPr="005D5AAB">
              <w:rPr>
                <w:rFonts w:ascii="Courier New" w:hAnsi="Courier New" w:cs="Courier New"/>
                <w:sz w:val="16"/>
                <w:szCs w:val="16"/>
                <w:lang w:val="ru-RU"/>
              </w:rPr>
              <w:t>Охват</w:t>
            </w:r>
            <w:r w:rsidRPr="005D5AAB">
              <w:rPr>
                <w:rFonts w:ascii="Courier New" w:hAnsi="Courier New" w:cs="Courier New"/>
                <w:spacing w:val="-20"/>
                <w:sz w:val="16"/>
                <w:szCs w:val="16"/>
                <w:lang w:val="ru-RU"/>
              </w:rPr>
              <w:t xml:space="preserve"> </w:t>
            </w:r>
            <w:r w:rsidRPr="005D5AAB">
              <w:rPr>
                <w:rFonts w:ascii="Courier New" w:hAnsi="Courier New" w:cs="Courier New"/>
                <w:sz w:val="16"/>
                <w:szCs w:val="16"/>
                <w:lang w:val="ru-RU"/>
              </w:rPr>
              <w:t>госпитализацией</w:t>
            </w:r>
            <w:r w:rsidRPr="005D5AAB">
              <w:rPr>
                <w:rFonts w:ascii="Courier New" w:hAnsi="Courier New" w:cs="Courier New"/>
                <w:spacing w:val="-20"/>
                <w:sz w:val="16"/>
                <w:szCs w:val="16"/>
                <w:lang w:val="ru-RU"/>
              </w:rPr>
              <w:t xml:space="preserve"> </w:t>
            </w:r>
            <w:r w:rsidRPr="005D5AAB">
              <w:rPr>
                <w:rFonts w:ascii="Courier New" w:hAnsi="Courier New" w:cs="Courier New"/>
                <w:sz w:val="16"/>
                <w:szCs w:val="16"/>
                <w:lang w:val="ru-RU"/>
              </w:rPr>
              <w:t>контингентов</w:t>
            </w:r>
            <w:r w:rsidRPr="005D5AAB">
              <w:rPr>
                <w:rFonts w:ascii="Courier New" w:hAnsi="Courier New" w:cs="Courier New"/>
                <w:spacing w:val="-20"/>
                <w:sz w:val="16"/>
                <w:szCs w:val="16"/>
                <w:lang w:val="ru-RU"/>
              </w:rPr>
              <w:t xml:space="preserve"> </w:t>
            </w:r>
            <w:r w:rsidRPr="005D5AAB">
              <w:rPr>
                <w:rFonts w:ascii="Courier New" w:hAnsi="Courier New" w:cs="Courier New"/>
                <w:sz w:val="16"/>
                <w:szCs w:val="16"/>
                <w:lang w:val="ru-RU"/>
              </w:rPr>
              <w:t>больных</w:t>
            </w:r>
            <w:r w:rsidRPr="005D5AAB">
              <w:rPr>
                <w:rFonts w:ascii="Courier New" w:hAnsi="Courier New" w:cs="Courier New"/>
                <w:spacing w:val="-93"/>
                <w:sz w:val="16"/>
                <w:szCs w:val="16"/>
                <w:lang w:val="ru-RU"/>
              </w:rPr>
              <w:t xml:space="preserve"> </w:t>
            </w:r>
            <w:r w:rsidRPr="005D5AAB">
              <w:rPr>
                <w:rFonts w:ascii="Courier New" w:hAnsi="Courier New" w:cs="Courier New"/>
                <w:sz w:val="16"/>
                <w:szCs w:val="16"/>
                <w:lang w:val="ru-RU"/>
              </w:rPr>
              <w:t>туберкулезом</w:t>
            </w:r>
            <w:r w:rsidRPr="005D5AAB">
              <w:rPr>
                <w:rFonts w:ascii="Courier New" w:hAnsi="Courier New" w:cs="Courier New"/>
                <w:spacing w:val="-2"/>
                <w:sz w:val="16"/>
                <w:szCs w:val="16"/>
                <w:lang w:val="ru-RU"/>
              </w:rPr>
              <w:t xml:space="preserve"> </w:t>
            </w:r>
            <w:r w:rsidRPr="005D5AAB">
              <w:rPr>
                <w:rFonts w:ascii="Courier New" w:hAnsi="Courier New" w:cs="Courier New"/>
                <w:sz w:val="16"/>
                <w:szCs w:val="16"/>
                <w:lang w:val="ru-RU"/>
              </w:rPr>
              <w:t>с</w:t>
            </w:r>
            <w:r w:rsidRPr="005D5AAB">
              <w:rPr>
                <w:rFonts w:ascii="Courier New" w:hAnsi="Courier New" w:cs="Courier New"/>
                <w:spacing w:val="-2"/>
                <w:sz w:val="16"/>
                <w:szCs w:val="16"/>
                <w:lang w:val="ru-RU"/>
              </w:rPr>
              <w:t xml:space="preserve"> </w:t>
            </w:r>
            <w:r w:rsidRPr="005D5AAB">
              <w:rPr>
                <w:rFonts w:ascii="Courier New" w:hAnsi="Courier New" w:cs="Courier New"/>
                <w:sz w:val="16"/>
                <w:szCs w:val="16"/>
                <w:lang w:val="ru-RU"/>
              </w:rPr>
              <w:t>МТБ+</w:t>
            </w:r>
          </w:p>
        </w:tc>
        <w:tc>
          <w:tcPr>
            <w:tcW w:w="567" w:type="dxa"/>
            <w:tcBorders>
              <w:bottom w:val="single" w:sz="4" w:space="0" w:color="auto"/>
            </w:tcBorders>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1,21</w:t>
            </w:r>
          </w:p>
        </w:tc>
        <w:tc>
          <w:tcPr>
            <w:tcW w:w="850"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46,5</w:t>
            </w:r>
          </w:p>
        </w:tc>
        <w:tc>
          <w:tcPr>
            <w:tcW w:w="709"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58,60</w:t>
            </w:r>
          </w:p>
        </w:tc>
        <w:tc>
          <w:tcPr>
            <w:tcW w:w="705"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90,00</w:t>
            </w:r>
          </w:p>
        </w:tc>
        <w:tc>
          <w:tcPr>
            <w:tcW w:w="283" w:type="dxa"/>
            <w:tcBorders>
              <w:bottom w:val="single" w:sz="4" w:space="0" w:color="auto"/>
              <w:right w:val="nil"/>
            </w:tcBorders>
          </w:tcPr>
          <w:p w:rsidR="00653111" w:rsidRDefault="00653111" w:rsidP="00653111">
            <w:pPr>
              <w:pStyle w:val="TableParagraph"/>
              <w:spacing w:before="148"/>
              <w:ind w:left="43"/>
              <w:jc w:val="right"/>
              <w:rPr>
                <w:sz w:val="20"/>
              </w:rPr>
            </w:pPr>
            <w:r>
              <w:rPr>
                <w:w w:val="99"/>
                <w:sz w:val="20"/>
              </w:rPr>
              <w:t>-</w:t>
            </w:r>
          </w:p>
        </w:tc>
        <w:tc>
          <w:tcPr>
            <w:tcW w:w="713" w:type="dxa"/>
            <w:tcBorders>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95,00</w:t>
            </w:r>
          </w:p>
        </w:tc>
        <w:tc>
          <w:tcPr>
            <w:tcW w:w="991"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0,422</w:t>
            </w:r>
          </w:p>
        </w:tc>
        <w:tc>
          <w:tcPr>
            <w:tcW w:w="710"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653111">
        <w:trPr>
          <w:trHeight w:val="282"/>
        </w:trPr>
        <w:tc>
          <w:tcPr>
            <w:tcW w:w="8070" w:type="dxa"/>
            <w:gridSpan w:val="7"/>
            <w:tcBorders>
              <w:right w:val="nil"/>
            </w:tcBorders>
          </w:tcPr>
          <w:p w:rsidR="00653111" w:rsidRPr="00583C99" w:rsidRDefault="00653111" w:rsidP="00653111">
            <w:pPr>
              <w:pStyle w:val="TableParagraph"/>
              <w:ind w:left="50"/>
              <w:rPr>
                <w:b/>
                <w:sz w:val="16"/>
                <w:lang w:val="ru-RU"/>
              </w:rPr>
            </w:pPr>
            <w:r w:rsidRPr="00583C99">
              <w:rPr>
                <w:b/>
                <w:sz w:val="16"/>
                <w:lang w:val="ru-RU"/>
              </w:rPr>
              <w:t xml:space="preserve">Обобщенная оценка </w:t>
            </w:r>
          </w:p>
          <w:p w:rsidR="00653111" w:rsidRPr="00583C99" w:rsidRDefault="00653111" w:rsidP="00653111">
            <w:pPr>
              <w:pStyle w:val="TableParagraph"/>
              <w:ind w:left="50"/>
              <w:rPr>
                <w:b/>
                <w:sz w:val="16"/>
                <w:lang w:val="ru-RU"/>
              </w:rPr>
            </w:pPr>
            <w:r w:rsidRPr="00583C99">
              <w:rPr>
                <w:b/>
                <w:sz w:val="16"/>
                <w:lang w:val="ru-RU"/>
              </w:rPr>
              <w:t>Промежуточный уровень достижения результатов</w:t>
            </w:r>
          </w:p>
        </w:tc>
        <w:tc>
          <w:tcPr>
            <w:tcW w:w="1701" w:type="dxa"/>
            <w:gridSpan w:val="2"/>
            <w:tcBorders>
              <w:left w:val="nil"/>
            </w:tcBorders>
          </w:tcPr>
          <w:p w:rsidR="00653111" w:rsidRPr="00583C99" w:rsidRDefault="00653111" w:rsidP="00653111">
            <w:pPr>
              <w:pStyle w:val="TableParagraph"/>
              <w:spacing w:before="8"/>
              <w:rPr>
                <w:b/>
                <w:sz w:val="14"/>
                <w:lang w:val="ru-RU"/>
              </w:rPr>
            </w:pPr>
            <w:r w:rsidRPr="00583C99">
              <w:rPr>
                <w:b/>
                <w:sz w:val="14"/>
                <w:lang w:val="ru-RU"/>
              </w:rPr>
              <w:t>0,95</w:t>
            </w:r>
          </w:p>
          <w:p w:rsidR="00653111" w:rsidRPr="00583C99" w:rsidRDefault="00653111" w:rsidP="00653111">
            <w:pPr>
              <w:pStyle w:val="TableParagraph"/>
              <w:spacing w:before="8"/>
              <w:rPr>
                <w:b/>
                <w:sz w:val="14"/>
                <w:lang w:val="ru-RU"/>
              </w:rPr>
            </w:pPr>
            <w:r w:rsidRPr="00583C99">
              <w:rPr>
                <w:b/>
                <w:sz w:val="14"/>
                <w:lang w:val="ru-RU"/>
              </w:rPr>
              <w:t>4,88</w:t>
            </w:r>
          </w:p>
        </w:tc>
      </w:tr>
    </w:tbl>
    <w:p w:rsidR="00653111" w:rsidRPr="00774984" w:rsidRDefault="00653111" w:rsidP="00653111">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9</w:t>
      </w:r>
    </w:p>
    <w:p w:rsidR="00653111" w:rsidRDefault="00653111" w:rsidP="00653111">
      <w:pPr>
        <w:ind w:firstLine="708"/>
        <w:jc w:val="center"/>
        <w:rPr>
          <w:b/>
          <w:sz w:val="28"/>
          <w:szCs w:val="28"/>
        </w:rPr>
      </w:pPr>
      <w:proofErr w:type="spellStart"/>
      <w:r>
        <w:rPr>
          <w:b/>
          <w:color w:val="000000" w:themeColor="text1"/>
          <w:sz w:val="28"/>
          <w:szCs w:val="28"/>
        </w:rPr>
        <w:t>Игринский</w:t>
      </w:r>
      <w:proofErr w:type="spellEnd"/>
      <w:r w:rsidRPr="00B26FF3">
        <w:rPr>
          <w:b/>
          <w:color w:val="000000" w:themeColor="text1"/>
          <w:sz w:val="28"/>
          <w:szCs w:val="28"/>
        </w:rPr>
        <w:t xml:space="preserve"> район</w:t>
      </w:r>
    </w:p>
    <w:tbl>
      <w:tblPr>
        <w:tblStyle w:val="TableNormal"/>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708"/>
        <w:gridCol w:w="851"/>
        <w:gridCol w:w="850"/>
        <w:gridCol w:w="709"/>
        <w:gridCol w:w="283"/>
        <w:gridCol w:w="710"/>
        <w:gridCol w:w="851"/>
        <w:gridCol w:w="708"/>
      </w:tblGrid>
      <w:tr w:rsidR="00653111" w:rsidTr="007D3DB2">
        <w:trPr>
          <w:trHeight w:val="447"/>
        </w:trPr>
        <w:tc>
          <w:tcPr>
            <w:tcW w:w="3818" w:type="dxa"/>
            <w:vMerge w:val="restart"/>
          </w:tcPr>
          <w:p w:rsidR="00653111" w:rsidRDefault="00653111" w:rsidP="00653111">
            <w:pPr>
              <w:pStyle w:val="TableParagraph"/>
              <w:rPr>
                <w:b/>
                <w:sz w:val="26"/>
              </w:rPr>
            </w:pPr>
          </w:p>
          <w:p w:rsidR="00653111" w:rsidRDefault="00653111" w:rsidP="00653111">
            <w:pPr>
              <w:pStyle w:val="TableParagraph"/>
              <w:spacing w:before="4"/>
              <w:rPr>
                <w:b/>
                <w:sz w:val="21"/>
              </w:rPr>
            </w:pPr>
          </w:p>
          <w:p w:rsidR="00653111" w:rsidRDefault="00653111" w:rsidP="00653111">
            <w:pPr>
              <w:pStyle w:val="TableParagraph"/>
              <w:ind w:left="-15" w:firstLine="142"/>
              <w:rPr>
                <w:b/>
                <w:sz w:val="24"/>
              </w:rPr>
            </w:pPr>
            <w:r>
              <w:rPr>
                <w:b/>
                <w:sz w:val="24"/>
              </w:rPr>
              <w:t>Показатели</w:t>
            </w:r>
          </w:p>
        </w:tc>
        <w:tc>
          <w:tcPr>
            <w:tcW w:w="708" w:type="dxa"/>
            <w:vMerge w:val="restart"/>
          </w:tcPr>
          <w:p w:rsidR="00653111" w:rsidRPr="005F4FD5" w:rsidRDefault="00653111"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653111" w:rsidRDefault="00653111" w:rsidP="00653111">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2" w:type="dxa"/>
            <w:gridSpan w:val="3"/>
          </w:tcPr>
          <w:p w:rsidR="00653111" w:rsidRDefault="00653111"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vMerge w:val="restart"/>
          </w:tcPr>
          <w:p w:rsidR="00653111" w:rsidRPr="00533A99" w:rsidRDefault="00653111" w:rsidP="00653111">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708" w:type="dxa"/>
            <w:vMerge w:val="restart"/>
          </w:tcPr>
          <w:p w:rsidR="00653111" w:rsidRPr="005F4FD5" w:rsidRDefault="00653111"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653111" w:rsidRPr="005F4FD5" w:rsidRDefault="00653111"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653111" w:rsidTr="007D3DB2">
        <w:trPr>
          <w:trHeight w:val="409"/>
        </w:trPr>
        <w:tc>
          <w:tcPr>
            <w:tcW w:w="3818" w:type="dxa"/>
            <w:vMerge/>
          </w:tcPr>
          <w:p w:rsidR="00653111" w:rsidRPr="005F4FD5" w:rsidRDefault="00653111" w:rsidP="00653111">
            <w:pPr>
              <w:rPr>
                <w:sz w:val="2"/>
                <w:szCs w:val="2"/>
                <w:lang w:val="ru-RU"/>
              </w:rPr>
            </w:pPr>
          </w:p>
        </w:tc>
        <w:tc>
          <w:tcPr>
            <w:tcW w:w="708" w:type="dxa"/>
            <w:vMerge/>
          </w:tcPr>
          <w:p w:rsidR="00653111" w:rsidRPr="005F4FD5" w:rsidRDefault="00653111" w:rsidP="00653111">
            <w:pPr>
              <w:rPr>
                <w:sz w:val="2"/>
                <w:szCs w:val="2"/>
                <w:lang w:val="ru-RU"/>
              </w:rPr>
            </w:pPr>
          </w:p>
        </w:tc>
        <w:tc>
          <w:tcPr>
            <w:tcW w:w="851" w:type="dxa"/>
          </w:tcPr>
          <w:p w:rsidR="00653111" w:rsidRDefault="00653111" w:rsidP="00653111">
            <w:pPr>
              <w:pStyle w:val="TableParagraph"/>
              <w:spacing w:before="3"/>
              <w:ind w:left="75"/>
              <w:rPr>
                <w:sz w:val="16"/>
              </w:rPr>
            </w:pPr>
            <w:r>
              <w:rPr>
                <w:sz w:val="16"/>
              </w:rPr>
              <w:t>2021</w:t>
            </w:r>
            <w:r>
              <w:rPr>
                <w:spacing w:val="96"/>
                <w:sz w:val="16"/>
              </w:rPr>
              <w:t xml:space="preserve"> </w:t>
            </w:r>
            <w:r>
              <w:rPr>
                <w:sz w:val="16"/>
              </w:rPr>
              <w:t>год</w:t>
            </w:r>
          </w:p>
        </w:tc>
        <w:tc>
          <w:tcPr>
            <w:tcW w:w="850" w:type="dxa"/>
          </w:tcPr>
          <w:p w:rsidR="00653111" w:rsidRDefault="00653111" w:rsidP="00653111">
            <w:pPr>
              <w:pStyle w:val="TableParagraph"/>
              <w:spacing w:before="3"/>
              <w:ind w:left="39" w:right="-29"/>
              <w:rPr>
                <w:sz w:val="16"/>
              </w:rPr>
            </w:pPr>
            <w:r>
              <w:rPr>
                <w:sz w:val="16"/>
              </w:rPr>
              <w:t>2022</w:t>
            </w:r>
            <w:r>
              <w:rPr>
                <w:spacing w:val="96"/>
                <w:sz w:val="16"/>
              </w:rPr>
              <w:t xml:space="preserve"> </w:t>
            </w:r>
            <w:r>
              <w:rPr>
                <w:sz w:val="16"/>
              </w:rPr>
              <w:t>год</w:t>
            </w:r>
          </w:p>
        </w:tc>
        <w:tc>
          <w:tcPr>
            <w:tcW w:w="1702" w:type="dxa"/>
            <w:gridSpan w:val="3"/>
          </w:tcPr>
          <w:p w:rsidR="00653111" w:rsidRDefault="00653111" w:rsidP="00653111">
            <w:pPr>
              <w:pStyle w:val="TableParagraph"/>
              <w:spacing w:before="49"/>
              <w:ind w:left="5"/>
              <w:jc w:val="center"/>
              <w:rPr>
                <w:sz w:val="16"/>
              </w:rPr>
            </w:pPr>
            <w:r>
              <w:rPr>
                <w:sz w:val="16"/>
              </w:rPr>
              <w:t>2022</w:t>
            </w:r>
            <w:r>
              <w:rPr>
                <w:spacing w:val="96"/>
                <w:sz w:val="16"/>
              </w:rPr>
              <w:t xml:space="preserve"> </w:t>
            </w:r>
            <w:r>
              <w:rPr>
                <w:sz w:val="16"/>
              </w:rPr>
              <w:t>год</w:t>
            </w:r>
          </w:p>
        </w:tc>
        <w:tc>
          <w:tcPr>
            <w:tcW w:w="851" w:type="dxa"/>
            <w:vMerge/>
          </w:tcPr>
          <w:p w:rsidR="00653111" w:rsidRDefault="00653111" w:rsidP="00653111">
            <w:pPr>
              <w:rPr>
                <w:sz w:val="2"/>
                <w:szCs w:val="2"/>
              </w:rPr>
            </w:pPr>
          </w:p>
        </w:tc>
        <w:tc>
          <w:tcPr>
            <w:tcW w:w="708" w:type="dxa"/>
            <w:vMerge/>
          </w:tcPr>
          <w:p w:rsidR="00653111" w:rsidRDefault="00653111" w:rsidP="00653111">
            <w:pPr>
              <w:rPr>
                <w:sz w:val="2"/>
                <w:szCs w:val="2"/>
              </w:rPr>
            </w:pPr>
          </w:p>
        </w:tc>
      </w:tr>
      <w:tr w:rsidR="00653111" w:rsidRPr="00E56ED6" w:rsidTr="007D3DB2">
        <w:trPr>
          <w:trHeight w:val="374"/>
        </w:trPr>
        <w:tc>
          <w:tcPr>
            <w:tcW w:w="3818" w:type="dxa"/>
          </w:tcPr>
          <w:p w:rsidR="00653111" w:rsidRPr="00583C99" w:rsidRDefault="00653111" w:rsidP="00653111">
            <w:pPr>
              <w:pStyle w:val="af0"/>
              <w:rPr>
                <w:lang w:val="ru-RU"/>
              </w:rPr>
            </w:pPr>
            <w:r>
              <w:rPr>
                <w:lang w:val="ru-RU"/>
              </w:rPr>
              <w:t>Д</w:t>
            </w:r>
            <w:r w:rsidRPr="00583C99">
              <w:rPr>
                <w:lang w:val="ru-RU"/>
              </w:rPr>
              <w:t>оля впервые выявленных больных туберкулезом,</w:t>
            </w:r>
            <w:r w:rsidRPr="00583C99">
              <w:rPr>
                <w:spacing w:val="-94"/>
                <w:lang w:val="ru-RU"/>
              </w:rPr>
              <w:t xml:space="preserve"> </w:t>
            </w:r>
            <w:r w:rsidRPr="00583C99">
              <w:rPr>
                <w:lang w:val="ru-RU"/>
              </w:rPr>
              <w:t>умерших в</w:t>
            </w:r>
            <w:r w:rsidRPr="00583C99">
              <w:rPr>
                <w:spacing w:val="-2"/>
                <w:lang w:val="ru-RU"/>
              </w:rPr>
              <w:t xml:space="preserve"> </w:t>
            </w:r>
            <w:r w:rsidRPr="00583C99">
              <w:rPr>
                <w:lang w:val="ru-RU"/>
              </w:rPr>
              <w:t>течении</w:t>
            </w:r>
            <w:r w:rsidRPr="00583C99">
              <w:rPr>
                <w:spacing w:val="-1"/>
                <w:lang w:val="ru-RU"/>
              </w:rPr>
              <w:t xml:space="preserve"> </w:t>
            </w:r>
            <w:r w:rsidRPr="00583C99">
              <w:rPr>
                <w:lang w:val="ru-RU"/>
              </w:rPr>
              <w:t>1-го</w:t>
            </w:r>
            <w:r w:rsidRPr="00583C99">
              <w:rPr>
                <w:spacing w:val="-2"/>
                <w:lang w:val="ru-RU"/>
              </w:rPr>
              <w:t xml:space="preserve"> </w:t>
            </w:r>
            <w:r w:rsidRPr="00583C99">
              <w:rPr>
                <w:lang w:val="ru-RU"/>
              </w:rPr>
              <w:t>года</w:t>
            </w:r>
            <w:r w:rsidRPr="00583C99">
              <w:rPr>
                <w:spacing w:val="-1"/>
                <w:lang w:val="ru-RU"/>
              </w:rPr>
              <w:t xml:space="preserve"> </w:t>
            </w:r>
            <w:r w:rsidRPr="00583C99">
              <w:rPr>
                <w:lang w:val="ru-RU"/>
              </w:rPr>
              <w:t>наблюдения</w:t>
            </w:r>
            <w:r w:rsidRPr="00583C99">
              <w:rPr>
                <w:spacing w:val="-2"/>
                <w:lang w:val="ru-RU"/>
              </w:rPr>
              <w:t xml:space="preserve"> </w:t>
            </w:r>
            <w:r w:rsidRPr="00583C99">
              <w:rPr>
                <w:lang w:val="ru-RU"/>
              </w:rPr>
              <w:t>(в</w:t>
            </w:r>
            <w:r w:rsidRPr="00583C99">
              <w:rPr>
                <w:spacing w:val="-1"/>
                <w:lang w:val="ru-RU"/>
              </w:rPr>
              <w:t xml:space="preserve"> </w:t>
            </w:r>
            <w:r w:rsidRPr="00583C99">
              <w:rPr>
                <w:lang w:val="ru-RU"/>
              </w:rPr>
              <w:t>%)</w:t>
            </w:r>
          </w:p>
        </w:tc>
        <w:tc>
          <w:tcPr>
            <w:tcW w:w="708" w:type="dxa"/>
          </w:tcPr>
          <w:p w:rsidR="00653111" w:rsidRDefault="00653111" w:rsidP="00653111">
            <w:pPr>
              <w:pStyle w:val="TableParagraph"/>
              <w:spacing w:before="18"/>
              <w:ind w:left="50"/>
              <w:rPr>
                <w:sz w:val="16"/>
              </w:rPr>
            </w:pPr>
            <w:r>
              <w:rPr>
                <w:sz w:val="16"/>
              </w:rPr>
              <w:t>6,48</w:t>
            </w:r>
          </w:p>
        </w:tc>
        <w:tc>
          <w:tcPr>
            <w:tcW w:w="851" w:type="dxa"/>
          </w:tcPr>
          <w:p w:rsidR="00653111" w:rsidRDefault="00653111" w:rsidP="00653111">
            <w:pPr>
              <w:pStyle w:val="TableParagraph"/>
              <w:spacing w:before="18"/>
              <w:ind w:right="149"/>
              <w:jc w:val="right"/>
              <w:rPr>
                <w:sz w:val="16"/>
              </w:rPr>
            </w:pPr>
            <w:r>
              <w:rPr>
                <w:sz w:val="16"/>
              </w:rPr>
              <w:t>0,00</w:t>
            </w:r>
          </w:p>
        </w:tc>
        <w:tc>
          <w:tcPr>
            <w:tcW w:w="850" w:type="dxa"/>
          </w:tcPr>
          <w:p w:rsidR="00653111" w:rsidRDefault="00653111" w:rsidP="00653111">
            <w:pPr>
              <w:pStyle w:val="TableParagraph"/>
              <w:spacing w:before="18"/>
              <w:ind w:right="119"/>
              <w:jc w:val="right"/>
              <w:rPr>
                <w:sz w:val="16"/>
              </w:rPr>
            </w:pPr>
            <w:r>
              <w:rPr>
                <w:sz w:val="16"/>
              </w:rPr>
              <w:t>0,00</w:t>
            </w:r>
          </w:p>
        </w:tc>
        <w:tc>
          <w:tcPr>
            <w:tcW w:w="709" w:type="dxa"/>
          </w:tcPr>
          <w:p w:rsidR="00653111" w:rsidRDefault="00653111" w:rsidP="00653111">
            <w:pPr>
              <w:pStyle w:val="TableParagraph"/>
              <w:spacing w:before="18"/>
              <w:ind w:right="45"/>
              <w:jc w:val="right"/>
              <w:rPr>
                <w:sz w:val="16"/>
              </w:rPr>
            </w:pPr>
            <w:r>
              <w:rPr>
                <w:sz w:val="16"/>
              </w:rPr>
              <w:t>0,00</w:t>
            </w:r>
          </w:p>
        </w:tc>
        <w:tc>
          <w:tcPr>
            <w:tcW w:w="283" w:type="dxa"/>
            <w:tcBorders>
              <w:right w:val="nil"/>
            </w:tcBorders>
          </w:tcPr>
          <w:p w:rsidR="00653111" w:rsidRDefault="00653111" w:rsidP="00653111">
            <w:pPr>
              <w:pStyle w:val="TableParagraph"/>
              <w:ind w:left="43"/>
              <w:jc w:val="right"/>
              <w:rPr>
                <w:sz w:val="20"/>
              </w:rPr>
            </w:pPr>
            <w:r>
              <w:rPr>
                <w:w w:val="99"/>
                <w:sz w:val="20"/>
              </w:rPr>
              <w:t>-</w:t>
            </w:r>
          </w:p>
        </w:tc>
        <w:tc>
          <w:tcPr>
            <w:tcW w:w="710" w:type="dxa"/>
            <w:tcBorders>
              <w:left w:val="nil"/>
            </w:tcBorders>
          </w:tcPr>
          <w:p w:rsidR="00653111" w:rsidRDefault="00653111" w:rsidP="00653111">
            <w:pPr>
              <w:pStyle w:val="TableParagraph"/>
              <w:spacing w:before="18"/>
              <w:ind w:right="136"/>
              <w:rPr>
                <w:sz w:val="16"/>
              </w:rPr>
            </w:pPr>
            <w:r>
              <w:rPr>
                <w:sz w:val="16"/>
              </w:rPr>
              <w:t>2,00</w:t>
            </w:r>
          </w:p>
        </w:tc>
        <w:tc>
          <w:tcPr>
            <w:tcW w:w="851" w:type="dxa"/>
          </w:tcPr>
          <w:p w:rsidR="00653111" w:rsidRDefault="00653111" w:rsidP="00653111">
            <w:pPr>
              <w:pStyle w:val="TableParagraph"/>
              <w:spacing w:before="18"/>
              <w:ind w:right="175"/>
              <w:jc w:val="right"/>
              <w:rPr>
                <w:sz w:val="16"/>
              </w:rPr>
            </w:pPr>
            <w:r>
              <w:rPr>
                <w:sz w:val="16"/>
              </w:rPr>
              <w:t>0,000</w:t>
            </w:r>
          </w:p>
        </w:tc>
        <w:tc>
          <w:tcPr>
            <w:tcW w:w="708" w:type="dxa"/>
          </w:tcPr>
          <w:p w:rsidR="00653111" w:rsidRDefault="00653111" w:rsidP="00653111">
            <w:pPr>
              <w:pStyle w:val="TableParagraph"/>
              <w:spacing w:before="18"/>
              <w:ind w:right="52"/>
              <w:jc w:val="right"/>
              <w:rPr>
                <w:sz w:val="16"/>
              </w:rPr>
            </w:pPr>
            <w:r>
              <w:rPr>
                <w:sz w:val="16"/>
              </w:rPr>
              <w:t>0,0</w:t>
            </w:r>
          </w:p>
        </w:tc>
      </w:tr>
      <w:tr w:rsidR="00653111" w:rsidTr="007D3DB2">
        <w:trPr>
          <w:trHeight w:val="355"/>
        </w:trPr>
        <w:tc>
          <w:tcPr>
            <w:tcW w:w="3818"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Доля</w:t>
            </w:r>
            <w:r w:rsidRPr="003D1191">
              <w:rPr>
                <w:spacing w:val="-16"/>
                <w:lang w:val="ru-RU"/>
              </w:rPr>
              <w:t xml:space="preserve"> </w:t>
            </w:r>
            <w:r w:rsidRPr="003D1191">
              <w:rPr>
                <w:lang w:val="ru-RU"/>
              </w:rPr>
              <w:t>больных</w:t>
            </w:r>
            <w:r w:rsidRPr="003D1191">
              <w:rPr>
                <w:spacing w:val="-15"/>
                <w:lang w:val="ru-RU"/>
              </w:rPr>
              <w:t xml:space="preserve"> </w:t>
            </w:r>
            <w:r w:rsidRPr="003D1191">
              <w:rPr>
                <w:lang w:val="ru-RU"/>
              </w:rPr>
              <w:t>туберкулезом,</w:t>
            </w:r>
            <w:r w:rsidRPr="003D1191">
              <w:rPr>
                <w:spacing w:val="-14"/>
                <w:lang w:val="ru-RU"/>
              </w:rPr>
              <w:t xml:space="preserve"> </w:t>
            </w:r>
            <w:r w:rsidRPr="003D1191">
              <w:rPr>
                <w:lang w:val="ru-RU"/>
              </w:rPr>
              <w:t>выявленных</w:t>
            </w:r>
            <w:r w:rsidRPr="003D1191">
              <w:rPr>
                <w:spacing w:val="-15"/>
                <w:lang w:val="ru-RU"/>
              </w:rPr>
              <w:t xml:space="preserve"> </w:t>
            </w:r>
            <w:r w:rsidRPr="003D1191">
              <w:rPr>
                <w:lang w:val="ru-RU"/>
              </w:rPr>
              <w:t>при</w:t>
            </w:r>
            <w:r w:rsidRPr="003D1191">
              <w:rPr>
                <w:spacing w:val="-93"/>
                <w:lang w:val="ru-RU"/>
              </w:rPr>
              <w:t xml:space="preserve"> </w:t>
            </w:r>
            <w:r w:rsidRPr="003D1191">
              <w:rPr>
                <w:lang w:val="ru-RU"/>
              </w:rPr>
              <w:t>профилактических</w:t>
            </w:r>
            <w:r w:rsidRPr="003D1191">
              <w:rPr>
                <w:spacing w:val="-1"/>
                <w:lang w:val="ru-RU"/>
              </w:rPr>
              <w:t xml:space="preserve"> </w:t>
            </w:r>
            <w:r w:rsidRPr="003D1191">
              <w:rPr>
                <w:lang w:val="ru-RU"/>
              </w:rPr>
              <w:t>осмотрах</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6,27</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62,50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33,33</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70,00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100,0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3,285</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333"/>
        </w:trPr>
        <w:tc>
          <w:tcPr>
            <w:tcW w:w="3818"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Не</w:t>
            </w:r>
            <w:r w:rsidRPr="003D1191">
              <w:rPr>
                <w:spacing w:val="-11"/>
                <w:lang w:val="ru-RU"/>
              </w:rPr>
              <w:t xml:space="preserve"> </w:t>
            </w:r>
            <w:r w:rsidRPr="003D1191">
              <w:rPr>
                <w:lang w:val="ru-RU"/>
              </w:rPr>
              <w:t>обследованных</w:t>
            </w:r>
            <w:r w:rsidRPr="003D1191">
              <w:rPr>
                <w:spacing w:val="-10"/>
                <w:lang w:val="ru-RU"/>
              </w:rPr>
              <w:t xml:space="preserve"> </w:t>
            </w:r>
            <w:r w:rsidRPr="003D1191">
              <w:rPr>
                <w:lang w:val="ru-RU"/>
              </w:rPr>
              <w:t>2</w:t>
            </w:r>
            <w:r w:rsidRPr="003D1191">
              <w:rPr>
                <w:spacing w:val="-11"/>
                <w:lang w:val="ru-RU"/>
              </w:rPr>
              <w:t xml:space="preserve"> </w:t>
            </w:r>
            <w:r w:rsidRPr="003D1191">
              <w:rPr>
                <w:lang w:val="ru-RU"/>
              </w:rPr>
              <w:t>года</w:t>
            </w:r>
            <w:r w:rsidRPr="003D1191">
              <w:rPr>
                <w:spacing w:val="-9"/>
                <w:lang w:val="ru-RU"/>
              </w:rPr>
              <w:t xml:space="preserve"> </w:t>
            </w:r>
            <w:r w:rsidRPr="003D1191">
              <w:rPr>
                <w:lang w:val="ru-RU"/>
              </w:rPr>
              <w:t>и</w:t>
            </w:r>
            <w:r w:rsidRPr="003D1191">
              <w:rPr>
                <w:spacing w:val="-11"/>
                <w:lang w:val="ru-RU"/>
              </w:rPr>
              <w:t xml:space="preserve"> </w:t>
            </w:r>
            <w:r w:rsidRPr="003D1191">
              <w:rPr>
                <w:lang w:val="ru-RU"/>
              </w:rPr>
              <w:t>более</w:t>
            </w:r>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6,06</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1,84</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0,00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1,50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1,374</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650"/>
        </w:trPr>
        <w:tc>
          <w:tcPr>
            <w:tcW w:w="3818" w:type="dxa"/>
          </w:tcPr>
          <w:p w:rsidR="00653111" w:rsidRPr="00583C99" w:rsidRDefault="00653111" w:rsidP="00653111">
            <w:pPr>
              <w:pStyle w:val="af0"/>
              <w:rPr>
                <w:lang w:val="ru-RU"/>
              </w:rPr>
            </w:pPr>
            <w:r w:rsidRPr="00583C99">
              <w:rPr>
                <w:b/>
                <w:color w:val="800000"/>
                <w:position w:val="-5"/>
                <w:sz w:val="24"/>
                <w:lang w:val="ru-RU"/>
              </w:rPr>
              <w:t>*</w:t>
            </w:r>
            <w:r w:rsidRPr="00583C99">
              <w:rPr>
                <w:lang w:val="ru-RU"/>
              </w:rPr>
              <w:t>Заболеваемость</w:t>
            </w:r>
            <w:r w:rsidRPr="00583C99">
              <w:rPr>
                <w:spacing w:val="-14"/>
                <w:lang w:val="ru-RU"/>
              </w:rPr>
              <w:t xml:space="preserve"> </w:t>
            </w:r>
            <w:r w:rsidRPr="00583C99">
              <w:rPr>
                <w:lang w:val="ru-RU"/>
              </w:rPr>
              <w:t>лиц</w:t>
            </w:r>
            <w:r w:rsidRPr="00583C99">
              <w:rPr>
                <w:spacing w:val="-13"/>
                <w:lang w:val="ru-RU"/>
              </w:rPr>
              <w:t xml:space="preserve"> </w:t>
            </w:r>
            <w:r w:rsidRPr="00583C99">
              <w:rPr>
                <w:lang w:val="ru-RU"/>
              </w:rPr>
              <w:t>из</w:t>
            </w:r>
            <w:r w:rsidRPr="00583C99">
              <w:rPr>
                <w:spacing w:val="-13"/>
                <w:lang w:val="ru-RU"/>
              </w:rPr>
              <w:t xml:space="preserve"> </w:t>
            </w:r>
            <w:r w:rsidRPr="00583C99">
              <w:rPr>
                <w:lang w:val="ru-RU"/>
              </w:rPr>
              <w:t>бациллярных</w:t>
            </w:r>
            <w:r w:rsidRPr="00583C99">
              <w:rPr>
                <w:spacing w:val="-12"/>
                <w:lang w:val="ru-RU"/>
              </w:rPr>
              <w:t xml:space="preserve"> </w:t>
            </w:r>
            <w:r w:rsidRPr="00583C99">
              <w:rPr>
                <w:lang w:val="ru-RU"/>
              </w:rPr>
              <w:t>очагов</w:t>
            </w:r>
            <w:r w:rsidRPr="00583C99">
              <w:rPr>
                <w:spacing w:val="-93"/>
                <w:lang w:val="ru-RU"/>
              </w:rPr>
              <w:t xml:space="preserve"> </w:t>
            </w:r>
            <w:r w:rsidRPr="00583C99">
              <w:rPr>
                <w:lang w:val="ru-RU"/>
              </w:rPr>
              <w:t>туберкулеза</w:t>
            </w:r>
            <w:r w:rsidRPr="00583C99">
              <w:rPr>
                <w:spacing w:val="-3"/>
                <w:lang w:val="ru-RU"/>
              </w:rPr>
              <w:t xml:space="preserve"> </w:t>
            </w:r>
            <w:r w:rsidRPr="00583C99">
              <w:rPr>
                <w:lang w:val="ru-RU"/>
              </w:rPr>
              <w:t>всех возрастов</w:t>
            </w:r>
            <w:r w:rsidRPr="00583C99">
              <w:rPr>
                <w:spacing w:val="-1"/>
                <w:lang w:val="ru-RU"/>
              </w:rPr>
              <w:t xml:space="preserve"> </w:t>
            </w:r>
            <w:r w:rsidRPr="00583C99">
              <w:rPr>
                <w:lang w:val="ru-RU"/>
              </w:rPr>
              <w:t xml:space="preserve">(на 100 </w:t>
            </w:r>
            <w:proofErr w:type="spellStart"/>
            <w:r w:rsidRPr="00583C99">
              <w:rPr>
                <w:lang w:val="ru-RU"/>
              </w:rPr>
              <w:t>тыс.контактных</w:t>
            </w:r>
            <w:proofErr w:type="spellEnd"/>
            <w:r w:rsidRPr="00583C99">
              <w:rPr>
                <w:lang w:val="ru-RU"/>
              </w:rPr>
              <w:t>)</w:t>
            </w:r>
          </w:p>
        </w:tc>
        <w:tc>
          <w:tcPr>
            <w:tcW w:w="708" w:type="dxa"/>
          </w:tcPr>
          <w:p w:rsidR="00653111" w:rsidRDefault="00653111" w:rsidP="00653111">
            <w:pPr>
              <w:pStyle w:val="TableParagraph"/>
              <w:spacing w:before="47"/>
              <w:ind w:left="50"/>
              <w:rPr>
                <w:sz w:val="16"/>
              </w:rPr>
            </w:pPr>
            <w:r>
              <w:rPr>
                <w:sz w:val="16"/>
              </w:rPr>
              <w:t>5,85</w:t>
            </w:r>
          </w:p>
        </w:tc>
        <w:tc>
          <w:tcPr>
            <w:tcW w:w="851" w:type="dxa"/>
          </w:tcPr>
          <w:p w:rsidR="00653111" w:rsidRDefault="00653111" w:rsidP="00653111">
            <w:pPr>
              <w:pStyle w:val="TableParagraph"/>
              <w:spacing w:before="47"/>
              <w:ind w:right="149"/>
              <w:jc w:val="right"/>
              <w:rPr>
                <w:sz w:val="16"/>
              </w:rPr>
            </w:pPr>
            <w:r>
              <w:rPr>
                <w:sz w:val="16"/>
              </w:rPr>
              <w:t>0,00</w:t>
            </w:r>
          </w:p>
        </w:tc>
        <w:tc>
          <w:tcPr>
            <w:tcW w:w="850" w:type="dxa"/>
          </w:tcPr>
          <w:p w:rsidR="00653111" w:rsidRDefault="00653111" w:rsidP="00653111">
            <w:pPr>
              <w:pStyle w:val="TableParagraph"/>
              <w:spacing w:before="47"/>
              <w:ind w:right="119"/>
              <w:jc w:val="right"/>
              <w:rPr>
                <w:sz w:val="16"/>
              </w:rPr>
            </w:pPr>
            <w:r>
              <w:rPr>
                <w:sz w:val="16"/>
              </w:rPr>
              <w:t>4651,20</w:t>
            </w:r>
          </w:p>
        </w:tc>
        <w:tc>
          <w:tcPr>
            <w:tcW w:w="709" w:type="dxa"/>
          </w:tcPr>
          <w:p w:rsidR="00653111" w:rsidRDefault="00653111" w:rsidP="00653111">
            <w:pPr>
              <w:pStyle w:val="TableParagraph"/>
              <w:spacing w:before="47"/>
              <w:ind w:right="45"/>
              <w:jc w:val="right"/>
              <w:rPr>
                <w:sz w:val="16"/>
              </w:rPr>
            </w:pPr>
            <w:r>
              <w:rPr>
                <w:sz w:val="16"/>
              </w:rPr>
              <w:t>100,00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0" w:type="dxa"/>
            <w:tcBorders>
              <w:left w:val="nil"/>
            </w:tcBorders>
          </w:tcPr>
          <w:p w:rsidR="00653111" w:rsidRDefault="00653111" w:rsidP="00653111">
            <w:pPr>
              <w:pStyle w:val="TableParagraph"/>
              <w:spacing w:before="47"/>
              <w:ind w:right="136"/>
              <w:rPr>
                <w:sz w:val="16"/>
              </w:rPr>
            </w:pPr>
            <w:r>
              <w:rPr>
                <w:sz w:val="16"/>
              </w:rPr>
              <w:t>150,0</w:t>
            </w:r>
          </w:p>
        </w:tc>
        <w:tc>
          <w:tcPr>
            <w:tcW w:w="851" w:type="dxa"/>
          </w:tcPr>
          <w:p w:rsidR="00653111" w:rsidRDefault="00653111" w:rsidP="00653111">
            <w:pPr>
              <w:pStyle w:val="TableParagraph"/>
              <w:spacing w:before="47"/>
              <w:ind w:right="138"/>
              <w:jc w:val="right"/>
              <w:rPr>
                <w:sz w:val="16"/>
              </w:rPr>
            </w:pPr>
            <w:r>
              <w:rPr>
                <w:sz w:val="16"/>
              </w:rPr>
              <w:t>175,547</w:t>
            </w:r>
          </w:p>
        </w:tc>
        <w:tc>
          <w:tcPr>
            <w:tcW w:w="708" w:type="dxa"/>
          </w:tcPr>
          <w:p w:rsidR="00653111" w:rsidRDefault="00653111" w:rsidP="00653111">
            <w:pPr>
              <w:pStyle w:val="TableParagraph"/>
              <w:spacing w:before="47"/>
              <w:ind w:right="52"/>
              <w:jc w:val="right"/>
              <w:rPr>
                <w:sz w:val="16"/>
              </w:rPr>
            </w:pPr>
            <w:r>
              <w:rPr>
                <w:sz w:val="16"/>
              </w:rPr>
              <w:t>0,0</w:t>
            </w:r>
          </w:p>
        </w:tc>
      </w:tr>
      <w:tr w:rsidR="00653111" w:rsidTr="007D3DB2">
        <w:trPr>
          <w:trHeight w:val="264"/>
        </w:trPr>
        <w:tc>
          <w:tcPr>
            <w:tcW w:w="3818" w:type="dxa"/>
          </w:tcPr>
          <w:p w:rsidR="00653111" w:rsidRPr="003D1191" w:rsidRDefault="00653111" w:rsidP="00653111">
            <w:pPr>
              <w:pStyle w:val="af0"/>
              <w:rPr>
                <w:lang w:val="ru-RU"/>
              </w:rPr>
            </w:pPr>
            <w:r w:rsidRPr="003D1191">
              <w:rPr>
                <w:lang w:val="ru-RU"/>
              </w:rPr>
              <w:t>Заболеваемость туберкулезом (на 100</w:t>
            </w:r>
            <w:r w:rsidRPr="003D1191">
              <w:rPr>
                <w:spacing w:val="-94"/>
                <w:lang w:val="ru-RU"/>
              </w:rPr>
              <w:t xml:space="preserve"> </w:t>
            </w:r>
            <w:proofErr w:type="spellStart"/>
            <w:r w:rsidRPr="003D1191">
              <w:rPr>
                <w:lang w:val="ru-RU"/>
              </w:rPr>
              <w:t>тыс.населения</w:t>
            </w:r>
            <w:proofErr w:type="spellEnd"/>
            <w:r w:rsidRPr="003D1191">
              <w:rPr>
                <w:lang w:val="ru-RU"/>
              </w:rPr>
              <w:t>)</w:t>
            </w:r>
          </w:p>
        </w:tc>
        <w:tc>
          <w:tcPr>
            <w:tcW w:w="708" w:type="dxa"/>
          </w:tcPr>
          <w:p w:rsidR="00653111" w:rsidRDefault="00653111" w:rsidP="00653111">
            <w:pPr>
              <w:pStyle w:val="TableParagraph"/>
              <w:spacing w:before="1"/>
              <w:ind w:left="50"/>
              <w:rPr>
                <w:sz w:val="16"/>
              </w:rPr>
            </w:pPr>
            <w:r>
              <w:rPr>
                <w:sz w:val="16"/>
              </w:rPr>
              <w:t>5,64</w:t>
            </w:r>
          </w:p>
        </w:tc>
        <w:tc>
          <w:tcPr>
            <w:tcW w:w="851" w:type="dxa"/>
          </w:tcPr>
          <w:p w:rsidR="00653111" w:rsidRDefault="00653111" w:rsidP="00653111">
            <w:pPr>
              <w:pStyle w:val="TableParagraph"/>
              <w:spacing w:before="1"/>
              <w:ind w:right="149"/>
              <w:jc w:val="right"/>
              <w:rPr>
                <w:sz w:val="16"/>
              </w:rPr>
            </w:pPr>
            <w:r>
              <w:rPr>
                <w:sz w:val="16"/>
              </w:rPr>
              <w:t>22,80</w:t>
            </w:r>
          </w:p>
        </w:tc>
        <w:tc>
          <w:tcPr>
            <w:tcW w:w="850" w:type="dxa"/>
          </w:tcPr>
          <w:p w:rsidR="00653111" w:rsidRDefault="00653111" w:rsidP="00653111">
            <w:pPr>
              <w:pStyle w:val="TableParagraph"/>
              <w:spacing w:before="1"/>
              <w:ind w:right="119"/>
              <w:jc w:val="right"/>
              <w:rPr>
                <w:sz w:val="16"/>
              </w:rPr>
            </w:pPr>
            <w:r>
              <w:rPr>
                <w:sz w:val="16"/>
              </w:rPr>
              <w:t>20,10</w:t>
            </w:r>
          </w:p>
        </w:tc>
        <w:tc>
          <w:tcPr>
            <w:tcW w:w="709" w:type="dxa"/>
          </w:tcPr>
          <w:p w:rsidR="00653111" w:rsidRDefault="00653111" w:rsidP="00653111">
            <w:pPr>
              <w:pStyle w:val="TableParagraph"/>
              <w:spacing w:before="1"/>
              <w:ind w:right="45"/>
              <w:jc w:val="right"/>
              <w:rPr>
                <w:sz w:val="16"/>
              </w:rPr>
            </w:pPr>
            <w:r>
              <w:rPr>
                <w:sz w:val="16"/>
              </w:rPr>
              <w:t>26,60</w:t>
            </w:r>
          </w:p>
        </w:tc>
        <w:tc>
          <w:tcPr>
            <w:tcW w:w="283" w:type="dxa"/>
            <w:tcBorders>
              <w:right w:val="nil"/>
            </w:tcBorders>
          </w:tcPr>
          <w:p w:rsidR="00653111" w:rsidRDefault="00653111" w:rsidP="00653111">
            <w:pPr>
              <w:pStyle w:val="TableParagraph"/>
              <w:ind w:left="43"/>
              <w:jc w:val="right"/>
              <w:rPr>
                <w:sz w:val="20"/>
              </w:rPr>
            </w:pPr>
            <w:r>
              <w:rPr>
                <w:w w:val="99"/>
                <w:sz w:val="20"/>
              </w:rPr>
              <w:t>-</w:t>
            </w:r>
          </w:p>
        </w:tc>
        <w:tc>
          <w:tcPr>
            <w:tcW w:w="710" w:type="dxa"/>
            <w:tcBorders>
              <w:left w:val="nil"/>
            </w:tcBorders>
          </w:tcPr>
          <w:p w:rsidR="00653111" w:rsidRDefault="00653111" w:rsidP="00653111">
            <w:pPr>
              <w:pStyle w:val="TableParagraph"/>
              <w:spacing w:before="1"/>
              <w:ind w:right="136"/>
              <w:rPr>
                <w:sz w:val="16"/>
              </w:rPr>
            </w:pPr>
            <w:r>
              <w:rPr>
                <w:sz w:val="16"/>
              </w:rPr>
              <w:t>30,00</w:t>
            </w:r>
          </w:p>
        </w:tc>
        <w:tc>
          <w:tcPr>
            <w:tcW w:w="851" w:type="dxa"/>
          </w:tcPr>
          <w:p w:rsidR="00653111" w:rsidRDefault="00653111" w:rsidP="00653111">
            <w:pPr>
              <w:pStyle w:val="TableParagraph"/>
              <w:spacing w:before="1"/>
              <w:ind w:right="175"/>
              <w:jc w:val="right"/>
              <w:rPr>
                <w:sz w:val="16"/>
              </w:rPr>
            </w:pPr>
            <w:r>
              <w:rPr>
                <w:sz w:val="16"/>
              </w:rPr>
              <w:t>-1,378</w:t>
            </w:r>
          </w:p>
        </w:tc>
        <w:tc>
          <w:tcPr>
            <w:tcW w:w="708" w:type="dxa"/>
          </w:tcPr>
          <w:p w:rsidR="00653111" w:rsidRDefault="00653111" w:rsidP="00653111">
            <w:pPr>
              <w:pStyle w:val="TableParagraph"/>
              <w:spacing w:before="1"/>
              <w:ind w:right="52"/>
              <w:jc w:val="right"/>
              <w:rPr>
                <w:sz w:val="16"/>
              </w:rPr>
            </w:pPr>
            <w:r>
              <w:rPr>
                <w:sz w:val="16"/>
              </w:rPr>
              <w:t>0,0</w:t>
            </w:r>
          </w:p>
        </w:tc>
      </w:tr>
      <w:tr w:rsidR="00653111" w:rsidTr="007D3DB2">
        <w:trPr>
          <w:trHeight w:val="325"/>
        </w:trPr>
        <w:tc>
          <w:tcPr>
            <w:tcW w:w="3818" w:type="dxa"/>
          </w:tcPr>
          <w:p w:rsidR="00653111" w:rsidRPr="003D1191" w:rsidRDefault="00653111" w:rsidP="00653111">
            <w:pPr>
              <w:pStyle w:val="af0"/>
              <w:spacing w:before="44"/>
              <w:rPr>
                <w:lang w:val="ru-RU"/>
              </w:rPr>
            </w:pPr>
            <w:r w:rsidRPr="003D1191">
              <w:rPr>
                <w:lang w:val="ru-RU"/>
              </w:rPr>
              <w:t>Заболеваемость бациллярными формами на 100</w:t>
            </w:r>
            <w:r w:rsidRPr="003D1191">
              <w:rPr>
                <w:spacing w:val="-95"/>
                <w:lang w:val="ru-RU"/>
              </w:rPr>
              <w:t xml:space="preserve"> </w:t>
            </w:r>
            <w:proofErr w:type="spellStart"/>
            <w:r w:rsidRPr="003D1191">
              <w:rPr>
                <w:lang w:val="ru-RU"/>
              </w:rPr>
              <w:t>тыс.населения</w:t>
            </w:r>
            <w:proofErr w:type="spellEnd"/>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5,43</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17,10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8,60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15,00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18,00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-2,317</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189"/>
        </w:trPr>
        <w:tc>
          <w:tcPr>
            <w:tcW w:w="3818" w:type="dxa"/>
          </w:tcPr>
          <w:p w:rsidR="00653111" w:rsidRPr="003D1191" w:rsidRDefault="00653111" w:rsidP="00653111">
            <w:pPr>
              <w:pStyle w:val="af0"/>
              <w:spacing w:before="45"/>
              <w:rPr>
                <w:lang w:val="ru-RU"/>
              </w:rPr>
            </w:pPr>
            <w:r w:rsidRPr="003D1191">
              <w:rPr>
                <w:lang w:val="ru-RU"/>
              </w:rPr>
              <w:t>Заболеваемость</w:t>
            </w:r>
            <w:r w:rsidRPr="003D1191">
              <w:rPr>
                <w:spacing w:val="-2"/>
                <w:lang w:val="ru-RU"/>
              </w:rPr>
              <w:t xml:space="preserve"> </w:t>
            </w:r>
            <w:r w:rsidRPr="003D1191">
              <w:rPr>
                <w:lang w:val="ru-RU"/>
              </w:rPr>
              <w:t>ФКТ</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5,22</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0,30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0,40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-5,220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365"/>
        </w:trPr>
        <w:tc>
          <w:tcPr>
            <w:tcW w:w="3818" w:type="dxa"/>
          </w:tcPr>
          <w:p w:rsidR="00653111" w:rsidRPr="003D1191" w:rsidRDefault="00653111" w:rsidP="00653111">
            <w:pPr>
              <w:pStyle w:val="af0"/>
              <w:spacing w:before="102"/>
              <w:rPr>
                <w:lang w:val="ru-RU"/>
              </w:rPr>
            </w:pPr>
            <w:r w:rsidRPr="003D1191">
              <w:rPr>
                <w:lang w:val="ru-RU"/>
              </w:rPr>
              <w:t>Доля запущенных случаев среди в/в туберкулеза</w:t>
            </w:r>
            <w:r w:rsidRPr="003D1191">
              <w:rPr>
                <w:spacing w:val="-94"/>
                <w:lang w:val="ru-RU"/>
              </w:rPr>
              <w:t xml:space="preserve"> </w:t>
            </w:r>
            <w:r w:rsidRPr="003D1191">
              <w:rPr>
                <w:lang w:val="ru-RU"/>
              </w:rPr>
              <w:t>легких</w:t>
            </w:r>
            <w:r w:rsidRPr="003D1191">
              <w:rPr>
                <w:spacing w:val="-1"/>
                <w:lang w:val="ru-RU"/>
              </w:rPr>
              <w:t xml:space="preserve"> </w:t>
            </w:r>
            <w:r w:rsidRPr="003D1191">
              <w:rPr>
                <w:lang w:val="ru-RU"/>
              </w:rPr>
              <w:t>%</w:t>
            </w:r>
          </w:p>
        </w:tc>
        <w:tc>
          <w:tcPr>
            <w:tcW w:w="708" w:type="dxa"/>
          </w:tcPr>
          <w:p w:rsidR="00653111" w:rsidRDefault="00653111" w:rsidP="00653111">
            <w:pPr>
              <w:pStyle w:val="TableParagraph"/>
              <w:spacing w:before="47"/>
              <w:ind w:left="50"/>
              <w:rPr>
                <w:sz w:val="16"/>
              </w:rPr>
            </w:pPr>
            <w:r>
              <w:rPr>
                <w:sz w:val="16"/>
              </w:rPr>
              <w:t>5,01</w:t>
            </w:r>
          </w:p>
        </w:tc>
        <w:tc>
          <w:tcPr>
            <w:tcW w:w="851" w:type="dxa"/>
          </w:tcPr>
          <w:p w:rsidR="00653111" w:rsidRDefault="00653111" w:rsidP="00653111">
            <w:pPr>
              <w:pStyle w:val="TableParagraph"/>
              <w:spacing w:before="47"/>
              <w:ind w:right="149"/>
              <w:jc w:val="right"/>
              <w:rPr>
                <w:sz w:val="16"/>
              </w:rPr>
            </w:pPr>
            <w:r>
              <w:rPr>
                <w:sz w:val="16"/>
              </w:rPr>
              <w:t>0,00</w:t>
            </w:r>
          </w:p>
        </w:tc>
        <w:tc>
          <w:tcPr>
            <w:tcW w:w="850" w:type="dxa"/>
          </w:tcPr>
          <w:p w:rsidR="00653111" w:rsidRDefault="00653111" w:rsidP="00653111">
            <w:pPr>
              <w:pStyle w:val="TableParagraph"/>
              <w:spacing w:before="47"/>
              <w:ind w:right="119"/>
              <w:jc w:val="right"/>
              <w:rPr>
                <w:sz w:val="16"/>
              </w:rPr>
            </w:pPr>
            <w:r>
              <w:rPr>
                <w:sz w:val="16"/>
              </w:rPr>
              <w:t>0,00</w:t>
            </w:r>
          </w:p>
        </w:tc>
        <w:tc>
          <w:tcPr>
            <w:tcW w:w="709" w:type="dxa"/>
          </w:tcPr>
          <w:p w:rsidR="00653111" w:rsidRDefault="00653111" w:rsidP="00653111">
            <w:pPr>
              <w:pStyle w:val="TableParagraph"/>
              <w:spacing w:before="47"/>
              <w:ind w:right="45"/>
              <w:jc w:val="right"/>
              <w:rPr>
                <w:sz w:val="16"/>
              </w:rPr>
            </w:pPr>
            <w:r>
              <w:rPr>
                <w:sz w:val="16"/>
              </w:rPr>
              <w:t>2,00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0" w:type="dxa"/>
            <w:tcBorders>
              <w:left w:val="nil"/>
            </w:tcBorders>
          </w:tcPr>
          <w:p w:rsidR="00653111" w:rsidRDefault="00653111" w:rsidP="00653111">
            <w:pPr>
              <w:pStyle w:val="TableParagraph"/>
              <w:spacing w:before="47"/>
              <w:ind w:right="136"/>
              <w:rPr>
                <w:sz w:val="16"/>
              </w:rPr>
            </w:pPr>
            <w:r>
              <w:rPr>
                <w:sz w:val="16"/>
              </w:rPr>
              <w:t>2,50</w:t>
            </w:r>
          </w:p>
        </w:tc>
        <w:tc>
          <w:tcPr>
            <w:tcW w:w="851" w:type="dxa"/>
          </w:tcPr>
          <w:p w:rsidR="00653111" w:rsidRDefault="00653111" w:rsidP="00653111">
            <w:pPr>
              <w:pStyle w:val="TableParagraph"/>
              <w:spacing w:before="47"/>
              <w:ind w:right="175"/>
              <w:jc w:val="right"/>
              <w:rPr>
                <w:sz w:val="16"/>
              </w:rPr>
            </w:pPr>
            <w:r>
              <w:rPr>
                <w:sz w:val="16"/>
              </w:rPr>
              <w:t>-5,010</w:t>
            </w:r>
          </w:p>
        </w:tc>
        <w:tc>
          <w:tcPr>
            <w:tcW w:w="708" w:type="dxa"/>
          </w:tcPr>
          <w:p w:rsidR="00653111" w:rsidRDefault="00653111" w:rsidP="00653111">
            <w:pPr>
              <w:pStyle w:val="TableParagraph"/>
              <w:spacing w:before="47"/>
              <w:ind w:right="52"/>
              <w:jc w:val="right"/>
              <w:rPr>
                <w:sz w:val="16"/>
              </w:rPr>
            </w:pPr>
            <w:r>
              <w:rPr>
                <w:sz w:val="16"/>
              </w:rPr>
              <w:t>0,0</w:t>
            </w:r>
          </w:p>
        </w:tc>
      </w:tr>
      <w:tr w:rsidR="00653111" w:rsidTr="007D3DB2">
        <w:trPr>
          <w:trHeight w:val="314"/>
        </w:trPr>
        <w:tc>
          <w:tcPr>
            <w:tcW w:w="3818" w:type="dxa"/>
          </w:tcPr>
          <w:p w:rsidR="00653111" w:rsidRPr="003D1191" w:rsidRDefault="00653111" w:rsidP="00653111">
            <w:pPr>
              <w:pStyle w:val="af0"/>
              <w:spacing w:before="45"/>
              <w:rPr>
                <w:lang w:val="ru-RU"/>
              </w:rPr>
            </w:pPr>
            <w:r w:rsidRPr="003D1191">
              <w:rPr>
                <w:lang w:val="ru-RU"/>
              </w:rPr>
              <w:t>Доля больных, умерших от туберкулеза, ранее</w:t>
            </w:r>
            <w:r w:rsidRPr="003D1191">
              <w:rPr>
                <w:spacing w:val="-94"/>
                <w:lang w:val="ru-RU"/>
              </w:rPr>
              <w:t xml:space="preserve"> </w:t>
            </w:r>
            <w:r w:rsidRPr="003D1191">
              <w:rPr>
                <w:lang w:val="ru-RU"/>
              </w:rPr>
              <w:t>неизвестных</w:t>
            </w:r>
            <w:r w:rsidRPr="003D1191">
              <w:rPr>
                <w:spacing w:val="-2"/>
                <w:lang w:val="ru-RU"/>
              </w:rPr>
              <w:t xml:space="preserve"> </w:t>
            </w:r>
            <w:r w:rsidRPr="003D1191">
              <w:rPr>
                <w:lang w:val="ru-RU"/>
              </w:rPr>
              <w:t>ПТУ</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8" w:type="dxa"/>
          </w:tcPr>
          <w:p w:rsidR="00653111" w:rsidRDefault="00653111" w:rsidP="00653111">
            <w:pPr>
              <w:pStyle w:val="TableParagraph"/>
              <w:spacing w:before="158"/>
              <w:ind w:left="50"/>
              <w:rPr>
                <w:sz w:val="16"/>
              </w:rPr>
            </w:pPr>
            <w:r>
              <w:rPr>
                <w:sz w:val="16"/>
              </w:rPr>
              <w:t>4,79</w:t>
            </w:r>
          </w:p>
        </w:tc>
        <w:tc>
          <w:tcPr>
            <w:tcW w:w="851" w:type="dxa"/>
          </w:tcPr>
          <w:p w:rsidR="00653111" w:rsidRDefault="00653111" w:rsidP="00653111">
            <w:pPr>
              <w:pStyle w:val="TableParagraph"/>
              <w:spacing w:before="158"/>
              <w:ind w:right="149"/>
              <w:jc w:val="right"/>
              <w:rPr>
                <w:sz w:val="16"/>
              </w:rPr>
            </w:pPr>
            <w:r>
              <w:rPr>
                <w:sz w:val="16"/>
              </w:rPr>
              <w:t>0,00</w:t>
            </w:r>
          </w:p>
        </w:tc>
        <w:tc>
          <w:tcPr>
            <w:tcW w:w="850" w:type="dxa"/>
          </w:tcPr>
          <w:p w:rsidR="00653111" w:rsidRDefault="00653111" w:rsidP="00653111">
            <w:pPr>
              <w:pStyle w:val="TableParagraph"/>
              <w:spacing w:before="158"/>
              <w:ind w:right="119"/>
              <w:jc w:val="right"/>
              <w:rPr>
                <w:sz w:val="16"/>
              </w:rPr>
            </w:pPr>
            <w:r>
              <w:rPr>
                <w:sz w:val="16"/>
              </w:rPr>
              <w:t>0,00</w:t>
            </w:r>
          </w:p>
        </w:tc>
        <w:tc>
          <w:tcPr>
            <w:tcW w:w="709" w:type="dxa"/>
          </w:tcPr>
          <w:p w:rsidR="00653111" w:rsidRDefault="00653111" w:rsidP="00653111">
            <w:pPr>
              <w:pStyle w:val="TableParagraph"/>
              <w:spacing w:before="158"/>
              <w:ind w:right="45"/>
              <w:jc w:val="right"/>
              <w:rPr>
                <w:sz w:val="16"/>
              </w:rPr>
            </w:pPr>
            <w:r>
              <w:rPr>
                <w:sz w:val="16"/>
              </w:rPr>
              <w:t>0,00</w:t>
            </w:r>
          </w:p>
        </w:tc>
        <w:tc>
          <w:tcPr>
            <w:tcW w:w="283" w:type="dxa"/>
            <w:tcBorders>
              <w:right w:val="nil"/>
            </w:tcBorders>
          </w:tcPr>
          <w:p w:rsidR="00653111" w:rsidRDefault="00653111" w:rsidP="00653111">
            <w:pPr>
              <w:pStyle w:val="TableParagraph"/>
              <w:jc w:val="right"/>
              <w:rPr>
                <w:rFonts w:ascii="Times New Roman"/>
                <w:sz w:val="16"/>
              </w:rPr>
            </w:pPr>
          </w:p>
        </w:tc>
        <w:tc>
          <w:tcPr>
            <w:tcW w:w="710" w:type="dxa"/>
            <w:tcBorders>
              <w:left w:val="nil"/>
            </w:tcBorders>
          </w:tcPr>
          <w:p w:rsidR="00653111" w:rsidRDefault="00653111" w:rsidP="00653111">
            <w:pPr>
              <w:pStyle w:val="TableParagraph"/>
              <w:spacing w:before="158"/>
              <w:ind w:right="136"/>
              <w:rPr>
                <w:sz w:val="16"/>
              </w:rPr>
            </w:pPr>
            <w:r>
              <w:rPr>
                <w:sz w:val="16"/>
              </w:rPr>
              <w:t>0,00</w:t>
            </w:r>
          </w:p>
        </w:tc>
        <w:tc>
          <w:tcPr>
            <w:tcW w:w="851" w:type="dxa"/>
          </w:tcPr>
          <w:p w:rsidR="00653111" w:rsidRDefault="00653111" w:rsidP="00653111">
            <w:pPr>
              <w:pStyle w:val="TableParagraph"/>
              <w:spacing w:before="158"/>
              <w:ind w:right="175"/>
              <w:jc w:val="right"/>
              <w:rPr>
                <w:sz w:val="16"/>
              </w:rPr>
            </w:pPr>
            <w:r>
              <w:rPr>
                <w:sz w:val="16"/>
              </w:rPr>
              <w:t>0,000</w:t>
            </w:r>
          </w:p>
        </w:tc>
        <w:tc>
          <w:tcPr>
            <w:tcW w:w="708" w:type="dxa"/>
          </w:tcPr>
          <w:p w:rsidR="00653111" w:rsidRDefault="00653111" w:rsidP="00653111">
            <w:pPr>
              <w:pStyle w:val="TableParagraph"/>
              <w:spacing w:before="158"/>
              <w:ind w:right="51"/>
              <w:jc w:val="right"/>
              <w:rPr>
                <w:sz w:val="16"/>
              </w:rPr>
            </w:pPr>
            <w:r>
              <w:rPr>
                <w:sz w:val="16"/>
              </w:rPr>
              <w:t>0,0</w:t>
            </w:r>
          </w:p>
        </w:tc>
      </w:tr>
      <w:tr w:rsidR="00653111" w:rsidTr="007D3DB2">
        <w:trPr>
          <w:trHeight w:val="335"/>
        </w:trPr>
        <w:tc>
          <w:tcPr>
            <w:tcW w:w="3818" w:type="dxa"/>
          </w:tcPr>
          <w:p w:rsidR="00653111" w:rsidRPr="003D1191" w:rsidRDefault="00653111" w:rsidP="00653111">
            <w:pPr>
              <w:pStyle w:val="af0"/>
              <w:spacing w:before="44"/>
              <w:rPr>
                <w:lang w:val="ru-RU"/>
              </w:rPr>
            </w:pPr>
            <w:r w:rsidRPr="003D1191">
              <w:rPr>
                <w:lang w:val="ru-RU"/>
              </w:rPr>
              <w:t>Смертность</w:t>
            </w:r>
            <w:r w:rsidRPr="003D1191">
              <w:rPr>
                <w:spacing w:val="-1"/>
                <w:lang w:val="ru-RU"/>
              </w:rPr>
              <w:t xml:space="preserve"> </w:t>
            </w:r>
            <w:r w:rsidRPr="003D1191">
              <w:rPr>
                <w:lang w:val="ru-RU"/>
              </w:rPr>
              <w:t>от туберкулеза</w:t>
            </w:r>
            <w:r w:rsidRPr="003D1191">
              <w:rPr>
                <w:spacing w:val="-3"/>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653111" w:rsidRPr="003D1191" w:rsidRDefault="00653111" w:rsidP="00653111">
            <w:pPr>
              <w:pStyle w:val="TableParagraph"/>
              <w:spacing w:before="10"/>
              <w:rPr>
                <w:b/>
                <w:sz w:val="15"/>
                <w:lang w:val="ru-RU"/>
              </w:rPr>
            </w:pPr>
          </w:p>
          <w:p w:rsidR="00653111" w:rsidRDefault="00653111" w:rsidP="00653111">
            <w:pPr>
              <w:pStyle w:val="TableParagraph"/>
              <w:ind w:left="50"/>
              <w:rPr>
                <w:sz w:val="16"/>
              </w:rPr>
            </w:pPr>
            <w:r>
              <w:rPr>
                <w:sz w:val="16"/>
              </w:rPr>
              <w:t>4,58</w:t>
            </w:r>
          </w:p>
        </w:tc>
        <w:tc>
          <w:tcPr>
            <w:tcW w:w="851" w:type="dxa"/>
          </w:tcPr>
          <w:p w:rsidR="00653111" w:rsidRDefault="00653111" w:rsidP="00653111">
            <w:pPr>
              <w:pStyle w:val="TableParagraph"/>
              <w:spacing w:before="10"/>
              <w:rPr>
                <w:b/>
                <w:sz w:val="15"/>
              </w:rPr>
            </w:pPr>
          </w:p>
          <w:p w:rsidR="00653111" w:rsidRDefault="00653111" w:rsidP="00653111">
            <w:pPr>
              <w:pStyle w:val="TableParagraph"/>
              <w:ind w:right="149"/>
              <w:jc w:val="right"/>
              <w:rPr>
                <w:sz w:val="16"/>
              </w:rPr>
            </w:pPr>
            <w:r>
              <w:rPr>
                <w:sz w:val="16"/>
              </w:rPr>
              <w:t>5,70</w:t>
            </w:r>
          </w:p>
        </w:tc>
        <w:tc>
          <w:tcPr>
            <w:tcW w:w="850" w:type="dxa"/>
          </w:tcPr>
          <w:p w:rsidR="00653111" w:rsidRDefault="00653111" w:rsidP="00653111">
            <w:pPr>
              <w:pStyle w:val="TableParagraph"/>
              <w:spacing w:before="10"/>
              <w:rPr>
                <w:b/>
                <w:sz w:val="15"/>
              </w:rPr>
            </w:pPr>
          </w:p>
          <w:p w:rsidR="00653111" w:rsidRDefault="00653111" w:rsidP="00653111">
            <w:pPr>
              <w:pStyle w:val="TableParagraph"/>
              <w:ind w:right="119"/>
              <w:jc w:val="right"/>
              <w:rPr>
                <w:sz w:val="16"/>
              </w:rPr>
            </w:pPr>
            <w:r>
              <w:rPr>
                <w:sz w:val="16"/>
              </w:rPr>
              <w:t>0,00</w:t>
            </w:r>
          </w:p>
        </w:tc>
        <w:tc>
          <w:tcPr>
            <w:tcW w:w="709" w:type="dxa"/>
          </w:tcPr>
          <w:p w:rsidR="00653111" w:rsidRDefault="00653111" w:rsidP="00653111">
            <w:pPr>
              <w:pStyle w:val="TableParagraph"/>
              <w:spacing w:before="10"/>
              <w:rPr>
                <w:b/>
                <w:sz w:val="15"/>
              </w:rPr>
            </w:pPr>
          </w:p>
          <w:p w:rsidR="00653111" w:rsidRDefault="00653111" w:rsidP="00653111">
            <w:pPr>
              <w:pStyle w:val="TableParagraph"/>
              <w:ind w:right="45"/>
              <w:jc w:val="right"/>
              <w:rPr>
                <w:sz w:val="16"/>
              </w:rPr>
            </w:pPr>
            <w:r>
              <w:rPr>
                <w:sz w:val="16"/>
              </w:rPr>
              <w:t>2,60</w:t>
            </w:r>
          </w:p>
        </w:tc>
        <w:tc>
          <w:tcPr>
            <w:tcW w:w="283" w:type="dxa"/>
            <w:tcBorders>
              <w:right w:val="nil"/>
            </w:tcBorders>
          </w:tcPr>
          <w:p w:rsidR="00653111" w:rsidRDefault="00653111" w:rsidP="00653111">
            <w:pPr>
              <w:pStyle w:val="TableParagraph"/>
              <w:spacing w:before="161"/>
              <w:ind w:left="43"/>
              <w:jc w:val="right"/>
              <w:rPr>
                <w:sz w:val="20"/>
              </w:rPr>
            </w:pPr>
            <w:r>
              <w:rPr>
                <w:w w:val="99"/>
                <w:sz w:val="20"/>
              </w:rPr>
              <w:t>-</w:t>
            </w:r>
          </w:p>
        </w:tc>
        <w:tc>
          <w:tcPr>
            <w:tcW w:w="710" w:type="dxa"/>
            <w:tcBorders>
              <w:left w:val="nil"/>
            </w:tcBorders>
          </w:tcPr>
          <w:p w:rsidR="00653111" w:rsidRDefault="00653111" w:rsidP="00653111">
            <w:pPr>
              <w:pStyle w:val="TableParagraph"/>
              <w:spacing w:before="10"/>
              <w:rPr>
                <w:b/>
                <w:sz w:val="15"/>
              </w:rPr>
            </w:pPr>
          </w:p>
          <w:p w:rsidR="00653111" w:rsidRDefault="00653111" w:rsidP="00653111">
            <w:pPr>
              <w:pStyle w:val="TableParagraph"/>
              <w:ind w:right="136"/>
              <w:rPr>
                <w:sz w:val="16"/>
              </w:rPr>
            </w:pPr>
            <w:r>
              <w:rPr>
                <w:sz w:val="16"/>
              </w:rPr>
              <w:t>3,60</w:t>
            </w:r>
          </w:p>
        </w:tc>
        <w:tc>
          <w:tcPr>
            <w:tcW w:w="851" w:type="dxa"/>
          </w:tcPr>
          <w:p w:rsidR="00653111" w:rsidRDefault="00653111" w:rsidP="00653111">
            <w:pPr>
              <w:pStyle w:val="TableParagraph"/>
              <w:spacing w:before="10"/>
              <w:rPr>
                <w:b/>
                <w:sz w:val="15"/>
              </w:rPr>
            </w:pPr>
          </w:p>
          <w:p w:rsidR="00653111" w:rsidRDefault="00653111" w:rsidP="00653111">
            <w:pPr>
              <w:pStyle w:val="TableParagraph"/>
              <w:ind w:right="175"/>
              <w:jc w:val="right"/>
              <w:rPr>
                <w:sz w:val="16"/>
              </w:rPr>
            </w:pPr>
            <w:r>
              <w:rPr>
                <w:sz w:val="16"/>
              </w:rPr>
              <w:t>-4,580</w:t>
            </w:r>
          </w:p>
        </w:tc>
        <w:tc>
          <w:tcPr>
            <w:tcW w:w="708" w:type="dxa"/>
          </w:tcPr>
          <w:p w:rsidR="00653111" w:rsidRDefault="00653111" w:rsidP="00653111">
            <w:pPr>
              <w:pStyle w:val="TableParagraph"/>
              <w:spacing w:before="10"/>
              <w:rPr>
                <w:b/>
                <w:sz w:val="15"/>
              </w:rPr>
            </w:pPr>
          </w:p>
          <w:p w:rsidR="00653111" w:rsidRDefault="00653111" w:rsidP="00653111">
            <w:pPr>
              <w:pStyle w:val="TableParagraph"/>
              <w:ind w:right="52"/>
              <w:jc w:val="right"/>
              <w:rPr>
                <w:sz w:val="16"/>
              </w:rPr>
            </w:pPr>
            <w:r>
              <w:rPr>
                <w:sz w:val="16"/>
              </w:rPr>
              <w:t>0,0</w:t>
            </w:r>
          </w:p>
        </w:tc>
      </w:tr>
      <w:tr w:rsidR="00653111" w:rsidTr="007D3DB2">
        <w:trPr>
          <w:trHeight w:val="341"/>
        </w:trPr>
        <w:tc>
          <w:tcPr>
            <w:tcW w:w="3818"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Смертность</w:t>
            </w:r>
            <w:r w:rsidRPr="003D1191">
              <w:rPr>
                <w:spacing w:val="-9"/>
                <w:lang w:val="ru-RU"/>
              </w:rPr>
              <w:t xml:space="preserve"> </w:t>
            </w:r>
            <w:r w:rsidRPr="003D1191">
              <w:rPr>
                <w:lang w:val="ru-RU"/>
              </w:rPr>
              <w:t>больных</w:t>
            </w:r>
            <w:r w:rsidRPr="003D1191">
              <w:rPr>
                <w:spacing w:val="-11"/>
                <w:lang w:val="ru-RU"/>
              </w:rPr>
              <w:t xml:space="preserve"> </w:t>
            </w:r>
            <w:r w:rsidRPr="003D1191">
              <w:rPr>
                <w:lang w:val="ru-RU"/>
              </w:rPr>
              <w:t>туберкулезом</w:t>
            </w:r>
            <w:r w:rsidRPr="003D1191">
              <w:rPr>
                <w:spacing w:val="-11"/>
                <w:lang w:val="ru-RU"/>
              </w:rPr>
              <w:t xml:space="preserve"> </w:t>
            </w:r>
            <w:r w:rsidRPr="003D1191">
              <w:rPr>
                <w:lang w:val="ru-RU"/>
              </w:rPr>
              <w:t>от</w:t>
            </w:r>
            <w:r w:rsidRPr="003D1191">
              <w:rPr>
                <w:spacing w:val="-11"/>
                <w:lang w:val="ru-RU"/>
              </w:rPr>
              <w:t xml:space="preserve"> </w:t>
            </w:r>
            <w:r w:rsidRPr="003D1191">
              <w:rPr>
                <w:lang w:val="ru-RU"/>
              </w:rPr>
              <w:t>других</w:t>
            </w:r>
            <w:r w:rsidRPr="003D1191">
              <w:rPr>
                <w:spacing w:val="-11"/>
                <w:lang w:val="ru-RU"/>
              </w:rPr>
              <w:t xml:space="preserve"> </w:t>
            </w:r>
            <w:r w:rsidRPr="003D1191">
              <w:rPr>
                <w:lang w:val="ru-RU"/>
              </w:rPr>
              <w:t>причин</w:t>
            </w:r>
            <w:r w:rsidRPr="003D1191">
              <w:rPr>
                <w:spacing w:val="-93"/>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8" w:type="dxa"/>
          </w:tcPr>
          <w:p w:rsidR="00653111" w:rsidRDefault="00653111" w:rsidP="00653111">
            <w:pPr>
              <w:pStyle w:val="TableParagraph"/>
              <w:spacing w:before="47"/>
              <w:ind w:left="50"/>
              <w:rPr>
                <w:sz w:val="16"/>
              </w:rPr>
            </w:pPr>
            <w:r>
              <w:rPr>
                <w:sz w:val="16"/>
              </w:rPr>
              <w:t>4,37</w:t>
            </w:r>
          </w:p>
        </w:tc>
        <w:tc>
          <w:tcPr>
            <w:tcW w:w="851" w:type="dxa"/>
          </w:tcPr>
          <w:p w:rsidR="00653111" w:rsidRDefault="00653111" w:rsidP="00653111">
            <w:pPr>
              <w:pStyle w:val="TableParagraph"/>
              <w:spacing w:before="47"/>
              <w:ind w:right="149"/>
              <w:jc w:val="right"/>
              <w:rPr>
                <w:sz w:val="16"/>
              </w:rPr>
            </w:pPr>
            <w:r>
              <w:rPr>
                <w:sz w:val="16"/>
              </w:rPr>
              <w:t>14,20</w:t>
            </w:r>
          </w:p>
        </w:tc>
        <w:tc>
          <w:tcPr>
            <w:tcW w:w="850" w:type="dxa"/>
          </w:tcPr>
          <w:p w:rsidR="00653111" w:rsidRDefault="00653111" w:rsidP="00653111">
            <w:pPr>
              <w:pStyle w:val="TableParagraph"/>
              <w:spacing w:before="47"/>
              <w:ind w:right="119"/>
              <w:jc w:val="right"/>
              <w:rPr>
                <w:sz w:val="16"/>
              </w:rPr>
            </w:pPr>
            <w:r>
              <w:rPr>
                <w:sz w:val="16"/>
              </w:rPr>
              <w:t>17,30</w:t>
            </w:r>
          </w:p>
        </w:tc>
        <w:tc>
          <w:tcPr>
            <w:tcW w:w="709" w:type="dxa"/>
          </w:tcPr>
          <w:p w:rsidR="00653111" w:rsidRDefault="00653111" w:rsidP="00653111">
            <w:pPr>
              <w:pStyle w:val="TableParagraph"/>
              <w:spacing w:before="47"/>
              <w:ind w:right="45"/>
              <w:jc w:val="right"/>
              <w:rPr>
                <w:sz w:val="16"/>
              </w:rPr>
            </w:pPr>
            <w:r>
              <w:rPr>
                <w:sz w:val="16"/>
              </w:rPr>
              <w:t>6,00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0" w:type="dxa"/>
            <w:tcBorders>
              <w:left w:val="nil"/>
            </w:tcBorders>
          </w:tcPr>
          <w:p w:rsidR="00653111" w:rsidRDefault="00653111" w:rsidP="00653111">
            <w:pPr>
              <w:pStyle w:val="TableParagraph"/>
              <w:spacing w:before="47"/>
              <w:ind w:right="136"/>
              <w:rPr>
                <w:sz w:val="16"/>
              </w:rPr>
            </w:pPr>
            <w:r>
              <w:rPr>
                <w:sz w:val="16"/>
              </w:rPr>
              <w:t>7,10</w:t>
            </w:r>
          </w:p>
        </w:tc>
        <w:tc>
          <w:tcPr>
            <w:tcW w:w="851" w:type="dxa"/>
          </w:tcPr>
          <w:p w:rsidR="00653111" w:rsidRDefault="00653111" w:rsidP="00653111">
            <w:pPr>
              <w:pStyle w:val="TableParagraph"/>
              <w:spacing w:before="47"/>
              <w:ind w:right="175"/>
              <w:jc w:val="right"/>
              <w:rPr>
                <w:sz w:val="16"/>
              </w:rPr>
            </w:pPr>
            <w:r>
              <w:rPr>
                <w:sz w:val="16"/>
              </w:rPr>
              <w:t>6,278</w:t>
            </w:r>
          </w:p>
        </w:tc>
        <w:tc>
          <w:tcPr>
            <w:tcW w:w="708" w:type="dxa"/>
          </w:tcPr>
          <w:p w:rsidR="00653111" w:rsidRDefault="00653111" w:rsidP="00653111">
            <w:pPr>
              <w:pStyle w:val="TableParagraph"/>
              <w:spacing w:before="47"/>
              <w:ind w:right="52"/>
              <w:jc w:val="right"/>
              <w:rPr>
                <w:sz w:val="16"/>
              </w:rPr>
            </w:pPr>
            <w:r>
              <w:rPr>
                <w:sz w:val="16"/>
              </w:rPr>
              <w:t>0,0</w:t>
            </w:r>
          </w:p>
        </w:tc>
      </w:tr>
      <w:tr w:rsidR="00653111" w:rsidTr="007D3DB2">
        <w:trPr>
          <w:trHeight w:val="403"/>
        </w:trPr>
        <w:tc>
          <w:tcPr>
            <w:tcW w:w="3818" w:type="dxa"/>
          </w:tcPr>
          <w:p w:rsidR="00653111" w:rsidRPr="003D1191" w:rsidRDefault="00653111" w:rsidP="00653111">
            <w:pPr>
              <w:pStyle w:val="af0"/>
              <w:rPr>
                <w:lang w:val="ru-RU"/>
              </w:rPr>
            </w:pPr>
            <w:r w:rsidRPr="003D1191">
              <w:rPr>
                <w:lang w:val="ru-RU"/>
              </w:rPr>
              <w:t>Заболеваемость</w:t>
            </w:r>
            <w:r w:rsidRPr="003D1191">
              <w:rPr>
                <w:spacing w:val="-2"/>
                <w:lang w:val="ru-RU"/>
              </w:rPr>
              <w:t xml:space="preserve"> </w:t>
            </w:r>
            <w:r w:rsidRPr="003D1191">
              <w:rPr>
                <w:lang w:val="ru-RU"/>
              </w:rPr>
              <w:t>ТБ+ВИЧ</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4,16</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2,90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5,90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6,60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-2,115</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324"/>
        </w:trPr>
        <w:tc>
          <w:tcPr>
            <w:tcW w:w="3818" w:type="dxa"/>
          </w:tcPr>
          <w:p w:rsidR="00653111" w:rsidRPr="003D1191" w:rsidRDefault="00653111" w:rsidP="00653111">
            <w:pPr>
              <w:pStyle w:val="af0"/>
              <w:spacing w:before="102"/>
              <w:rPr>
                <w:lang w:val="ru-RU"/>
              </w:rPr>
            </w:pPr>
            <w:r w:rsidRPr="003D1191">
              <w:rPr>
                <w:lang w:val="ru-RU"/>
              </w:rPr>
              <w:t>Охват населения профилактическими осмотрами на</w:t>
            </w:r>
            <w:r w:rsidRPr="003D1191">
              <w:rPr>
                <w:spacing w:val="-94"/>
                <w:lang w:val="ru-RU"/>
              </w:rPr>
              <w:t xml:space="preserve"> </w:t>
            </w:r>
            <w:r w:rsidRPr="003D1191">
              <w:rPr>
                <w:lang w:val="ru-RU"/>
              </w:rPr>
              <w:t>туберкулез</w:t>
            </w:r>
            <w:r w:rsidRPr="003D1191">
              <w:rPr>
                <w:spacing w:val="-1"/>
                <w:lang w:val="ru-RU"/>
              </w:rPr>
              <w:t xml:space="preserve"> </w:t>
            </w:r>
            <w:r w:rsidRPr="003D1191">
              <w:rPr>
                <w:lang w:val="ru-RU"/>
              </w:rPr>
              <w:t>(в%)</w:t>
            </w:r>
          </w:p>
        </w:tc>
        <w:tc>
          <w:tcPr>
            <w:tcW w:w="708" w:type="dxa"/>
          </w:tcPr>
          <w:p w:rsidR="00653111" w:rsidRDefault="00653111" w:rsidP="00653111">
            <w:pPr>
              <w:pStyle w:val="TableParagraph"/>
              <w:spacing w:before="47"/>
              <w:ind w:left="50"/>
              <w:rPr>
                <w:sz w:val="16"/>
              </w:rPr>
            </w:pPr>
            <w:r>
              <w:rPr>
                <w:sz w:val="16"/>
              </w:rPr>
              <w:t>3,53</w:t>
            </w:r>
          </w:p>
        </w:tc>
        <w:tc>
          <w:tcPr>
            <w:tcW w:w="851" w:type="dxa"/>
          </w:tcPr>
          <w:p w:rsidR="00653111" w:rsidRDefault="00653111" w:rsidP="00653111">
            <w:pPr>
              <w:pStyle w:val="TableParagraph"/>
              <w:spacing w:before="47"/>
              <w:ind w:right="149"/>
              <w:jc w:val="right"/>
              <w:rPr>
                <w:sz w:val="16"/>
              </w:rPr>
            </w:pPr>
            <w:r>
              <w:rPr>
                <w:sz w:val="16"/>
              </w:rPr>
              <w:t>76,60</w:t>
            </w:r>
          </w:p>
        </w:tc>
        <w:tc>
          <w:tcPr>
            <w:tcW w:w="850" w:type="dxa"/>
          </w:tcPr>
          <w:p w:rsidR="00653111" w:rsidRDefault="00653111" w:rsidP="00653111">
            <w:pPr>
              <w:pStyle w:val="TableParagraph"/>
              <w:spacing w:before="47"/>
              <w:ind w:right="119"/>
              <w:jc w:val="right"/>
              <w:rPr>
                <w:sz w:val="16"/>
              </w:rPr>
            </w:pPr>
            <w:r>
              <w:rPr>
                <w:sz w:val="16"/>
              </w:rPr>
              <w:t>82,67</w:t>
            </w:r>
          </w:p>
        </w:tc>
        <w:tc>
          <w:tcPr>
            <w:tcW w:w="709" w:type="dxa"/>
          </w:tcPr>
          <w:p w:rsidR="00653111" w:rsidRDefault="00653111" w:rsidP="00653111">
            <w:pPr>
              <w:pStyle w:val="TableParagraph"/>
              <w:spacing w:before="47"/>
              <w:ind w:right="45"/>
              <w:jc w:val="right"/>
              <w:rPr>
                <w:sz w:val="16"/>
              </w:rPr>
            </w:pPr>
            <w:r>
              <w:rPr>
                <w:sz w:val="16"/>
              </w:rPr>
              <w:t>72,50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0" w:type="dxa"/>
            <w:tcBorders>
              <w:left w:val="nil"/>
            </w:tcBorders>
          </w:tcPr>
          <w:p w:rsidR="00653111" w:rsidRDefault="00653111" w:rsidP="00653111">
            <w:pPr>
              <w:pStyle w:val="TableParagraph"/>
              <w:spacing w:before="47"/>
              <w:ind w:right="136"/>
              <w:rPr>
                <w:sz w:val="16"/>
              </w:rPr>
            </w:pPr>
            <w:r>
              <w:rPr>
                <w:sz w:val="16"/>
              </w:rPr>
              <w:t>75,00</w:t>
            </w:r>
          </w:p>
        </w:tc>
        <w:tc>
          <w:tcPr>
            <w:tcW w:w="851" w:type="dxa"/>
          </w:tcPr>
          <w:p w:rsidR="00653111" w:rsidRDefault="00653111" w:rsidP="00653111">
            <w:pPr>
              <w:pStyle w:val="TableParagraph"/>
              <w:spacing w:before="47"/>
              <w:ind w:right="175"/>
              <w:jc w:val="right"/>
              <w:rPr>
                <w:sz w:val="16"/>
              </w:rPr>
            </w:pPr>
            <w:r>
              <w:rPr>
                <w:sz w:val="16"/>
              </w:rPr>
              <w:t>-0,361</w:t>
            </w:r>
          </w:p>
        </w:tc>
        <w:tc>
          <w:tcPr>
            <w:tcW w:w="708" w:type="dxa"/>
          </w:tcPr>
          <w:p w:rsidR="00653111" w:rsidRDefault="00653111" w:rsidP="00653111">
            <w:pPr>
              <w:pStyle w:val="TableParagraph"/>
              <w:spacing w:before="47"/>
              <w:ind w:right="52"/>
              <w:jc w:val="right"/>
              <w:rPr>
                <w:sz w:val="16"/>
              </w:rPr>
            </w:pPr>
            <w:r>
              <w:rPr>
                <w:sz w:val="16"/>
              </w:rPr>
              <w:t>0,0</w:t>
            </w:r>
          </w:p>
        </w:tc>
      </w:tr>
      <w:tr w:rsidR="00653111" w:rsidTr="007D3DB2">
        <w:trPr>
          <w:trHeight w:val="261"/>
        </w:trPr>
        <w:tc>
          <w:tcPr>
            <w:tcW w:w="3818" w:type="dxa"/>
          </w:tcPr>
          <w:p w:rsidR="00653111" w:rsidRPr="003D1191" w:rsidRDefault="00653111" w:rsidP="00653111">
            <w:pPr>
              <w:pStyle w:val="af0"/>
              <w:spacing w:before="44"/>
              <w:rPr>
                <w:lang w:val="ru-RU"/>
              </w:rPr>
            </w:pPr>
            <w:r w:rsidRPr="003D1191">
              <w:rPr>
                <w:lang w:val="ru-RU"/>
              </w:rPr>
              <w:t>Охват населения флюорографическими</w:t>
            </w:r>
            <w:r w:rsidRPr="003D1191">
              <w:rPr>
                <w:spacing w:val="-94"/>
                <w:lang w:val="ru-RU"/>
              </w:rPr>
              <w:t xml:space="preserve"> </w:t>
            </w:r>
            <w:r w:rsidRPr="003D1191">
              <w:rPr>
                <w:lang w:val="ru-RU"/>
              </w:rPr>
              <w:t>обследованиями</w:t>
            </w:r>
            <w:r w:rsidRPr="003D1191">
              <w:rPr>
                <w:spacing w:val="-3"/>
                <w:lang w:val="ru-RU"/>
              </w:rPr>
              <w:t xml:space="preserve"> </w:t>
            </w:r>
            <w:r w:rsidRPr="003D1191">
              <w:rPr>
                <w:lang w:val="ru-RU"/>
              </w:rPr>
              <w:t>(в%)</w:t>
            </w:r>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3,53</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71,50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78,08</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65,00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70,00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-0,407</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267"/>
        </w:trPr>
        <w:tc>
          <w:tcPr>
            <w:tcW w:w="3818" w:type="dxa"/>
          </w:tcPr>
          <w:p w:rsidR="00653111" w:rsidRPr="003D1191" w:rsidRDefault="00653111" w:rsidP="00653111">
            <w:pPr>
              <w:pStyle w:val="af0"/>
              <w:spacing w:before="38"/>
              <w:rPr>
                <w:lang w:val="ru-RU"/>
              </w:rPr>
            </w:pPr>
            <w:r w:rsidRPr="003D1191">
              <w:rPr>
                <w:b/>
                <w:color w:val="800000"/>
                <w:position w:val="-5"/>
                <w:sz w:val="24"/>
                <w:lang w:val="ru-RU"/>
              </w:rPr>
              <w:t>*</w:t>
            </w:r>
            <w:r w:rsidRPr="003D1191">
              <w:rPr>
                <w:lang w:val="ru-RU"/>
              </w:rPr>
              <w:t>Охват</w:t>
            </w:r>
            <w:r w:rsidRPr="003D1191">
              <w:rPr>
                <w:spacing w:val="-9"/>
                <w:lang w:val="ru-RU"/>
              </w:rPr>
              <w:t xml:space="preserve"> </w:t>
            </w:r>
            <w:r w:rsidRPr="003D1191">
              <w:rPr>
                <w:lang w:val="ru-RU"/>
              </w:rPr>
              <w:t>детей</w:t>
            </w:r>
            <w:r w:rsidRPr="003D1191">
              <w:rPr>
                <w:spacing w:val="-9"/>
                <w:lang w:val="ru-RU"/>
              </w:rPr>
              <w:t xml:space="preserve"> </w:t>
            </w:r>
            <w:r w:rsidRPr="003D1191">
              <w:rPr>
                <w:lang w:val="ru-RU"/>
              </w:rPr>
              <w:t>иммунодиагностикой</w:t>
            </w:r>
            <w:r w:rsidRPr="003D1191">
              <w:rPr>
                <w:spacing w:val="-8"/>
                <w:lang w:val="ru-RU"/>
              </w:rPr>
              <w:t xml:space="preserve"> </w:t>
            </w:r>
            <w:r w:rsidRPr="003D1191">
              <w:rPr>
                <w:lang w:val="ru-RU"/>
              </w:rPr>
              <w:t>от</w:t>
            </w:r>
            <w:r w:rsidRPr="003D1191">
              <w:rPr>
                <w:spacing w:val="-7"/>
                <w:lang w:val="ru-RU"/>
              </w:rPr>
              <w:t xml:space="preserve"> </w:t>
            </w:r>
            <w:r w:rsidRPr="003D1191">
              <w:rPr>
                <w:lang w:val="ru-RU"/>
              </w:rPr>
              <w:t>8-14</w:t>
            </w:r>
            <w:r w:rsidRPr="003D1191">
              <w:rPr>
                <w:spacing w:val="-9"/>
                <w:lang w:val="ru-RU"/>
              </w:rPr>
              <w:t xml:space="preserve"> </w:t>
            </w:r>
            <w:r w:rsidRPr="003D1191">
              <w:rPr>
                <w:lang w:val="ru-RU"/>
              </w:rPr>
              <w:t>лет</w:t>
            </w:r>
            <w:r w:rsidRPr="003D1191">
              <w:rPr>
                <w:spacing w:val="-7"/>
                <w:lang w:val="ru-RU"/>
              </w:rPr>
              <w:t xml:space="preserve"> </w:t>
            </w:r>
            <w:r w:rsidRPr="003D1191">
              <w:rPr>
                <w:lang w:val="ru-RU"/>
              </w:rPr>
              <w:t>(в%)</w:t>
            </w:r>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3,53</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93,40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93,48</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95,00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100,0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0,056</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403"/>
        </w:trPr>
        <w:tc>
          <w:tcPr>
            <w:tcW w:w="3818"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Охват</w:t>
            </w:r>
            <w:r w:rsidRPr="003D1191">
              <w:rPr>
                <w:spacing w:val="-13"/>
                <w:lang w:val="ru-RU"/>
              </w:rPr>
              <w:t xml:space="preserve"> </w:t>
            </w:r>
            <w:r w:rsidRPr="003D1191">
              <w:rPr>
                <w:lang w:val="ru-RU"/>
              </w:rPr>
              <w:t>детей</w:t>
            </w:r>
            <w:r w:rsidRPr="003D1191">
              <w:rPr>
                <w:spacing w:val="-13"/>
                <w:lang w:val="ru-RU"/>
              </w:rPr>
              <w:t xml:space="preserve"> </w:t>
            </w:r>
            <w:r w:rsidRPr="003D1191">
              <w:rPr>
                <w:lang w:val="ru-RU"/>
              </w:rPr>
              <w:t>от1-7</w:t>
            </w:r>
            <w:r w:rsidRPr="003D1191">
              <w:rPr>
                <w:spacing w:val="-13"/>
                <w:lang w:val="ru-RU"/>
              </w:rPr>
              <w:t xml:space="preserve"> </w:t>
            </w:r>
            <w:r w:rsidRPr="003D1191">
              <w:rPr>
                <w:lang w:val="ru-RU"/>
              </w:rPr>
              <w:t>лет</w:t>
            </w:r>
            <w:r w:rsidRPr="003D1191">
              <w:rPr>
                <w:spacing w:val="-12"/>
                <w:lang w:val="ru-RU"/>
              </w:rPr>
              <w:t xml:space="preserve"> </w:t>
            </w:r>
            <w:proofErr w:type="spellStart"/>
            <w:r w:rsidRPr="003D1191">
              <w:rPr>
                <w:lang w:val="ru-RU"/>
              </w:rPr>
              <w:t>туберкулинодиагностикой</w:t>
            </w:r>
            <w:proofErr w:type="spellEnd"/>
            <w:r w:rsidRPr="003D1191">
              <w:rPr>
                <w:spacing w:val="-93"/>
                <w:lang w:val="ru-RU"/>
              </w:rPr>
              <w:t xml:space="preserve"> </w:t>
            </w:r>
            <w:r w:rsidRPr="003D1191">
              <w:rPr>
                <w:lang w:val="ru-RU"/>
              </w:rPr>
              <w:t>(в%)</w:t>
            </w:r>
          </w:p>
        </w:tc>
        <w:tc>
          <w:tcPr>
            <w:tcW w:w="708" w:type="dxa"/>
          </w:tcPr>
          <w:p w:rsidR="00653111" w:rsidRDefault="00653111" w:rsidP="00653111">
            <w:pPr>
              <w:pStyle w:val="TableParagraph"/>
              <w:spacing w:before="47"/>
              <w:ind w:left="50"/>
              <w:rPr>
                <w:sz w:val="16"/>
              </w:rPr>
            </w:pPr>
            <w:r>
              <w:rPr>
                <w:sz w:val="16"/>
              </w:rPr>
              <w:t>3,53</w:t>
            </w:r>
          </w:p>
        </w:tc>
        <w:tc>
          <w:tcPr>
            <w:tcW w:w="851" w:type="dxa"/>
          </w:tcPr>
          <w:p w:rsidR="00653111" w:rsidRDefault="00653111" w:rsidP="00653111">
            <w:pPr>
              <w:pStyle w:val="TableParagraph"/>
              <w:spacing w:before="47"/>
              <w:ind w:right="149"/>
              <w:jc w:val="right"/>
              <w:rPr>
                <w:sz w:val="16"/>
              </w:rPr>
            </w:pPr>
            <w:r>
              <w:rPr>
                <w:sz w:val="16"/>
              </w:rPr>
              <w:t>99,60</w:t>
            </w:r>
          </w:p>
        </w:tc>
        <w:tc>
          <w:tcPr>
            <w:tcW w:w="850" w:type="dxa"/>
          </w:tcPr>
          <w:p w:rsidR="00653111" w:rsidRDefault="00653111" w:rsidP="00653111">
            <w:pPr>
              <w:pStyle w:val="TableParagraph"/>
              <w:spacing w:before="47"/>
              <w:ind w:right="119"/>
              <w:jc w:val="right"/>
              <w:rPr>
                <w:sz w:val="16"/>
              </w:rPr>
            </w:pPr>
            <w:r>
              <w:rPr>
                <w:sz w:val="16"/>
              </w:rPr>
              <w:t>93,81</w:t>
            </w:r>
          </w:p>
        </w:tc>
        <w:tc>
          <w:tcPr>
            <w:tcW w:w="709" w:type="dxa"/>
          </w:tcPr>
          <w:p w:rsidR="00653111" w:rsidRDefault="00653111" w:rsidP="00653111">
            <w:pPr>
              <w:pStyle w:val="TableParagraph"/>
              <w:spacing w:before="47"/>
              <w:ind w:right="45"/>
              <w:jc w:val="right"/>
              <w:rPr>
                <w:sz w:val="16"/>
              </w:rPr>
            </w:pPr>
            <w:r>
              <w:rPr>
                <w:sz w:val="16"/>
              </w:rPr>
              <w:t>95,00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0" w:type="dxa"/>
            <w:tcBorders>
              <w:left w:val="nil"/>
            </w:tcBorders>
          </w:tcPr>
          <w:p w:rsidR="00653111" w:rsidRDefault="00653111" w:rsidP="00653111">
            <w:pPr>
              <w:pStyle w:val="TableParagraph"/>
              <w:spacing w:before="47"/>
              <w:ind w:right="136"/>
              <w:rPr>
                <w:sz w:val="16"/>
              </w:rPr>
            </w:pPr>
            <w:r>
              <w:rPr>
                <w:sz w:val="16"/>
              </w:rPr>
              <w:t>100,0</w:t>
            </w:r>
          </w:p>
        </w:tc>
        <w:tc>
          <w:tcPr>
            <w:tcW w:w="851" w:type="dxa"/>
          </w:tcPr>
          <w:p w:rsidR="00653111" w:rsidRDefault="00653111" w:rsidP="00653111">
            <w:pPr>
              <w:pStyle w:val="TableParagraph"/>
              <w:spacing w:before="47"/>
              <w:ind w:right="175"/>
              <w:jc w:val="right"/>
              <w:rPr>
                <w:sz w:val="16"/>
              </w:rPr>
            </w:pPr>
            <w:r>
              <w:rPr>
                <w:sz w:val="16"/>
              </w:rPr>
              <w:t>0,044</w:t>
            </w:r>
          </w:p>
        </w:tc>
        <w:tc>
          <w:tcPr>
            <w:tcW w:w="708" w:type="dxa"/>
          </w:tcPr>
          <w:p w:rsidR="00653111" w:rsidRDefault="00653111" w:rsidP="00653111">
            <w:pPr>
              <w:pStyle w:val="TableParagraph"/>
              <w:spacing w:before="47"/>
              <w:ind w:right="52"/>
              <w:jc w:val="right"/>
              <w:rPr>
                <w:sz w:val="16"/>
              </w:rPr>
            </w:pPr>
            <w:r>
              <w:rPr>
                <w:sz w:val="16"/>
              </w:rPr>
              <w:t>0,0</w:t>
            </w:r>
          </w:p>
        </w:tc>
      </w:tr>
      <w:tr w:rsidR="00653111" w:rsidTr="007D3DB2">
        <w:trPr>
          <w:trHeight w:val="309"/>
        </w:trPr>
        <w:tc>
          <w:tcPr>
            <w:tcW w:w="3818" w:type="dxa"/>
          </w:tcPr>
          <w:p w:rsidR="00653111" w:rsidRPr="003D1191" w:rsidRDefault="00653111" w:rsidP="00653111">
            <w:pPr>
              <w:pStyle w:val="af0"/>
              <w:spacing w:before="108"/>
              <w:rPr>
                <w:lang w:val="ru-RU"/>
              </w:rPr>
            </w:pPr>
            <w:r w:rsidRPr="003D1191">
              <w:rPr>
                <w:lang w:val="ru-RU"/>
              </w:rPr>
              <w:t>Охват</w:t>
            </w:r>
            <w:r w:rsidRPr="003D1191">
              <w:rPr>
                <w:spacing w:val="-2"/>
                <w:lang w:val="ru-RU"/>
              </w:rPr>
              <w:t xml:space="preserve"> </w:t>
            </w:r>
            <w:r w:rsidRPr="003D1191">
              <w:rPr>
                <w:lang w:val="ru-RU"/>
              </w:rPr>
              <w:t>детей</w:t>
            </w:r>
            <w:r w:rsidRPr="003D1191">
              <w:rPr>
                <w:spacing w:val="-1"/>
                <w:lang w:val="ru-RU"/>
              </w:rPr>
              <w:t xml:space="preserve"> </w:t>
            </w:r>
            <w:r w:rsidRPr="003D1191">
              <w:rPr>
                <w:lang w:val="ru-RU"/>
              </w:rPr>
              <w:t>15-17</w:t>
            </w:r>
            <w:r w:rsidRPr="003D1191">
              <w:rPr>
                <w:spacing w:val="-1"/>
                <w:lang w:val="ru-RU"/>
              </w:rPr>
              <w:t xml:space="preserve"> </w:t>
            </w:r>
            <w:r w:rsidRPr="003D1191">
              <w:rPr>
                <w:lang w:val="ru-RU"/>
              </w:rPr>
              <w:t>лет</w:t>
            </w:r>
            <w:r w:rsidRPr="003D1191">
              <w:rPr>
                <w:spacing w:val="-1"/>
                <w:lang w:val="ru-RU"/>
              </w:rPr>
              <w:t xml:space="preserve"> </w:t>
            </w:r>
            <w:r w:rsidRPr="003D1191">
              <w:rPr>
                <w:lang w:val="ru-RU"/>
              </w:rPr>
              <w:t>проф.</w:t>
            </w:r>
            <w:r w:rsidRPr="003D1191">
              <w:rPr>
                <w:spacing w:val="-2"/>
                <w:lang w:val="ru-RU"/>
              </w:rPr>
              <w:t xml:space="preserve"> </w:t>
            </w:r>
            <w:r w:rsidRPr="003D1191">
              <w:rPr>
                <w:lang w:val="ru-RU"/>
              </w:rPr>
              <w:t>осмотрами</w:t>
            </w:r>
            <w:r w:rsidRPr="003D1191">
              <w:rPr>
                <w:spacing w:val="-1"/>
                <w:lang w:val="ru-RU"/>
              </w:rPr>
              <w:t xml:space="preserve"> </w:t>
            </w:r>
            <w:r w:rsidRPr="003D1191">
              <w:rPr>
                <w:lang w:val="ru-RU"/>
              </w:rPr>
              <w:t>(%)</w:t>
            </w:r>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3,53</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100,00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100,00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95,00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100,0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0,000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403"/>
        </w:trPr>
        <w:tc>
          <w:tcPr>
            <w:tcW w:w="3818"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Клинически</w:t>
            </w:r>
            <w:r w:rsidRPr="003D1191">
              <w:rPr>
                <w:spacing w:val="-10"/>
                <w:lang w:val="ru-RU"/>
              </w:rPr>
              <w:t xml:space="preserve"> </w:t>
            </w:r>
            <w:r w:rsidRPr="003D1191">
              <w:rPr>
                <w:lang w:val="ru-RU"/>
              </w:rPr>
              <w:t>излечено</w:t>
            </w:r>
            <w:r w:rsidRPr="003D1191">
              <w:rPr>
                <w:spacing w:val="-10"/>
                <w:lang w:val="ru-RU"/>
              </w:rPr>
              <w:t xml:space="preserve"> </w:t>
            </w:r>
            <w:r w:rsidRPr="003D1191">
              <w:rPr>
                <w:lang w:val="ru-RU"/>
              </w:rPr>
              <w:t>пациентов</w:t>
            </w:r>
            <w:r w:rsidRPr="003D1191">
              <w:rPr>
                <w:spacing w:val="-10"/>
                <w:lang w:val="ru-RU"/>
              </w:rPr>
              <w:t xml:space="preserve"> </w:t>
            </w:r>
            <w:r w:rsidRPr="003D1191">
              <w:rPr>
                <w:lang w:val="ru-RU"/>
              </w:rPr>
              <w:t>,</w:t>
            </w:r>
            <w:r w:rsidRPr="003D1191">
              <w:rPr>
                <w:spacing w:val="-11"/>
                <w:lang w:val="ru-RU"/>
              </w:rPr>
              <w:t xml:space="preserve"> </w:t>
            </w:r>
            <w:r w:rsidRPr="003D1191">
              <w:rPr>
                <w:lang w:val="ru-RU"/>
              </w:rPr>
              <w:t>состоящих</w:t>
            </w:r>
            <w:r w:rsidRPr="003D1191">
              <w:rPr>
                <w:spacing w:val="-11"/>
                <w:lang w:val="ru-RU"/>
              </w:rPr>
              <w:t xml:space="preserve"> </w:t>
            </w:r>
            <w:r w:rsidRPr="003D1191">
              <w:rPr>
                <w:lang w:val="ru-RU"/>
              </w:rPr>
              <w:t>на</w:t>
            </w:r>
            <w:r w:rsidRPr="003D1191">
              <w:rPr>
                <w:spacing w:val="-93"/>
                <w:lang w:val="ru-RU"/>
              </w:rPr>
              <w:t xml:space="preserve"> </w:t>
            </w:r>
            <w:r w:rsidRPr="003D1191">
              <w:rPr>
                <w:lang w:val="ru-RU"/>
              </w:rPr>
              <w:t>учете</w:t>
            </w:r>
            <w:r w:rsidRPr="003D1191">
              <w:rPr>
                <w:spacing w:val="-3"/>
                <w:lang w:val="ru-RU"/>
              </w:rPr>
              <w:t xml:space="preserve"> </w:t>
            </w:r>
            <w:r w:rsidRPr="003D1191">
              <w:rPr>
                <w:lang w:val="ru-RU"/>
              </w:rPr>
              <w:t>с активным туберкулезом</w:t>
            </w:r>
          </w:p>
        </w:tc>
        <w:tc>
          <w:tcPr>
            <w:tcW w:w="708" w:type="dxa"/>
          </w:tcPr>
          <w:p w:rsidR="00653111" w:rsidRDefault="00653111" w:rsidP="00653111">
            <w:pPr>
              <w:pStyle w:val="TableParagraph"/>
              <w:spacing w:before="47"/>
              <w:ind w:left="50"/>
              <w:rPr>
                <w:sz w:val="16"/>
              </w:rPr>
            </w:pPr>
            <w:r>
              <w:rPr>
                <w:sz w:val="16"/>
              </w:rPr>
              <w:t>2,90</w:t>
            </w:r>
          </w:p>
        </w:tc>
        <w:tc>
          <w:tcPr>
            <w:tcW w:w="851" w:type="dxa"/>
          </w:tcPr>
          <w:p w:rsidR="00653111" w:rsidRDefault="00653111" w:rsidP="00653111">
            <w:pPr>
              <w:pStyle w:val="TableParagraph"/>
              <w:spacing w:before="47"/>
              <w:ind w:right="149"/>
              <w:jc w:val="right"/>
              <w:rPr>
                <w:sz w:val="16"/>
              </w:rPr>
            </w:pPr>
            <w:r>
              <w:rPr>
                <w:sz w:val="16"/>
              </w:rPr>
              <w:t>25,00</w:t>
            </w:r>
          </w:p>
        </w:tc>
        <w:tc>
          <w:tcPr>
            <w:tcW w:w="850" w:type="dxa"/>
          </w:tcPr>
          <w:p w:rsidR="00653111" w:rsidRDefault="00653111" w:rsidP="00653111">
            <w:pPr>
              <w:pStyle w:val="TableParagraph"/>
              <w:spacing w:before="47"/>
              <w:ind w:right="119"/>
              <w:jc w:val="right"/>
              <w:rPr>
                <w:sz w:val="16"/>
              </w:rPr>
            </w:pPr>
            <w:r>
              <w:rPr>
                <w:sz w:val="16"/>
              </w:rPr>
              <w:t>17,40</w:t>
            </w:r>
          </w:p>
        </w:tc>
        <w:tc>
          <w:tcPr>
            <w:tcW w:w="709" w:type="dxa"/>
          </w:tcPr>
          <w:p w:rsidR="00653111" w:rsidRDefault="00653111" w:rsidP="00653111">
            <w:pPr>
              <w:pStyle w:val="TableParagraph"/>
              <w:spacing w:before="47"/>
              <w:ind w:right="45"/>
              <w:jc w:val="right"/>
              <w:rPr>
                <w:sz w:val="16"/>
              </w:rPr>
            </w:pPr>
            <w:r>
              <w:rPr>
                <w:sz w:val="16"/>
              </w:rPr>
              <w:t>55,00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0" w:type="dxa"/>
            <w:tcBorders>
              <w:left w:val="nil"/>
            </w:tcBorders>
          </w:tcPr>
          <w:p w:rsidR="00653111" w:rsidRDefault="00653111" w:rsidP="00653111">
            <w:pPr>
              <w:pStyle w:val="TableParagraph"/>
              <w:spacing w:before="47"/>
              <w:ind w:right="136"/>
              <w:rPr>
                <w:sz w:val="16"/>
              </w:rPr>
            </w:pPr>
            <w:r>
              <w:rPr>
                <w:sz w:val="16"/>
              </w:rPr>
              <w:t>65,00</w:t>
            </w:r>
          </w:p>
        </w:tc>
        <w:tc>
          <w:tcPr>
            <w:tcW w:w="851" w:type="dxa"/>
          </w:tcPr>
          <w:p w:rsidR="00653111" w:rsidRDefault="00653111" w:rsidP="00653111">
            <w:pPr>
              <w:pStyle w:val="TableParagraph"/>
              <w:spacing w:before="47"/>
              <w:ind w:right="175"/>
              <w:jc w:val="right"/>
              <w:rPr>
                <w:sz w:val="16"/>
              </w:rPr>
            </w:pPr>
            <w:r>
              <w:rPr>
                <w:sz w:val="16"/>
              </w:rPr>
              <w:t>1,983</w:t>
            </w:r>
          </w:p>
        </w:tc>
        <w:tc>
          <w:tcPr>
            <w:tcW w:w="708" w:type="dxa"/>
          </w:tcPr>
          <w:p w:rsidR="00653111" w:rsidRDefault="00653111" w:rsidP="00653111">
            <w:pPr>
              <w:pStyle w:val="TableParagraph"/>
              <w:spacing w:before="47"/>
              <w:ind w:right="52"/>
              <w:jc w:val="right"/>
              <w:rPr>
                <w:sz w:val="16"/>
              </w:rPr>
            </w:pPr>
            <w:r>
              <w:rPr>
                <w:sz w:val="16"/>
              </w:rPr>
              <w:t>0,0</w:t>
            </w:r>
          </w:p>
        </w:tc>
      </w:tr>
      <w:tr w:rsidR="00653111" w:rsidTr="007D3DB2">
        <w:trPr>
          <w:trHeight w:val="311"/>
        </w:trPr>
        <w:tc>
          <w:tcPr>
            <w:tcW w:w="3818" w:type="dxa"/>
          </w:tcPr>
          <w:p w:rsidR="00653111" w:rsidRPr="001E0C1F" w:rsidRDefault="00653111" w:rsidP="00653111">
            <w:pPr>
              <w:pStyle w:val="af0"/>
            </w:pPr>
            <w:r w:rsidRPr="001E0C1F">
              <w:rPr>
                <w:b/>
                <w:color w:val="800000"/>
                <w:spacing w:val="-1"/>
                <w:position w:val="-5"/>
                <w:sz w:val="24"/>
              </w:rPr>
              <w:t>*</w:t>
            </w:r>
            <w:r w:rsidRPr="001E0C1F">
              <w:rPr>
                <w:spacing w:val="-1"/>
              </w:rPr>
              <w:t>Абациллировано</w:t>
            </w:r>
            <w:r w:rsidRPr="001E0C1F">
              <w:rPr>
                <w:spacing w:val="-22"/>
              </w:rPr>
              <w:t xml:space="preserve"> </w:t>
            </w:r>
            <w:r w:rsidRPr="001E0C1F">
              <w:t>пациентов</w:t>
            </w:r>
            <w:r w:rsidRPr="001E0C1F">
              <w:rPr>
                <w:spacing w:val="-22"/>
              </w:rPr>
              <w:t xml:space="preserve"> </w:t>
            </w:r>
            <w:r w:rsidRPr="001E0C1F">
              <w:t>бактериовыделителей</w:t>
            </w:r>
            <w:r w:rsidRPr="001E0C1F">
              <w:rPr>
                <w:spacing w:val="-93"/>
              </w:rPr>
              <w:t xml:space="preserve"> </w:t>
            </w:r>
            <w:r w:rsidRPr="001E0C1F">
              <w:t>(в%)</w:t>
            </w:r>
          </w:p>
        </w:tc>
        <w:tc>
          <w:tcPr>
            <w:tcW w:w="708" w:type="dxa"/>
          </w:tcPr>
          <w:p w:rsidR="00653111" w:rsidRDefault="00653111" w:rsidP="00653111">
            <w:pPr>
              <w:pStyle w:val="TableParagraph"/>
              <w:spacing w:before="8"/>
              <w:rPr>
                <w:b/>
                <w:sz w:val="14"/>
              </w:rPr>
            </w:pPr>
          </w:p>
          <w:p w:rsidR="00653111" w:rsidRDefault="00653111" w:rsidP="00653111">
            <w:pPr>
              <w:pStyle w:val="TableParagraph"/>
              <w:ind w:left="50"/>
              <w:rPr>
                <w:sz w:val="16"/>
              </w:rPr>
            </w:pPr>
            <w:r>
              <w:rPr>
                <w:sz w:val="16"/>
              </w:rPr>
              <w:t>2,69</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21,80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50,00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60,00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65,00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0,448</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276"/>
        </w:trPr>
        <w:tc>
          <w:tcPr>
            <w:tcW w:w="3818"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Доля</w:t>
            </w:r>
            <w:r w:rsidRPr="003D1191">
              <w:rPr>
                <w:spacing w:val="-9"/>
                <w:lang w:val="ru-RU"/>
              </w:rPr>
              <w:t xml:space="preserve"> </w:t>
            </w:r>
            <w:r w:rsidRPr="003D1191">
              <w:rPr>
                <w:lang w:val="ru-RU"/>
              </w:rPr>
              <w:t>рецидивов</w:t>
            </w:r>
            <w:r w:rsidRPr="003D1191">
              <w:rPr>
                <w:spacing w:val="-9"/>
                <w:lang w:val="ru-RU"/>
              </w:rPr>
              <w:t xml:space="preserve"> </w:t>
            </w:r>
            <w:r w:rsidRPr="003D1191">
              <w:rPr>
                <w:lang w:val="ru-RU"/>
              </w:rPr>
              <w:t>из</w:t>
            </w:r>
            <w:r w:rsidRPr="003D1191">
              <w:rPr>
                <w:spacing w:val="-8"/>
                <w:lang w:val="ru-RU"/>
              </w:rPr>
              <w:t xml:space="preserve"> </w:t>
            </w:r>
            <w:r w:rsidRPr="003D1191">
              <w:rPr>
                <w:lang w:val="ru-RU"/>
              </w:rPr>
              <w:t>3</w:t>
            </w:r>
            <w:r w:rsidRPr="003D1191">
              <w:rPr>
                <w:spacing w:val="-7"/>
                <w:lang w:val="ru-RU"/>
              </w:rPr>
              <w:t xml:space="preserve"> </w:t>
            </w:r>
            <w:proofErr w:type="spellStart"/>
            <w:r w:rsidRPr="003D1191">
              <w:rPr>
                <w:lang w:val="ru-RU"/>
              </w:rPr>
              <w:t>гр.ГДУ</w:t>
            </w:r>
            <w:proofErr w:type="spellEnd"/>
            <w:r w:rsidRPr="003D1191">
              <w:rPr>
                <w:spacing w:val="-7"/>
                <w:lang w:val="ru-RU"/>
              </w:rPr>
              <w:t xml:space="preserve"> </w:t>
            </w:r>
            <w:r w:rsidRPr="003D1191">
              <w:rPr>
                <w:lang w:val="ru-RU"/>
              </w:rPr>
              <w:t>(в</w:t>
            </w:r>
            <w:r w:rsidRPr="003D1191">
              <w:rPr>
                <w:spacing w:val="-6"/>
                <w:lang w:val="ru-RU"/>
              </w:rPr>
              <w:t xml:space="preserve"> </w:t>
            </w:r>
            <w:r w:rsidRPr="003D1191">
              <w:rPr>
                <w:lang w:val="ru-RU"/>
              </w:rPr>
              <w:t>%)</w:t>
            </w:r>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2,48</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33,30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25,00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30,00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0,273</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403"/>
        </w:trPr>
        <w:tc>
          <w:tcPr>
            <w:tcW w:w="3818"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Распространенность</w:t>
            </w:r>
            <w:r w:rsidRPr="003D1191">
              <w:rPr>
                <w:spacing w:val="-18"/>
                <w:lang w:val="ru-RU"/>
              </w:rPr>
              <w:t xml:space="preserve"> </w:t>
            </w:r>
            <w:r w:rsidRPr="003D1191">
              <w:rPr>
                <w:lang w:val="ru-RU"/>
              </w:rPr>
              <w:t>бациллярных</w:t>
            </w:r>
            <w:r w:rsidRPr="003D1191">
              <w:rPr>
                <w:spacing w:val="-16"/>
                <w:lang w:val="ru-RU"/>
              </w:rPr>
              <w:t xml:space="preserve"> </w:t>
            </w:r>
            <w:r w:rsidRPr="003D1191">
              <w:rPr>
                <w:lang w:val="ru-RU"/>
              </w:rPr>
              <w:t>форм</w:t>
            </w:r>
            <w:r w:rsidRPr="003D1191">
              <w:rPr>
                <w:spacing w:val="-17"/>
                <w:lang w:val="ru-RU"/>
              </w:rPr>
              <w:t xml:space="preserve"> </w:t>
            </w:r>
            <w:r w:rsidRPr="003D1191">
              <w:rPr>
                <w:lang w:val="ru-RU"/>
              </w:rPr>
              <w:t>туберкулеза</w:t>
            </w:r>
            <w:r w:rsidRPr="003D1191">
              <w:rPr>
                <w:spacing w:val="-93"/>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8" w:type="dxa"/>
          </w:tcPr>
          <w:p w:rsidR="00653111" w:rsidRDefault="00653111" w:rsidP="00653111">
            <w:pPr>
              <w:pStyle w:val="TableParagraph"/>
              <w:spacing w:before="47"/>
              <w:ind w:left="50"/>
              <w:rPr>
                <w:sz w:val="16"/>
              </w:rPr>
            </w:pPr>
            <w:r>
              <w:rPr>
                <w:sz w:val="16"/>
              </w:rPr>
              <w:t>2,26</w:t>
            </w:r>
          </w:p>
        </w:tc>
        <w:tc>
          <w:tcPr>
            <w:tcW w:w="851" w:type="dxa"/>
          </w:tcPr>
          <w:p w:rsidR="00653111" w:rsidRDefault="00653111" w:rsidP="00653111">
            <w:pPr>
              <w:pStyle w:val="TableParagraph"/>
              <w:spacing w:before="47"/>
              <w:ind w:right="149"/>
              <w:jc w:val="right"/>
              <w:rPr>
                <w:sz w:val="16"/>
              </w:rPr>
            </w:pPr>
            <w:r>
              <w:rPr>
                <w:sz w:val="16"/>
              </w:rPr>
              <w:t>76,80</w:t>
            </w:r>
          </w:p>
        </w:tc>
        <w:tc>
          <w:tcPr>
            <w:tcW w:w="850" w:type="dxa"/>
          </w:tcPr>
          <w:p w:rsidR="00653111" w:rsidRDefault="00653111" w:rsidP="00653111">
            <w:pPr>
              <w:pStyle w:val="TableParagraph"/>
              <w:spacing w:before="47"/>
              <w:ind w:right="119"/>
              <w:jc w:val="right"/>
              <w:rPr>
                <w:sz w:val="16"/>
              </w:rPr>
            </w:pPr>
            <w:r>
              <w:rPr>
                <w:sz w:val="16"/>
              </w:rPr>
              <w:t>60,40</w:t>
            </w:r>
          </w:p>
        </w:tc>
        <w:tc>
          <w:tcPr>
            <w:tcW w:w="709" w:type="dxa"/>
          </w:tcPr>
          <w:p w:rsidR="00653111" w:rsidRDefault="00653111" w:rsidP="00653111">
            <w:pPr>
              <w:pStyle w:val="TableParagraph"/>
              <w:spacing w:before="47"/>
              <w:ind w:right="45"/>
              <w:jc w:val="right"/>
              <w:rPr>
                <w:sz w:val="16"/>
              </w:rPr>
            </w:pPr>
            <w:r>
              <w:rPr>
                <w:sz w:val="16"/>
              </w:rPr>
              <w:t>37,10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0" w:type="dxa"/>
            <w:tcBorders>
              <w:left w:val="nil"/>
            </w:tcBorders>
          </w:tcPr>
          <w:p w:rsidR="00653111" w:rsidRDefault="00653111" w:rsidP="00653111">
            <w:pPr>
              <w:pStyle w:val="TableParagraph"/>
              <w:spacing w:before="47"/>
              <w:ind w:right="136"/>
              <w:rPr>
                <w:sz w:val="16"/>
              </w:rPr>
            </w:pPr>
            <w:r>
              <w:rPr>
                <w:sz w:val="16"/>
              </w:rPr>
              <w:t>41,30</w:t>
            </w:r>
          </w:p>
        </w:tc>
        <w:tc>
          <w:tcPr>
            <w:tcW w:w="851" w:type="dxa"/>
          </w:tcPr>
          <w:p w:rsidR="00653111" w:rsidRDefault="00653111" w:rsidP="00653111">
            <w:pPr>
              <w:pStyle w:val="TableParagraph"/>
              <w:spacing w:before="47"/>
              <w:ind w:right="175"/>
              <w:jc w:val="right"/>
              <w:rPr>
                <w:sz w:val="16"/>
              </w:rPr>
            </w:pPr>
            <w:r>
              <w:rPr>
                <w:sz w:val="16"/>
              </w:rPr>
              <w:t>1,045</w:t>
            </w:r>
          </w:p>
        </w:tc>
        <w:tc>
          <w:tcPr>
            <w:tcW w:w="708" w:type="dxa"/>
          </w:tcPr>
          <w:p w:rsidR="00653111" w:rsidRDefault="00653111" w:rsidP="00653111">
            <w:pPr>
              <w:pStyle w:val="TableParagraph"/>
              <w:spacing w:before="47"/>
              <w:ind w:right="52"/>
              <w:jc w:val="right"/>
              <w:rPr>
                <w:sz w:val="16"/>
              </w:rPr>
            </w:pPr>
            <w:r>
              <w:rPr>
                <w:sz w:val="16"/>
              </w:rPr>
              <w:t>0,0</w:t>
            </w:r>
          </w:p>
        </w:tc>
      </w:tr>
      <w:tr w:rsidR="00653111" w:rsidTr="007D3DB2">
        <w:trPr>
          <w:trHeight w:val="273"/>
        </w:trPr>
        <w:tc>
          <w:tcPr>
            <w:tcW w:w="3818"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Распространенность</w:t>
            </w:r>
            <w:r w:rsidRPr="003D1191">
              <w:rPr>
                <w:spacing w:val="-21"/>
                <w:lang w:val="ru-RU"/>
              </w:rPr>
              <w:t xml:space="preserve"> </w:t>
            </w:r>
            <w:r w:rsidRPr="003D1191">
              <w:rPr>
                <w:lang w:val="ru-RU"/>
              </w:rPr>
              <w:t>туберкулеза</w:t>
            </w:r>
            <w:r w:rsidRPr="003D1191">
              <w:rPr>
                <w:spacing w:val="-19"/>
                <w:lang w:val="ru-RU"/>
              </w:rPr>
              <w:t xml:space="preserve"> </w:t>
            </w:r>
            <w:r w:rsidRPr="003D1191">
              <w:rPr>
                <w:lang w:val="ru-RU"/>
              </w:rPr>
              <w:t>на</w:t>
            </w:r>
            <w:r w:rsidRPr="003D1191">
              <w:rPr>
                <w:spacing w:val="-19"/>
                <w:lang w:val="ru-RU"/>
              </w:rPr>
              <w:t xml:space="preserve"> </w:t>
            </w:r>
            <w:r w:rsidRPr="003D1191">
              <w:rPr>
                <w:lang w:val="ru-RU"/>
              </w:rPr>
              <w:t>100</w:t>
            </w:r>
            <w:r w:rsidRPr="003D1191">
              <w:rPr>
                <w:spacing w:val="-93"/>
                <w:lang w:val="ru-RU"/>
              </w:rPr>
              <w:t xml:space="preserve"> </w:t>
            </w:r>
            <w:proofErr w:type="spellStart"/>
            <w:r w:rsidRPr="003D1191">
              <w:rPr>
                <w:lang w:val="ru-RU"/>
              </w:rPr>
              <w:t>тыс.населения</w:t>
            </w:r>
            <w:proofErr w:type="spellEnd"/>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2,05</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99,60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97,80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63,00</w:t>
            </w:r>
          </w:p>
        </w:tc>
        <w:tc>
          <w:tcPr>
            <w:tcW w:w="283" w:type="dxa"/>
            <w:tcBorders>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66,40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0,969</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403"/>
        </w:trPr>
        <w:tc>
          <w:tcPr>
            <w:tcW w:w="3818" w:type="dxa"/>
          </w:tcPr>
          <w:p w:rsidR="00653111" w:rsidRPr="003D1191" w:rsidRDefault="00653111" w:rsidP="00653111">
            <w:pPr>
              <w:pStyle w:val="af0"/>
              <w:rPr>
                <w:lang w:val="ru-RU"/>
              </w:rPr>
            </w:pPr>
            <w:r w:rsidRPr="003D1191">
              <w:rPr>
                <w:lang w:val="ru-RU"/>
              </w:rPr>
              <w:t>Закрытие</w:t>
            </w:r>
            <w:r w:rsidRPr="003D1191">
              <w:rPr>
                <w:spacing w:val="-2"/>
                <w:lang w:val="ru-RU"/>
              </w:rPr>
              <w:t xml:space="preserve"> </w:t>
            </w:r>
            <w:r w:rsidRPr="001E0C1F">
              <w:t>CV</w:t>
            </w:r>
            <w:r w:rsidRPr="003D1191">
              <w:rPr>
                <w:lang w:val="ru-RU"/>
              </w:rPr>
              <w:t>+</w:t>
            </w:r>
            <w:r w:rsidRPr="003D1191">
              <w:rPr>
                <w:spacing w:val="-2"/>
                <w:lang w:val="ru-RU"/>
              </w:rPr>
              <w:t xml:space="preserve"> </w:t>
            </w:r>
            <w:r w:rsidRPr="003D1191">
              <w:rPr>
                <w:lang w:val="ru-RU"/>
              </w:rPr>
              <w:t>у</w:t>
            </w:r>
            <w:r w:rsidRPr="003D1191">
              <w:rPr>
                <w:spacing w:val="-1"/>
                <w:lang w:val="ru-RU"/>
              </w:rPr>
              <w:t xml:space="preserve"> </w:t>
            </w:r>
            <w:r w:rsidRPr="003D1191">
              <w:rPr>
                <w:lang w:val="ru-RU"/>
              </w:rPr>
              <w:t>впервые</w:t>
            </w:r>
            <w:r w:rsidRPr="003D1191">
              <w:rPr>
                <w:spacing w:val="-2"/>
                <w:lang w:val="ru-RU"/>
              </w:rPr>
              <w:t xml:space="preserve"> </w:t>
            </w:r>
            <w:r w:rsidRPr="003D1191">
              <w:rPr>
                <w:lang w:val="ru-RU"/>
              </w:rPr>
              <w:t>выявленных больных</w:t>
            </w:r>
            <w:r w:rsidRPr="003D1191">
              <w:rPr>
                <w:spacing w:val="-1"/>
                <w:lang w:val="ru-RU"/>
              </w:rPr>
              <w:t xml:space="preserve"> </w:t>
            </w:r>
            <w:r w:rsidRPr="003D1191">
              <w:rPr>
                <w:lang w:val="ru-RU"/>
              </w:rPr>
              <w:t>ТЛ</w:t>
            </w:r>
          </w:p>
        </w:tc>
        <w:tc>
          <w:tcPr>
            <w:tcW w:w="708"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1,84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100,00</w:t>
            </w:r>
          </w:p>
        </w:tc>
        <w:tc>
          <w:tcPr>
            <w:tcW w:w="850"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85,70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65,00</w:t>
            </w:r>
          </w:p>
        </w:tc>
        <w:tc>
          <w:tcPr>
            <w:tcW w:w="283" w:type="dxa"/>
            <w:tcBorders>
              <w:bottom w:val="single" w:sz="4" w:space="0" w:color="auto"/>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75,00</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-0,263</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245"/>
        </w:trPr>
        <w:tc>
          <w:tcPr>
            <w:tcW w:w="3818" w:type="dxa"/>
          </w:tcPr>
          <w:p w:rsidR="00653111" w:rsidRPr="001E0C1F" w:rsidRDefault="00653111" w:rsidP="00653111">
            <w:pPr>
              <w:pStyle w:val="af0"/>
              <w:spacing w:before="95"/>
            </w:pPr>
            <w:r w:rsidRPr="001E0C1F">
              <w:rPr>
                <w:b/>
                <w:color w:val="800000"/>
                <w:spacing w:val="-1"/>
                <w:position w:val="-5"/>
                <w:sz w:val="24"/>
              </w:rPr>
              <w:t>*</w:t>
            </w:r>
            <w:r w:rsidRPr="001E0C1F">
              <w:rPr>
                <w:spacing w:val="-1"/>
              </w:rPr>
              <w:t>Функция</w:t>
            </w:r>
            <w:r w:rsidRPr="001E0C1F">
              <w:rPr>
                <w:spacing w:val="-23"/>
              </w:rPr>
              <w:t xml:space="preserve"> </w:t>
            </w:r>
            <w:r w:rsidRPr="001E0C1F">
              <w:t>врача-фтизиатра</w:t>
            </w:r>
          </w:p>
        </w:tc>
        <w:tc>
          <w:tcPr>
            <w:tcW w:w="708" w:type="dxa"/>
          </w:tcPr>
          <w:p w:rsidR="00653111" w:rsidRDefault="00653111" w:rsidP="00653111">
            <w:pPr>
              <w:pStyle w:val="TableParagraph"/>
              <w:spacing w:before="47"/>
              <w:ind w:left="50"/>
              <w:rPr>
                <w:sz w:val="16"/>
              </w:rPr>
            </w:pPr>
            <w:r>
              <w:rPr>
                <w:sz w:val="16"/>
              </w:rPr>
              <w:t>1,63</w:t>
            </w:r>
          </w:p>
        </w:tc>
        <w:tc>
          <w:tcPr>
            <w:tcW w:w="851" w:type="dxa"/>
          </w:tcPr>
          <w:p w:rsidR="00653111" w:rsidRDefault="00653111" w:rsidP="00653111">
            <w:pPr>
              <w:pStyle w:val="TableParagraph"/>
              <w:spacing w:before="47"/>
              <w:ind w:right="149"/>
              <w:jc w:val="right"/>
              <w:rPr>
                <w:sz w:val="16"/>
              </w:rPr>
            </w:pPr>
            <w:r>
              <w:rPr>
                <w:sz w:val="16"/>
              </w:rPr>
              <w:t>2476,00</w:t>
            </w:r>
          </w:p>
        </w:tc>
        <w:tc>
          <w:tcPr>
            <w:tcW w:w="850" w:type="dxa"/>
          </w:tcPr>
          <w:p w:rsidR="00653111" w:rsidRDefault="00653111" w:rsidP="00653111">
            <w:pPr>
              <w:pStyle w:val="TableParagraph"/>
              <w:spacing w:before="47"/>
              <w:ind w:right="119"/>
              <w:jc w:val="right"/>
              <w:rPr>
                <w:sz w:val="16"/>
              </w:rPr>
            </w:pPr>
            <w:r>
              <w:rPr>
                <w:sz w:val="16"/>
              </w:rPr>
              <w:t>2007,11</w:t>
            </w:r>
          </w:p>
        </w:tc>
        <w:tc>
          <w:tcPr>
            <w:tcW w:w="709" w:type="dxa"/>
          </w:tcPr>
          <w:p w:rsidR="00653111" w:rsidRDefault="00653111" w:rsidP="00653111">
            <w:pPr>
              <w:pStyle w:val="TableParagraph"/>
              <w:spacing w:before="47"/>
              <w:ind w:right="45"/>
              <w:jc w:val="right"/>
              <w:rPr>
                <w:sz w:val="16"/>
              </w:rPr>
            </w:pPr>
            <w:r>
              <w:rPr>
                <w:sz w:val="16"/>
              </w:rPr>
              <w:t>3300,00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0" w:type="dxa"/>
            <w:tcBorders>
              <w:left w:val="nil"/>
            </w:tcBorders>
          </w:tcPr>
          <w:p w:rsidR="00653111" w:rsidRDefault="00653111" w:rsidP="00653111">
            <w:pPr>
              <w:pStyle w:val="TableParagraph"/>
              <w:spacing w:before="47"/>
              <w:rPr>
                <w:sz w:val="16"/>
              </w:rPr>
            </w:pPr>
            <w:r>
              <w:rPr>
                <w:sz w:val="16"/>
              </w:rPr>
              <w:t>3523,0</w:t>
            </w:r>
          </w:p>
        </w:tc>
        <w:tc>
          <w:tcPr>
            <w:tcW w:w="851" w:type="dxa"/>
          </w:tcPr>
          <w:p w:rsidR="00653111" w:rsidRDefault="00653111" w:rsidP="00653111">
            <w:pPr>
              <w:pStyle w:val="TableParagraph"/>
              <w:spacing w:before="47"/>
              <w:ind w:right="175"/>
              <w:jc w:val="right"/>
              <w:rPr>
                <w:sz w:val="16"/>
              </w:rPr>
            </w:pPr>
            <w:r>
              <w:rPr>
                <w:sz w:val="16"/>
              </w:rPr>
              <w:t>0,639</w:t>
            </w:r>
          </w:p>
        </w:tc>
        <w:tc>
          <w:tcPr>
            <w:tcW w:w="708" w:type="dxa"/>
          </w:tcPr>
          <w:p w:rsidR="00653111" w:rsidRDefault="00653111" w:rsidP="00653111">
            <w:pPr>
              <w:pStyle w:val="TableParagraph"/>
              <w:spacing w:before="47"/>
              <w:ind w:right="52"/>
              <w:jc w:val="right"/>
              <w:rPr>
                <w:sz w:val="16"/>
              </w:rPr>
            </w:pPr>
            <w:r>
              <w:rPr>
                <w:sz w:val="16"/>
              </w:rPr>
              <w:t>0,0</w:t>
            </w:r>
          </w:p>
        </w:tc>
      </w:tr>
      <w:tr w:rsidR="00653111" w:rsidTr="007D3DB2">
        <w:trPr>
          <w:trHeight w:val="403"/>
        </w:trPr>
        <w:tc>
          <w:tcPr>
            <w:tcW w:w="3818"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Охват</w:t>
            </w:r>
            <w:r w:rsidRPr="003D1191">
              <w:rPr>
                <w:spacing w:val="-14"/>
                <w:lang w:val="ru-RU"/>
              </w:rPr>
              <w:t xml:space="preserve"> </w:t>
            </w:r>
            <w:r w:rsidRPr="003D1191">
              <w:rPr>
                <w:lang w:val="ru-RU"/>
              </w:rPr>
              <w:t>госпитализацией</w:t>
            </w:r>
            <w:r w:rsidRPr="003D1191">
              <w:rPr>
                <w:spacing w:val="-13"/>
                <w:lang w:val="ru-RU"/>
              </w:rPr>
              <w:t xml:space="preserve"> </w:t>
            </w:r>
            <w:r w:rsidRPr="003D1191">
              <w:rPr>
                <w:lang w:val="ru-RU"/>
              </w:rPr>
              <w:t>вновь</w:t>
            </w:r>
            <w:r w:rsidRPr="003D1191">
              <w:rPr>
                <w:spacing w:val="-13"/>
                <w:lang w:val="ru-RU"/>
              </w:rPr>
              <w:t xml:space="preserve"> </w:t>
            </w:r>
            <w:r w:rsidRPr="003D1191">
              <w:rPr>
                <w:lang w:val="ru-RU"/>
              </w:rPr>
              <w:t>выявленных</w:t>
            </w:r>
            <w:r w:rsidRPr="003D1191">
              <w:rPr>
                <w:spacing w:val="-13"/>
                <w:lang w:val="ru-RU"/>
              </w:rPr>
              <w:t xml:space="preserve"> </w:t>
            </w:r>
            <w:r w:rsidRPr="003D1191">
              <w:rPr>
                <w:lang w:val="ru-RU"/>
              </w:rPr>
              <w:t>больных</w:t>
            </w:r>
            <w:r w:rsidRPr="003D1191">
              <w:rPr>
                <w:spacing w:val="-93"/>
                <w:lang w:val="ru-RU"/>
              </w:rPr>
              <w:t xml:space="preserve"> </w:t>
            </w:r>
            <w:r w:rsidRPr="003D1191">
              <w:rPr>
                <w:lang w:val="ru-RU"/>
              </w:rPr>
              <w:t>туберкулезом</w:t>
            </w:r>
            <w:r w:rsidRPr="003D1191">
              <w:rPr>
                <w:spacing w:val="-2"/>
                <w:lang w:val="ru-RU"/>
              </w:rPr>
              <w:t xml:space="preserve"> </w:t>
            </w:r>
            <w:r w:rsidRPr="003D1191">
              <w:rPr>
                <w:lang w:val="ru-RU"/>
              </w:rPr>
              <w:t>с</w:t>
            </w:r>
            <w:r w:rsidRPr="003D1191">
              <w:rPr>
                <w:spacing w:val="-2"/>
                <w:lang w:val="ru-RU"/>
              </w:rPr>
              <w:t xml:space="preserve"> </w:t>
            </w:r>
            <w:r w:rsidRPr="003D1191">
              <w:rPr>
                <w:lang w:val="ru-RU"/>
              </w:rPr>
              <w:t>МБТ+</w:t>
            </w:r>
          </w:p>
        </w:tc>
        <w:tc>
          <w:tcPr>
            <w:tcW w:w="708" w:type="dxa"/>
          </w:tcPr>
          <w:p w:rsidR="00653111" w:rsidRDefault="00653111" w:rsidP="00653111">
            <w:pPr>
              <w:pStyle w:val="TableParagraph"/>
              <w:spacing w:before="47"/>
              <w:ind w:left="50"/>
              <w:rPr>
                <w:sz w:val="16"/>
              </w:rPr>
            </w:pPr>
            <w:r>
              <w:rPr>
                <w:sz w:val="16"/>
              </w:rPr>
              <w:t>1,42</w:t>
            </w:r>
          </w:p>
        </w:tc>
        <w:tc>
          <w:tcPr>
            <w:tcW w:w="851" w:type="dxa"/>
          </w:tcPr>
          <w:p w:rsidR="00653111" w:rsidRDefault="00653111" w:rsidP="00653111">
            <w:pPr>
              <w:pStyle w:val="TableParagraph"/>
              <w:spacing w:before="47"/>
              <w:ind w:right="149"/>
              <w:jc w:val="right"/>
              <w:rPr>
                <w:sz w:val="16"/>
              </w:rPr>
            </w:pPr>
            <w:r>
              <w:rPr>
                <w:sz w:val="16"/>
              </w:rPr>
              <w:t>100,00</w:t>
            </w:r>
          </w:p>
        </w:tc>
        <w:tc>
          <w:tcPr>
            <w:tcW w:w="850" w:type="dxa"/>
          </w:tcPr>
          <w:p w:rsidR="00653111" w:rsidRDefault="00653111" w:rsidP="00653111">
            <w:pPr>
              <w:pStyle w:val="TableParagraph"/>
              <w:spacing w:before="47"/>
              <w:ind w:right="119"/>
              <w:jc w:val="right"/>
              <w:rPr>
                <w:sz w:val="16"/>
              </w:rPr>
            </w:pPr>
            <w:r>
              <w:rPr>
                <w:sz w:val="16"/>
              </w:rPr>
              <w:t>66,70</w:t>
            </w:r>
          </w:p>
        </w:tc>
        <w:tc>
          <w:tcPr>
            <w:tcW w:w="709" w:type="dxa"/>
          </w:tcPr>
          <w:p w:rsidR="00653111" w:rsidRDefault="00653111" w:rsidP="00653111">
            <w:pPr>
              <w:pStyle w:val="TableParagraph"/>
              <w:spacing w:before="47"/>
              <w:ind w:right="45"/>
              <w:jc w:val="right"/>
              <w:rPr>
                <w:sz w:val="16"/>
              </w:rPr>
            </w:pPr>
            <w:r>
              <w:rPr>
                <w:sz w:val="16"/>
              </w:rPr>
              <w:t>95,00</w:t>
            </w:r>
          </w:p>
        </w:tc>
        <w:tc>
          <w:tcPr>
            <w:tcW w:w="283" w:type="dxa"/>
            <w:tcBorders>
              <w:right w:val="nil"/>
            </w:tcBorders>
          </w:tcPr>
          <w:p w:rsidR="00653111" w:rsidRDefault="00653111" w:rsidP="00653111">
            <w:pPr>
              <w:pStyle w:val="TableParagraph"/>
              <w:spacing w:before="28"/>
              <w:ind w:left="43"/>
              <w:jc w:val="right"/>
              <w:rPr>
                <w:sz w:val="20"/>
              </w:rPr>
            </w:pPr>
            <w:r>
              <w:rPr>
                <w:w w:val="99"/>
                <w:sz w:val="20"/>
              </w:rPr>
              <w:t>-</w:t>
            </w:r>
          </w:p>
        </w:tc>
        <w:tc>
          <w:tcPr>
            <w:tcW w:w="710" w:type="dxa"/>
            <w:tcBorders>
              <w:left w:val="nil"/>
            </w:tcBorders>
          </w:tcPr>
          <w:p w:rsidR="00653111" w:rsidRDefault="00653111" w:rsidP="00653111">
            <w:pPr>
              <w:pStyle w:val="TableParagraph"/>
              <w:spacing w:before="47"/>
              <w:ind w:right="136"/>
              <w:rPr>
                <w:sz w:val="16"/>
              </w:rPr>
            </w:pPr>
            <w:r>
              <w:rPr>
                <w:sz w:val="16"/>
              </w:rPr>
              <w:t>100,0</w:t>
            </w:r>
          </w:p>
        </w:tc>
        <w:tc>
          <w:tcPr>
            <w:tcW w:w="851" w:type="dxa"/>
          </w:tcPr>
          <w:p w:rsidR="00653111" w:rsidRDefault="00653111" w:rsidP="00653111">
            <w:pPr>
              <w:pStyle w:val="TableParagraph"/>
              <w:spacing w:before="47"/>
              <w:ind w:right="175"/>
              <w:jc w:val="right"/>
              <w:rPr>
                <w:sz w:val="16"/>
              </w:rPr>
            </w:pPr>
            <w:r>
              <w:rPr>
                <w:sz w:val="16"/>
              </w:rPr>
              <w:t>0,423</w:t>
            </w:r>
          </w:p>
        </w:tc>
        <w:tc>
          <w:tcPr>
            <w:tcW w:w="708" w:type="dxa"/>
          </w:tcPr>
          <w:p w:rsidR="00653111" w:rsidRDefault="00653111" w:rsidP="00653111">
            <w:pPr>
              <w:pStyle w:val="TableParagraph"/>
              <w:spacing w:before="47"/>
              <w:ind w:right="52"/>
              <w:jc w:val="right"/>
              <w:rPr>
                <w:sz w:val="16"/>
              </w:rPr>
            </w:pPr>
            <w:r>
              <w:rPr>
                <w:sz w:val="16"/>
              </w:rPr>
              <w:t>0,0</w:t>
            </w:r>
          </w:p>
        </w:tc>
      </w:tr>
      <w:tr w:rsidR="00653111" w:rsidTr="007D3DB2">
        <w:trPr>
          <w:trHeight w:val="384"/>
        </w:trPr>
        <w:tc>
          <w:tcPr>
            <w:tcW w:w="3818" w:type="dxa"/>
            <w:tcBorders>
              <w:bottom w:val="single" w:sz="4" w:space="0" w:color="auto"/>
            </w:tcBorders>
          </w:tcPr>
          <w:p w:rsidR="00653111" w:rsidRPr="003D1191" w:rsidRDefault="00653111" w:rsidP="00653111">
            <w:pPr>
              <w:pStyle w:val="af0"/>
              <w:rPr>
                <w:lang w:val="ru-RU"/>
              </w:rPr>
            </w:pPr>
            <w:r w:rsidRPr="003D1191">
              <w:rPr>
                <w:b/>
                <w:color w:val="800000"/>
                <w:position w:val="-5"/>
                <w:sz w:val="24"/>
                <w:lang w:val="ru-RU"/>
              </w:rPr>
              <w:t>*</w:t>
            </w:r>
            <w:r w:rsidRPr="003D1191">
              <w:rPr>
                <w:lang w:val="ru-RU"/>
              </w:rPr>
              <w:t>Охват</w:t>
            </w:r>
            <w:r w:rsidRPr="003D1191">
              <w:rPr>
                <w:spacing w:val="-20"/>
                <w:lang w:val="ru-RU"/>
              </w:rPr>
              <w:t xml:space="preserve"> </w:t>
            </w:r>
            <w:r w:rsidRPr="003D1191">
              <w:rPr>
                <w:lang w:val="ru-RU"/>
              </w:rPr>
              <w:t>госпитализацией</w:t>
            </w:r>
            <w:r w:rsidRPr="003D1191">
              <w:rPr>
                <w:spacing w:val="-20"/>
                <w:lang w:val="ru-RU"/>
              </w:rPr>
              <w:t xml:space="preserve"> </w:t>
            </w:r>
            <w:r w:rsidRPr="003D1191">
              <w:rPr>
                <w:lang w:val="ru-RU"/>
              </w:rPr>
              <w:t>контингентов</w:t>
            </w:r>
            <w:r w:rsidRPr="003D1191">
              <w:rPr>
                <w:spacing w:val="-20"/>
                <w:lang w:val="ru-RU"/>
              </w:rPr>
              <w:t xml:space="preserve"> </w:t>
            </w:r>
            <w:r w:rsidRPr="003D1191">
              <w:rPr>
                <w:lang w:val="ru-RU"/>
              </w:rPr>
              <w:t>больных</w:t>
            </w:r>
            <w:r w:rsidRPr="003D1191">
              <w:rPr>
                <w:spacing w:val="-93"/>
                <w:lang w:val="ru-RU"/>
              </w:rPr>
              <w:t xml:space="preserve"> </w:t>
            </w:r>
            <w:r w:rsidRPr="003D1191">
              <w:rPr>
                <w:lang w:val="ru-RU"/>
              </w:rPr>
              <w:t>туберкулезом</w:t>
            </w:r>
            <w:r w:rsidRPr="003D1191">
              <w:rPr>
                <w:spacing w:val="-2"/>
                <w:lang w:val="ru-RU"/>
              </w:rPr>
              <w:t xml:space="preserve"> </w:t>
            </w:r>
            <w:r w:rsidRPr="003D1191">
              <w:rPr>
                <w:lang w:val="ru-RU"/>
              </w:rPr>
              <w:t>с</w:t>
            </w:r>
            <w:r w:rsidRPr="003D1191">
              <w:rPr>
                <w:spacing w:val="-2"/>
                <w:lang w:val="ru-RU"/>
              </w:rPr>
              <w:t xml:space="preserve"> </w:t>
            </w:r>
            <w:r w:rsidRPr="003D1191">
              <w:rPr>
                <w:lang w:val="ru-RU"/>
              </w:rPr>
              <w:t>МТБ+</w:t>
            </w:r>
          </w:p>
        </w:tc>
        <w:tc>
          <w:tcPr>
            <w:tcW w:w="708" w:type="dxa"/>
            <w:tcBorders>
              <w:bottom w:val="single" w:sz="4" w:space="0" w:color="auto"/>
            </w:tcBorders>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1,21</w:t>
            </w:r>
          </w:p>
        </w:tc>
        <w:tc>
          <w:tcPr>
            <w:tcW w:w="851"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49"/>
              <w:jc w:val="right"/>
              <w:rPr>
                <w:sz w:val="16"/>
              </w:rPr>
            </w:pPr>
            <w:r>
              <w:rPr>
                <w:sz w:val="16"/>
              </w:rPr>
              <w:t>55,60</w:t>
            </w:r>
          </w:p>
        </w:tc>
        <w:tc>
          <w:tcPr>
            <w:tcW w:w="850"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28,60</w:t>
            </w:r>
          </w:p>
        </w:tc>
        <w:tc>
          <w:tcPr>
            <w:tcW w:w="709"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90,00</w:t>
            </w:r>
          </w:p>
        </w:tc>
        <w:tc>
          <w:tcPr>
            <w:tcW w:w="283" w:type="dxa"/>
            <w:tcBorders>
              <w:bottom w:val="single" w:sz="4" w:space="0" w:color="auto"/>
              <w:right w:val="nil"/>
            </w:tcBorders>
          </w:tcPr>
          <w:p w:rsidR="00653111" w:rsidRDefault="00653111" w:rsidP="00653111">
            <w:pPr>
              <w:pStyle w:val="TableParagraph"/>
              <w:spacing w:before="148"/>
              <w:ind w:left="43"/>
              <w:jc w:val="right"/>
              <w:rPr>
                <w:sz w:val="20"/>
              </w:rPr>
            </w:pPr>
            <w:r>
              <w:rPr>
                <w:w w:val="99"/>
                <w:sz w:val="20"/>
              </w:rPr>
              <w:t>-</w:t>
            </w:r>
          </w:p>
        </w:tc>
        <w:tc>
          <w:tcPr>
            <w:tcW w:w="710" w:type="dxa"/>
            <w:tcBorders>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36"/>
              <w:rPr>
                <w:sz w:val="16"/>
              </w:rPr>
            </w:pPr>
            <w:r>
              <w:rPr>
                <w:sz w:val="16"/>
              </w:rPr>
              <w:t>95,00</w:t>
            </w:r>
          </w:p>
        </w:tc>
        <w:tc>
          <w:tcPr>
            <w:tcW w:w="851"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75"/>
              <w:jc w:val="right"/>
              <w:rPr>
                <w:sz w:val="16"/>
              </w:rPr>
            </w:pPr>
            <w:r>
              <w:rPr>
                <w:sz w:val="16"/>
              </w:rPr>
              <w:t>0,825</w:t>
            </w:r>
          </w:p>
        </w:tc>
        <w:tc>
          <w:tcPr>
            <w:tcW w:w="708"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52"/>
              <w:jc w:val="right"/>
              <w:rPr>
                <w:sz w:val="16"/>
              </w:rPr>
            </w:pPr>
            <w:r>
              <w:rPr>
                <w:sz w:val="16"/>
              </w:rPr>
              <w:t>0,0</w:t>
            </w:r>
          </w:p>
        </w:tc>
      </w:tr>
      <w:tr w:rsidR="00653111" w:rsidTr="007D3DB2">
        <w:trPr>
          <w:trHeight w:val="374"/>
        </w:trPr>
        <w:tc>
          <w:tcPr>
            <w:tcW w:w="7929" w:type="dxa"/>
            <w:gridSpan w:val="7"/>
            <w:tcBorders>
              <w:right w:val="nil"/>
            </w:tcBorders>
          </w:tcPr>
          <w:p w:rsidR="00653111" w:rsidRDefault="00653111" w:rsidP="00653111">
            <w:pPr>
              <w:pStyle w:val="TableParagraph"/>
              <w:ind w:left="50"/>
              <w:rPr>
                <w:sz w:val="16"/>
                <w:lang w:val="ru-RU"/>
              </w:rPr>
            </w:pPr>
            <w:r>
              <w:rPr>
                <w:sz w:val="16"/>
                <w:lang w:val="ru-RU"/>
              </w:rPr>
              <w:t xml:space="preserve">Обобщенная оценка </w:t>
            </w:r>
          </w:p>
          <w:p w:rsidR="00653111" w:rsidRPr="00700EC1" w:rsidRDefault="00653111" w:rsidP="00653111">
            <w:pPr>
              <w:pStyle w:val="TableParagraph"/>
              <w:ind w:left="50"/>
              <w:rPr>
                <w:sz w:val="16"/>
                <w:lang w:val="ru-RU"/>
              </w:rPr>
            </w:pPr>
            <w:r>
              <w:rPr>
                <w:sz w:val="16"/>
                <w:lang w:val="ru-RU"/>
              </w:rPr>
              <w:t>Промежуточный уровень достижения результатов</w:t>
            </w:r>
          </w:p>
        </w:tc>
        <w:tc>
          <w:tcPr>
            <w:tcW w:w="1559" w:type="dxa"/>
            <w:gridSpan w:val="2"/>
            <w:tcBorders>
              <w:left w:val="nil"/>
            </w:tcBorders>
          </w:tcPr>
          <w:p w:rsidR="00653111" w:rsidRDefault="00653111" w:rsidP="00653111">
            <w:pPr>
              <w:pStyle w:val="TableParagraph"/>
              <w:spacing w:before="8"/>
              <w:rPr>
                <w:b/>
                <w:sz w:val="14"/>
                <w:lang w:val="ru-RU"/>
              </w:rPr>
            </w:pPr>
            <w:r>
              <w:rPr>
                <w:b/>
                <w:sz w:val="14"/>
                <w:lang w:val="ru-RU"/>
              </w:rPr>
              <w:t>1,71</w:t>
            </w:r>
          </w:p>
          <w:p w:rsidR="00653111" w:rsidRPr="00700EC1" w:rsidRDefault="00653111" w:rsidP="00653111">
            <w:pPr>
              <w:pStyle w:val="TableParagraph"/>
              <w:spacing w:before="8"/>
              <w:rPr>
                <w:b/>
                <w:sz w:val="14"/>
                <w:lang w:val="ru-RU"/>
              </w:rPr>
            </w:pPr>
            <w:r>
              <w:rPr>
                <w:b/>
                <w:sz w:val="14"/>
                <w:lang w:val="ru-RU"/>
              </w:rPr>
              <w:t>0,00</w:t>
            </w:r>
          </w:p>
        </w:tc>
      </w:tr>
    </w:tbl>
    <w:p w:rsidR="00653111" w:rsidRDefault="00653111" w:rsidP="00653111">
      <w:pPr>
        <w:ind w:firstLine="708"/>
        <w:jc w:val="right"/>
        <w:rPr>
          <w:color w:val="000000" w:themeColor="text1"/>
          <w:sz w:val="28"/>
          <w:szCs w:val="28"/>
        </w:rPr>
      </w:pPr>
    </w:p>
    <w:p w:rsidR="00653111" w:rsidRPr="00774984" w:rsidRDefault="00653111" w:rsidP="00653111">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10</w:t>
      </w:r>
    </w:p>
    <w:p w:rsidR="00653111" w:rsidRPr="00B26FF3" w:rsidRDefault="00653111" w:rsidP="00653111">
      <w:pPr>
        <w:ind w:firstLine="708"/>
        <w:jc w:val="center"/>
        <w:rPr>
          <w:b/>
          <w:color w:val="000000" w:themeColor="text1"/>
          <w:sz w:val="28"/>
          <w:szCs w:val="28"/>
        </w:rPr>
      </w:pPr>
    </w:p>
    <w:p w:rsidR="00653111" w:rsidRDefault="00653111" w:rsidP="00653111">
      <w:pPr>
        <w:ind w:firstLine="708"/>
        <w:jc w:val="center"/>
        <w:rPr>
          <w:b/>
          <w:sz w:val="28"/>
          <w:szCs w:val="28"/>
        </w:rPr>
      </w:pPr>
      <w:proofErr w:type="spellStart"/>
      <w:r>
        <w:rPr>
          <w:b/>
          <w:color w:val="000000" w:themeColor="text1"/>
          <w:sz w:val="28"/>
          <w:szCs w:val="28"/>
        </w:rPr>
        <w:t>Камбарский</w:t>
      </w:r>
      <w:proofErr w:type="spellEnd"/>
      <w:r w:rsidRPr="00043E8B">
        <w:rPr>
          <w:b/>
          <w:color w:val="000000" w:themeColor="text1"/>
          <w:sz w:val="28"/>
          <w:szCs w:val="28"/>
        </w:rPr>
        <w:t xml:space="preserve"> район</w:t>
      </w:r>
      <w:r w:rsidR="007D3DB2">
        <w:t>.</w:t>
      </w:r>
    </w:p>
    <w:tbl>
      <w:tblPr>
        <w:tblStyle w:val="TableNormal"/>
        <w:tblW w:w="9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1"/>
        <w:gridCol w:w="709"/>
        <w:gridCol w:w="851"/>
        <w:gridCol w:w="708"/>
        <w:gridCol w:w="709"/>
        <w:gridCol w:w="142"/>
        <w:gridCol w:w="708"/>
        <w:gridCol w:w="142"/>
        <w:gridCol w:w="851"/>
        <w:gridCol w:w="709"/>
        <w:gridCol w:w="7"/>
      </w:tblGrid>
      <w:tr w:rsidR="00653111" w:rsidTr="00653111">
        <w:trPr>
          <w:gridAfter w:val="1"/>
          <w:wAfter w:w="7" w:type="dxa"/>
          <w:trHeight w:val="455"/>
        </w:trPr>
        <w:tc>
          <w:tcPr>
            <w:tcW w:w="4101" w:type="dxa"/>
            <w:vMerge w:val="restart"/>
          </w:tcPr>
          <w:p w:rsidR="00653111" w:rsidRDefault="00653111" w:rsidP="00653111">
            <w:pPr>
              <w:pStyle w:val="TableParagraph"/>
              <w:rPr>
                <w:b/>
                <w:sz w:val="26"/>
              </w:rPr>
            </w:pPr>
          </w:p>
          <w:p w:rsidR="00653111" w:rsidRDefault="00653111" w:rsidP="00653111">
            <w:pPr>
              <w:pStyle w:val="TableParagraph"/>
              <w:spacing w:before="4"/>
              <w:rPr>
                <w:b/>
                <w:sz w:val="21"/>
              </w:rPr>
            </w:pPr>
          </w:p>
          <w:p w:rsidR="00653111" w:rsidRDefault="00653111" w:rsidP="00653111">
            <w:pPr>
              <w:pStyle w:val="TableParagraph"/>
              <w:ind w:left="-15" w:firstLine="142"/>
              <w:rPr>
                <w:b/>
                <w:sz w:val="24"/>
              </w:rPr>
            </w:pPr>
            <w:r>
              <w:rPr>
                <w:b/>
                <w:sz w:val="24"/>
              </w:rPr>
              <w:t>Показатели</w:t>
            </w:r>
          </w:p>
        </w:tc>
        <w:tc>
          <w:tcPr>
            <w:tcW w:w="709" w:type="dxa"/>
            <w:vMerge w:val="restart"/>
          </w:tcPr>
          <w:p w:rsidR="00653111" w:rsidRPr="005F4FD5" w:rsidRDefault="00653111" w:rsidP="00653111">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59" w:type="dxa"/>
            <w:gridSpan w:val="2"/>
          </w:tcPr>
          <w:p w:rsidR="00653111" w:rsidRDefault="00653111" w:rsidP="00653111">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59" w:type="dxa"/>
            <w:gridSpan w:val="3"/>
          </w:tcPr>
          <w:p w:rsidR="00653111" w:rsidRDefault="00653111" w:rsidP="00653111">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993" w:type="dxa"/>
            <w:gridSpan w:val="2"/>
            <w:vMerge w:val="restart"/>
          </w:tcPr>
          <w:p w:rsidR="00653111" w:rsidRPr="00533A99" w:rsidRDefault="00653111" w:rsidP="00653111">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pacing w:val="-106"/>
                <w:sz w:val="18"/>
                <w:lang w:val="ru-RU"/>
              </w:rPr>
              <w:t xml:space="preserve"> </w:t>
            </w:r>
            <w:r>
              <w:rPr>
                <w:b/>
                <w:sz w:val="18"/>
              </w:rPr>
              <w:t>теля</w:t>
            </w:r>
          </w:p>
        </w:tc>
        <w:tc>
          <w:tcPr>
            <w:tcW w:w="709" w:type="dxa"/>
            <w:vMerge w:val="restart"/>
          </w:tcPr>
          <w:p w:rsidR="00653111" w:rsidRPr="005F4FD5" w:rsidRDefault="00653111" w:rsidP="00653111">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653111" w:rsidRPr="005F4FD5" w:rsidRDefault="00653111" w:rsidP="00653111">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653111" w:rsidTr="00653111">
        <w:trPr>
          <w:gridAfter w:val="1"/>
          <w:wAfter w:w="7" w:type="dxa"/>
          <w:trHeight w:val="409"/>
        </w:trPr>
        <w:tc>
          <w:tcPr>
            <w:tcW w:w="4101" w:type="dxa"/>
            <w:vMerge/>
          </w:tcPr>
          <w:p w:rsidR="00653111" w:rsidRPr="005F4FD5" w:rsidRDefault="00653111" w:rsidP="00653111">
            <w:pPr>
              <w:rPr>
                <w:sz w:val="2"/>
                <w:szCs w:val="2"/>
                <w:lang w:val="ru-RU"/>
              </w:rPr>
            </w:pPr>
          </w:p>
        </w:tc>
        <w:tc>
          <w:tcPr>
            <w:tcW w:w="709" w:type="dxa"/>
            <w:vMerge/>
          </w:tcPr>
          <w:p w:rsidR="00653111" w:rsidRPr="005F4FD5" w:rsidRDefault="00653111" w:rsidP="00653111">
            <w:pPr>
              <w:rPr>
                <w:sz w:val="2"/>
                <w:szCs w:val="2"/>
                <w:lang w:val="ru-RU"/>
              </w:rPr>
            </w:pPr>
          </w:p>
        </w:tc>
        <w:tc>
          <w:tcPr>
            <w:tcW w:w="851" w:type="dxa"/>
          </w:tcPr>
          <w:p w:rsidR="00653111" w:rsidRDefault="00653111" w:rsidP="00653111">
            <w:pPr>
              <w:pStyle w:val="TableParagraph"/>
              <w:spacing w:before="3"/>
              <w:ind w:left="75"/>
              <w:rPr>
                <w:sz w:val="16"/>
              </w:rPr>
            </w:pPr>
            <w:r>
              <w:rPr>
                <w:sz w:val="16"/>
              </w:rPr>
              <w:t>2021</w:t>
            </w:r>
            <w:r>
              <w:rPr>
                <w:spacing w:val="96"/>
                <w:sz w:val="16"/>
              </w:rPr>
              <w:t xml:space="preserve"> </w:t>
            </w:r>
            <w:r>
              <w:rPr>
                <w:sz w:val="16"/>
              </w:rPr>
              <w:t>год</w:t>
            </w:r>
          </w:p>
        </w:tc>
        <w:tc>
          <w:tcPr>
            <w:tcW w:w="708" w:type="dxa"/>
          </w:tcPr>
          <w:p w:rsidR="00653111" w:rsidRDefault="00653111" w:rsidP="00653111">
            <w:pPr>
              <w:pStyle w:val="TableParagraph"/>
              <w:spacing w:before="3"/>
              <w:ind w:left="39" w:right="-29"/>
              <w:rPr>
                <w:sz w:val="16"/>
              </w:rPr>
            </w:pPr>
            <w:r>
              <w:rPr>
                <w:sz w:val="16"/>
              </w:rPr>
              <w:t>2022</w:t>
            </w:r>
            <w:r>
              <w:rPr>
                <w:spacing w:val="96"/>
                <w:sz w:val="16"/>
              </w:rPr>
              <w:t xml:space="preserve"> </w:t>
            </w:r>
            <w:r>
              <w:rPr>
                <w:sz w:val="16"/>
              </w:rPr>
              <w:t>год</w:t>
            </w:r>
          </w:p>
        </w:tc>
        <w:tc>
          <w:tcPr>
            <w:tcW w:w="1559" w:type="dxa"/>
            <w:gridSpan w:val="3"/>
          </w:tcPr>
          <w:p w:rsidR="00653111" w:rsidRDefault="00653111" w:rsidP="00653111">
            <w:pPr>
              <w:pStyle w:val="TableParagraph"/>
              <w:spacing w:before="49"/>
              <w:ind w:left="5"/>
              <w:jc w:val="center"/>
              <w:rPr>
                <w:sz w:val="16"/>
              </w:rPr>
            </w:pPr>
            <w:r>
              <w:rPr>
                <w:sz w:val="16"/>
              </w:rPr>
              <w:t>2022</w:t>
            </w:r>
            <w:r>
              <w:rPr>
                <w:spacing w:val="96"/>
                <w:sz w:val="16"/>
              </w:rPr>
              <w:t xml:space="preserve"> </w:t>
            </w:r>
            <w:r>
              <w:rPr>
                <w:sz w:val="16"/>
              </w:rPr>
              <w:t>год</w:t>
            </w:r>
          </w:p>
        </w:tc>
        <w:tc>
          <w:tcPr>
            <w:tcW w:w="993" w:type="dxa"/>
            <w:gridSpan w:val="2"/>
            <w:vMerge/>
          </w:tcPr>
          <w:p w:rsidR="00653111" w:rsidRDefault="00653111" w:rsidP="00653111">
            <w:pPr>
              <w:rPr>
                <w:sz w:val="2"/>
                <w:szCs w:val="2"/>
              </w:rPr>
            </w:pPr>
          </w:p>
        </w:tc>
        <w:tc>
          <w:tcPr>
            <w:tcW w:w="709" w:type="dxa"/>
            <w:vMerge/>
          </w:tcPr>
          <w:p w:rsidR="00653111" w:rsidRDefault="00653111" w:rsidP="00653111">
            <w:pPr>
              <w:rPr>
                <w:sz w:val="2"/>
                <w:szCs w:val="2"/>
              </w:rPr>
            </w:pPr>
          </w:p>
        </w:tc>
      </w:tr>
      <w:tr w:rsidR="00653111" w:rsidRPr="00E56ED6" w:rsidTr="00653111">
        <w:trPr>
          <w:gridAfter w:val="1"/>
          <w:wAfter w:w="7" w:type="dxa"/>
          <w:trHeight w:val="374"/>
        </w:trPr>
        <w:tc>
          <w:tcPr>
            <w:tcW w:w="4101" w:type="dxa"/>
          </w:tcPr>
          <w:p w:rsidR="00653111" w:rsidRPr="00583C99" w:rsidRDefault="00653111" w:rsidP="00653111">
            <w:pPr>
              <w:pStyle w:val="af0"/>
              <w:rPr>
                <w:lang w:val="ru-RU"/>
              </w:rPr>
            </w:pPr>
            <w:r>
              <w:rPr>
                <w:lang w:val="ru-RU"/>
              </w:rPr>
              <w:t>Д</w:t>
            </w:r>
            <w:r w:rsidRPr="00583C99">
              <w:rPr>
                <w:lang w:val="ru-RU"/>
              </w:rPr>
              <w:t>оля впервые выявленных больных туберкулезом,</w:t>
            </w:r>
            <w:r w:rsidRPr="00583C99">
              <w:rPr>
                <w:spacing w:val="-94"/>
                <w:lang w:val="ru-RU"/>
              </w:rPr>
              <w:t xml:space="preserve"> </w:t>
            </w:r>
            <w:r w:rsidRPr="00583C99">
              <w:rPr>
                <w:lang w:val="ru-RU"/>
              </w:rPr>
              <w:t>умерших в</w:t>
            </w:r>
            <w:r w:rsidRPr="00583C99">
              <w:rPr>
                <w:spacing w:val="-2"/>
                <w:lang w:val="ru-RU"/>
              </w:rPr>
              <w:t xml:space="preserve"> </w:t>
            </w:r>
            <w:r w:rsidRPr="00583C99">
              <w:rPr>
                <w:lang w:val="ru-RU"/>
              </w:rPr>
              <w:t>течении</w:t>
            </w:r>
            <w:r w:rsidRPr="00583C99">
              <w:rPr>
                <w:spacing w:val="-1"/>
                <w:lang w:val="ru-RU"/>
              </w:rPr>
              <w:t xml:space="preserve"> </w:t>
            </w:r>
            <w:r w:rsidRPr="00583C99">
              <w:rPr>
                <w:lang w:val="ru-RU"/>
              </w:rPr>
              <w:t>1-го</w:t>
            </w:r>
            <w:r w:rsidRPr="00583C99">
              <w:rPr>
                <w:spacing w:val="-2"/>
                <w:lang w:val="ru-RU"/>
              </w:rPr>
              <w:t xml:space="preserve"> </w:t>
            </w:r>
            <w:r w:rsidRPr="00583C99">
              <w:rPr>
                <w:lang w:val="ru-RU"/>
              </w:rPr>
              <w:t>года</w:t>
            </w:r>
            <w:r w:rsidRPr="00583C99">
              <w:rPr>
                <w:spacing w:val="-1"/>
                <w:lang w:val="ru-RU"/>
              </w:rPr>
              <w:t xml:space="preserve"> </w:t>
            </w:r>
            <w:r w:rsidRPr="00583C99">
              <w:rPr>
                <w:lang w:val="ru-RU"/>
              </w:rPr>
              <w:t>наблюдения</w:t>
            </w:r>
            <w:r w:rsidRPr="00583C99">
              <w:rPr>
                <w:spacing w:val="-2"/>
                <w:lang w:val="ru-RU"/>
              </w:rPr>
              <w:t xml:space="preserve"> </w:t>
            </w:r>
            <w:r w:rsidRPr="00583C99">
              <w:rPr>
                <w:lang w:val="ru-RU"/>
              </w:rPr>
              <w:t>(в</w:t>
            </w:r>
            <w:r w:rsidRPr="00583C99">
              <w:rPr>
                <w:spacing w:val="-1"/>
                <w:lang w:val="ru-RU"/>
              </w:rPr>
              <w:t xml:space="preserve"> </w:t>
            </w:r>
            <w:r w:rsidRPr="00583C99">
              <w:rPr>
                <w:lang w:val="ru-RU"/>
              </w:rPr>
              <w:t>%)</w:t>
            </w:r>
          </w:p>
        </w:tc>
        <w:tc>
          <w:tcPr>
            <w:tcW w:w="709" w:type="dxa"/>
          </w:tcPr>
          <w:p w:rsidR="00653111" w:rsidRDefault="00653111" w:rsidP="00653111">
            <w:pPr>
              <w:pStyle w:val="TableParagraph"/>
              <w:spacing w:before="18"/>
              <w:ind w:left="50"/>
              <w:rPr>
                <w:sz w:val="16"/>
              </w:rPr>
            </w:pPr>
            <w:r>
              <w:rPr>
                <w:sz w:val="16"/>
              </w:rPr>
              <w:t>6,48</w:t>
            </w:r>
          </w:p>
        </w:tc>
        <w:tc>
          <w:tcPr>
            <w:tcW w:w="851" w:type="dxa"/>
          </w:tcPr>
          <w:p w:rsidR="00653111" w:rsidRDefault="00653111" w:rsidP="00653111">
            <w:pPr>
              <w:pStyle w:val="TableParagraph"/>
              <w:spacing w:before="18"/>
              <w:ind w:right="197"/>
              <w:jc w:val="right"/>
              <w:rPr>
                <w:sz w:val="16"/>
              </w:rPr>
            </w:pPr>
            <w:r>
              <w:rPr>
                <w:sz w:val="16"/>
              </w:rPr>
              <w:t>0,00</w:t>
            </w:r>
          </w:p>
        </w:tc>
        <w:tc>
          <w:tcPr>
            <w:tcW w:w="708" w:type="dxa"/>
          </w:tcPr>
          <w:p w:rsidR="00653111" w:rsidRDefault="00653111" w:rsidP="00653111">
            <w:pPr>
              <w:pStyle w:val="TableParagraph"/>
              <w:spacing w:before="18"/>
              <w:ind w:right="119"/>
              <w:jc w:val="right"/>
              <w:rPr>
                <w:sz w:val="16"/>
              </w:rPr>
            </w:pPr>
            <w:r>
              <w:rPr>
                <w:sz w:val="16"/>
              </w:rPr>
              <w:t>0,00</w:t>
            </w:r>
          </w:p>
        </w:tc>
        <w:tc>
          <w:tcPr>
            <w:tcW w:w="709" w:type="dxa"/>
          </w:tcPr>
          <w:p w:rsidR="00653111" w:rsidRDefault="00653111" w:rsidP="00653111">
            <w:pPr>
              <w:pStyle w:val="TableParagraph"/>
              <w:spacing w:before="18"/>
              <w:ind w:right="45"/>
              <w:jc w:val="right"/>
              <w:rPr>
                <w:sz w:val="16"/>
              </w:rPr>
            </w:pPr>
            <w:r>
              <w:rPr>
                <w:sz w:val="16"/>
              </w:rPr>
              <w:t>0,00</w:t>
            </w:r>
          </w:p>
        </w:tc>
        <w:tc>
          <w:tcPr>
            <w:tcW w:w="142" w:type="dxa"/>
            <w:tcBorders>
              <w:right w:val="nil"/>
            </w:tcBorders>
          </w:tcPr>
          <w:p w:rsidR="00653111" w:rsidRDefault="00653111" w:rsidP="00653111">
            <w:pPr>
              <w:pStyle w:val="TableParagraph"/>
              <w:ind w:left="43"/>
              <w:rPr>
                <w:sz w:val="20"/>
              </w:rPr>
            </w:pPr>
            <w:r>
              <w:rPr>
                <w:w w:val="99"/>
                <w:sz w:val="20"/>
              </w:rPr>
              <w:t>-</w:t>
            </w:r>
          </w:p>
        </w:tc>
        <w:tc>
          <w:tcPr>
            <w:tcW w:w="708" w:type="dxa"/>
            <w:tcBorders>
              <w:left w:val="nil"/>
            </w:tcBorders>
          </w:tcPr>
          <w:p w:rsidR="00653111" w:rsidRDefault="00653111" w:rsidP="00653111">
            <w:pPr>
              <w:pStyle w:val="TableParagraph"/>
              <w:spacing w:before="18"/>
              <w:ind w:right="185"/>
              <w:jc w:val="right"/>
              <w:rPr>
                <w:sz w:val="16"/>
              </w:rPr>
            </w:pPr>
            <w:r>
              <w:rPr>
                <w:sz w:val="16"/>
              </w:rPr>
              <w:t>2,00</w:t>
            </w:r>
          </w:p>
        </w:tc>
        <w:tc>
          <w:tcPr>
            <w:tcW w:w="993" w:type="dxa"/>
            <w:gridSpan w:val="2"/>
          </w:tcPr>
          <w:p w:rsidR="00653111" w:rsidRDefault="00653111" w:rsidP="00653111">
            <w:pPr>
              <w:pStyle w:val="TableParagraph"/>
              <w:spacing w:before="18"/>
              <w:ind w:right="176"/>
              <w:jc w:val="right"/>
              <w:rPr>
                <w:sz w:val="16"/>
              </w:rPr>
            </w:pPr>
            <w:r>
              <w:rPr>
                <w:sz w:val="16"/>
              </w:rPr>
              <w:t>0,000</w:t>
            </w:r>
          </w:p>
        </w:tc>
        <w:tc>
          <w:tcPr>
            <w:tcW w:w="709" w:type="dxa"/>
          </w:tcPr>
          <w:p w:rsidR="00653111" w:rsidRDefault="00653111" w:rsidP="00653111">
            <w:pPr>
              <w:pStyle w:val="TableParagraph"/>
              <w:spacing w:before="18"/>
              <w:ind w:right="54"/>
              <w:jc w:val="right"/>
              <w:rPr>
                <w:sz w:val="16"/>
              </w:rPr>
            </w:pPr>
            <w:r>
              <w:rPr>
                <w:sz w:val="16"/>
              </w:rPr>
              <w:t>0,0</w:t>
            </w:r>
          </w:p>
        </w:tc>
      </w:tr>
      <w:tr w:rsidR="00653111" w:rsidTr="00653111">
        <w:trPr>
          <w:gridAfter w:val="1"/>
          <w:wAfter w:w="7" w:type="dxa"/>
          <w:trHeight w:val="234"/>
        </w:trPr>
        <w:tc>
          <w:tcPr>
            <w:tcW w:w="4101" w:type="dxa"/>
          </w:tcPr>
          <w:p w:rsidR="00653111" w:rsidRPr="00583C99" w:rsidRDefault="00653111" w:rsidP="00653111">
            <w:pPr>
              <w:pStyle w:val="af0"/>
              <w:spacing w:before="45"/>
              <w:rPr>
                <w:lang w:val="ru-RU"/>
              </w:rPr>
            </w:pPr>
            <w:r w:rsidRPr="00583C99">
              <w:rPr>
                <w:lang w:val="ru-RU"/>
              </w:rPr>
              <w:t>Не</w:t>
            </w:r>
            <w:r w:rsidRPr="00583C99">
              <w:rPr>
                <w:spacing w:val="-2"/>
                <w:lang w:val="ru-RU"/>
              </w:rPr>
              <w:t xml:space="preserve"> </w:t>
            </w:r>
            <w:r w:rsidRPr="00583C99">
              <w:rPr>
                <w:lang w:val="ru-RU"/>
              </w:rPr>
              <w:t>обследованных 2</w:t>
            </w:r>
            <w:r w:rsidRPr="00583C99">
              <w:rPr>
                <w:spacing w:val="-2"/>
                <w:lang w:val="ru-RU"/>
              </w:rPr>
              <w:t xml:space="preserve"> </w:t>
            </w:r>
            <w:r w:rsidRPr="00583C99">
              <w:rPr>
                <w:lang w:val="ru-RU"/>
              </w:rPr>
              <w:t>года и</w:t>
            </w:r>
            <w:r w:rsidRPr="00583C99">
              <w:rPr>
                <w:spacing w:val="-2"/>
                <w:lang w:val="ru-RU"/>
              </w:rPr>
              <w:t xml:space="preserve"> </w:t>
            </w:r>
            <w:r w:rsidRPr="00583C99">
              <w:rPr>
                <w:lang w:val="ru-RU"/>
              </w:rPr>
              <w:t>более</w:t>
            </w:r>
          </w:p>
        </w:tc>
        <w:tc>
          <w:tcPr>
            <w:tcW w:w="709" w:type="dxa"/>
          </w:tcPr>
          <w:p w:rsidR="00653111" w:rsidRDefault="00653111" w:rsidP="00653111">
            <w:pPr>
              <w:pStyle w:val="TableParagraph"/>
              <w:ind w:left="50"/>
              <w:rPr>
                <w:sz w:val="16"/>
              </w:rPr>
            </w:pPr>
            <w:r>
              <w:rPr>
                <w:sz w:val="16"/>
              </w:rPr>
              <w:t>6,27</w:t>
            </w:r>
          </w:p>
        </w:tc>
        <w:tc>
          <w:tcPr>
            <w:tcW w:w="851" w:type="dxa"/>
          </w:tcPr>
          <w:p w:rsidR="00653111" w:rsidRDefault="00653111" w:rsidP="00653111">
            <w:pPr>
              <w:pStyle w:val="TableParagraph"/>
              <w:ind w:right="197"/>
              <w:jc w:val="right"/>
              <w:rPr>
                <w:sz w:val="16"/>
              </w:rPr>
            </w:pPr>
            <w:r>
              <w:rPr>
                <w:sz w:val="16"/>
              </w:rPr>
              <w:t>1,70</w:t>
            </w:r>
          </w:p>
        </w:tc>
        <w:tc>
          <w:tcPr>
            <w:tcW w:w="708" w:type="dxa"/>
          </w:tcPr>
          <w:p w:rsidR="00653111" w:rsidRDefault="00653111" w:rsidP="00653111">
            <w:pPr>
              <w:pStyle w:val="TableParagraph"/>
              <w:ind w:right="119"/>
              <w:jc w:val="right"/>
              <w:rPr>
                <w:sz w:val="16"/>
              </w:rPr>
            </w:pPr>
            <w:r>
              <w:rPr>
                <w:sz w:val="16"/>
              </w:rPr>
              <w:t>0,08</w:t>
            </w:r>
          </w:p>
        </w:tc>
        <w:tc>
          <w:tcPr>
            <w:tcW w:w="709" w:type="dxa"/>
          </w:tcPr>
          <w:p w:rsidR="00653111" w:rsidRDefault="00653111" w:rsidP="00653111">
            <w:pPr>
              <w:pStyle w:val="TableParagraph"/>
              <w:ind w:right="45"/>
              <w:jc w:val="right"/>
              <w:rPr>
                <w:sz w:val="16"/>
              </w:rPr>
            </w:pPr>
            <w:r>
              <w:rPr>
                <w:sz w:val="16"/>
              </w:rPr>
              <w:t>0,00</w:t>
            </w:r>
          </w:p>
        </w:tc>
        <w:tc>
          <w:tcPr>
            <w:tcW w:w="142" w:type="dxa"/>
            <w:tcBorders>
              <w:right w:val="nil"/>
            </w:tcBorders>
          </w:tcPr>
          <w:p w:rsidR="00653111" w:rsidRDefault="00653111" w:rsidP="00653111">
            <w:pPr>
              <w:pStyle w:val="TableParagraph"/>
              <w:spacing w:before="148"/>
              <w:rPr>
                <w:sz w:val="20"/>
              </w:rPr>
            </w:pPr>
          </w:p>
        </w:tc>
        <w:tc>
          <w:tcPr>
            <w:tcW w:w="708" w:type="dxa"/>
            <w:tcBorders>
              <w:left w:val="nil"/>
            </w:tcBorders>
          </w:tcPr>
          <w:p w:rsidR="00653111" w:rsidRDefault="00653111" w:rsidP="00653111">
            <w:pPr>
              <w:pStyle w:val="TableParagraph"/>
              <w:ind w:right="185"/>
              <w:jc w:val="center"/>
              <w:rPr>
                <w:sz w:val="16"/>
              </w:rPr>
            </w:pPr>
            <w:r>
              <w:rPr>
                <w:sz w:val="16"/>
                <w:lang w:val="ru-RU"/>
              </w:rPr>
              <w:t>-</w:t>
            </w:r>
            <w:r>
              <w:rPr>
                <w:sz w:val="16"/>
              </w:rPr>
              <w:t>1,50</w:t>
            </w:r>
          </w:p>
        </w:tc>
        <w:tc>
          <w:tcPr>
            <w:tcW w:w="993" w:type="dxa"/>
            <w:gridSpan w:val="2"/>
          </w:tcPr>
          <w:p w:rsidR="00653111" w:rsidRDefault="00653111" w:rsidP="00653111">
            <w:pPr>
              <w:pStyle w:val="TableParagraph"/>
              <w:ind w:right="176"/>
              <w:jc w:val="right"/>
              <w:rPr>
                <w:sz w:val="16"/>
              </w:rPr>
            </w:pPr>
            <w:r>
              <w:rPr>
                <w:sz w:val="16"/>
              </w:rPr>
              <w:t>0,000</w:t>
            </w:r>
          </w:p>
        </w:tc>
        <w:tc>
          <w:tcPr>
            <w:tcW w:w="709" w:type="dxa"/>
          </w:tcPr>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550"/>
        </w:trPr>
        <w:tc>
          <w:tcPr>
            <w:tcW w:w="4101" w:type="dxa"/>
          </w:tcPr>
          <w:p w:rsidR="00653111" w:rsidRPr="00583C99" w:rsidRDefault="00653111" w:rsidP="00653111">
            <w:pPr>
              <w:pStyle w:val="af0"/>
              <w:spacing w:before="102"/>
              <w:rPr>
                <w:lang w:val="ru-RU"/>
              </w:rPr>
            </w:pPr>
            <w:r w:rsidRPr="00583C99">
              <w:rPr>
                <w:lang w:val="ru-RU"/>
              </w:rPr>
              <w:t>Заболеваемость лиц из бациллярных очагов</w:t>
            </w:r>
            <w:r w:rsidRPr="00583C99">
              <w:rPr>
                <w:spacing w:val="-94"/>
                <w:lang w:val="ru-RU"/>
              </w:rPr>
              <w:t xml:space="preserve"> </w:t>
            </w:r>
            <w:r w:rsidRPr="00583C99">
              <w:rPr>
                <w:lang w:val="ru-RU"/>
              </w:rPr>
              <w:t>туберкулеза всех возрастов (на 100</w:t>
            </w:r>
            <w:r w:rsidRPr="00583C99">
              <w:rPr>
                <w:spacing w:val="1"/>
                <w:lang w:val="ru-RU"/>
              </w:rPr>
              <w:t xml:space="preserve"> </w:t>
            </w:r>
            <w:proofErr w:type="spellStart"/>
            <w:r w:rsidRPr="00583C99">
              <w:rPr>
                <w:lang w:val="ru-RU"/>
              </w:rPr>
              <w:t>тыс.контактных</w:t>
            </w:r>
            <w:proofErr w:type="spellEnd"/>
            <w:r w:rsidRPr="00583C99">
              <w:rPr>
                <w:lang w:val="ru-RU"/>
              </w:rPr>
              <w:t>)</w:t>
            </w:r>
          </w:p>
        </w:tc>
        <w:tc>
          <w:tcPr>
            <w:tcW w:w="709" w:type="dxa"/>
          </w:tcPr>
          <w:p w:rsidR="00653111" w:rsidRDefault="00653111" w:rsidP="00653111">
            <w:pPr>
              <w:pStyle w:val="TableParagraph"/>
              <w:spacing w:before="47"/>
              <w:ind w:left="50"/>
              <w:rPr>
                <w:sz w:val="16"/>
              </w:rPr>
            </w:pPr>
            <w:r>
              <w:rPr>
                <w:sz w:val="16"/>
              </w:rPr>
              <w:t>6,06</w:t>
            </w:r>
          </w:p>
        </w:tc>
        <w:tc>
          <w:tcPr>
            <w:tcW w:w="851" w:type="dxa"/>
          </w:tcPr>
          <w:p w:rsidR="00653111" w:rsidRDefault="00653111" w:rsidP="00653111">
            <w:pPr>
              <w:pStyle w:val="TableParagraph"/>
              <w:spacing w:before="47"/>
              <w:ind w:right="197"/>
              <w:jc w:val="right"/>
              <w:rPr>
                <w:sz w:val="16"/>
              </w:rPr>
            </w:pPr>
            <w:r>
              <w:rPr>
                <w:sz w:val="16"/>
              </w:rPr>
              <w:t>0,00</w:t>
            </w:r>
          </w:p>
        </w:tc>
        <w:tc>
          <w:tcPr>
            <w:tcW w:w="708" w:type="dxa"/>
          </w:tcPr>
          <w:p w:rsidR="00653111" w:rsidRDefault="00653111" w:rsidP="00653111">
            <w:pPr>
              <w:pStyle w:val="TableParagraph"/>
              <w:spacing w:before="47"/>
              <w:ind w:right="119"/>
              <w:jc w:val="right"/>
              <w:rPr>
                <w:sz w:val="16"/>
              </w:rPr>
            </w:pPr>
            <w:r>
              <w:rPr>
                <w:sz w:val="16"/>
              </w:rPr>
              <w:t>0,00</w:t>
            </w:r>
          </w:p>
        </w:tc>
        <w:tc>
          <w:tcPr>
            <w:tcW w:w="709" w:type="dxa"/>
          </w:tcPr>
          <w:p w:rsidR="00653111" w:rsidRDefault="00653111" w:rsidP="00653111">
            <w:pPr>
              <w:pStyle w:val="TableParagraph"/>
              <w:spacing w:before="47"/>
              <w:ind w:right="45"/>
              <w:jc w:val="right"/>
              <w:rPr>
                <w:sz w:val="16"/>
              </w:rPr>
            </w:pPr>
            <w:r>
              <w:rPr>
                <w:sz w:val="16"/>
              </w:rPr>
              <w:t>100,00</w:t>
            </w:r>
          </w:p>
        </w:tc>
        <w:tc>
          <w:tcPr>
            <w:tcW w:w="142" w:type="dxa"/>
            <w:tcBorders>
              <w:right w:val="nil"/>
            </w:tcBorders>
          </w:tcPr>
          <w:p w:rsidR="00653111" w:rsidRDefault="00653111" w:rsidP="00653111">
            <w:pPr>
              <w:pStyle w:val="TableParagraph"/>
              <w:spacing w:before="28"/>
              <w:ind w:left="43"/>
              <w:rPr>
                <w:sz w:val="20"/>
              </w:rPr>
            </w:pPr>
            <w:r>
              <w:rPr>
                <w:w w:val="99"/>
                <w:sz w:val="20"/>
              </w:rPr>
              <w:t>-</w:t>
            </w:r>
          </w:p>
        </w:tc>
        <w:tc>
          <w:tcPr>
            <w:tcW w:w="708" w:type="dxa"/>
            <w:tcBorders>
              <w:left w:val="nil"/>
            </w:tcBorders>
          </w:tcPr>
          <w:p w:rsidR="00653111" w:rsidRDefault="00653111" w:rsidP="00653111">
            <w:pPr>
              <w:pStyle w:val="TableParagraph"/>
              <w:spacing w:before="47"/>
              <w:ind w:right="185"/>
              <w:jc w:val="right"/>
              <w:rPr>
                <w:sz w:val="16"/>
              </w:rPr>
            </w:pPr>
            <w:r>
              <w:rPr>
                <w:sz w:val="16"/>
              </w:rPr>
              <w:t>150,0</w:t>
            </w:r>
          </w:p>
        </w:tc>
        <w:tc>
          <w:tcPr>
            <w:tcW w:w="993" w:type="dxa"/>
            <w:gridSpan w:val="2"/>
          </w:tcPr>
          <w:p w:rsidR="00653111" w:rsidRDefault="00653111" w:rsidP="00653111">
            <w:pPr>
              <w:pStyle w:val="TableParagraph"/>
              <w:spacing w:before="47"/>
              <w:ind w:right="176"/>
              <w:jc w:val="right"/>
              <w:rPr>
                <w:sz w:val="16"/>
              </w:rPr>
            </w:pPr>
            <w:r>
              <w:rPr>
                <w:sz w:val="16"/>
              </w:rPr>
              <w:t>-6,060</w:t>
            </w:r>
          </w:p>
        </w:tc>
        <w:tc>
          <w:tcPr>
            <w:tcW w:w="709" w:type="dxa"/>
          </w:tcPr>
          <w:p w:rsidR="00653111" w:rsidRDefault="00653111" w:rsidP="00653111">
            <w:pPr>
              <w:pStyle w:val="TableParagraph"/>
              <w:spacing w:before="47"/>
              <w:ind w:right="54"/>
              <w:jc w:val="right"/>
              <w:rPr>
                <w:sz w:val="16"/>
              </w:rPr>
            </w:pPr>
            <w:r>
              <w:rPr>
                <w:sz w:val="16"/>
              </w:rPr>
              <w:t>0,0</w:t>
            </w:r>
          </w:p>
        </w:tc>
      </w:tr>
      <w:tr w:rsidR="00653111" w:rsidTr="00653111">
        <w:trPr>
          <w:gridAfter w:val="1"/>
          <w:wAfter w:w="7" w:type="dxa"/>
          <w:trHeight w:val="318"/>
        </w:trPr>
        <w:tc>
          <w:tcPr>
            <w:tcW w:w="4101"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Заболеваемость</w:t>
            </w:r>
            <w:r w:rsidRPr="003D1191">
              <w:rPr>
                <w:spacing w:val="-20"/>
                <w:lang w:val="ru-RU"/>
              </w:rPr>
              <w:t xml:space="preserve"> </w:t>
            </w:r>
            <w:r w:rsidRPr="003D1191">
              <w:rPr>
                <w:lang w:val="ru-RU"/>
              </w:rPr>
              <w:t>туберкулезом</w:t>
            </w:r>
            <w:r w:rsidRPr="003D1191">
              <w:rPr>
                <w:spacing w:val="-19"/>
                <w:lang w:val="ru-RU"/>
              </w:rPr>
              <w:t xml:space="preserve"> </w:t>
            </w:r>
            <w:r w:rsidRPr="003D1191">
              <w:rPr>
                <w:lang w:val="ru-RU"/>
              </w:rPr>
              <w:t>(на</w:t>
            </w:r>
            <w:r w:rsidRPr="003D1191">
              <w:rPr>
                <w:spacing w:val="-19"/>
                <w:lang w:val="ru-RU"/>
              </w:rPr>
              <w:t xml:space="preserve"> </w:t>
            </w:r>
            <w:r w:rsidRPr="003D1191">
              <w:rPr>
                <w:lang w:val="ru-RU"/>
              </w:rPr>
              <w:t>100</w:t>
            </w:r>
            <w:r w:rsidRPr="003D1191">
              <w:rPr>
                <w:spacing w:val="-93"/>
                <w:lang w:val="ru-RU"/>
              </w:rPr>
              <w:t xml:space="preserve"> </w:t>
            </w:r>
            <w:proofErr w:type="spellStart"/>
            <w:r w:rsidRPr="003D1191">
              <w:rPr>
                <w:lang w:val="ru-RU"/>
              </w:rPr>
              <w:t>тыс.населения</w:t>
            </w:r>
            <w:proofErr w:type="spellEnd"/>
            <w:r w:rsidRPr="003D1191">
              <w:rPr>
                <w:lang w:val="ru-RU"/>
              </w:rPr>
              <w:t>)</w:t>
            </w:r>
          </w:p>
        </w:tc>
        <w:tc>
          <w:tcPr>
            <w:tcW w:w="709" w:type="dxa"/>
          </w:tcPr>
          <w:p w:rsidR="00653111" w:rsidRPr="003D1191" w:rsidRDefault="00653111" w:rsidP="00653111">
            <w:pPr>
              <w:pStyle w:val="TableParagraph"/>
              <w:spacing w:before="3"/>
              <w:rPr>
                <w:b/>
                <w:sz w:val="25"/>
                <w:lang w:val="ru-RU"/>
              </w:rPr>
            </w:pPr>
          </w:p>
          <w:p w:rsidR="00653111" w:rsidRDefault="00653111" w:rsidP="00653111">
            <w:pPr>
              <w:pStyle w:val="TableParagraph"/>
              <w:spacing w:before="1"/>
              <w:ind w:left="50"/>
              <w:rPr>
                <w:sz w:val="16"/>
              </w:rPr>
            </w:pPr>
            <w:r>
              <w:rPr>
                <w:sz w:val="16"/>
              </w:rPr>
              <w:t>5,85</w:t>
            </w:r>
          </w:p>
        </w:tc>
        <w:tc>
          <w:tcPr>
            <w:tcW w:w="851" w:type="dxa"/>
          </w:tcPr>
          <w:p w:rsidR="00653111" w:rsidRDefault="00653111" w:rsidP="00653111">
            <w:pPr>
              <w:pStyle w:val="TableParagraph"/>
              <w:spacing w:before="3"/>
              <w:rPr>
                <w:b/>
                <w:sz w:val="25"/>
              </w:rPr>
            </w:pPr>
          </w:p>
          <w:p w:rsidR="00653111" w:rsidRDefault="00653111" w:rsidP="00653111">
            <w:pPr>
              <w:pStyle w:val="TableParagraph"/>
              <w:spacing w:before="1"/>
              <w:ind w:right="197"/>
              <w:jc w:val="right"/>
              <w:rPr>
                <w:sz w:val="16"/>
              </w:rPr>
            </w:pPr>
            <w:r>
              <w:rPr>
                <w:sz w:val="16"/>
              </w:rPr>
              <w:t>36,90</w:t>
            </w:r>
          </w:p>
        </w:tc>
        <w:tc>
          <w:tcPr>
            <w:tcW w:w="708" w:type="dxa"/>
          </w:tcPr>
          <w:p w:rsidR="00653111" w:rsidRDefault="00653111" w:rsidP="00653111">
            <w:pPr>
              <w:pStyle w:val="TableParagraph"/>
              <w:spacing w:before="3"/>
              <w:rPr>
                <w:b/>
                <w:sz w:val="25"/>
              </w:rPr>
            </w:pPr>
          </w:p>
          <w:p w:rsidR="00653111" w:rsidRDefault="00653111" w:rsidP="00653111">
            <w:pPr>
              <w:pStyle w:val="TableParagraph"/>
              <w:spacing w:before="1"/>
              <w:ind w:right="119"/>
              <w:jc w:val="right"/>
              <w:rPr>
                <w:sz w:val="16"/>
              </w:rPr>
            </w:pPr>
            <w:r>
              <w:rPr>
                <w:sz w:val="16"/>
              </w:rPr>
              <w:t>56,20</w:t>
            </w:r>
          </w:p>
        </w:tc>
        <w:tc>
          <w:tcPr>
            <w:tcW w:w="709" w:type="dxa"/>
          </w:tcPr>
          <w:p w:rsidR="00653111" w:rsidRDefault="00653111" w:rsidP="00653111">
            <w:pPr>
              <w:pStyle w:val="TableParagraph"/>
              <w:spacing w:before="3"/>
              <w:rPr>
                <w:b/>
                <w:sz w:val="25"/>
              </w:rPr>
            </w:pPr>
          </w:p>
          <w:p w:rsidR="00653111" w:rsidRDefault="00653111" w:rsidP="00653111">
            <w:pPr>
              <w:pStyle w:val="TableParagraph"/>
              <w:spacing w:before="1"/>
              <w:ind w:right="45"/>
              <w:jc w:val="right"/>
              <w:rPr>
                <w:sz w:val="16"/>
              </w:rPr>
            </w:pPr>
            <w:r>
              <w:rPr>
                <w:sz w:val="16"/>
              </w:rPr>
              <w:t>26,60</w:t>
            </w:r>
          </w:p>
        </w:tc>
        <w:tc>
          <w:tcPr>
            <w:tcW w:w="142" w:type="dxa"/>
            <w:tcBorders>
              <w:right w:val="nil"/>
            </w:tcBorders>
          </w:tcPr>
          <w:p w:rsidR="00653111" w:rsidRDefault="00653111" w:rsidP="00653111">
            <w:pPr>
              <w:pStyle w:val="TableParagraph"/>
              <w:spacing w:before="7"/>
              <w:rPr>
                <w:b/>
                <w:sz w:val="23"/>
              </w:rPr>
            </w:pPr>
          </w:p>
          <w:p w:rsidR="00653111" w:rsidRDefault="00653111" w:rsidP="00653111">
            <w:pPr>
              <w:pStyle w:val="TableParagraph"/>
              <w:ind w:left="43"/>
              <w:rPr>
                <w:sz w:val="20"/>
              </w:rPr>
            </w:pPr>
            <w:r>
              <w:rPr>
                <w:w w:val="99"/>
                <w:sz w:val="20"/>
              </w:rPr>
              <w:t>-</w:t>
            </w:r>
          </w:p>
        </w:tc>
        <w:tc>
          <w:tcPr>
            <w:tcW w:w="708" w:type="dxa"/>
            <w:tcBorders>
              <w:left w:val="nil"/>
            </w:tcBorders>
          </w:tcPr>
          <w:p w:rsidR="00653111" w:rsidRDefault="00653111" w:rsidP="00653111">
            <w:pPr>
              <w:pStyle w:val="TableParagraph"/>
              <w:spacing w:before="3"/>
              <w:rPr>
                <w:b/>
                <w:sz w:val="25"/>
              </w:rPr>
            </w:pPr>
          </w:p>
          <w:p w:rsidR="00653111" w:rsidRDefault="00653111" w:rsidP="00653111">
            <w:pPr>
              <w:pStyle w:val="TableParagraph"/>
              <w:spacing w:before="1"/>
              <w:ind w:right="185"/>
              <w:jc w:val="right"/>
              <w:rPr>
                <w:sz w:val="16"/>
              </w:rPr>
            </w:pPr>
            <w:r>
              <w:rPr>
                <w:sz w:val="16"/>
              </w:rPr>
              <w:t>30,00</w:t>
            </w:r>
          </w:p>
        </w:tc>
        <w:tc>
          <w:tcPr>
            <w:tcW w:w="993" w:type="dxa"/>
            <w:gridSpan w:val="2"/>
          </w:tcPr>
          <w:p w:rsidR="00653111" w:rsidRDefault="00653111" w:rsidP="00653111">
            <w:pPr>
              <w:pStyle w:val="TableParagraph"/>
              <w:spacing w:before="3"/>
              <w:rPr>
                <w:b/>
                <w:sz w:val="25"/>
              </w:rPr>
            </w:pPr>
          </w:p>
          <w:p w:rsidR="00653111" w:rsidRDefault="00653111" w:rsidP="00653111">
            <w:pPr>
              <w:pStyle w:val="TableParagraph"/>
              <w:spacing w:before="1"/>
              <w:ind w:right="176"/>
              <w:jc w:val="right"/>
              <w:rPr>
                <w:sz w:val="16"/>
              </w:rPr>
            </w:pPr>
            <w:r>
              <w:rPr>
                <w:sz w:val="16"/>
              </w:rPr>
              <w:t>5,109</w:t>
            </w:r>
          </w:p>
        </w:tc>
        <w:tc>
          <w:tcPr>
            <w:tcW w:w="709" w:type="dxa"/>
          </w:tcPr>
          <w:p w:rsidR="00653111" w:rsidRDefault="00653111" w:rsidP="00653111">
            <w:pPr>
              <w:pStyle w:val="TableParagraph"/>
              <w:spacing w:before="3"/>
              <w:rPr>
                <w:b/>
                <w:sz w:val="25"/>
              </w:rPr>
            </w:pPr>
          </w:p>
          <w:p w:rsidR="00653111" w:rsidRDefault="00653111" w:rsidP="00653111">
            <w:pPr>
              <w:pStyle w:val="TableParagraph"/>
              <w:spacing w:before="1"/>
              <w:ind w:right="54"/>
              <w:jc w:val="right"/>
              <w:rPr>
                <w:sz w:val="16"/>
              </w:rPr>
            </w:pPr>
            <w:r>
              <w:rPr>
                <w:sz w:val="16"/>
              </w:rPr>
              <w:t>0,0</w:t>
            </w:r>
          </w:p>
        </w:tc>
      </w:tr>
      <w:tr w:rsidR="00653111" w:rsidTr="00653111">
        <w:trPr>
          <w:gridAfter w:val="1"/>
          <w:wAfter w:w="7" w:type="dxa"/>
          <w:trHeight w:val="452"/>
        </w:trPr>
        <w:tc>
          <w:tcPr>
            <w:tcW w:w="4101"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Заболеваемость</w:t>
            </w:r>
            <w:r w:rsidRPr="003D1191">
              <w:rPr>
                <w:spacing w:val="-14"/>
                <w:lang w:val="ru-RU"/>
              </w:rPr>
              <w:t xml:space="preserve"> </w:t>
            </w:r>
            <w:r w:rsidRPr="003D1191">
              <w:rPr>
                <w:lang w:val="ru-RU"/>
              </w:rPr>
              <w:t>бациллярными</w:t>
            </w:r>
            <w:r w:rsidRPr="003D1191">
              <w:rPr>
                <w:spacing w:val="-13"/>
                <w:lang w:val="ru-RU"/>
              </w:rPr>
              <w:t xml:space="preserve"> </w:t>
            </w:r>
            <w:r w:rsidRPr="003D1191">
              <w:rPr>
                <w:lang w:val="ru-RU"/>
              </w:rPr>
              <w:t>формами</w:t>
            </w:r>
            <w:r w:rsidRPr="003D1191">
              <w:rPr>
                <w:spacing w:val="-13"/>
                <w:lang w:val="ru-RU"/>
              </w:rPr>
              <w:t xml:space="preserve"> </w:t>
            </w:r>
            <w:r w:rsidRPr="003D1191">
              <w:rPr>
                <w:lang w:val="ru-RU"/>
              </w:rPr>
              <w:t>на</w:t>
            </w:r>
            <w:r w:rsidRPr="003D1191">
              <w:rPr>
                <w:spacing w:val="-13"/>
                <w:lang w:val="ru-RU"/>
              </w:rPr>
              <w:t xml:space="preserve"> </w:t>
            </w:r>
            <w:r w:rsidRPr="003D1191">
              <w:rPr>
                <w:lang w:val="ru-RU"/>
              </w:rPr>
              <w:t>100</w:t>
            </w:r>
            <w:r w:rsidRPr="003D1191">
              <w:rPr>
                <w:spacing w:val="-93"/>
                <w:lang w:val="ru-RU"/>
              </w:rPr>
              <w:t xml:space="preserve"> </w:t>
            </w:r>
            <w:proofErr w:type="spellStart"/>
            <w:r w:rsidRPr="003D1191">
              <w:rPr>
                <w:lang w:val="ru-RU"/>
              </w:rPr>
              <w:t>тыс.населения</w:t>
            </w:r>
            <w:proofErr w:type="spellEnd"/>
          </w:p>
        </w:tc>
        <w:tc>
          <w:tcPr>
            <w:tcW w:w="709"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5,64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18,50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37,40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15,00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18,00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6,079</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319"/>
        </w:trPr>
        <w:tc>
          <w:tcPr>
            <w:tcW w:w="4101" w:type="dxa"/>
          </w:tcPr>
          <w:p w:rsidR="00653111" w:rsidRPr="003D1191" w:rsidRDefault="00653111" w:rsidP="00653111">
            <w:pPr>
              <w:pStyle w:val="af0"/>
              <w:rPr>
                <w:lang w:val="ru-RU"/>
              </w:rPr>
            </w:pPr>
            <w:r w:rsidRPr="003D1191">
              <w:rPr>
                <w:lang w:val="ru-RU"/>
              </w:rPr>
              <w:t>Заболеваемость</w:t>
            </w:r>
            <w:r w:rsidRPr="003D1191">
              <w:rPr>
                <w:spacing w:val="-2"/>
                <w:lang w:val="ru-RU"/>
              </w:rPr>
              <w:t xml:space="preserve"> </w:t>
            </w:r>
            <w:r w:rsidRPr="003D1191">
              <w:rPr>
                <w:lang w:val="ru-RU"/>
              </w:rPr>
              <w:t>ФКТ</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9"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5,43</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0,00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0,30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0,40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-5,430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353"/>
        </w:trPr>
        <w:tc>
          <w:tcPr>
            <w:tcW w:w="4101"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Доля</w:t>
            </w:r>
            <w:r w:rsidRPr="003D1191">
              <w:rPr>
                <w:spacing w:val="-12"/>
                <w:lang w:val="ru-RU"/>
              </w:rPr>
              <w:t xml:space="preserve"> </w:t>
            </w:r>
            <w:r w:rsidRPr="003D1191">
              <w:rPr>
                <w:lang w:val="ru-RU"/>
              </w:rPr>
              <w:t>запущенных</w:t>
            </w:r>
            <w:r w:rsidRPr="003D1191">
              <w:rPr>
                <w:spacing w:val="-11"/>
                <w:lang w:val="ru-RU"/>
              </w:rPr>
              <w:t xml:space="preserve"> </w:t>
            </w:r>
            <w:r w:rsidRPr="003D1191">
              <w:rPr>
                <w:lang w:val="ru-RU"/>
              </w:rPr>
              <w:t>случаев</w:t>
            </w:r>
            <w:r w:rsidRPr="003D1191">
              <w:rPr>
                <w:spacing w:val="-10"/>
                <w:lang w:val="ru-RU"/>
              </w:rPr>
              <w:t xml:space="preserve"> </w:t>
            </w:r>
            <w:r w:rsidRPr="003D1191">
              <w:rPr>
                <w:lang w:val="ru-RU"/>
              </w:rPr>
              <w:t>среди</w:t>
            </w:r>
            <w:r w:rsidRPr="003D1191">
              <w:rPr>
                <w:spacing w:val="-9"/>
                <w:lang w:val="ru-RU"/>
              </w:rPr>
              <w:t xml:space="preserve"> </w:t>
            </w:r>
            <w:r w:rsidRPr="003D1191">
              <w:rPr>
                <w:lang w:val="ru-RU"/>
              </w:rPr>
              <w:t>в/в</w:t>
            </w:r>
            <w:r w:rsidRPr="003D1191">
              <w:rPr>
                <w:spacing w:val="-10"/>
                <w:lang w:val="ru-RU"/>
              </w:rPr>
              <w:t xml:space="preserve"> </w:t>
            </w:r>
            <w:r w:rsidRPr="003D1191">
              <w:rPr>
                <w:lang w:val="ru-RU"/>
              </w:rPr>
              <w:t>туберкулеза</w:t>
            </w:r>
            <w:r w:rsidRPr="003D1191">
              <w:rPr>
                <w:spacing w:val="-93"/>
                <w:lang w:val="ru-RU"/>
              </w:rPr>
              <w:t xml:space="preserve"> </w:t>
            </w:r>
            <w:r w:rsidRPr="003D1191">
              <w:rPr>
                <w:lang w:val="ru-RU"/>
              </w:rPr>
              <w:t>легких</w:t>
            </w:r>
            <w:r w:rsidRPr="003D1191">
              <w:rPr>
                <w:spacing w:val="-1"/>
                <w:lang w:val="ru-RU"/>
              </w:rPr>
              <w:t xml:space="preserve"> </w:t>
            </w:r>
            <w:r w:rsidRPr="003D1191">
              <w:rPr>
                <w:lang w:val="ru-RU"/>
              </w:rPr>
              <w:t>%</w:t>
            </w:r>
          </w:p>
        </w:tc>
        <w:tc>
          <w:tcPr>
            <w:tcW w:w="709" w:type="dxa"/>
          </w:tcPr>
          <w:p w:rsidR="00653111" w:rsidRDefault="00653111" w:rsidP="00653111">
            <w:pPr>
              <w:pStyle w:val="TableParagraph"/>
              <w:spacing w:before="47"/>
              <w:ind w:left="50"/>
              <w:rPr>
                <w:sz w:val="16"/>
              </w:rPr>
            </w:pPr>
            <w:r>
              <w:rPr>
                <w:sz w:val="16"/>
              </w:rPr>
              <w:t>5,22</w:t>
            </w:r>
          </w:p>
        </w:tc>
        <w:tc>
          <w:tcPr>
            <w:tcW w:w="851" w:type="dxa"/>
          </w:tcPr>
          <w:p w:rsidR="00653111" w:rsidRDefault="00653111" w:rsidP="00653111">
            <w:pPr>
              <w:pStyle w:val="TableParagraph"/>
              <w:spacing w:before="47"/>
              <w:ind w:right="197"/>
              <w:jc w:val="right"/>
              <w:rPr>
                <w:sz w:val="16"/>
              </w:rPr>
            </w:pPr>
            <w:r>
              <w:rPr>
                <w:sz w:val="16"/>
              </w:rPr>
              <w:t>0,00</w:t>
            </w:r>
          </w:p>
        </w:tc>
        <w:tc>
          <w:tcPr>
            <w:tcW w:w="708" w:type="dxa"/>
          </w:tcPr>
          <w:p w:rsidR="00653111" w:rsidRDefault="00653111" w:rsidP="00653111">
            <w:pPr>
              <w:pStyle w:val="TableParagraph"/>
              <w:spacing w:before="47"/>
              <w:ind w:right="119"/>
              <w:jc w:val="right"/>
              <w:rPr>
                <w:sz w:val="16"/>
              </w:rPr>
            </w:pPr>
            <w:r>
              <w:rPr>
                <w:sz w:val="16"/>
              </w:rPr>
              <w:t>22,20</w:t>
            </w:r>
          </w:p>
        </w:tc>
        <w:tc>
          <w:tcPr>
            <w:tcW w:w="709" w:type="dxa"/>
          </w:tcPr>
          <w:p w:rsidR="00653111" w:rsidRDefault="00653111" w:rsidP="00653111">
            <w:pPr>
              <w:pStyle w:val="TableParagraph"/>
              <w:spacing w:before="47"/>
              <w:ind w:right="45"/>
              <w:jc w:val="right"/>
              <w:rPr>
                <w:sz w:val="16"/>
              </w:rPr>
            </w:pPr>
            <w:r>
              <w:rPr>
                <w:sz w:val="16"/>
              </w:rPr>
              <w:t>2,00</w:t>
            </w:r>
          </w:p>
        </w:tc>
        <w:tc>
          <w:tcPr>
            <w:tcW w:w="142" w:type="dxa"/>
            <w:tcBorders>
              <w:right w:val="nil"/>
            </w:tcBorders>
          </w:tcPr>
          <w:p w:rsidR="00653111" w:rsidRDefault="00653111" w:rsidP="00653111">
            <w:pPr>
              <w:pStyle w:val="TableParagraph"/>
              <w:spacing w:before="28"/>
              <w:ind w:left="43"/>
              <w:rPr>
                <w:sz w:val="20"/>
              </w:rPr>
            </w:pPr>
            <w:r>
              <w:rPr>
                <w:w w:val="99"/>
                <w:sz w:val="20"/>
              </w:rPr>
              <w:t>-</w:t>
            </w:r>
          </w:p>
        </w:tc>
        <w:tc>
          <w:tcPr>
            <w:tcW w:w="708" w:type="dxa"/>
            <w:tcBorders>
              <w:left w:val="nil"/>
            </w:tcBorders>
          </w:tcPr>
          <w:p w:rsidR="00653111" w:rsidRDefault="00653111" w:rsidP="00653111">
            <w:pPr>
              <w:pStyle w:val="TableParagraph"/>
              <w:spacing w:before="47"/>
              <w:ind w:right="185"/>
              <w:jc w:val="right"/>
              <w:rPr>
                <w:sz w:val="16"/>
              </w:rPr>
            </w:pPr>
            <w:r>
              <w:rPr>
                <w:sz w:val="16"/>
              </w:rPr>
              <w:t>2,50</w:t>
            </w:r>
          </w:p>
        </w:tc>
        <w:tc>
          <w:tcPr>
            <w:tcW w:w="993" w:type="dxa"/>
            <w:gridSpan w:val="2"/>
          </w:tcPr>
          <w:p w:rsidR="00653111" w:rsidRDefault="00653111" w:rsidP="00653111">
            <w:pPr>
              <w:pStyle w:val="TableParagraph"/>
              <w:spacing w:before="47"/>
              <w:ind w:right="176"/>
              <w:jc w:val="right"/>
              <w:rPr>
                <w:sz w:val="16"/>
              </w:rPr>
            </w:pPr>
            <w:r>
              <w:rPr>
                <w:sz w:val="16"/>
              </w:rPr>
              <w:t>41,134</w:t>
            </w:r>
          </w:p>
        </w:tc>
        <w:tc>
          <w:tcPr>
            <w:tcW w:w="709" w:type="dxa"/>
          </w:tcPr>
          <w:p w:rsidR="00653111" w:rsidRDefault="00653111" w:rsidP="00653111">
            <w:pPr>
              <w:pStyle w:val="TableParagraph"/>
              <w:spacing w:before="47"/>
              <w:ind w:right="54"/>
              <w:jc w:val="right"/>
              <w:rPr>
                <w:sz w:val="16"/>
              </w:rPr>
            </w:pPr>
            <w:r>
              <w:rPr>
                <w:sz w:val="16"/>
              </w:rPr>
              <w:t>0,0</w:t>
            </w:r>
          </w:p>
        </w:tc>
      </w:tr>
      <w:tr w:rsidR="00653111" w:rsidTr="00653111">
        <w:trPr>
          <w:gridAfter w:val="1"/>
          <w:wAfter w:w="7" w:type="dxa"/>
          <w:trHeight w:val="411"/>
        </w:trPr>
        <w:tc>
          <w:tcPr>
            <w:tcW w:w="4101" w:type="dxa"/>
          </w:tcPr>
          <w:p w:rsidR="00653111" w:rsidRPr="003D1191" w:rsidRDefault="00653111" w:rsidP="00653111">
            <w:pPr>
              <w:pStyle w:val="af0"/>
              <w:spacing w:before="108"/>
              <w:rPr>
                <w:lang w:val="ru-RU"/>
              </w:rPr>
            </w:pPr>
            <w:r w:rsidRPr="003D1191">
              <w:rPr>
                <w:lang w:val="ru-RU"/>
              </w:rPr>
              <w:t>Доля больных, умерших от туберкулеза, ранее</w:t>
            </w:r>
            <w:r w:rsidRPr="003D1191">
              <w:rPr>
                <w:spacing w:val="-94"/>
                <w:lang w:val="ru-RU"/>
              </w:rPr>
              <w:t xml:space="preserve"> </w:t>
            </w:r>
            <w:r w:rsidRPr="003D1191">
              <w:rPr>
                <w:lang w:val="ru-RU"/>
              </w:rPr>
              <w:t>неизвестных</w:t>
            </w:r>
            <w:r w:rsidRPr="003D1191">
              <w:rPr>
                <w:spacing w:val="-2"/>
                <w:lang w:val="ru-RU"/>
              </w:rPr>
              <w:t xml:space="preserve"> </w:t>
            </w:r>
            <w:r w:rsidRPr="003D1191">
              <w:rPr>
                <w:lang w:val="ru-RU"/>
              </w:rPr>
              <w:t>ПТУ</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9" w:type="dxa"/>
          </w:tcPr>
          <w:p w:rsidR="00653111" w:rsidRDefault="00653111" w:rsidP="00653111">
            <w:pPr>
              <w:pStyle w:val="TableParagraph"/>
              <w:spacing w:before="158"/>
              <w:ind w:left="50"/>
              <w:rPr>
                <w:sz w:val="16"/>
              </w:rPr>
            </w:pPr>
            <w:r>
              <w:rPr>
                <w:sz w:val="16"/>
              </w:rPr>
              <w:t>5,01</w:t>
            </w:r>
          </w:p>
        </w:tc>
        <w:tc>
          <w:tcPr>
            <w:tcW w:w="851" w:type="dxa"/>
          </w:tcPr>
          <w:p w:rsidR="00653111" w:rsidRDefault="00653111" w:rsidP="00653111">
            <w:pPr>
              <w:pStyle w:val="TableParagraph"/>
              <w:spacing w:before="158"/>
              <w:ind w:right="197"/>
              <w:jc w:val="right"/>
              <w:rPr>
                <w:sz w:val="16"/>
              </w:rPr>
            </w:pPr>
            <w:r>
              <w:rPr>
                <w:sz w:val="16"/>
              </w:rPr>
              <w:t>0,00</w:t>
            </w:r>
          </w:p>
        </w:tc>
        <w:tc>
          <w:tcPr>
            <w:tcW w:w="708" w:type="dxa"/>
          </w:tcPr>
          <w:p w:rsidR="00653111" w:rsidRDefault="00653111" w:rsidP="00653111">
            <w:pPr>
              <w:pStyle w:val="TableParagraph"/>
              <w:spacing w:before="158"/>
              <w:ind w:right="119"/>
              <w:jc w:val="right"/>
              <w:rPr>
                <w:sz w:val="16"/>
              </w:rPr>
            </w:pPr>
            <w:r>
              <w:rPr>
                <w:sz w:val="16"/>
              </w:rPr>
              <w:t>0,00</w:t>
            </w:r>
          </w:p>
        </w:tc>
        <w:tc>
          <w:tcPr>
            <w:tcW w:w="709" w:type="dxa"/>
          </w:tcPr>
          <w:p w:rsidR="00653111" w:rsidRDefault="00653111" w:rsidP="00653111">
            <w:pPr>
              <w:pStyle w:val="TableParagraph"/>
              <w:spacing w:before="158"/>
              <w:ind w:right="45"/>
              <w:jc w:val="right"/>
              <w:rPr>
                <w:sz w:val="16"/>
              </w:rPr>
            </w:pPr>
            <w:r>
              <w:rPr>
                <w:sz w:val="16"/>
              </w:rPr>
              <w:t>0,00</w:t>
            </w:r>
          </w:p>
        </w:tc>
        <w:tc>
          <w:tcPr>
            <w:tcW w:w="142" w:type="dxa"/>
            <w:tcBorders>
              <w:right w:val="nil"/>
            </w:tcBorders>
          </w:tcPr>
          <w:p w:rsidR="00653111" w:rsidRDefault="00653111" w:rsidP="00653111">
            <w:pPr>
              <w:pStyle w:val="TableParagraph"/>
              <w:rPr>
                <w:rFonts w:ascii="Times New Roman"/>
                <w:sz w:val="16"/>
              </w:rPr>
            </w:pPr>
          </w:p>
        </w:tc>
        <w:tc>
          <w:tcPr>
            <w:tcW w:w="708" w:type="dxa"/>
            <w:tcBorders>
              <w:left w:val="nil"/>
            </w:tcBorders>
          </w:tcPr>
          <w:p w:rsidR="00653111" w:rsidRDefault="00653111" w:rsidP="00653111">
            <w:pPr>
              <w:pStyle w:val="TableParagraph"/>
              <w:spacing w:before="158"/>
              <w:ind w:right="185"/>
              <w:jc w:val="right"/>
              <w:rPr>
                <w:sz w:val="16"/>
              </w:rPr>
            </w:pPr>
            <w:r>
              <w:rPr>
                <w:sz w:val="16"/>
              </w:rPr>
              <w:t>0,00</w:t>
            </w:r>
          </w:p>
        </w:tc>
        <w:tc>
          <w:tcPr>
            <w:tcW w:w="993" w:type="dxa"/>
            <w:gridSpan w:val="2"/>
          </w:tcPr>
          <w:p w:rsidR="00653111" w:rsidRDefault="00653111" w:rsidP="00653111">
            <w:pPr>
              <w:pStyle w:val="TableParagraph"/>
              <w:spacing w:before="158"/>
              <w:ind w:right="176"/>
              <w:jc w:val="right"/>
              <w:rPr>
                <w:sz w:val="16"/>
              </w:rPr>
            </w:pPr>
            <w:r>
              <w:rPr>
                <w:sz w:val="16"/>
              </w:rPr>
              <w:t>0,000</w:t>
            </w:r>
          </w:p>
        </w:tc>
        <w:tc>
          <w:tcPr>
            <w:tcW w:w="709" w:type="dxa"/>
          </w:tcPr>
          <w:p w:rsidR="00653111" w:rsidRDefault="00653111" w:rsidP="00653111">
            <w:pPr>
              <w:pStyle w:val="TableParagraph"/>
              <w:spacing w:before="158"/>
              <w:ind w:right="53"/>
              <w:jc w:val="right"/>
              <w:rPr>
                <w:sz w:val="16"/>
              </w:rPr>
            </w:pPr>
            <w:r>
              <w:rPr>
                <w:sz w:val="16"/>
              </w:rPr>
              <w:t>0,0</w:t>
            </w:r>
          </w:p>
        </w:tc>
      </w:tr>
      <w:tr w:rsidR="00653111" w:rsidTr="00653111">
        <w:trPr>
          <w:gridAfter w:val="1"/>
          <w:wAfter w:w="7" w:type="dxa"/>
          <w:trHeight w:val="295"/>
        </w:trPr>
        <w:tc>
          <w:tcPr>
            <w:tcW w:w="4101"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Смертность</w:t>
            </w:r>
            <w:r w:rsidRPr="003D1191">
              <w:rPr>
                <w:spacing w:val="-9"/>
                <w:lang w:val="ru-RU"/>
              </w:rPr>
              <w:t xml:space="preserve"> </w:t>
            </w:r>
            <w:r w:rsidRPr="003D1191">
              <w:rPr>
                <w:lang w:val="ru-RU"/>
              </w:rPr>
              <w:t>от</w:t>
            </w:r>
            <w:r w:rsidRPr="003D1191">
              <w:rPr>
                <w:spacing w:val="-8"/>
                <w:lang w:val="ru-RU"/>
              </w:rPr>
              <w:t xml:space="preserve"> </w:t>
            </w:r>
            <w:r w:rsidRPr="003D1191">
              <w:rPr>
                <w:lang w:val="ru-RU"/>
              </w:rPr>
              <w:t>туберкулеза</w:t>
            </w:r>
            <w:r w:rsidRPr="003D1191">
              <w:rPr>
                <w:spacing w:val="-10"/>
                <w:lang w:val="ru-RU"/>
              </w:rPr>
              <w:t xml:space="preserve"> </w:t>
            </w:r>
            <w:r w:rsidRPr="003D1191">
              <w:rPr>
                <w:lang w:val="ru-RU"/>
              </w:rPr>
              <w:t>на</w:t>
            </w:r>
            <w:r w:rsidRPr="003D1191">
              <w:rPr>
                <w:spacing w:val="-11"/>
                <w:lang w:val="ru-RU"/>
              </w:rPr>
              <w:t xml:space="preserve"> </w:t>
            </w:r>
            <w:r w:rsidRPr="003D1191">
              <w:rPr>
                <w:lang w:val="ru-RU"/>
              </w:rPr>
              <w:t>100</w:t>
            </w:r>
            <w:r w:rsidRPr="003D1191">
              <w:rPr>
                <w:spacing w:val="-10"/>
                <w:lang w:val="ru-RU"/>
              </w:rPr>
              <w:t xml:space="preserve"> </w:t>
            </w:r>
            <w:proofErr w:type="spellStart"/>
            <w:r w:rsidRPr="003D1191">
              <w:rPr>
                <w:lang w:val="ru-RU"/>
              </w:rPr>
              <w:t>тыс.населения</w:t>
            </w:r>
            <w:proofErr w:type="spellEnd"/>
          </w:p>
        </w:tc>
        <w:tc>
          <w:tcPr>
            <w:tcW w:w="709" w:type="dxa"/>
          </w:tcPr>
          <w:p w:rsidR="00653111" w:rsidRPr="003D1191" w:rsidRDefault="00653111" w:rsidP="00653111">
            <w:pPr>
              <w:pStyle w:val="TableParagraph"/>
              <w:spacing w:before="10"/>
              <w:rPr>
                <w:b/>
                <w:sz w:val="15"/>
                <w:lang w:val="ru-RU"/>
              </w:rPr>
            </w:pPr>
          </w:p>
          <w:p w:rsidR="00653111" w:rsidRDefault="00653111" w:rsidP="00653111">
            <w:pPr>
              <w:pStyle w:val="TableParagraph"/>
              <w:ind w:left="50"/>
              <w:rPr>
                <w:sz w:val="16"/>
              </w:rPr>
            </w:pPr>
            <w:r>
              <w:rPr>
                <w:sz w:val="16"/>
              </w:rPr>
              <w:t>4,79</w:t>
            </w:r>
          </w:p>
        </w:tc>
        <w:tc>
          <w:tcPr>
            <w:tcW w:w="851" w:type="dxa"/>
          </w:tcPr>
          <w:p w:rsidR="00653111" w:rsidRDefault="00653111" w:rsidP="00653111">
            <w:pPr>
              <w:pStyle w:val="TableParagraph"/>
              <w:spacing w:before="10"/>
              <w:rPr>
                <w:b/>
                <w:sz w:val="15"/>
              </w:rPr>
            </w:pPr>
          </w:p>
          <w:p w:rsidR="00653111" w:rsidRDefault="00653111" w:rsidP="00653111">
            <w:pPr>
              <w:pStyle w:val="TableParagraph"/>
              <w:ind w:right="197"/>
              <w:jc w:val="right"/>
              <w:rPr>
                <w:sz w:val="16"/>
              </w:rPr>
            </w:pPr>
            <w:r>
              <w:rPr>
                <w:sz w:val="16"/>
              </w:rPr>
              <w:t>0,00</w:t>
            </w:r>
          </w:p>
        </w:tc>
        <w:tc>
          <w:tcPr>
            <w:tcW w:w="708" w:type="dxa"/>
          </w:tcPr>
          <w:p w:rsidR="00653111" w:rsidRDefault="00653111" w:rsidP="00653111">
            <w:pPr>
              <w:pStyle w:val="TableParagraph"/>
              <w:spacing w:before="10"/>
              <w:rPr>
                <w:b/>
                <w:sz w:val="15"/>
              </w:rPr>
            </w:pPr>
          </w:p>
          <w:p w:rsidR="00653111" w:rsidRDefault="00653111" w:rsidP="00653111">
            <w:pPr>
              <w:pStyle w:val="TableParagraph"/>
              <w:ind w:right="119"/>
              <w:jc w:val="right"/>
              <w:rPr>
                <w:sz w:val="16"/>
              </w:rPr>
            </w:pPr>
            <w:r>
              <w:rPr>
                <w:sz w:val="16"/>
              </w:rPr>
              <w:t>12,00</w:t>
            </w:r>
          </w:p>
        </w:tc>
        <w:tc>
          <w:tcPr>
            <w:tcW w:w="709" w:type="dxa"/>
          </w:tcPr>
          <w:p w:rsidR="00653111" w:rsidRDefault="00653111" w:rsidP="00653111">
            <w:pPr>
              <w:pStyle w:val="TableParagraph"/>
              <w:spacing w:before="10"/>
              <w:rPr>
                <w:b/>
                <w:sz w:val="15"/>
              </w:rPr>
            </w:pPr>
          </w:p>
          <w:p w:rsidR="00653111" w:rsidRDefault="00653111" w:rsidP="00653111">
            <w:pPr>
              <w:pStyle w:val="TableParagraph"/>
              <w:ind w:right="45"/>
              <w:jc w:val="right"/>
              <w:rPr>
                <w:sz w:val="16"/>
              </w:rPr>
            </w:pPr>
            <w:r>
              <w:rPr>
                <w:sz w:val="16"/>
              </w:rPr>
              <w:t>2,60</w:t>
            </w:r>
          </w:p>
        </w:tc>
        <w:tc>
          <w:tcPr>
            <w:tcW w:w="142" w:type="dxa"/>
            <w:tcBorders>
              <w:right w:val="nil"/>
            </w:tcBorders>
          </w:tcPr>
          <w:p w:rsidR="00653111" w:rsidRDefault="00653111" w:rsidP="00653111">
            <w:pPr>
              <w:pStyle w:val="TableParagraph"/>
              <w:spacing w:before="161"/>
              <w:ind w:left="43"/>
              <w:rPr>
                <w:sz w:val="20"/>
              </w:rPr>
            </w:pPr>
            <w:r>
              <w:rPr>
                <w:w w:val="99"/>
                <w:sz w:val="20"/>
              </w:rPr>
              <w:t>-</w:t>
            </w:r>
          </w:p>
        </w:tc>
        <w:tc>
          <w:tcPr>
            <w:tcW w:w="708" w:type="dxa"/>
            <w:tcBorders>
              <w:left w:val="nil"/>
            </w:tcBorders>
          </w:tcPr>
          <w:p w:rsidR="00653111" w:rsidRDefault="00653111" w:rsidP="00653111">
            <w:pPr>
              <w:pStyle w:val="TableParagraph"/>
              <w:spacing w:before="10"/>
              <w:rPr>
                <w:b/>
                <w:sz w:val="15"/>
              </w:rPr>
            </w:pPr>
          </w:p>
          <w:p w:rsidR="00653111" w:rsidRDefault="00653111" w:rsidP="00653111">
            <w:pPr>
              <w:pStyle w:val="TableParagraph"/>
              <w:ind w:right="185"/>
              <w:jc w:val="right"/>
              <w:rPr>
                <w:sz w:val="16"/>
              </w:rPr>
            </w:pPr>
            <w:r>
              <w:rPr>
                <w:sz w:val="16"/>
              </w:rPr>
              <w:t>3,60</w:t>
            </w:r>
          </w:p>
        </w:tc>
        <w:tc>
          <w:tcPr>
            <w:tcW w:w="993" w:type="dxa"/>
            <w:gridSpan w:val="2"/>
          </w:tcPr>
          <w:p w:rsidR="00653111" w:rsidRDefault="00653111" w:rsidP="00653111">
            <w:pPr>
              <w:pStyle w:val="TableParagraph"/>
              <w:spacing w:before="10"/>
              <w:rPr>
                <w:b/>
                <w:sz w:val="15"/>
              </w:rPr>
            </w:pPr>
          </w:p>
          <w:p w:rsidR="00653111" w:rsidRDefault="00653111" w:rsidP="00653111">
            <w:pPr>
              <w:pStyle w:val="TableParagraph"/>
              <w:ind w:right="176"/>
              <w:jc w:val="right"/>
              <w:rPr>
                <w:sz w:val="16"/>
              </w:rPr>
            </w:pPr>
            <w:r>
              <w:rPr>
                <w:sz w:val="16"/>
              </w:rPr>
              <w:t>11,177</w:t>
            </w:r>
          </w:p>
        </w:tc>
        <w:tc>
          <w:tcPr>
            <w:tcW w:w="709" w:type="dxa"/>
          </w:tcPr>
          <w:p w:rsidR="00653111" w:rsidRDefault="00653111" w:rsidP="00653111">
            <w:pPr>
              <w:pStyle w:val="TableParagraph"/>
              <w:spacing w:before="10"/>
              <w:rPr>
                <w:b/>
                <w:sz w:val="15"/>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203"/>
        </w:trPr>
        <w:tc>
          <w:tcPr>
            <w:tcW w:w="4101"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Смертность</w:t>
            </w:r>
            <w:r w:rsidRPr="003D1191">
              <w:rPr>
                <w:spacing w:val="-9"/>
                <w:lang w:val="ru-RU"/>
              </w:rPr>
              <w:t xml:space="preserve"> </w:t>
            </w:r>
            <w:r w:rsidRPr="003D1191">
              <w:rPr>
                <w:lang w:val="ru-RU"/>
              </w:rPr>
              <w:t>больных</w:t>
            </w:r>
            <w:r w:rsidRPr="003D1191">
              <w:rPr>
                <w:spacing w:val="-11"/>
                <w:lang w:val="ru-RU"/>
              </w:rPr>
              <w:t xml:space="preserve"> </w:t>
            </w:r>
            <w:r w:rsidRPr="003D1191">
              <w:rPr>
                <w:lang w:val="ru-RU"/>
              </w:rPr>
              <w:t>туберкулезом</w:t>
            </w:r>
            <w:r w:rsidRPr="003D1191">
              <w:rPr>
                <w:spacing w:val="-11"/>
                <w:lang w:val="ru-RU"/>
              </w:rPr>
              <w:t xml:space="preserve"> </w:t>
            </w:r>
            <w:r w:rsidRPr="003D1191">
              <w:rPr>
                <w:lang w:val="ru-RU"/>
              </w:rPr>
              <w:t>от</w:t>
            </w:r>
            <w:r w:rsidRPr="003D1191">
              <w:rPr>
                <w:spacing w:val="-11"/>
                <w:lang w:val="ru-RU"/>
              </w:rPr>
              <w:t xml:space="preserve"> </w:t>
            </w:r>
            <w:r w:rsidRPr="003D1191">
              <w:rPr>
                <w:lang w:val="ru-RU"/>
              </w:rPr>
              <w:t>других</w:t>
            </w:r>
            <w:r w:rsidRPr="003D1191">
              <w:rPr>
                <w:spacing w:val="-11"/>
                <w:lang w:val="ru-RU"/>
              </w:rPr>
              <w:t xml:space="preserve"> </w:t>
            </w:r>
            <w:r w:rsidRPr="003D1191">
              <w:rPr>
                <w:lang w:val="ru-RU"/>
              </w:rPr>
              <w:t>причин</w:t>
            </w:r>
            <w:r w:rsidRPr="003D1191">
              <w:rPr>
                <w:spacing w:val="-93"/>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9" w:type="dxa"/>
          </w:tcPr>
          <w:p w:rsidR="00653111" w:rsidRDefault="00653111" w:rsidP="00653111">
            <w:pPr>
              <w:pStyle w:val="TableParagraph"/>
              <w:spacing w:before="47"/>
              <w:ind w:left="50"/>
              <w:rPr>
                <w:sz w:val="16"/>
              </w:rPr>
            </w:pPr>
            <w:r>
              <w:rPr>
                <w:sz w:val="16"/>
              </w:rPr>
              <w:t>4,58</w:t>
            </w:r>
          </w:p>
        </w:tc>
        <w:tc>
          <w:tcPr>
            <w:tcW w:w="851" w:type="dxa"/>
          </w:tcPr>
          <w:p w:rsidR="00653111" w:rsidRDefault="00653111" w:rsidP="00653111">
            <w:pPr>
              <w:pStyle w:val="TableParagraph"/>
              <w:spacing w:before="47"/>
              <w:ind w:right="197"/>
              <w:jc w:val="right"/>
              <w:rPr>
                <w:sz w:val="16"/>
              </w:rPr>
            </w:pPr>
            <w:r>
              <w:rPr>
                <w:sz w:val="16"/>
              </w:rPr>
              <w:t>12,30</w:t>
            </w:r>
          </w:p>
        </w:tc>
        <w:tc>
          <w:tcPr>
            <w:tcW w:w="708" w:type="dxa"/>
          </w:tcPr>
          <w:p w:rsidR="00653111" w:rsidRDefault="00653111" w:rsidP="00653111">
            <w:pPr>
              <w:pStyle w:val="TableParagraph"/>
              <w:spacing w:before="47"/>
              <w:ind w:right="119"/>
              <w:jc w:val="right"/>
              <w:rPr>
                <w:sz w:val="16"/>
              </w:rPr>
            </w:pPr>
            <w:r>
              <w:rPr>
                <w:sz w:val="16"/>
              </w:rPr>
              <w:t>18,70</w:t>
            </w:r>
          </w:p>
        </w:tc>
        <w:tc>
          <w:tcPr>
            <w:tcW w:w="709" w:type="dxa"/>
          </w:tcPr>
          <w:p w:rsidR="00653111" w:rsidRDefault="00653111" w:rsidP="00653111">
            <w:pPr>
              <w:pStyle w:val="TableParagraph"/>
              <w:spacing w:before="47"/>
              <w:ind w:right="45"/>
              <w:jc w:val="right"/>
              <w:rPr>
                <w:sz w:val="16"/>
              </w:rPr>
            </w:pPr>
            <w:r>
              <w:rPr>
                <w:sz w:val="16"/>
              </w:rPr>
              <w:t>6,00</w:t>
            </w:r>
          </w:p>
        </w:tc>
        <w:tc>
          <w:tcPr>
            <w:tcW w:w="142" w:type="dxa"/>
            <w:tcBorders>
              <w:right w:val="nil"/>
            </w:tcBorders>
          </w:tcPr>
          <w:p w:rsidR="00653111" w:rsidRDefault="00653111" w:rsidP="00653111">
            <w:pPr>
              <w:pStyle w:val="TableParagraph"/>
              <w:spacing w:before="28"/>
              <w:ind w:left="43"/>
              <w:rPr>
                <w:sz w:val="20"/>
              </w:rPr>
            </w:pPr>
            <w:r>
              <w:rPr>
                <w:w w:val="99"/>
                <w:sz w:val="20"/>
              </w:rPr>
              <w:t>-</w:t>
            </w:r>
          </w:p>
        </w:tc>
        <w:tc>
          <w:tcPr>
            <w:tcW w:w="708" w:type="dxa"/>
            <w:tcBorders>
              <w:left w:val="nil"/>
            </w:tcBorders>
          </w:tcPr>
          <w:p w:rsidR="00653111" w:rsidRDefault="00653111" w:rsidP="00653111">
            <w:pPr>
              <w:pStyle w:val="TableParagraph"/>
              <w:spacing w:before="47"/>
              <w:ind w:right="185"/>
              <w:jc w:val="right"/>
              <w:rPr>
                <w:sz w:val="16"/>
              </w:rPr>
            </w:pPr>
            <w:r>
              <w:rPr>
                <w:sz w:val="16"/>
              </w:rPr>
              <w:t>7,10</w:t>
            </w:r>
          </w:p>
        </w:tc>
        <w:tc>
          <w:tcPr>
            <w:tcW w:w="993" w:type="dxa"/>
            <w:gridSpan w:val="2"/>
          </w:tcPr>
          <w:p w:rsidR="00653111" w:rsidRDefault="00653111" w:rsidP="00653111">
            <w:pPr>
              <w:pStyle w:val="TableParagraph"/>
              <w:spacing w:before="47"/>
              <w:ind w:right="176"/>
              <w:jc w:val="right"/>
              <w:rPr>
                <w:sz w:val="16"/>
              </w:rPr>
            </w:pPr>
            <w:r>
              <w:rPr>
                <w:sz w:val="16"/>
              </w:rPr>
              <w:t>7,483</w:t>
            </w:r>
          </w:p>
        </w:tc>
        <w:tc>
          <w:tcPr>
            <w:tcW w:w="709" w:type="dxa"/>
          </w:tcPr>
          <w:p w:rsidR="00653111" w:rsidRDefault="00653111" w:rsidP="00653111">
            <w:pPr>
              <w:pStyle w:val="TableParagraph"/>
              <w:spacing w:before="47"/>
              <w:ind w:right="54"/>
              <w:jc w:val="right"/>
              <w:rPr>
                <w:sz w:val="16"/>
              </w:rPr>
            </w:pPr>
            <w:r>
              <w:rPr>
                <w:sz w:val="16"/>
              </w:rPr>
              <w:t>0,0</w:t>
            </w:r>
          </w:p>
        </w:tc>
      </w:tr>
      <w:tr w:rsidR="00653111" w:rsidTr="00653111">
        <w:trPr>
          <w:gridAfter w:val="1"/>
          <w:wAfter w:w="7" w:type="dxa"/>
          <w:trHeight w:val="309"/>
        </w:trPr>
        <w:tc>
          <w:tcPr>
            <w:tcW w:w="4101" w:type="dxa"/>
          </w:tcPr>
          <w:p w:rsidR="00653111" w:rsidRPr="003D1191" w:rsidRDefault="00653111" w:rsidP="00653111">
            <w:pPr>
              <w:pStyle w:val="af0"/>
              <w:rPr>
                <w:lang w:val="ru-RU"/>
              </w:rPr>
            </w:pPr>
            <w:r w:rsidRPr="003D1191">
              <w:rPr>
                <w:b/>
                <w:color w:val="800000"/>
                <w:position w:val="-5"/>
                <w:sz w:val="24"/>
                <w:lang w:val="ru-RU"/>
              </w:rPr>
              <w:t>*</w:t>
            </w:r>
            <w:r w:rsidRPr="003D1191">
              <w:rPr>
                <w:lang w:val="ru-RU"/>
              </w:rPr>
              <w:t>Заболеваемость</w:t>
            </w:r>
            <w:r w:rsidRPr="003D1191">
              <w:rPr>
                <w:spacing w:val="-12"/>
                <w:lang w:val="ru-RU"/>
              </w:rPr>
              <w:t xml:space="preserve"> </w:t>
            </w:r>
            <w:r w:rsidRPr="003D1191">
              <w:rPr>
                <w:lang w:val="ru-RU"/>
              </w:rPr>
              <w:t>ТБ+ВИЧ</w:t>
            </w:r>
            <w:r w:rsidRPr="003D1191">
              <w:rPr>
                <w:spacing w:val="-11"/>
                <w:lang w:val="ru-RU"/>
              </w:rPr>
              <w:t xml:space="preserve"> </w:t>
            </w:r>
            <w:r w:rsidRPr="003D1191">
              <w:rPr>
                <w:lang w:val="ru-RU"/>
              </w:rPr>
              <w:t>на</w:t>
            </w:r>
            <w:r w:rsidRPr="003D1191">
              <w:rPr>
                <w:spacing w:val="-12"/>
                <w:lang w:val="ru-RU"/>
              </w:rPr>
              <w:t xml:space="preserve"> </w:t>
            </w:r>
            <w:r w:rsidRPr="003D1191">
              <w:rPr>
                <w:lang w:val="ru-RU"/>
              </w:rPr>
              <w:t>100</w:t>
            </w:r>
            <w:r w:rsidRPr="003D1191">
              <w:rPr>
                <w:spacing w:val="-11"/>
                <w:lang w:val="ru-RU"/>
              </w:rPr>
              <w:t xml:space="preserve"> </w:t>
            </w:r>
            <w:proofErr w:type="spellStart"/>
            <w:r w:rsidRPr="003D1191">
              <w:rPr>
                <w:lang w:val="ru-RU"/>
              </w:rPr>
              <w:t>тыс.населения</w:t>
            </w:r>
            <w:proofErr w:type="spellEnd"/>
          </w:p>
        </w:tc>
        <w:tc>
          <w:tcPr>
            <w:tcW w:w="709"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4,37</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12,30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31,20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5,90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6,60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16,288</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131"/>
        </w:trPr>
        <w:tc>
          <w:tcPr>
            <w:tcW w:w="4101" w:type="dxa"/>
          </w:tcPr>
          <w:p w:rsidR="00653111" w:rsidRPr="003D1191" w:rsidRDefault="00653111" w:rsidP="00653111">
            <w:pPr>
              <w:pStyle w:val="af0"/>
              <w:spacing w:before="18"/>
              <w:rPr>
                <w:lang w:val="ru-RU"/>
              </w:rPr>
            </w:pPr>
            <w:r w:rsidRPr="003D1191">
              <w:rPr>
                <w:lang w:val="ru-RU"/>
              </w:rPr>
              <w:t>Охват населения профилактическими осмотрами на</w:t>
            </w:r>
            <w:r w:rsidRPr="003D1191">
              <w:rPr>
                <w:spacing w:val="-94"/>
                <w:lang w:val="ru-RU"/>
              </w:rPr>
              <w:t xml:space="preserve"> </w:t>
            </w:r>
            <w:r w:rsidRPr="003D1191">
              <w:rPr>
                <w:lang w:val="ru-RU"/>
              </w:rPr>
              <w:t>туберкулез</w:t>
            </w:r>
            <w:r w:rsidRPr="003D1191">
              <w:rPr>
                <w:spacing w:val="-1"/>
                <w:lang w:val="ru-RU"/>
              </w:rPr>
              <w:t xml:space="preserve"> </w:t>
            </w:r>
            <w:r w:rsidRPr="003D1191">
              <w:rPr>
                <w:lang w:val="ru-RU"/>
              </w:rPr>
              <w:t>(в%)</w:t>
            </w:r>
          </w:p>
        </w:tc>
        <w:tc>
          <w:tcPr>
            <w:tcW w:w="709" w:type="dxa"/>
          </w:tcPr>
          <w:p w:rsidR="00653111" w:rsidRDefault="00653111" w:rsidP="00653111">
            <w:pPr>
              <w:pStyle w:val="TableParagraph"/>
              <w:spacing w:before="47"/>
              <w:ind w:left="50"/>
              <w:rPr>
                <w:sz w:val="16"/>
              </w:rPr>
            </w:pPr>
            <w:r>
              <w:rPr>
                <w:sz w:val="16"/>
              </w:rPr>
              <w:t>3,64</w:t>
            </w:r>
          </w:p>
        </w:tc>
        <w:tc>
          <w:tcPr>
            <w:tcW w:w="851" w:type="dxa"/>
          </w:tcPr>
          <w:p w:rsidR="00653111" w:rsidRDefault="00653111" w:rsidP="00653111">
            <w:pPr>
              <w:pStyle w:val="TableParagraph"/>
              <w:spacing w:before="47"/>
              <w:ind w:right="197"/>
              <w:jc w:val="right"/>
              <w:rPr>
                <w:sz w:val="16"/>
              </w:rPr>
            </w:pPr>
            <w:r>
              <w:rPr>
                <w:sz w:val="16"/>
              </w:rPr>
              <w:t>67,70</w:t>
            </w:r>
          </w:p>
        </w:tc>
        <w:tc>
          <w:tcPr>
            <w:tcW w:w="708" w:type="dxa"/>
          </w:tcPr>
          <w:p w:rsidR="00653111" w:rsidRDefault="00653111" w:rsidP="00653111">
            <w:pPr>
              <w:pStyle w:val="TableParagraph"/>
              <w:spacing w:before="47"/>
              <w:ind w:right="119"/>
              <w:jc w:val="right"/>
              <w:rPr>
                <w:sz w:val="16"/>
              </w:rPr>
            </w:pPr>
            <w:r>
              <w:rPr>
                <w:sz w:val="16"/>
              </w:rPr>
              <w:t>76,24</w:t>
            </w:r>
          </w:p>
        </w:tc>
        <w:tc>
          <w:tcPr>
            <w:tcW w:w="709" w:type="dxa"/>
          </w:tcPr>
          <w:p w:rsidR="00653111" w:rsidRDefault="00653111" w:rsidP="00653111">
            <w:pPr>
              <w:pStyle w:val="TableParagraph"/>
              <w:spacing w:before="47"/>
              <w:ind w:right="45"/>
              <w:jc w:val="right"/>
              <w:rPr>
                <w:sz w:val="16"/>
              </w:rPr>
            </w:pPr>
            <w:r>
              <w:rPr>
                <w:sz w:val="16"/>
              </w:rPr>
              <w:t>72,50</w:t>
            </w:r>
          </w:p>
        </w:tc>
        <w:tc>
          <w:tcPr>
            <w:tcW w:w="142" w:type="dxa"/>
            <w:tcBorders>
              <w:right w:val="nil"/>
            </w:tcBorders>
          </w:tcPr>
          <w:p w:rsidR="00653111" w:rsidRDefault="00653111" w:rsidP="00653111">
            <w:pPr>
              <w:pStyle w:val="TableParagraph"/>
              <w:spacing w:before="28"/>
              <w:ind w:left="43"/>
              <w:rPr>
                <w:sz w:val="20"/>
              </w:rPr>
            </w:pPr>
            <w:r>
              <w:rPr>
                <w:w w:val="99"/>
                <w:sz w:val="20"/>
              </w:rPr>
              <w:t>-</w:t>
            </w:r>
          </w:p>
        </w:tc>
        <w:tc>
          <w:tcPr>
            <w:tcW w:w="708" w:type="dxa"/>
            <w:tcBorders>
              <w:left w:val="nil"/>
            </w:tcBorders>
          </w:tcPr>
          <w:p w:rsidR="00653111" w:rsidRDefault="00653111" w:rsidP="00653111">
            <w:pPr>
              <w:pStyle w:val="TableParagraph"/>
              <w:spacing w:before="47"/>
              <w:ind w:right="185"/>
              <w:jc w:val="right"/>
              <w:rPr>
                <w:sz w:val="16"/>
              </w:rPr>
            </w:pPr>
            <w:r>
              <w:rPr>
                <w:sz w:val="16"/>
              </w:rPr>
              <w:t>75,00</w:t>
            </w:r>
          </w:p>
        </w:tc>
        <w:tc>
          <w:tcPr>
            <w:tcW w:w="993" w:type="dxa"/>
            <w:gridSpan w:val="2"/>
          </w:tcPr>
          <w:p w:rsidR="00653111" w:rsidRDefault="00653111" w:rsidP="00653111">
            <w:pPr>
              <w:pStyle w:val="TableParagraph"/>
              <w:spacing w:before="47"/>
              <w:ind w:right="176"/>
              <w:jc w:val="right"/>
              <w:rPr>
                <w:sz w:val="16"/>
              </w:rPr>
            </w:pPr>
            <w:r>
              <w:rPr>
                <w:sz w:val="16"/>
              </w:rPr>
              <w:t>-0,060</w:t>
            </w:r>
          </w:p>
        </w:tc>
        <w:tc>
          <w:tcPr>
            <w:tcW w:w="709" w:type="dxa"/>
          </w:tcPr>
          <w:p w:rsidR="00653111" w:rsidRDefault="00653111" w:rsidP="00653111">
            <w:pPr>
              <w:pStyle w:val="TableParagraph"/>
              <w:spacing w:before="47"/>
              <w:ind w:right="54"/>
              <w:jc w:val="right"/>
              <w:rPr>
                <w:sz w:val="16"/>
              </w:rPr>
            </w:pPr>
            <w:r>
              <w:rPr>
                <w:sz w:val="16"/>
              </w:rPr>
              <w:t>0,0</w:t>
            </w:r>
          </w:p>
        </w:tc>
      </w:tr>
      <w:tr w:rsidR="00653111" w:rsidTr="00653111">
        <w:trPr>
          <w:gridAfter w:val="1"/>
          <w:wAfter w:w="7" w:type="dxa"/>
          <w:trHeight w:val="403"/>
        </w:trPr>
        <w:tc>
          <w:tcPr>
            <w:tcW w:w="4101" w:type="dxa"/>
          </w:tcPr>
          <w:p w:rsidR="00653111" w:rsidRPr="00583C99" w:rsidRDefault="00653111" w:rsidP="00653111">
            <w:pPr>
              <w:pStyle w:val="af0"/>
              <w:spacing w:before="45"/>
              <w:rPr>
                <w:lang w:val="ru-RU"/>
              </w:rPr>
            </w:pPr>
            <w:r w:rsidRPr="00583C99">
              <w:rPr>
                <w:lang w:val="ru-RU"/>
              </w:rPr>
              <w:t>Охват населения флюорографическими</w:t>
            </w:r>
            <w:r w:rsidRPr="00583C99">
              <w:rPr>
                <w:spacing w:val="-94"/>
                <w:lang w:val="ru-RU"/>
              </w:rPr>
              <w:t xml:space="preserve"> </w:t>
            </w:r>
            <w:r w:rsidRPr="00583C99">
              <w:rPr>
                <w:lang w:val="ru-RU"/>
              </w:rPr>
              <w:t>обследованиями</w:t>
            </w:r>
            <w:r w:rsidRPr="00583C99">
              <w:rPr>
                <w:spacing w:val="-3"/>
                <w:lang w:val="ru-RU"/>
              </w:rPr>
              <w:t xml:space="preserve"> </w:t>
            </w:r>
            <w:r w:rsidRPr="00583C99">
              <w:rPr>
                <w:lang w:val="ru-RU"/>
              </w:rPr>
              <w:t>(в%)</w:t>
            </w:r>
          </w:p>
        </w:tc>
        <w:tc>
          <w:tcPr>
            <w:tcW w:w="709"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3,64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65,30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78,49</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65,00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70,00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-0,441</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426"/>
        </w:trPr>
        <w:tc>
          <w:tcPr>
            <w:tcW w:w="4101" w:type="dxa"/>
          </w:tcPr>
          <w:p w:rsidR="00653111" w:rsidRPr="00583C99" w:rsidRDefault="00653111" w:rsidP="00653111">
            <w:pPr>
              <w:pStyle w:val="af0"/>
              <w:rPr>
                <w:lang w:val="ru-RU"/>
              </w:rPr>
            </w:pPr>
            <w:r w:rsidRPr="00583C99">
              <w:rPr>
                <w:b/>
                <w:color w:val="800000"/>
                <w:position w:val="-5"/>
                <w:sz w:val="24"/>
                <w:lang w:val="ru-RU"/>
              </w:rPr>
              <w:t>*</w:t>
            </w:r>
            <w:r w:rsidRPr="00583C99">
              <w:rPr>
                <w:lang w:val="ru-RU"/>
              </w:rPr>
              <w:t>Охват</w:t>
            </w:r>
            <w:r w:rsidRPr="00583C99">
              <w:rPr>
                <w:spacing w:val="-9"/>
                <w:lang w:val="ru-RU"/>
              </w:rPr>
              <w:t xml:space="preserve"> </w:t>
            </w:r>
            <w:r w:rsidRPr="00583C99">
              <w:rPr>
                <w:lang w:val="ru-RU"/>
              </w:rPr>
              <w:t>детей</w:t>
            </w:r>
            <w:r w:rsidRPr="00583C99">
              <w:rPr>
                <w:spacing w:val="-9"/>
                <w:lang w:val="ru-RU"/>
              </w:rPr>
              <w:t xml:space="preserve"> </w:t>
            </w:r>
            <w:r w:rsidRPr="00583C99">
              <w:rPr>
                <w:lang w:val="ru-RU"/>
              </w:rPr>
              <w:t>иммунодиагностикой</w:t>
            </w:r>
            <w:r w:rsidRPr="00583C99">
              <w:rPr>
                <w:spacing w:val="-8"/>
                <w:lang w:val="ru-RU"/>
              </w:rPr>
              <w:t xml:space="preserve"> </w:t>
            </w:r>
            <w:r w:rsidRPr="00583C99">
              <w:rPr>
                <w:lang w:val="ru-RU"/>
              </w:rPr>
              <w:t>от</w:t>
            </w:r>
            <w:r w:rsidRPr="00583C99">
              <w:rPr>
                <w:spacing w:val="-7"/>
                <w:lang w:val="ru-RU"/>
              </w:rPr>
              <w:t xml:space="preserve"> </w:t>
            </w:r>
            <w:r w:rsidRPr="00583C99">
              <w:rPr>
                <w:lang w:val="ru-RU"/>
              </w:rPr>
              <w:t>8-14</w:t>
            </w:r>
            <w:r w:rsidRPr="00583C99">
              <w:rPr>
                <w:spacing w:val="-9"/>
                <w:lang w:val="ru-RU"/>
              </w:rPr>
              <w:t xml:space="preserve"> </w:t>
            </w:r>
            <w:r w:rsidRPr="00583C99">
              <w:rPr>
                <w:lang w:val="ru-RU"/>
              </w:rPr>
              <w:t>лет</w:t>
            </w:r>
            <w:r w:rsidRPr="00583C99">
              <w:rPr>
                <w:spacing w:val="-7"/>
                <w:lang w:val="ru-RU"/>
              </w:rPr>
              <w:t xml:space="preserve"> </w:t>
            </w:r>
            <w:r w:rsidRPr="00583C99">
              <w:rPr>
                <w:lang w:val="ru-RU"/>
              </w:rPr>
              <w:t>(в%)</w:t>
            </w:r>
          </w:p>
        </w:tc>
        <w:tc>
          <w:tcPr>
            <w:tcW w:w="709"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3,64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92,50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73,13</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95,00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100,0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0,838</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333"/>
        </w:trPr>
        <w:tc>
          <w:tcPr>
            <w:tcW w:w="4101" w:type="dxa"/>
          </w:tcPr>
          <w:p w:rsidR="00653111" w:rsidRPr="00583C99" w:rsidRDefault="00653111" w:rsidP="00653111">
            <w:pPr>
              <w:pStyle w:val="af0"/>
              <w:rPr>
                <w:lang w:val="ru-RU"/>
              </w:rPr>
            </w:pPr>
            <w:r w:rsidRPr="00583C99">
              <w:rPr>
                <w:b/>
                <w:color w:val="800000"/>
                <w:position w:val="-5"/>
                <w:sz w:val="24"/>
                <w:lang w:val="ru-RU"/>
              </w:rPr>
              <w:t>*</w:t>
            </w:r>
            <w:r w:rsidRPr="00583C99">
              <w:rPr>
                <w:lang w:val="ru-RU"/>
              </w:rPr>
              <w:t>Охват</w:t>
            </w:r>
            <w:r w:rsidRPr="00583C99">
              <w:rPr>
                <w:spacing w:val="-13"/>
                <w:lang w:val="ru-RU"/>
              </w:rPr>
              <w:t xml:space="preserve"> </w:t>
            </w:r>
            <w:r w:rsidRPr="00583C99">
              <w:rPr>
                <w:lang w:val="ru-RU"/>
              </w:rPr>
              <w:t>детей</w:t>
            </w:r>
            <w:r w:rsidRPr="00583C99">
              <w:rPr>
                <w:spacing w:val="-13"/>
                <w:lang w:val="ru-RU"/>
              </w:rPr>
              <w:t xml:space="preserve"> </w:t>
            </w:r>
            <w:r w:rsidRPr="00583C99">
              <w:rPr>
                <w:lang w:val="ru-RU"/>
              </w:rPr>
              <w:t>от1-7</w:t>
            </w:r>
            <w:r w:rsidRPr="00583C99">
              <w:rPr>
                <w:spacing w:val="-13"/>
                <w:lang w:val="ru-RU"/>
              </w:rPr>
              <w:t xml:space="preserve"> </w:t>
            </w:r>
            <w:r w:rsidRPr="00583C99">
              <w:rPr>
                <w:lang w:val="ru-RU"/>
              </w:rPr>
              <w:t>лет</w:t>
            </w:r>
            <w:r w:rsidRPr="00583C99">
              <w:rPr>
                <w:spacing w:val="-12"/>
                <w:lang w:val="ru-RU"/>
              </w:rPr>
              <w:t xml:space="preserve"> </w:t>
            </w:r>
            <w:proofErr w:type="spellStart"/>
            <w:r w:rsidRPr="00583C99">
              <w:rPr>
                <w:lang w:val="ru-RU"/>
              </w:rPr>
              <w:t>туберкулинодиагностикой</w:t>
            </w:r>
            <w:proofErr w:type="spellEnd"/>
            <w:r w:rsidRPr="00583C99">
              <w:rPr>
                <w:spacing w:val="-93"/>
                <w:lang w:val="ru-RU"/>
              </w:rPr>
              <w:t xml:space="preserve"> </w:t>
            </w:r>
            <w:r w:rsidRPr="00583C99">
              <w:rPr>
                <w:lang w:val="ru-RU"/>
              </w:rPr>
              <w:t>(в%)</w:t>
            </w:r>
          </w:p>
        </w:tc>
        <w:tc>
          <w:tcPr>
            <w:tcW w:w="709" w:type="dxa"/>
          </w:tcPr>
          <w:p w:rsidR="00653111" w:rsidRDefault="00653111" w:rsidP="00653111">
            <w:pPr>
              <w:pStyle w:val="TableParagraph"/>
              <w:spacing w:before="47"/>
              <w:ind w:left="50"/>
              <w:rPr>
                <w:sz w:val="16"/>
              </w:rPr>
            </w:pPr>
            <w:r>
              <w:rPr>
                <w:sz w:val="16"/>
              </w:rPr>
              <w:t>3,64</w:t>
            </w:r>
          </w:p>
        </w:tc>
        <w:tc>
          <w:tcPr>
            <w:tcW w:w="851" w:type="dxa"/>
          </w:tcPr>
          <w:p w:rsidR="00653111" w:rsidRDefault="00653111" w:rsidP="00653111">
            <w:pPr>
              <w:pStyle w:val="TableParagraph"/>
              <w:spacing w:before="47"/>
              <w:ind w:right="197"/>
              <w:jc w:val="right"/>
              <w:rPr>
                <w:sz w:val="16"/>
              </w:rPr>
            </w:pPr>
            <w:r>
              <w:rPr>
                <w:sz w:val="16"/>
              </w:rPr>
              <w:t>113,30</w:t>
            </w:r>
          </w:p>
        </w:tc>
        <w:tc>
          <w:tcPr>
            <w:tcW w:w="708" w:type="dxa"/>
          </w:tcPr>
          <w:p w:rsidR="00653111" w:rsidRDefault="00653111" w:rsidP="00653111">
            <w:pPr>
              <w:pStyle w:val="TableParagraph"/>
              <w:spacing w:before="47"/>
              <w:ind w:right="119"/>
              <w:jc w:val="right"/>
              <w:rPr>
                <w:sz w:val="16"/>
              </w:rPr>
            </w:pPr>
            <w:r>
              <w:rPr>
                <w:sz w:val="16"/>
              </w:rPr>
              <w:t>55,39</w:t>
            </w:r>
          </w:p>
        </w:tc>
        <w:tc>
          <w:tcPr>
            <w:tcW w:w="709" w:type="dxa"/>
          </w:tcPr>
          <w:p w:rsidR="00653111" w:rsidRDefault="00653111" w:rsidP="00653111">
            <w:pPr>
              <w:pStyle w:val="TableParagraph"/>
              <w:spacing w:before="47"/>
              <w:ind w:right="45"/>
              <w:jc w:val="right"/>
              <w:rPr>
                <w:sz w:val="16"/>
              </w:rPr>
            </w:pPr>
            <w:r>
              <w:rPr>
                <w:sz w:val="16"/>
              </w:rPr>
              <w:t>95,00</w:t>
            </w:r>
          </w:p>
        </w:tc>
        <w:tc>
          <w:tcPr>
            <w:tcW w:w="142" w:type="dxa"/>
            <w:tcBorders>
              <w:right w:val="nil"/>
            </w:tcBorders>
          </w:tcPr>
          <w:p w:rsidR="00653111" w:rsidRDefault="00653111" w:rsidP="00653111">
            <w:pPr>
              <w:pStyle w:val="TableParagraph"/>
              <w:spacing w:before="28"/>
              <w:ind w:left="43"/>
              <w:rPr>
                <w:sz w:val="20"/>
              </w:rPr>
            </w:pPr>
            <w:r>
              <w:rPr>
                <w:w w:val="99"/>
                <w:sz w:val="20"/>
              </w:rPr>
              <w:t>-</w:t>
            </w:r>
          </w:p>
        </w:tc>
        <w:tc>
          <w:tcPr>
            <w:tcW w:w="708" w:type="dxa"/>
            <w:tcBorders>
              <w:left w:val="nil"/>
            </w:tcBorders>
          </w:tcPr>
          <w:p w:rsidR="00653111" w:rsidRDefault="00653111" w:rsidP="00653111">
            <w:pPr>
              <w:pStyle w:val="TableParagraph"/>
              <w:spacing w:before="47"/>
              <w:ind w:right="185"/>
              <w:jc w:val="right"/>
              <w:rPr>
                <w:sz w:val="16"/>
              </w:rPr>
            </w:pPr>
            <w:r>
              <w:rPr>
                <w:sz w:val="16"/>
              </w:rPr>
              <w:t>100,0</w:t>
            </w:r>
          </w:p>
        </w:tc>
        <w:tc>
          <w:tcPr>
            <w:tcW w:w="993" w:type="dxa"/>
            <w:gridSpan w:val="2"/>
          </w:tcPr>
          <w:p w:rsidR="00653111" w:rsidRDefault="00653111" w:rsidP="00653111">
            <w:pPr>
              <w:pStyle w:val="TableParagraph"/>
              <w:spacing w:before="47"/>
              <w:ind w:right="176"/>
              <w:jc w:val="right"/>
              <w:rPr>
                <w:sz w:val="16"/>
              </w:rPr>
            </w:pPr>
            <w:r>
              <w:rPr>
                <w:sz w:val="16"/>
              </w:rPr>
              <w:t>1,518</w:t>
            </w:r>
          </w:p>
        </w:tc>
        <w:tc>
          <w:tcPr>
            <w:tcW w:w="709" w:type="dxa"/>
          </w:tcPr>
          <w:p w:rsidR="00653111" w:rsidRDefault="00653111" w:rsidP="00653111">
            <w:pPr>
              <w:pStyle w:val="TableParagraph"/>
              <w:spacing w:before="47"/>
              <w:ind w:right="54"/>
              <w:jc w:val="right"/>
              <w:rPr>
                <w:sz w:val="16"/>
              </w:rPr>
            </w:pPr>
            <w:r>
              <w:rPr>
                <w:sz w:val="16"/>
              </w:rPr>
              <w:t>0,0</w:t>
            </w:r>
          </w:p>
        </w:tc>
      </w:tr>
      <w:tr w:rsidR="00653111" w:rsidTr="00653111">
        <w:trPr>
          <w:gridAfter w:val="1"/>
          <w:wAfter w:w="7" w:type="dxa"/>
          <w:trHeight w:val="299"/>
        </w:trPr>
        <w:tc>
          <w:tcPr>
            <w:tcW w:w="4101" w:type="dxa"/>
          </w:tcPr>
          <w:p w:rsidR="00653111" w:rsidRPr="00583C99" w:rsidRDefault="00653111" w:rsidP="00653111">
            <w:pPr>
              <w:pStyle w:val="af0"/>
              <w:spacing w:before="102"/>
              <w:rPr>
                <w:lang w:val="ru-RU"/>
              </w:rPr>
            </w:pPr>
            <w:r w:rsidRPr="00583C99">
              <w:rPr>
                <w:b/>
                <w:color w:val="800000"/>
                <w:position w:val="-5"/>
                <w:sz w:val="24"/>
                <w:lang w:val="ru-RU"/>
              </w:rPr>
              <w:t>*</w:t>
            </w:r>
            <w:r w:rsidRPr="00583C99">
              <w:rPr>
                <w:lang w:val="ru-RU"/>
              </w:rPr>
              <w:t>Охват</w:t>
            </w:r>
            <w:r w:rsidRPr="00583C99">
              <w:rPr>
                <w:spacing w:val="-8"/>
                <w:lang w:val="ru-RU"/>
              </w:rPr>
              <w:t xml:space="preserve"> </w:t>
            </w:r>
            <w:r w:rsidRPr="00583C99">
              <w:rPr>
                <w:lang w:val="ru-RU"/>
              </w:rPr>
              <w:t>детей</w:t>
            </w:r>
            <w:r w:rsidRPr="00583C99">
              <w:rPr>
                <w:spacing w:val="-8"/>
                <w:lang w:val="ru-RU"/>
              </w:rPr>
              <w:t xml:space="preserve"> </w:t>
            </w:r>
            <w:r w:rsidRPr="00583C99">
              <w:rPr>
                <w:lang w:val="ru-RU"/>
              </w:rPr>
              <w:t>15-17</w:t>
            </w:r>
            <w:r w:rsidRPr="00583C99">
              <w:rPr>
                <w:spacing w:val="-8"/>
                <w:lang w:val="ru-RU"/>
              </w:rPr>
              <w:t xml:space="preserve"> </w:t>
            </w:r>
            <w:r w:rsidRPr="00583C99">
              <w:rPr>
                <w:lang w:val="ru-RU"/>
              </w:rPr>
              <w:t>лет</w:t>
            </w:r>
            <w:r w:rsidRPr="00583C99">
              <w:rPr>
                <w:spacing w:val="-8"/>
                <w:lang w:val="ru-RU"/>
              </w:rPr>
              <w:t xml:space="preserve"> </w:t>
            </w:r>
            <w:r w:rsidRPr="00583C99">
              <w:rPr>
                <w:lang w:val="ru-RU"/>
              </w:rPr>
              <w:t>проф.</w:t>
            </w:r>
            <w:r w:rsidRPr="00583C99">
              <w:rPr>
                <w:spacing w:val="-8"/>
                <w:lang w:val="ru-RU"/>
              </w:rPr>
              <w:t xml:space="preserve"> </w:t>
            </w:r>
            <w:r w:rsidRPr="00583C99">
              <w:rPr>
                <w:lang w:val="ru-RU"/>
              </w:rPr>
              <w:t>осмотрами</w:t>
            </w:r>
            <w:r w:rsidRPr="00583C99">
              <w:rPr>
                <w:spacing w:val="-8"/>
                <w:lang w:val="ru-RU"/>
              </w:rPr>
              <w:t xml:space="preserve"> </w:t>
            </w:r>
            <w:r w:rsidRPr="00583C99">
              <w:rPr>
                <w:lang w:val="ru-RU"/>
              </w:rPr>
              <w:t>(%)</w:t>
            </w:r>
          </w:p>
        </w:tc>
        <w:tc>
          <w:tcPr>
            <w:tcW w:w="709"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3,64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63,20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89,40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95,00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100,0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0,215</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403"/>
        </w:trPr>
        <w:tc>
          <w:tcPr>
            <w:tcW w:w="4101" w:type="dxa"/>
          </w:tcPr>
          <w:p w:rsidR="00653111" w:rsidRPr="00583C99" w:rsidRDefault="00653111" w:rsidP="00653111">
            <w:pPr>
              <w:pStyle w:val="af0"/>
              <w:rPr>
                <w:lang w:val="ru-RU"/>
              </w:rPr>
            </w:pPr>
            <w:r w:rsidRPr="00583C99">
              <w:rPr>
                <w:b/>
                <w:color w:val="800000"/>
                <w:position w:val="-5"/>
                <w:sz w:val="24"/>
                <w:lang w:val="ru-RU"/>
              </w:rPr>
              <w:t>*</w:t>
            </w:r>
            <w:r w:rsidRPr="00583C99">
              <w:rPr>
                <w:lang w:val="ru-RU"/>
              </w:rPr>
              <w:t>Доля</w:t>
            </w:r>
            <w:r w:rsidRPr="00583C99">
              <w:rPr>
                <w:spacing w:val="-16"/>
                <w:lang w:val="ru-RU"/>
              </w:rPr>
              <w:t xml:space="preserve"> </w:t>
            </w:r>
            <w:r w:rsidRPr="00583C99">
              <w:rPr>
                <w:lang w:val="ru-RU"/>
              </w:rPr>
              <w:t>больных</w:t>
            </w:r>
            <w:r w:rsidRPr="00583C99">
              <w:rPr>
                <w:spacing w:val="-15"/>
                <w:lang w:val="ru-RU"/>
              </w:rPr>
              <w:t xml:space="preserve"> </w:t>
            </w:r>
            <w:r w:rsidRPr="00583C99">
              <w:rPr>
                <w:lang w:val="ru-RU"/>
              </w:rPr>
              <w:t>туберкулезом,</w:t>
            </w:r>
            <w:r w:rsidRPr="00583C99">
              <w:rPr>
                <w:spacing w:val="-14"/>
                <w:lang w:val="ru-RU"/>
              </w:rPr>
              <w:t xml:space="preserve"> </w:t>
            </w:r>
            <w:r w:rsidRPr="00583C99">
              <w:rPr>
                <w:lang w:val="ru-RU"/>
              </w:rPr>
              <w:t>выявленных</w:t>
            </w:r>
            <w:r w:rsidRPr="00583C99">
              <w:rPr>
                <w:spacing w:val="-15"/>
                <w:lang w:val="ru-RU"/>
              </w:rPr>
              <w:t xml:space="preserve"> </w:t>
            </w:r>
            <w:r w:rsidRPr="00583C99">
              <w:rPr>
                <w:lang w:val="ru-RU"/>
              </w:rPr>
              <w:t>при</w:t>
            </w:r>
            <w:r w:rsidRPr="00583C99">
              <w:rPr>
                <w:spacing w:val="-93"/>
                <w:lang w:val="ru-RU"/>
              </w:rPr>
              <w:t xml:space="preserve"> </w:t>
            </w:r>
            <w:r w:rsidRPr="00583C99">
              <w:rPr>
                <w:lang w:val="ru-RU"/>
              </w:rPr>
              <w:t>профилактических</w:t>
            </w:r>
            <w:r w:rsidRPr="00583C99">
              <w:rPr>
                <w:spacing w:val="-1"/>
                <w:lang w:val="ru-RU"/>
              </w:rPr>
              <w:t xml:space="preserve"> </w:t>
            </w:r>
            <w:r w:rsidRPr="00583C99">
              <w:rPr>
                <w:lang w:val="ru-RU"/>
              </w:rPr>
              <w:t>осмотрах</w:t>
            </w:r>
            <w:r w:rsidRPr="00583C99">
              <w:rPr>
                <w:spacing w:val="-2"/>
                <w:lang w:val="ru-RU"/>
              </w:rPr>
              <w:t xml:space="preserve"> </w:t>
            </w:r>
            <w:r w:rsidRPr="00583C99">
              <w:rPr>
                <w:lang w:val="ru-RU"/>
              </w:rPr>
              <w:t>(в</w:t>
            </w:r>
            <w:r w:rsidRPr="00583C99">
              <w:rPr>
                <w:spacing w:val="-2"/>
                <w:lang w:val="ru-RU"/>
              </w:rPr>
              <w:t xml:space="preserve"> </w:t>
            </w:r>
            <w:r w:rsidRPr="00583C99">
              <w:rPr>
                <w:lang w:val="ru-RU"/>
              </w:rPr>
              <w:t>%)</w:t>
            </w:r>
          </w:p>
        </w:tc>
        <w:tc>
          <w:tcPr>
            <w:tcW w:w="709" w:type="dxa"/>
          </w:tcPr>
          <w:p w:rsidR="00653111" w:rsidRDefault="00653111" w:rsidP="00653111">
            <w:pPr>
              <w:pStyle w:val="TableParagraph"/>
              <w:spacing w:before="47"/>
              <w:ind w:left="50"/>
              <w:rPr>
                <w:sz w:val="16"/>
              </w:rPr>
            </w:pPr>
            <w:r>
              <w:rPr>
                <w:sz w:val="16"/>
              </w:rPr>
              <w:t>3,64</w:t>
            </w:r>
          </w:p>
        </w:tc>
        <w:tc>
          <w:tcPr>
            <w:tcW w:w="851" w:type="dxa"/>
          </w:tcPr>
          <w:p w:rsidR="00653111" w:rsidRDefault="00653111" w:rsidP="00653111">
            <w:pPr>
              <w:pStyle w:val="TableParagraph"/>
              <w:spacing w:before="47"/>
              <w:ind w:right="197"/>
              <w:jc w:val="right"/>
              <w:rPr>
                <w:sz w:val="16"/>
              </w:rPr>
            </w:pPr>
            <w:r>
              <w:rPr>
                <w:sz w:val="16"/>
              </w:rPr>
              <w:t>83,30</w:t>
            </w:r>
          </w:p>
        </w:tc>
        <w:tc>
          <w:tcPr>
            <w:tcW w:w="708" w:type="dxa"/>
          </w:tcPr>
          <w:p w:rsidR="00653111" w:rsidRDefault="00653111" w:rsidP="00653111">
            <w:pPr>
              <w:pStyle w:val="TableParagraph"/>
              <w:spacing w:before="47"/>
              <w:ind w:right="119"/>
              <w:jc w:val="right"/>
              <w:rPr>
                <w:sz w:val="16"/>
              </w:rPr>
            </w:pPr>
            <w:r>
              <w:rPr>
                <w:sz w:val="16"/>
              </w:rPr>
              <w:t>66,67</w:t>
            </w:r>
          </w:p>
        </w:tc>
        <w:tc>
          <w:tcPr>
            <w:tcW w:w="709" w:type="dxa"/>
          </w:tcPr>
          <w:p w:rsidR="00653111" w:rsidRDefault="00653111" w:rsidP="00653111">
            <w:pPr>
              <w:pStyle w:val="TableParagraph"/>
              <w:spacing w:before="47"/>
              <w:ind w:right="45"/>
              <w:jc w:val="right"/>
              <w:rPr>
                <w:sz w:val="16"/>
              </w:rPr>
            </w:pPr>
            <w:r>
              <w:rPr>
                <w:sz w:val="16"/>
              </w:rPr>
              <w:t>70,00</w:t>
            </w:r>
          </w:p>
        </w:tc>
        <w:tc>
          <w:tcPr>
            <w:tcW w:w="142" w:type="dxa"/>
            <w:tcBorders>
              <w:right w:val="nil"/>
            </w:tcBorders>
          </w:tcPr>
          <w:p w:rsidR="00653111" w:rsidRDefault="00653111" w:rsidP="00653111">
            <w:pPr>
              <w:pStyle w:val="TableParagraph"/>
              <w:spacing w:before="28"/>
              <w:ind w:left="43"/>
              <w:rPr>
                <w:sz w:val="20"/>
              </w:rPr>
            </w:pPr>
            <w:r>
              <w:rPr>
                <w:w w:val="99"/>
                <w:sz w:val="20"/>
              </w:rPr>
              <w:t>-</w:t>
            </w:r>
          </w:p>
        </w:tc>
        <w:tc>
          <w:tcPr>
            <w:tcW w:w="708" w:type="dxa"/>
            <w:tcBorders>
              <w:left w:val="nil"/>
            </w:tcBorders>
          </w:tcPr>
          <w:p w:rsidR="00653111" w:rsidRDefault="00653111" w:rsidP="00653111">
            <w:pPr>
              <w:pStyle w:val="TableParagraph"/>
              <w:spacing w:before="47"/>
              <w:ind w:right="185"/>
              <w:jc w:val="right"/>
              <w:rPr>
                <w:sz w:val="16"/>
              </w:rPr>
            </w:pPr>
            <w:r>
              <w:rPr>
                <w:sz w:val="16"/>
              </w:rPr>
              <w:t>100,0</w:t>
            </w:r>
          </w:p>
        </w:tc>
        <w:tc>
          <w:tcPr>
            <w:tcW w:w="993" w:type="dxa"/>
            <w:gridSpan w:val="2"/>
          </w:tcPr>
          <w:p w:rsidR="00653111" w:rsidRDefault="00653111" w:rsidP="00653111">
            <w:pPr>
              <w:pStyle w:val="TableParagraph"/>
              <w:spacing w:before="47"/>
              <w:ind w:right="176"/>
              <w:jc w:val="right"/>
              <w:rPr>
                <w:sz w:val="16"/>
              </w:rPr>
            </w:pPr>
            <w:r>
              <w:rPr>
                <w:sz w:val="16"/>
              </w:rPr>
              <w:t>0,173</w:t>
            </w:r>
          </w:p>
        </w:tc>
        <w:tc>
          <w:tcPr>
            <w:tcW w:w="709" w:type="dxa"/>
          </w:tcPr>
          <w:p w:rsidR="00653111" w:rsidRDefault="00653111" w:rsidP="00653111">
            <w:pPr>
              <w:pStyle w:val="TableParagraph"/>
              <w:spacing w:before="47"/>
              <w:ind w:right="54"/>
              <w:jc w:val="right"/>
              <w:rPr>
                <w:sz w:val="16"/>
              </w:rPr>
            </w:pPr>
            <w:r>
              <w:rPr>
                <w:sz w:val="16"/>
              </w:rPr>
              <w:t>0,0</w:t>
            </w:r>
          </w:p>
        </w:tc>
      </w:tr>
      <w:tr w:rsidR="00653111" w:rsidTr="00653111">
        <w:trPr>
          <w:gridAfter w:val="1"/>
          <w:wAfter w:w="7" w:type="dxa"/>
          <w:trHeight w:val="397"/>
        </w:trPr>
        <w:tc>
          <w:tcPr>
            <w:tcW w:w="4101" w:type="dxa"/>
          </w:tcPr>
          <w:p w:rsidR="00653111" w:rsidRPr="00583C99" w:rsidRDefault="00653111" w:rsidP="00653111">
            <w:pPr>
              <w:pStyle w:val="af0"/>
              <w:rPr>
                <w:lang w:val="ru-RU"/>
              </w:rPr>
            </w:pPr>
            <w:r w:rsidRPr="00583C99">
              <w:rPr>
                <w:b/>
                <w:color w:val="800000"/>
                <w:position w:val="-5"/>
                <w:sz w:val="24"/>
                <w:lang w:val="ru-RU"/>
              </w:rPr>
              <w:t>*</w:t>
            </w:r>
            <w:r w:rsidRPr="00583C99">
              <w:rPr>
                <w:lang w:val="ru-RU"/>
              </w:rPr>
              <w:t>Клинически</w:t>
            </w:r>
            <w:r w:rsidRPr="00583C99">
              <w:rPr>
                <w:spacing w:val="-10"/>
                <w:lang w:val="ru-RU"/>
              </w:rPr>
              <w:t xml:space="preserve"> </w:t>
            </w:r>
            <w:r w:rsidRPr="00583C99">
              <w:rPr>
                <w:lang w:val="ru-RU"/>
              </w:rPr>
              <w:t>излечено</w:t>
            </w:r>
            <w:r w:rsidRPr="00583C99">
              <w:rPr>
                <w:spacing w:val="-10"/>
                <w:lang w:val="ru-RU"/>
              </w:rPr>
              <w:t xml:space="preserve"> </w:t>
            </w:r>
            <w:r w:rsidRPr="00583C99">
              <w:rPr>
                <w:lang w:val="ru-RU"/>
              </w:rPr>
              <w:t>пациентов</w:t>
            </w:r>
            <w:r w:rsidRPr="00583C99">
              <w:rPr>
                <w:spacing w:val="-10"/>
                <w:lang w:val="ru-RU"/>
              </w:rPr>
              <w:t xml:space="preserve"> </w:t>
            </w:r>
            <w:r w:rsidRPr="00583C99">
              <w:rPr>
                <w:lang w:val="ru-RU"/>
              </w:rPr>
              <w:t>,</w:t>
            </w:r>
            <w:r w:rsidRPr="00583C99">
              <w:rPr>
                <w:spacing w:val="-11"/>
                <w:lang w:val="ru-RU"/>
              </w:rPr>
              <w:t xml:space="preserve"> </w:t>
            </w:r>
            <w:r w:rsidRPr="00583C99">
              <w:rPr>
                <w:lang w:val="ru-RU"/>
              </w:rPr>
              <w:t>состоящих</w:t>
            </w:r>
            <w:r w:rsidRPr="00583C99">
              <w:rPr>
                <w:spacing w:val="-11"/>
                <w:lang w:val="ru-RU"/>
              </w:rPr>
              <w:t xml:space="preserve"> </w:t>
            </w:r>
            <w:r w:rsidRPr="00583C99">
              <w:rPr>
                <w:lang w:val="ru-RU"/>
              </w:rPr>
              <w:t>на</w:t>
            </w:r>
            <w:r w:rsidRPr="00583C99">
              <w:rPr>
                <w:spacing w:val="-93"/>
                <w:lang w:val="ru-RU"/>
              </w:rPr>
              <w:t xml:space="preserve"> </w:t>
            </w:r>
            <w:r w:rsidRPr="00583C99">
              <w:rPr>
                <w:lang w:val="ru-RU"/>
              </w:rPr>
              <w:t>учете</w:t>
            </w:r>
            <w:r w:rsidRPr="00583C99">
              <w:rPr>
                <w:spacing w:val="-3"/>
                <w:lang w:val="ru-RU"/>
              </w:rPr>
              <w:t xml:space="preserve"> </w:t>
            </w:r>
            <w:r w:rsidRPr="00583C99">
              <w:rPr>
                <w:lang w:val="ru-RU"/>
              </w:rPr>
              <w:t>с активным туберкулезом</w:t>
            </w:r>
          </w:p>
        </w:tc>
        <w:tc>
          <w:tcPr>
            <w:tcW w:w="709" w:type="dxa"/>
          </w:tcPr>
          <w:p w:rsidR="00653111" w:rsidRPr="003D1191" w:rsidRDefault="00653111" w:rsidP="00653111">
            <w:pPr>
              <w:pStyle w:val="TableParagraph"/>
              <w:rPr>
                <w:b/>
                <w:sz w:val="14"/>
                <w:lang w:val="ru-RU"/>
              </w:rPr>
            </w:pPr>
          </w:p>
          <w:p w:rsidR="00653111" w:rsidRDefault="00653111" w:rsidP="00653111">
            <w:pPr>
              <w:pStyle w:val="TableParagraph"/>
              <w:ind w:left="50"/>
              <w:rPr>
                <w:sz w:val="16"/>
              </w:rPr>
            </w:pPr>
            <w:r>
              <w:rPr>
                <w:sz w:val="16"/>
              </w:rPr>
              <w:t>2,90</w:t>
            </w:r>
          </w:p>
        </w:tc>
        <w:tc>
          <w:tcPr>
            <w:tcW w:w="851" w:type="dxa"/>
          </w:tcPr>
          <w:p w:rsidR="00653111" w:rsidRDefault="00653111" w:rsidP="00653111">
            <w:pPr>
              <w:pStyle w:val="TableParagraph"/>
              <w:rPr>
                <w:b/>
                <w:sz w:val="14"/>
              </w:rPr>
            </w:pPr>
          </w:p>
          <w:p w:rsidR="00653111" w:rsidRDefault="00653111" w:rsidP="00653111">
            <w:pPr>
              <w:pStyle w:val="TableParagraph"/>
              <w:ind w:right="197"/>
              <w:jc w:val="right"/>
              <w:rPr>
                <w:sz w:val="16"/>
              </w:rPr>
            </w:pPr>
            <w:r>
              <w:rPr>
                <w:sz w:val="16"/>
              </w:rPr>
              <w:t>24,20</w:t>
            </w:r>
          </w:p>
        </w:tc>
        <w:tc>
          <w:tcPr>
            <w:tcW w:w="708" w:type="dxa"/>
          </w:tcPr>
          <w:p w:rsidR="00653111" w:rsidRDefault="00653111" w:rsidP="00653111">
            <w:pPr>
              <w:pStyle w:val="TableParagraph"/>
              <w:rPr>
                <w:b/>
                <w:sz w:val="14"/>
              </w:rPr>
            </w:pPr>
          </w:p>
          <w:p w:rsidR="00653111" w:rsidRDefault="00653111" w:rsidP="00653111">
            <w:pPr>
              <w:pStyle w:val="TableParagraph"/>
              <w:ind w:right="119"/>
              <w:jc w:val="right"/>
              <w:rPr>
                <w:sz w:val="16"/>
              </w:rPr>
            </w:pPr>
            <w:r>
              <w:rPr>
                <w:sz w:val="16"/>
              </w:rPr>
              <w:t>10,50</w:t>
            </w:r>
          </w:p>
        </w:tc>
        <w:tc>
          <w:tcPr>
            <w:tcW w:w="709" w:type="dxa"/>
          </w:tcPr>
          <w:p w:rsidR="00653111" w:rsidRDefault="00653111" w:rsidP="00653111">
            <w:pPr>
              <w:pStyle w:val="TableParagraph"/>
              <w:rPr>
                <w:b/>
                <w:sz w:val="14"/>
              </w:rPr>
            </w:pPr>
          </w:p>
          <w:p w:rsidR="00653111" w:rsidRDefault="00653111" w:rsidP="00653111">
            <w:pPr>
              <w:pStyle w:val="TableParagraph"/>
              <w:ind w:right="45"/>
              <w:jc w:val="right"/>
              <w:rPr>
                <w:sz w:val="16"/>
              </w:rPr>
            </w:pPr>
            <w:r>
              <w:rPr>
                <w:sz w:val="16"/>
              </w:rPr>
              <w:t>55,00</w:t>
            </w:r>
          </w:p>
        </w:tc>
        <w:tc>
          <w:tcPr>
            <w:tcW w:w="142" w:type="dxa"/>
            <w:tcBorders>
              <w:right w:val="nil"/>
            </w:tcBorders>
          </w:tcPr>
          <w:p w:rsidR="00653111" w:rsidRDefault="00653111" w:rsidP="00653111">
            <w:pPr>
              <w:pStyle w:val="TableParagraph"/>
              <w:ind w:left="43"/>
              <w:rPr>
                <w:sz w:val="20"/>
              </w:rPr>
            </w:pPr>
            <w:r>
              <w:rPr>
                <w:w w:val="99"/>
                <w:sz w:val="20"/>
              </w:rPr>
              <w:t>-</w:t>
            </w:r>
          </w:p>
        </w:tc>
        <w:tc>
          <w:tcPr>
            <w:tcW w:w="708" w:type="dxa"/>
            <w:tcBorders>
              <w:left w:val="nil"/>
            </w:tcBorders>
          </w:tcPr>
          <w:p w:rsidR="00653111" w:rsidRDefault="00653111" w:rsidP="00653111">
            <w:pPr>
              <w:pStyle w:val="TableParagraph"/>
              <w:rPr>
                <w:b/>
                <w:sz w:val="14"/>
              </w:rPr>
            </w:pPr>
          </w:p>
          <w:p w:rsidR="00653111" w:rsidRDefault="00653111" w:rsidP="00653111">
            <w:pPr>
              <w:pStyle w:val="TableParagraph"/>
              <w:ind w:right="185"/>
              <w:jc w:val="right"/>
              <w:rPr>
                <w:sz w:val="16"/>
              </w:rPr>
            </w:pPr>
            <w:r>
              <w:rPr>
                <w:sz w:val="16"/>
              </w:rPr>
              <w:t>65,00</w:t>
            </w:r>
          </w:p>
        </w:tc>
        <w:tc>
          <w:tcPr>
            <w:tcW w:w="993" w:type="dxa"/>
            <w:gridSpan w:val="2"/>
          </w:tcPr>
          <w:p w:rsidR="00653111" w:rsidRDefault="00653111" w:rsidP="00653111">
            <w:pPr>
              <w:pStyle w:val="TableParagraph"/>
              <w:rPr>
                <w:b/>
                <w:sz w:val="14"/>
              </w:rPr>
            </w:pPr>
          </w:p>
          <w:p w:rsidR="00653111" w:rsidRDefault="00653111" w:rsidP="00653111">
            <w:pPr>
              <w:pStyle w:val="TableParagraph"/>
              <w:ind w:right="176"/>
              <w:jc w:val="right"/>
              <w:rPr>
                <w:sz w:val="16"/>
              </w:rPr>
            </w:pPr>
            <w:r>
              <w:rPr>
                <w:sz w:val="16"/>
              </w:rPr>
              <w:t>2,346</w:t>
            </w:r>
          </w:p>
        </w:tc>
        <w:tc>
          <w:tcPr>
            <w:tcW w:w="709" w:type="dxa"/>
          </w:tcPr>
          <w:p w:rsidR="00653111" w:rsidRDefault="00653111" w:rsidP="00653111">
            <w:pPr>
              <w:pStyle w:val="TableParagraph"/>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523"/>
        </w:trPr>
        <w:tc>
          <w:tcPr>
            <w:tcW w:w="4101" w:type="dxa"/>
          </w:tcPr>
          <w:p w:rsidR="00653111" w:rsidRPr="00DB60E4" w:rsidRDefault="00653111" w:rsidP="00653111">
            <w:pPr>
              <w:pStyle w:val="af0"/>
            </w:pPr>
            <w:r w:rsidRPr="00DB60E4">
              <w:rPr>
                <w:b/>
                <w:color w:val="800000"/>
                <w:spacing w:val="-1"/>
                <w:position w:val="-5"/>
                <w:sz w:val="24"/>
              </w:rPr>
              <w:t>*</w:t>
            </w:r>
            <w:r w:rsidRPr="00DB60E4">
              <w:rPr>
                <w:spacing w:val="-1"/>
              </w:rPr>
              <w:t>Абациллировано</w:t>
            </w:r>
            <w:r w:rsidRPr="00DB60E4">
              <w:rPr>
                <w:spacing w:val="-22"/>
              </w:rPr>
              <w:t xml:space="preserve"> </w:t>
            </w:r>
            <w:r w:rsidRPr="00DB60E4">
              <w:t>пациентов</w:t>
            </w:r>
            <w:r w:rsidRPr="00DB60E4">
              <w:rPr>
                <w:spacing w:val="-22"/>
              </w:rPr>
              <w:t xml:space="preserve"> </w:t>
            </w:r>
            <w:r w:rsidRPr="00DB60E4">
              <w:t>бактериовыделителей</w:t>
            </w:r>
            <w:r w:rsidRPr="00DB60E4">
              <w:rPr>
                <w:spacing w:val="-93"/>
              </w:rPr>
              <w:t xml:space="preserve"> </w:t>
            </w:r>
            <w:r w:rsidRPr="00DB60E4">
              <w:t>(в%)</w:t>
            </w:r>
          </w:p>
        </w:tc>
        <w:tc>
          <w:tcPr>
            <w:tcW w:w="709" w:type="dxa"/>
          </w:tcPr>
          <w:p w:rsidR="00653111" w:rsidRDefault="00653111" w:rsidP="00653111">
            <w:pPr>
              <w:pStyle w:val="TableParagraph"/>
              <w:spacing w:before="8"/>
              <w:rPr>
                <w:b/>
                <w:sz w:val="14"/>
              </w:rPr>
            </w:pPr>
          </w:p>
          <w:p w:rsidR="00653111" w:rsidRDefault="00653111" w:rsidP="00653111">
            <w:pPr>
              <w:pStyle w:val="TableParagraph"/>
              <w:ind w:left="50"/>
              <w:rPr>
                <w:sz w:val="16"/>
              </w:rPr>
            </w:pPr>
            <w:r>
              <w:rPr>
                <w:sz w:val="16"/>
              </w:rPr>
              <w:t>2,69</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9,50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26,10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60,00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65,00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1,520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100"/>
        </w:trPr>
        <w:tc>
          <w:tcPr>
            <w:tcW w:w="4101" w:type="dxa"/>
          </w:tcPr>
          <w:p w:rsidR="00653111" w:rsidRPr="00583C99" w:rsidRDefault="00653111" w:rsidP="00653111">
            <w:pPr>
              <w:pStyle w:val="af0"/>
              <w:spacing w:before="108"/>
              <w:rPr>
                <w:lang w:val="ru-RU"/>
              </w:rPr>
            </w:pPr>
            <w:r w:rsidRPr="00583C99">
              <w:rPr>
                <w:lang w:val="ru-RU"/>
              </w:rPr>
              <w:t>Доля</w:t>
            </w:r>
            <w:r w:rsidRPr="00583C99">
              <w:rPr>
                <w:spacing w:val="-2"/>
                <w:lang w:val="ru-RU"/>
              </w:rPr>
              <w:t xml:space="preserve"> </w:t>
            </w:r>
            <w:r w:rsidRPr="00583C99">
              <w:rPr>
                <w:lang w:val="ru-RU"/>
              </w:rPr>
              <w:t>рецидивов</w:t>
            </w:r>
            <w:r w:rsidRPr="00583C99">
              <w:rPr>
                <w:spacing w:val="-2"/>
                <w:lang w:val="ru-RU"/>
              </w:rPr>
              <w:t xml:space="preserve"> </w:t>
            </w:r>
            <w:r w:rsidRPr="00583C99">
              <w:rPr>
                <w:lang w:val="ru-RU"/>
              </w:rPr>
              <w:t>из</w:t>
            </w:r>
            <w:r w:rsidRPr="00583C99">
              <w:rPr>
                <w:spacing w:val="-2"/>
                <w:lang w:val="ru-RU"/>
              </w:rPr>
              <w:t xml:space="preserve"> </w:t>
            </w:r>
            <w:r w:rsidRPr="00583C99">
              <w:rPr>
                <w:lang w:val="ru-RU"/>
              </w:rPr>
              <w:t xml:space="preserve">3 </w:t>
            </w:r>
            <w:proofErr w:type="spellStart"/>
            <w:r w:rsidRPr="00583C99">
              <w:rPr>
                <w:lang w:val="ru-RU"/>
              </w:rPr>
              <w:t>гр.ГДУ</w:t>
            </w:r>
            <w:proofErr w:type="spellEnd"/>
            <w:r w:rsidRPr="00583C99">
              <w:rPr>
                <w:lang w:val="ru-RU"/>
              </w:rPr>
              <w:t xml:space="preserve"> (в %)</w:t>
            </w:r>
          </w:p>
        </w:tc>
        <w:tc>
          <w:tcPr>
            <w:tcW w:w="709"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2,48</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0,00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25,00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30,00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-2,480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403"/>
        </w:trPr>
        <w:tc>
          <w:tcPr>
            <w:tcW w:w="4101" w:type="dxa"/>
          </w:tcPr>
          <w:p w:rsidR="00653111" w:rsidRPr="00583C99" w:rsidRDefault="00653111" w:rsidP="00653111">
            <w:pPr>
              <w:pStyle w:val="af0"/>
              <w:rPr>
                <w:lang w:val="ru-RU"/>
              </w:rPr>
            </w:pPr>
            <w:r w:rsidRPr="00583C99">
              <w:rPr>
                <w:b/>
                <w:color w:val="800000"/>
                <w:position w:val="-5"/>
                <w:sz w:val="24"/>
                <w:lang w:val="ru-RU"/>
              </w:rPr>
              <w:t>*</w:t>
            </w:r>
            <w:r w:rsidRPr="00583C99">
              <w:rPr>
                <w:lang w:val="ru-RU"/>
              </w:rPr>
              <w:t>Распространенность</w:t>
            </w:r>
            <w:r w:rsidRPr="00583C99">
              <w:rPr>
                <w:spacing w:val="-18"/>
                <w:lang w:val="ru-RU"/>
              </w:rPr>
              <w:t xml:space="preserve"> </w:t>
            </w:r>
            <w:r w:rsidRPr="00583C99">
              <w:rPr>
                <w:lang w:val="ru-RU"/>
              </w:rPr>
              <w:t>бациллярных</w:t>
            </w:r>
            <w:r w:rsidRPr="00583C99">
              <w:rPr>
                <w:spacing w:val="-16"/>
                <w:lang w:val="ru-RU"/>
              </w:rPr>
              <w:t xml:space="preserve"> </w:t>
            </w:r>
            <w:r w:rsidRPr="00583C99">
              <w:rPr>
                <w:lang w:val="ru-RU"/>
              </w:rPr>
              <w:t>форм</w:t>
            </w:r>
            <w:r w:rsidRPr="00583C99">
              <w:rPr>
                <w:spacing w:val="-17"/>
                <w:lang w:val="ru-RU"/>
              </w:rPr>
              <w:t xml:space="preserve"> </w:t>
            </w:r>
            <w:r w:rsidRPr="00583C99">
              <w:rPr>
                <w:lang w:val="ru-RU"/>
              </w:rPr>
              <w:t>туберкулеза</w:t>
            </w:r>
            <w:r w:rsidRPr="00583C99">
              <w:rPr>
                <w:spacing w:val="-93"/>
                <w:lang w:val="ru-RU"/>
              </w:rPr>
              <w:t xml:space="preserve"> </w:t>
            </w:r>
            <w:r w:rsidRPr="00583C99">
              <w:rPr>
                <w:lang w:val="ru-RU"/>
              </w:rPr>
              <w:t>на</w:t>
            </w:r>
            <w:r w:rsidRPr="00583C99">
              <w:rPr>
                <w:spacing w:val="-3"/>
                <w:lang w:val="ru-RU"/>
              </w:rPr>
              <w:t xml:space="preserve"> </w:t>
            </w:r>
            <w:r w:rsidRPr="00583C99">
              <w:rPr>
                <w:lang w:val="ru-RU"/>
              </w:rPr>
              <w:t xml:space="preserve">100 </w:t>
            </w:r>
            <w:proofErr w:type="spellStart"/>
            <w:r w:rsidRPr="00583C99">
              <w:rPr>
                <w:lang w:val="ru-RU"/>
              </w:rPr>
              <w:t>тыс.населения</w:t>
            </w:r>
            <w:proofErr w:type="spellEnd"/>
          </w:p>
        </w:tc>
        <w:tc>
          <w:tcPr>
            <w:tcW w:w="709" w:type="dxa"/>
          </w:tcPr>
          <w:p w:rsidR="00653111" w:rsidRDefault="00653111" w:rsidP="00653111">
            <w:pPr>
              <w:pStyle w:val="TableParagraph"/>
              <w:spacing w:before="47"/>
              <w:ind w:left="50"/>
              <w:rPr>
                <w:sz w:val="16"/>
              </w:rPr>
            </w:pPr>
            <w:r>
              <w:rPr>
                <w:sz w:val="16"/>
              </w:rPr>
              <w:t>2,26</w:t>
            </w:r>
          </w:p>
        </w:tc>
        <w:tc>
          <w:tcPr>
            <w:tcW w:w="851" w:type="dxa"/>
          </w:tcPr>
          <w:p w:rsidR="00653111" w:rsidRDefault="00653111" w:rsidP="00653111">
            <w:pPr>
              <w:pStyle w:val="TableParagraph"/>
              <w:spacing w:before="47"/>
              <w:ind w:right="197"/>
              <w:jc w:val="right"/>
              <w:rPr>
                <w:sz w:val="16"/>
              </w:rPr>
            </w:pPr>
            <w:r>
              <w:rPr>
                <w:sz w:val="16"/>
              </w:rPr>
              <w:t>67,70</w:t>
            </w:r>
          </w:p>
        </w:tc>
        <w:tc>
          <w:tcPr>
            <w:tcW w:w="708" w:type="dxa"/>
          </w:tcPr>
          <w:p w:rsidR="00653111" w:rsidRDefault="00653111" w:rsidP="00653111">
            <w:pPr>
              <w:pStyle w:val="TableParagraph"/>
              <w:spacing w:before="47"/>
              <w:ind w:right="119"/>
              <w:jc w:val="right"/>
              <w:rPr>
                <w:sz w:val="16"/>
              </w:rPr>
            </w:pPr>
            <w:r>
              <w:rPr>
                <w:sz w:val="16"/>
              </w:rPr>
              <w:t>74,90</w:t>
            </w:r>
          </w:p>
        </w:tc>
        <w:tc>
          <w:tcPr>
            <w:tcW w:w="709" w:type="dxa"/>
          </w:tcPr>
          <w:p w:rsidR="00653111" w:rsidRDefault="00653111" w:rsidP="00653111">
            <w:pPr>
              <w:pStyle w:val="TableParagraph"/>
              <w:spacing w:before="47"/>
              <w:ind w:right="45"/>
              <w:jc w:val="right"/>
              <w:rPr>
                <w:sz w:val="16"/>
              </w:rPr>
            </w:pPr>
            <w:r>
              <w:rPr>
                <w:sz w:val="16"/>
              </w:rPr>
              <w:t>37,10</w:t>
            </w:r>
          </w:p>
        </w:tc>
        <w:tc>
          <w:tcPr>
            <w:tcW w:w="142" w:type="dxa"/>
            <w:tcBorders>
              <w:right w:val="nil"/>
            </w:tcBorders>
          </w:tcPr>
          <w:p w:rsidR="00653111" w:rsidRDefault="00653111" w:rsidP="00653111">
            <w:pPr>
              <w:pStyle w:val="TableParagraph"/>
              <w:spacing w:before="28"/>
              <w:ind w:left="43"/>
              <w:rPr>
                <w:sz w:val="20"/>
              </w:rPr>
            </w:pPr>
            <w:r>
              <w:rPr>
                <w:w w:val="99"/>
                <w:sz w:val="20"/>
              </w:rPr>
              <w:t>-</w:t>
            </w:r>
          </w:p>
        </w:tc>
        <w:tc>
          <w:tcPr>
            <w:tcW w:w="708" w:type="dxa"/>
            <w:tcBorders>
              <w:left w:val="nil"/>
            </w:tcBorders>
          </w:tcPr>
          <w:p w:rsidR="00653111" w:rsidRDefault="00653111" w:rsidP="00653111">
            <w:pPr>
              <w:pStyle w:val="TableParagraph"/>
              <w:spacing w:before="47"/>
              <w:ind w:right="185"/>
              <w:jc w:val="right"/>
              <w:rPr>
                <w:sz w:val="16"/>
              </w:rPr>
            </w:pPr>
            <w:r>
              <w:rPr>
                <w:sz w:val="16"/>
              </w:rPr>
              <w:t>41,30</w:t>
            </w:r>
          </w:p>
        </w:tc>
        <w:tc>
          <w:tcPr>
            <w:tcW w:w="993" w:type="dxa"/>
            <w:gridSpan w:val="2"/>
          </w:tcPr>
          <w:p w:rsidR="00653111" w:rsidRDefault="00653111" w:rsidP="00653111">
            <w:pPr>
              <w:pStyle w:val="TableParagraph"/>
              <w:spacing w:before="47"/>
              <w:ind w:right="176"/>
              <w:jc w:val="right"/>
              <w:rPr>
                <w:sz w:val="16"/>
              </w:rPr>
            </w:pPr>
            <w:r>
              <w:rPr>
                <w:sz w:val="16"/>
              </w:rPr>
              <w:t>1,839</w:t>
            </w:r>
          </w:p>
        </w:tc>
        <w:tc>
          <w:tcPr>
            <w:tcW w:w="709" w:type="dxa"/>
          </w:tcPr>
          <w:p w:rsidR="00653111" w:rsidRDefault="00653111" w:rsidP="00653111">
            <w:pPr>
              <w:pStyle w:val="TableParagraph"/>
              <w:spacing w:before="47"/>
              <w:ind w:right="54"/>
              <w:jc w:val="right"/>
              <w:rPr>
                <w:sz w:val="16"/>
              </w:rPr>
            </w:pPr>
            <w:r>
              <w:rPr>
                <w:sz w:val="16"/>
              </w:rPr>
              <w:t>0,0</w:t>
            </w:r>
          </w:p>
        </w:tc>
      </w:tr>
      <w:tr w:rsidR="00653111" w:rsidTr="00653111">
        <w:trPr>
          <w:gridAfter w:val="1"/>
          <w:wAfter w:w="7" w:type="dxa"/>
          <w:trHeight w:val="283"/>
        </w:trPr>
        <w:tc>
          <w:tcPr>
            <w:tcW w:w="4101" w:type="dxa"/>
          </w:tcPr>
          <w:p w:rsidR="00653111" w:rsidRPr="00583C99" w:rsidRDefault="00653111" w:rsidP="00653111">
            <w:pPr>
              <w:pStyle w:val="af0"/>
              <w:rPr>
                <w:lang w:val="ru-RU"/>
              </w:rPr>
            </w:pPr>
            <w:r w:rsidRPr="00583C99">
              <w:rPr>
                <w:b/>
                <w:color w:val="800000"/>
                <w:position w:val="-5"/>
                <w:sz w:val="24"/>
                <w:lang w:val="ru-RU"/>
              </w:rPr>
              <w:t>*</w:t>
            </w:r>
            <w:r w:rsidRPr="00583C99">
              <w:rPr>
                <w:lang w:val="ru-RU"/>
              </w:rPr>
              <w:t>Распространенность</w:t>
            </w:r>
            <w:r w:rsidRPr="00583C99">
              <w:rPr>
                <w:spacing w:val="-21"/>
                <w:lang w:val="ru-RU"/>
              </w:rPr>
              <w:t xml:space="preserve"> </w:t>
            </w:r>
            <w:r w:rsidRPr="00583C99">
              <w:rPr>
                <w:lang w:val="ru-RU"/>
              </w:rPr>
              <w:t>туберкулеза</w:t>
            </w:r>
            <w:r w:rsidRPr="00583C99">
              <w:rPr>
                <w:spacing w:val="-19"/>
                <w:lang w:val="ru-RU"/>
              </w:rPr>
              <w:t xml:space="preserve"> </w:t>
            </w:r>
            <w:r w:rsidRPr="00583C99">
              <w:rPr>
                <w:lang w:val="ru-RU"/>
              </w:rPr>
              <w:t>на</w:t>
            </w:r>
            <w:r w:rsidRPr="00583C99">
              <w:rPr>
                <w:spacing w:val="-19"/>
                <w:lang w:val="ru-RU"/>
              </w:rPr>
              <w:t xml:space="preserve"> </w:t>
            </w:r>
            <w:r w:rsidRPr="00583C99">
              <w:rPr>
                <w:lang w:val="ru-RU"/>
              </w:rPr>
              <w:t>100</w:t>
            </w:r>
            <w:r w:rsidRPr="00583C99">
              <w:rPr>
                <w:spacing w:val="-93"/>
                <w:lang w:val="ru-RU"/>
              </w:rPr>
              <w:t xml:space="preserve"> </w:t>
            </w:r>
            <w:proofErr w:type="spellStart"/>
            <w:r w:rsidRPr="00583C99">
              <w:rPr>
                <w:lang w:val="ru-RU"/>
              </w:rPr>
              <w:t>тыс.населения</w:t>
            </w:r>
            <w:proofErr w:type="spellEnd"/>
          </w:p>
        </w:tc>
        <w:tc>
          <w:tcPr>
            <w:tcW w:w="709"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2,05</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104,70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131,10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63,00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66,40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1,998</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165"/>
        </w:trPr>
        <w:tc>
          <w:tcPr>
            <w:tcW w:w="4101" w:type="dxa"/>
          </w:tcPr>
          <w:p w:rsidR="00653111" w:rsidRPr="00583C99" w:rsidRDefault="00653111" w:rsidP="00653111">
            <w:pPr>
              <w:pStyle w:val="af0"/>
              <w:rPr>
                <w:lang w:val="ru-RU"/>
              </w:rPr>
            </w:pPr>
            <w:r w:rsidRPr="00583C99">
              <w:rPr>
                <w:lang w:val="ru-RU"/>
              </w:rPr>
              <w:t>Закрытие</w:t>
            </w:r>
            <w:r w:rsidRPr="00583C99">
              <w:rPr>
                <w:spacing w:val="-2"/>
                <w:lang w:val="ru-RU"/>
              </w:rPr>
              <w:t xml:space="preserve"> </w:t>
            </w:r>
            <w:r w:rsidRPr="00DB60E4">
              <w:t>CV</w:t>
            </w:r>
            <w:r w:rsidRPr="00583C99">
              <w:rPr>
                <w:lang w:val="ru-RU"/>
              </w:rPr>
              <w:t>+</w:t>
            </w:r>
            <w:r w:rsidRPr="00583C99">
              <w:rPr>
                <w:spacing w:val="-2"/>
                <w:lang w:val="ru-RU"/>
              </w:rPr>
              <w:t xml:space="preserve"> </w:t>
            </w:r>
            <w:r w:rsidRPr="00583C99">
              <w:rPr>
                <w:lang w:val="ru-RU"/>
              </w:rPr>
              <w:t>у</w:t>
            </w:r>
            <w:r w:rsidRPr="00583C99">
              <w:rPr>
                <w:spacing w:val="-1"/>
                <w:lang w:val="ru-RU"/>
              </w:rPr>
              <w:t xml:space="preserve"> </w:t>
            </w:r>
            <w:r w:rsidRPr="00583C99">
              <w:rPr>
                <w:lang w:val="ru-RU"/>
              </w:rPr>
              <w:t>впервые</w:t>
            </w:r>
            <w:r w:rsidRPr="00583C99">
              <w:rPr>
                <w:spacing w:val="-2"/>
                <w:lang w:val="ru-RU"/>
              </w:rPr>
              <w:t xml:space="preserve"> </w:t>
            </w:r>
            <w:r w:rsidRPr="00583C99">
              <w:rPr>
                <w:lang w:val="ru-RU"/>
              </w:rPr>
              <w:t>выявленных больных</w:t>
            </w:r>
            <w:r w:rsidRPr="00583C99">
              <w:rPr>
                <w:spacing w:val="-1"/>
                <w:lang w:val="ru-RU"/>
              </w:rPr>
              <w:t xml:space="preserve"> </w:t>
            </w:r>
            <w:r w:rsidRPr="00583C99">
              <w:rPr>
                <w:lang w:val="ru-RU"/>
              </w:rPr>
              <w:t>ТЛ</w:t>
            </w:r>
          </w:p>
        </w:tc>
        <w:tc>
          <w:tcPr>
            <w:tcW w:w="709" w:type="dxa"/>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1,84</w:t>
            </w:r>
          </w:p>
        </w:tc>
        <w:tc>
          <w:tcPr>
            <w:tcW w:w="851" w:type="dxa"/>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40,00</w:t>
            </w:r>
          </w:p>
        </w:tc>
        <w:tc>
          <w:tcPr>
            <w:tcW w:w="708" w:type="dxa"/>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100,00</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65,00</w:t>
            </w:r>
          </w:p>
        </w:tc>
        <w:tc>
          <w:tcPr>
            <w:tcW w:w="142" w:type="dxa"/>
            <w:tcBorders>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75,00</w:t>
            </w:r>
          </w:p>
        </w:tc>
        <w:tc>
          <w:tcPr>
            <w:tcW w:w="993" w:type="dxa"/>
            <w:gridSpan w:val="2"/>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-0,613</w:t>
            </w:r>
          </w:p>
        </w:tc>
        <w:tc>
          <w:tcPr>
            <w:tcW w:w="709" w:type="dxa"/>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gridAfter w:val="1"/>
          <w:wAfter w:w="7" w:type="dxa"/>
          <w:trHeight w:val="185"/>
        </w:trPr>
        <w:tc>
          <w:tcPr>
            <w:tcW w:w="4101" w:type="dxa"/>
          </w:tcPr>
          <w:p w:rsidR="00653111" w:rsidRPr="00DB60E4" w:rsidRDefault="00653111" w:rsidP="00653111">
            <w:pPr>
              <w:pStyle w:val="af0"/>
            </w:pPr>
            <w:r w:rsidRPr="00DB60E4">
              <w:rPr>
                <w:b/>
                <w:color w:val="800000"/>
                <w:spacing w:val="-1"/>
                <w:position w:val="-5"/>
                <w:sz w:val="24"/>
              </w:rPr>
              <w:t>*</w:t>
            </w:r>
            <w:r w:rsidRPr="00DB60E4">
              <w:rPr>
                <w:spacing w:val="-1"/>
              </w:rPr>
              <w:t>Функция</w:t>
            </w:r>
            <w:r w:rsidRPr="00DB60E4">
              <w:rPr>
                <w:spacing w:val="-23"/>
              </w:rPr>
              <w:t xml:space="preserve"> </w:t>
            </w:r>
            <w:r w:rsidRPr="00DB60E4">
              <w:t>врача-фтизиатра</w:t>
            </w:r>
          </w:p>
        </w:tc>
        <w:tc>
          <w:tcPr>
            <w:tcW w:w="709" w:type="dxa"/>
          </w:tcPr>
          <w:p w:rsidR="00653111" w:rsidRDefault="00653111" w:rsidP="00653111">
            <w:pPr>
              <w:pStyle w:val="TableParagraph"/>
              <w:spacing w:before="47"/>
              <w:ind w:left="50"/>
              <w:rPr>
                <w:sz w:val="16"/>
              </w:rPr>
            </w:pPr>
            <w:r>
              <w:rPr>
                <w:sz w:val="16"/>
              </w:rPr>
              <w:t>1,63</w:t>
            </w:r>
          </w:p>
        </w:tc>
        <w:tc>
          <w:tcPr>
            <w:tcW w:w="851" w:type="dxa"/>
          </w:tcPr>
          <w:p w:rsidR="00653111" w:rsidRDefault="00653111" w:rsidP="00653111">
            <w:pPr>
              <w:pStyle w:val="TableParagraph"/>
              <w:spacing w:before="47"/>
              <w:ind w:right="197"/>
              <w:jc w:val="right"/>
              <w:rPr>
                <w:sz w:val="16"/>
              </w:rPr>
            </w:pPr>
            <w:r>
              <w:rPr>
                <w:sz w:val="16"/>
              </w:rPr>
              <w:t>1764,7</w:t>
            </w:r>
          </w:p>
        </w:tc>
        <w:tc>
          <w:tcPr>
            <w:tcW w:w="708" w:type="dxa"/>
          </w:tcPr>
          <w:p w:rsidR="00653111" w:rsidRDefault="00653111" w:rsidP="00653111">
            <w:pPr>
              <w:pStyle w:val="TableParagraph"/>
              <w:spacing w:before="47"/>
              <w:ind w:right="119"/>
              <w:jc w:val="right"/>
              <w:rPr>
                <w:sz w:val="16"/>
              </w:rPr>
            </w:pPr>
            <w:r>
              <w:rPr>
                <w:sz w:val="16"/>
              </w:rPr>
              <w:t>952,94</w:t>
            </w:r>
          </w:p>
        </w:tc>
        <w:tc>
          <w:tcPr>
            <w:tcW w:w="709" w:type="dxa"/>
          </w:tcPr>
          <w:p w:rsidR="00653111" w:rsidRDefault="00653111" w:rsidP="00653111">
            <w:pPr>
              <w:pStyle w:val="TableParagraph"/>
              <w:spacing w:before="47"/>
              <w:ind w:right="45"/>
              <w:jc w:val="right"/>
              <w:rPr>
                <w:sz w:val="16"/>
              </w:rPr>
            </w:pPr>
            <w:r>
              <w:rPr>
                <w:sz w:val="16"/>
              </w:rPr>
              <w:t>3300,0</w:t>
            </w:r>
          </w:p>
        </w:tc>
        <w:tc>
          <w:tcPr>
            <w:tcW w:w="142" w:type="dxa"/>
            <w:tcBorders>
              <w:right w:val="nil"/>
            </w:tcBorders>
          </w:tcPr>
          <w:p w:rsidR="00653111" w:rsidRDefault="00653111" w:rsidP="00653111">
            <w:pPr>
              <w:pStyle w:val="TableParagraph"/>
              <w:spacing w:before="28"/>
              <w:ind w:left="43"/>
              <w:rPr>
                <w:sz w:val="20"/>
              </w:rPr>
            </w:pPr>
            <w:r>
              <w:rPr>
                <w:w w:val="99"/>
                <w:sz w:val="20"/>
              </w:rPr>
              <w:t>-</w:t>
            </w:r>
          </w:p>
        </w:tc>
        <w:tc>
          <w:tcPr>
            <w:tcW w:w="708" w:type="dxa"/>
            <w:tcBorders>
              <w:left w:val="nil"/>
            </w:tcBorders>
          </w:tcPr>
          <w:p w:rsidR="00653111" w:rsidRDefault="00653111" w:rsidP="00653111">
            <w:pPr>
              <w:pStyle w:val="TableParagraph"/>
              <w:spacing w:before="47"/>
              <w:jc w:val="center"/>
              <w:rPr>
                <w:sz w:val="16"/>
              </w:rPr>
            </w:pPr>
            <w:r>
              <w:rPr>
                <w:sz w:val="16"/>
              </w:rPr>
              <w:t>3523,0</w:t>
            </w:r>
          </w:p>
        </w:tc>
        <w:tc>
          <w:tcPr>
            <w:tcW w:w="993" w:type="dxa"/>
            <w:gridSpan w:val="2"/>
          </w:tcPr>
          <w:p w:rsidR="00653111" w:rsidRDefault="00653111" w:rsidP="00653111">
            <w:pPr>
              <w:pStyle w:val="TableParagraph"/>
              <w:spacing w:before="47"/>
              <w:ind w:right="176"/>
              <w:jc w:val="right"/>
              <w:rPr>
                <w:sz w:val="16"/>
              </w:rPr>
            </w:pPr>
            <w:r>
              <w:rPr>
                <w:sz w:val="16"/>
              </w:rPr>
              <w:t>1,159</w:t>
            </w:r>
          </w:p>
        </w:tc>
        <w:tc>
          <w:tcPr>
            <w:tcW w:w="709" w:type="dxa"/>
          </w:tcPr>
          <w:p w:rsidR="00653111" w:rsidRDefault="00653111" w:rsidP="00653111">
            <w:pPr>
              <w:pStyle w:val="TableParagraph"/>
              <w:spacing w:before="47"/>
              <w:ind w:right="54"/>
              <w:jc w:val="right"/>
              <w:rPr>
                <w:sz w:val="16"/>
              </w:rPr>
            </w:pPr>
            <w:r>
              <w:rPr>
                <w:sz w:val="16"/>
              </w:rPr>
              <w:t>0,0</w:t>
            </w:r>
          </w:p>
        </w:tc>
      </w:tr>
      <w:tr w:rsidR="00653111" w:rsidTr="00653111">
        <w:trPr>
          <w:gridAfter w:val="1"/>
          <w:wAfter w:w="7" w:type="dxa"/>
          <w:trHeight w:val="269"/>
        </w:trPr>
        <w:tc>
          <w:tcPr>
            <w:tcW w:w="4101" w:type="dxa"/>
          </w:tcPr>
          <w:p w:rsidR="00653111" w:rsidRPr="00583C99" w:rsidRDefault="00653111" w:rsidP="00653111">
            <w:pPr>
              <w:pStyle w:val="af0"/>
              <w:rPr>
                <w:lang w:val="ru-RU"/>
              </w:rPr>
            </w:pPr>
            <w:r w:rsidRPr="00583C99">
              <w:rPr>
                <w:b/>
                <w:color w:val="800000"/>
                <w:position w:val="-5"/>
                <w:sz w:val="24"/>
                <w:lang w:val="ru-RU"/>
              </w:rPr>
              <w:t>*</w:t>
            </w:r>
            <w:r w:rsidRPr="00583C99">
              <w:rPr>
                <w:lang w:val="ru-RU"/>
              </w:rPr>
              <w:t>Охват</w:t>
            </w:r>
            <w:r w:rsidRPr="00583C99">
              <w:rPr>
                <w:spacing w:val="-14"/>
                <w:lang w:val="ru-RU"/>
              </w:rPr>
              <w:t xml:space="preserve"> </w:t>
            </w:r>
            <w:r w:rsidRPr="00583C99">
              <w:rPr>
                <w:lang w:val="ru-RU"/>
              </w:rPr>
              <w:t>госпитализацией</w:t>
            </w:r>
            <w:r w:rsidRPr="00583C99">
              <w:rPr>
                <w:spacing w:val="-13"/>
                <w:lang w:val="ru-RU"/>
              </w:rPr>
              <w:t xml:space="preserve"> </w:t>
            </w:r>
            <w:r w:rsidRPr="00583C99">
              <w:rPr>
                <w:lang w:val="ru-RU"/>
              </w:rPr>
              <w:t>вновь</w:t>
            </w:r>
            <w:r w:rsidRPr="00583C99">
              <w:rPr>
                <w:spacing w:val="-13"/>
                <w:lang w:val="ru-RU"/>
              </w:rPr>
              <w:t xml:space="preserve"> </w:t>
            </w:r>
            <w:r w:rsidRPr="00583C99">
              <w:rPr>
                <w:lang w:val="ru-RU"/>
              </w:rPr>
              <w:t>выявленных</w:t>
            </w:r>
            <w:r w:rsidRPr="00583C99">
              <w:rPr>
                <w:spacing w:val="-13"/>
                <w:lang w:val="ru-RU"/>
              </w:rPr>
              <w:t xml:space="preserve"> </w:t>
            </w:r>
            <w:r w:rsidRPr="00583C99">
              <w:rPr>
                <w:lang w:val="ru-RU"/>
              </w:rPr>
              <w:t>больных</w:t>
            </w:r>
            <w:r w:rsidRPr="00583C99">
              <w:rPr>
                <w:spacing w:val="-93"/>
                <w:lang w:val="ru-RU"/>
              </w:rPr>
              <w:t xml:space="preserve"> </w:t>
            </w:r>
            <w:r w:rsidRPr="00583C99">
              <w:rPr>
                <w:lang w:val="ru-RU"/>
              </w:rPr>
              <w:t>туберкулезом</w:t>
            </w:r>
            <w:r w:rsidRPr="00583C99">
              <w:rPr>
                <w:spacing w:val="-2"/>
                <w:lang w:val="ru-RU"/>
              </w:rPr>
              <w:t xml:space="preserve"> </w:t>
            </w:r>
            <w:r w:rsidRPr="00583C99">
              <w:rPr>
                <w:lang w:val="ru-RU"/>
              </w:rPr>
              <w:t>с</w:t>
            </w:r>
            <w:r w:rsidRPr="00583C99">
              <w:rPr>
                <w:spacing w:val="-2"/>
                <w:lang w:val="ru-RU"/>
              </w:rPr>
              <w:t xml:space="preserve"> </w:t>
            </w:r>
            <w:r w:rsidRPr="00583C99">
              <w:rPr>
                <w:lang w:val="ru-RU"/>
              </w:rPr>
              <w:t>МБТ+</w:t>
            </w:r>
          </w:p>
        </w:tc>
        <w:tc>
          <w:tcPr>
            <w:tcW w:w="709" w:type="dxa"/>
          </w:tcPr>
          <w:p w:rsidR="00653111" w:rsidRDefault="00653111" w:rsidP="00653111">
            <w:pPr>
              <w:pStyle w:val="TableParagraph"/>
              <w:spacing w:before="47"/>
              <w:ind w:left="50"/>
              <w:rPr>
                <w:sz w:val="16"/>
              </w:rPr>
            </w:pPr>
            <w:r>
              <w:rPr>
                <w:sz w:val="16"/>
              </w:rPr>
              <w:t>1,42</w:t>
            </w:r>
          </w:p>
        </w:tc>
        <w:tc>
          <w:tcPr>
            <w:tcW w:w="851" w:type="dxa"/>
          </w:tcPr>
          <w:p w:rsidR="00653111" w:rsidRDefault="00653111" w:rsidP="00653111">
            <w:pPr>
              <w:pStyle w:val="TableParagraph"/>
              <w:spacing w:before="47"/>
              <w:ind w:right="197"/>
              <w:jc w:val="right"/>
              <w:rPr>
                <w:sz w:val="16"/>
              </w:rPr>
            </w:pPr>
            <w:r>
              <w:rPr>
                <w:sz w:val="16"/>
              </w:rPr>
              <w:t>100,00</w:t>
            </w:r>
          </w:p>
        </w:tc>
        <w:tc>
          <w:tcPr>
            <w:tcW w:w="708" w:type="dxa"/>
          </w:tcPr>
          <w:p w:rsidR="00653111" w:rsidRDefault="00653111" w:rsidP="00653111">
            <w:pPr>
              <w:pStyle w:val="TableParagraph"/>
              <w:spacing w:before="47"/>
              <w:ind w:right="119"/>
              <w:jc w:val="right"/>
              <w:rPr>
                <w:sz w:val="16"/>
              </w:rPr>
            </w:pPr>
            <w:r>
              <w:rPr>
                <w:sz w:val="16"/>
              </w:rPr>
              <w:t>83,30</w:t>
            </w:r>
          </w:p>
        </w:tc>
        <w:tc>
          <w:tcPr>
            <w:tcW w:w="709" w:type="dxa"/>
          </w:tcPr>
          <w:p w:rsidR="00653111" w:rsidRDefault="00653111" w:rsidP="00653111">
            <w:pPr>
              <w:pStyle w:val="TableParagraph"/>
              <w:spacing w:before="47"/>
              <w:ind w:right="45"/>
              <w:jc w:val="right"/>
              <w:rPr>
                <w:sz w:val="16"/>
              </w:rPr>
            </w:pPr>
            <w:r>
              <w:rPr>
                <w:sz w:val="16"/>
              </w:rPr>
              <w:t>95,00</w:t>
            </w:r>
          </w:p>
        </w:tc>
        <w:tc>
          <w:tcPr>
            <w:tcW w:w="142" w:type="dxa"/>
            <w:tcBorders>
              <w:bottom w:val="single" w:sz="4" w:space="0" w:color="auto"/>
              <w:right w:val="nil"/>
            </w:tcBorders>
          </w:tcPr>
          <w:p w:rsidR="00653111" w:rsidRDefault="00653111" w:rsidP="00653111">
            <w:pPr>
              <w:pStyle w:val="TableParagraph"/>
              <w:spacing w:before="28"/>
              <w:ind w:left="43"/>
              <w:rPr>
                <w:sz w:val="20"/>
              </w:rPr>
            </w:pPr>
            <w:r>
              <w:rPr>
                <w:w w:val="99"/>
                <w:sz w:val="20"/>
              </w:rPr>
              <w:t>-</w:t>
            </w:r>
          </w:p>
        </w:tc>
        <w:tc>
          <w:tcPr>
            <w:tcW w:w="708" w:type="dxa"/>
            <w:tcBorders>
              <w:left w:val="nil"/>
              <w:bottom w:val="single" w:sz="4" w:space="0" w:color="auto"/>
            </w:tcBorders>
          </w:tcPr>
          <w:p w:rsidR="00653111" w:rsidRDefault="00653111" w:rsidP="00653111">
            <w:pPr>
              <w:pStyle w:val="TableParagraph"/>
              <w:spacing w:before="47"/>
              <w:ind w:right="185"/>
              <w:jc w:val="right"/>
              <w:rPr>
                <w:sz w:val="16"/>
              </w:rPr>
            </w:pPr>
            <w:r>
              <w:rPr>
                <w:sz w:val="16"/>
              </w:rPr>
              <w:t>100,0</w:t>
            </w:r>
          </w:p>
        </w:tc>
        <w:tc>
          <w:tcPr>
            <w:tcW w:w="993" w:type="dxa"/>
            <w:gridSpan w:val="2"/>
          </w:tcPr>
          <w:p w:rsidR="00653111" w:rsidRDefault="00653111" w:rsidP="00653111">
            <w:pPr>
              <w:pStyle w:val="TableParagraph"/>
              <w:spacing w:before="47"/>
              <w:ind w:right="176"/>
              <w:jc w:val="right"/>
              <w:rPr>
                <w:sz w:val="16"/>
              </w:rPr>
            </w:pPr>
            <w:r>
              <w:rPr>
                <w:sz w:val="16"/>
              </w:rPr>
              <w:t>0,175</w:t>
            </w:r>
          </w:p>
        </w:tc>
        <w:tc>
          <w:tcPr>
            <w:tcW w:w="709" w:type="dxa"/>
          </w:tcPr>
          <w:p w:rsidR="00653111" w:rsidRDefault="00653111" w:rsidP="00653111">
            <w:pPr>
              <w:pStyle w:val="TableParagraph"/>
              <w:spacing w:before="47"/>
              <w:ind w:right="54"/>
              <w:jc w:val="right"/>
              <w:rPr>
                <w:sz w:val="16"/>
              </w:rPr>
            </w:pPr>
            <w:r>
              <w:rPr>
                <w:sz w:val="16"/>
              </w:rPr>
              <w:t>0,0</w:t>
            </w:r>
          </w:p>
        </w:tc>
      </w:tr>
      <w:tr w:rsidR="00653111" w:rsidTr="00653111">
        <w:trPr>
          <w:gridAfter w:val="1"/>
          <w:wAfter w:w="7" w:type="dxa"/>
          <w:trHeight w:val="374"/>
        </w:trPr>
        <w:tc>
          <w:tcPr>
            <w:tcW w:w="4101" w:type="dxa"/>
            <w:tcBorders>
              <w:bottom w:val="single" w:sz="4" w:space="0" w:color="auto"/>
            </w:tcBorders>
          </w:tcPr>
          <w:p w:rsidR="00653111" w:rsidRPr="00583C99" w:rsidRDefault="00653111" w:rsidP="00653111">
            <w:pPr>
              <w:pStyle w:val="af0"/>
              <w:rPr>
                <w:lang w:val="ru-RU"/>
              </w:rPr>
            </w:pPr>
            <w:r w:rsidRPr="00583C99">
              <w:rPr>
                <w:b/>
                <w:color w:val="800000"/>
                <w:position w:val="-5"/>
                <w:sz w:val="24"/>
                <w:lang w:val="ru-RU"/>
              </w:rPr>
              <w:t>*</w:t>
            </w:r>
            <w:r w:rsidRPr="00583C99">
              <w:rPr>
                <w:lang w:val="ru-RU"/>
              </w:rPr>
              <w:t>Охват</w:t>
            </w:r>
            <w:r w:rsidRPr="00583C99">
              <w:rPr>
                <w:spacing w:val="-20"/>
                <w:lang w:val="ru-RU"/>
              </w:rPr>
              <w:t xml:space="preserve"> </w:t>
            </w:r>
            <w:r w:rsidRPr="00583C99">
              <w:rPr>
                <w:lang w:val="ru-RU"/>
              </w:rPr>
              <w:t>госпитализацией</w:t>
            </w:r>
            <w:r w:rsidRPr="00583C99">
              <w:rPr>
                <w:spacing w:val="-20"/>
                <w:lang w:val="ru-RU"/>
              </w:rPr>
              <w:t xml:space="preserve"> </w:t>
            </w:r>
            <w:r w:rsidRPr="00583C99">
              <w:rPr>
                <w:lang w:val="ru-RU"/>
              </w:rPr>
              <w:t>контингентов</w:t>
            </w:r>
            <w:r w:rsidRPr="00583C99">
              <w:rPr>
                <w:spacing w:val="-20"/>
                <w:lang w:val="ru-RU"/>
              </w:rPr>
              <w:t xml:space="preserve"> </w:t>
            </w:r>
            <w:r w:rsidRPr="00583C99">
              <w:rPr>
                <w:lang w:val="ru-RU"/>
              </w:rPr>
              <w:t>больных</w:t>
            </w:r>
            <w:r w:rsidRPr="00583C99">
              <w:rPr>
                <w:spacing w:val="-93"/>
                <w:lang w:val="ru-RU"/>
              </w:rPr>
              <w:t xml:space="preserve"> </w:t>
            </w:r>
            <w:r w:rsidRPr="00583C99">
              <w:rPr>
                <w:lang w:val="ru-RU"/>
              </w:rPr>
              <w:t>туберкулезом</w:t>
            </w:r>
            <w:r w:rsidRPr="00583C99">
              <w:rPr>
                <w:spacing w:val="-2"/>
                <w:lang w:val="ru-RU"/>
              </w:rPr>
              <w:t xml:space="preserve"> </w:t>
            </w:r>
            <w:r w:rsidRPr="00583C99">
              <w:rPr>
                <w:lang w:val="ru-RU"/>
              </w:rPr>
              <w:t>с</w:t>
            </w:r>
            <w:r w:rsidRPr="00583C99">
              <w:rPr>
                <w:spacing w:val="-2"/>
                <w:lang w:val="ru-RU"/>
              </w:rPr>
              <w:t xml:space="preserve"> </w:t>
            </w:r>
            <w:r w:rsidRPr="00583C99">
              <w:rPr>
                <w:lang w:val="ru-RU"/>
              </w:rPr>
              <w:t>МТБ+</w:t>
            </w:r>
          </w:p>
        </w:tc>
        <w:tc>
          <w:tcPr>
            <w:tcW w:w="709" w:type="dxa"/>
            <w:tcBorders>
              <w:bottom w:val="single" w:sz="4" w:space="0" w:color="auto"/>
            </w:tcBorders>
          </w:tcPr>
          <w:p w:rsidR="00653111" w:rsidRPr="003D1191" w:rsidRDefault="00653111" w:rsidP="00653111">
            <w:pPr>
              <w:pStyle w:val="TableParagraph"/>
              <w:spacing w:before="8"/>
              <w:rPr>
                <w:b/>
                <w:sz w:val="14"/>
                <w:lang w:val="ru-RU"/>
              </w:rPr>
            </w:pPr>
          </w:p>
          <w:p w:rsidR="00653111" w:rsidRDefault="00653111" w:rsidP="00653111">
            <w:pPr>
              <w:pStyle w:val="TableParagraph"/>
              <w:ind w:left="50"/>
              <w:rPr>
                <w:sz w:val="16"/>
              </w:rPr>
            </w:pPr>
            <w:r>
              <w:rPr>
                <w:sz w:val="16"/>
              </w:rPr>
              <w:t>1,21</w:t>
            </w:r>
          </w:p>
        </w:tc>
        <w:tc>
          <w:tcPr>
            <w:tcW w:w="851"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97"/>
              <w:jc w:val="right"/>
              <w:rPr>
                <w:sz w:val="16"/>
              </w:rPr>
            </w:pPr>
            <w:r>
              <w:rPr>
                <w:sz w:val="16"/>
              </w:rPr>
              <w:t>54,50</w:t>
            </w:r>
          </w:p>
        </w:tc>
        <w:tc>
          <w:tcPr>
            <w:tcW w:w="708"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19"/>
              <w:jc w:val="right"/>
              <w:rPr>
                <w:sz w:val="16"/>
              </w:rPr>
            </w:pPr>
            <w:r>
              <w:rPr>
                <w:sz w:val="16"/>
              </w:rPr>
              <w:t>83,30</w:t>
            </w:r>
          </w:p>
        </w:tc>
        <w:tc>
          <w:tcPr>
            <w:tcW w:w="709"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45"/>
              <w:jc w:val="right"/>
              <w:rPr>
                <w:sz w:val="16"/>
              </w:rPr>
            </w:pPr>
            <w:r>
              <w:rPr>
                <w:sz w:val="16"/>
              </w:rPr>
              <w:t>90,00</w:t>
            </w:r>
          </w:p>
        </w:tc>
        <w:tc>
          <w:tcPr>
            <w:tcW w:w="142" w:type="dxa"/>
            <w:tcBorders>
              <w:bottom w:val="single" w:sz="4" w:space="0" w:color="auto"/>
              <w:right w:val="nil"/>
            </w:tcBorders>
          </w:tcPr>
          <w:p w:rsidR="00653111" w:rsidRDefault="00653111" w:rsidP="00653111">
            <w:pPr>
              <w:pStyle w:val="TableParagraph"/>
              <w:spacing w:before="148"/>
              <w:ind w:left="43"/>
              <w:rPr>
                <w:sz w:val="20"/>
              </w:rPr>
            </w:pPr>
            <w:r>
              <w:rPr>
                <w:w w:val="99"/>
                <w:sz w:val="20"/>
              </w:rPr>
              <w:t>-</w:t>
            </w:r>
          </w:p>
        </w:tc>
        <w:tc>
          <w:tcPr>
            <w:tcW w:w="708" w:type="dxa"/>
            <w:tcBorders>
              <w:left w:val="nil"/>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85"/>
              <w:jc w:val="right"/>
              <w:rPr>
                <w:sz w:val="16"/>
              </w:rPr>
            </w:pPr>
            <w:r>
              <w:rPr>
                <w:sz w:val="16"/>
              </w:rPr>
              <w:t>95,00</w:t>
            </w:r>
          </w:p>
        </w:tc>
        <w:tc>
          <w:tcPr>
            <w:tcW w:w="993" w:type="dxa"/>
            <w:gridSpan w:val="2"/>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176"/>
              <w:jc w:val="right"/>
              <w:rPr>
                <w:sz w:val="16"/>
              </w:rPr>
            </w:pPr>
            <w:r>
              <w:rPr>
                <w:sz w:val="16"/>
              </w:rPr>
              <w:t>0,090</w:t>
            </w:r>
          </w:p>
        </w:tc>
        <w:tc>
          <w:tcPr>
            <w:tcW w:w="709" w:type="dxa"/>
            <w:tcBorders>
              <w:bottom w:val="single" w:sz="4" w:space="0" w:color="auto"/>
            </w:tcBorders>
          </w:tcPr>
          <w:p w:rsidR="00653111" w:rsidRDefault="00653111" w:rsidP="00653111">
            <w:pPr>
              <w:pStyle w:val="TableParagraph"/>
              <w:spacing w:before="8"/>
              <w:rPr>
                <w:b/>
                <w:sz w:val="14"/>
              </w:rPr>
            </w:pPr>
          </w:p>
          <w:p w:rsidR="00653111" w:rsidRDefault="00653111" w:rsidP="00653111">
            <w:pPr>
              <w:pStyle w:val="TableParagraph"/>
              <w:ind w:right="54"/>
              <w:jc w:val="right"/>
              <w:rPr>
                <w:sz w:val="16"/>
              </w:rPr>
            </w:pPr>
            <w:r>
              <w:rPr>
                <w:sz w:val="16"/>
              </w:rPr>
              <w:t>0,0</w:t>
            </w:r>
          </w:p>
        </w:tc>
      </w:tr>
      <w:tr w:rsidR="00653111" w:rsidTr="00653111">
        <w:trPr>
          <w:trHeight w:val="374"/>
        </w:trPr>
        <w:tc>
          <w:tcPr>
            <w:tcW w:w="8070" w:type="dxa"/>
            <w:gridSpan w:val="8"/>
            <w:tcBorders>
              <w:right w:val="nil"/>
            </w:tcBorders>
          </w:tcPr>
          <w:p w:rsidR="00653111" w:rsidRPr="00583C99" w:rsidRDefault="00653111" w:rsidP="00653111">
            <w:pPr>
              <w:pStyle w:val="TableParagraph"/>
              <w:ind w:left="50"/>
              <w:rPr>
                <w:b/>
                <w:sz w:val="16"/>
                <w:lang w:val="ru-RU"/>
              </w:rPr>
            </w:pPr>
            <w:r w:rsidRPr="00583C99">
              <w:rPr>
                <w:b/>
                <w:sz w:val="16"/>
                <w:lang w:val="ru-RU"/>
              </w:rPr>
              <w:t xml:space="preserve">Обобщенная оценка </w:t>
            </w:r>
          </w:p>
          <w:p w:rsidR="00653111" w:rsidRPr="00583C99" w:rsidRDefault="00653111" w:rsidP="00653111">
            <w:pPr>
              <w:pStyle w:val="TableParagraph"/>
              <w:ind w:left="50"/>
              <w:rPr>
                <w:b/>
                <w:sz w:val="16"/>
                <w:lang w:val="ru-RU"/>
              </w:rPr>
            </w:pPr>
            <w:r w:rsidRPr="00583C99">
              <w:rPr>
                <w:b/>
                <w:sz w:val="16"/>
                <w:lang w:val="ru-RU"/>
              </w:rPr>
              <w:t>Промежуточный уровень достижения результатов</w:t>
            </w:r>
          </w:p>
        </w:tc>
        <w:tc>
          <w:tcPr>
            <w:tcW w:w="1567" w:type="dxa"/>
            <w:gridSpan w:val="3"/>
            <w:tcBorders>
              <w:left w:val="nil"/>
            </w:tcBorders>
          </w:tcPr>
          <w:p w:rsidR="00653111" w:rsidRPr="00583C99" w:rsidRDefault="00653111" w:rsidP="00653111">
            <w:pPr>
              <w:pStyle w:val="TableParagraph"/>
              <w:spacing w:before="8"/>
              <w:rPr>
                <w:b/>
                <w:sz w:val="14"/>
                <w:lang w:val="ru-RU"/>
              </w:rPr>
            </w:pPr>
            <w:r>
              <w:rPr>
                <w:b/>
                <w:sz w:val="14"/>
                <w:lang w:val="ru-RU"/>
              </w:rPr>
              <w:t>0,84</w:t>
            </w:r>
          </w:p>
          <w:p w:rsidR="00653111" w:rsidRPr="00583C99" w:rsidRDefault="00653111" w:rsidP="00653111">
            <w:pPr>
              <w:pStyle w:val="TableParagraph"/>
              <w:spacing w:before="8"/>
              <w:rPr>
                <w:b/>
                <w:sz w:val="14"/>
              </w:rPr>
            </w:pPr>
            <w:r>
              <w:rPr>
                <w:b/>
                <w:sz w:val="14"/>
                <w:lang w:val="ru-RU"/>
              </w:rPr>
              <w:t>15,94</w:t>
            </w:r>
          </w:p>
        </w:tc>
      </w:tr>
    </w:tbl>
    <w:p w:rsidR="007D3DB2" w:rsidRPr="00774984" w:rsidRDefault="007D3DB2" w:rsidP="007D3DB2">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11</w:t>
      </w:r>
    </w:p>
    <w:p w:rsidR="007D3DB2" w:rsidRDefault="007D3DB2" w:rsidP="007D3DB2">
      <w:pPr>
        <w:ind w:firstLine="708"/>
        <w:jc w:val="center"/>
        <w:rPr>
          <w:b/>
          <w:sz w:val="28"/>
          <w:szCs w:val="28"/>
        </w:rPr>
      </w:pPr>
      <w:proofErr w:type="spellStart"/>
      <w:r>
        <w:rPr>
          <w:b/>
          <w:sz w:val="28"/>
          <w:szCs w:val="28"/>
        </w:rPr>
        <w:t>Каракулинский</w:t>
      </w:r>
      <w:proofErr w:type="spellEnd"/>
      <w:r w:rsidRPr="004B362C">
        <w:rPr>
          <w:b/>
          <w:sz w:val="28"/>
          <w:szCs w:val="28"/>
        </w:rPr>
        <w:t xml:space="preserve"> район</w:t>
      </w:r>
    </w:p>
    <w:tbl>
      <w:tblPr>
        <w:tblStyle w:val="TableNormal"/>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708"/>
        <w:gridCol w:w="851"/>
        <w:gridCol w:w="850"/>
        <w:gridCol w:w="851"/>
        <w:gridCol w:w="142"/>
        <w:gridCol w:w="708"/>
        <w:gridCol w:w="149"/>
        <w:gridCol w:w="702"/>
        <w:gridCol w:w="709"/>
      </w:tblGrid>
      <w:tr w:rsidR="007D3DB2" w:rsidTr="007D3DB2">
        <w:trPr>
          <w:trHeight w:val="858"/>
        </w:trPr>
        <w:tc>
          <w:tcPr>
            <w:tcW w:w="3818"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708"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709"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7D3DB2">
        <w:trPr>
          <w:trHeight w:val="409"/>
        </w:trPr>
        <w:tc>
          <w:tcPr>
            <w:tcW w:w="3818" w:type="dxa"/>
            <w:vMerge/>
          </w:tcPr>
          <w:p w:rsidR="007D3DB2" w:rsidRPr="005F4FD5" w:rsidRDefault="007D3DB2" w:rsidP="00A117B5">
            <w:pPr>
              <w:rPr>
                <w:sz w:val="2"/>
                <w:szCs w:val="2"/>
                <w:lang w:val="ru-RU"/>
              </w:rPr>
            </w:pPr>
          </w:p>
        </w:tc>
        <w:tc>
          <w:tcPr>
            <w:tcW w:w="708" w:type="dxa"/>
            <w:vMerge/>
          </w:tcPr>
          <w:p w:rsidR="007D3DB2" w:rsidRPr="005F4FD5" w:rsidRDefault="007D3DB2" w:rsidP="00A117B5">
            <w:pPr>
              <w:rPr>
                <w:sz w:val="2"/>
                <w:szCs w:val="2"/>
                <w:lang w:val="ru-RU"/>
              </w:rPr>
            </w:pPr>
          </w:p>
        </w:tc>
        <w:tc>
          <w:tcPr>
            <w:tcW w:w="851"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850"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701"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851" w:type="dxa"/>
            <w:gridSpan w:val="2"/>
            <w:vMerge/>
          </w:tcPr>
          <w:p w:rsidR="007D3DB2" w:rsidRDefault="007D3DB2" w:rsidP="00A117B5">
            <w:pPr>
              <w:rPr>
                <w:sz w:val="2"/>
                <w:szCs w:val="2"/>
              </w:rPr>
            </w:pPr>
          </w:p>
        </w:tc>
        <w:tc>
          <w:tcPr>
            <w:tcW w:w="709" w:type="dxa"/>
            <w:vMerge/>
          </w:tcPr>
          <w:p w:rsidR="007D3DB2" w:rsidRDefault="007D3DB2" w:rsidP="00A117B5">
            <w:pPr>
              <w:rPr>
                <w:sz w:val="2"/>
                <w:szCs w:val="2"/>
              </w:rPr>
            </w:pPr>
          </w:p>
        </w:tc>
      </w:tr>
      <w:tr w:rsidR="007D3DB2" w:rsidRPr="00E56ED6" w:rsidTr="007D3DB2">
        <w:trPr>
          <w:trHeight w:val="374"/>
        </w:trPr>
        <w:tc>
          <w:tcPr>
            <w:tcW w:w="3818" w:type="dxa"/>
          </w:tcPr>
          <w:p w:rsidR="007D3DB2" w:rsidRPr="00583C99" w:rsidRDefault="007D3DB2" w:rsidP="00A117B5">
            <w:pPr>
              <w:pStyle w:val="af0"/>
              <w:rPr>
                <w:lang w:val="ru-RU"/>
              </w:rPr>
            </w:pPr>
            <w:r>
              <w:rPr>
                <w:lang w:val="ru-RU"/>
              </w:rPr>
              <w:t>Д</w:t>
            </w:r>
            <w:r w:rsidRPr="00583C99">
              <w:rPr>
                <w:lang w:val="ru-RU"/>
              </w:rPr>
              <w:t>оля впервые выявленных больных туберкулезом,</w:t>
            </w:r>
            <w:r w:rsidRPr="00583C99">
              <w:rPr>
                <w:spacing w:val="-94"/>
                <w:lang w:val="ru-RU"/>
              </w:rPr>
              <w:t xml:space="preserve"> </w:t>
            </w:r>
            <w:r w:rsidRPr="00583C99">
              <w:rPr>
                <w:lang w:val="ru-RU"/>
              </w:rPr>
              <w:t>умерших в</w:t>
            </w:r>
            <w:r w:rsidRPr="00583C99">
              <w:rPr>
                <w:spacing w:val="-2"/>
                <w:lang w:val="ru-RU"/>
              </w:rPr>
              <w:t xml:space="preserve"> </w:t>
            </w:r>
            <w:r w:rsidRPr="00583C99">
              <w:rPr>
                <w:lang w:val="ru-RU"/>
              </w:rPr>
              <w:t>течении</w:t>
            </w:r>
            <w:r w:rsidRPr="00583C99">
              <w:rPr>
                <w:spacing w:val="-1"/>
                <w:lang w:val="ru-RU"/>
              </w:rPr>
              <w:t xml:space="preserve"> </w:t>
            </w:r>
            <w:r w:rsidRPr="00583C99">
              <w:rPr>
                <w:lang w:val="ru-RU"/>
              </w:rPr>
              <w:t>1-го</w:t>
            </w:r>
            <w:r w:rsidRPr="00583C99">
              <w:rPr>
                <w:spacing w:val="-2"/>
                <w:lang w:val="ru-RU"/>
              </w:rPr>
              <w:t xml:space="preserve"> </w:t>
            </w:r>
            <w:r w:rsidRPr="00583C99">
              <w:rPr>
                <w:lang w:val="ru-RU"/>
              </w:rPr>
              <w:t>года</w:t>
            </w:r>
            <w:r w:rsidRPr="00583C99">
              <w:rPr>
                <w:spacing w:val="-1"/>
                <w:lang w:val="ru-RU"/>
              </w:rPr>
              <w:t xml:space="preserve"> </w:t>
            </w:r>
            <w:r w:rsidRPr="00583C99">
              <w:rPr>
                <w:lang w:val="ru-RU"/>
              </w:rPr>
              <w:t>наблюдения</w:t>
            </w:r>
            <w:r w:rsidRPr="00583C99">
              <w:rPr>
                <w:spacing w:val="-2"/>
                <w:lang w:val="ru-RU"/>
              </w:rPr>
              <w:t xml:space="preserve"> </w:t>
            </w:r>
            <w:r w:rsidRPr="00583C99">
              <w:rPr>
                <w:lang w:val="ru-RU"/>
              </w:rPr>
              <w:t>(в</w:t>
            </w:r>
            <w:r w:rsidRPr="00583C99">
              <w:rPr>
                <w:spacing w:val="-1"/>
                <w:lang w:val="ru-RU"/>
              </w:rPr>
              <w:t xml:space="preserve"> </w:t>
            </w:r>
            <w:r w:rsidRPr="00583C99">
              <w:rPr>
                <w:lang w:val="ru-RU"/>
              </w:rPr>
              <w:t>%)</w:t>
            </w:r>
          </w:p>
        </w:tc>
        <w:tc>
          <w:tcPr>
            <w:tcW w:w="708" w:type="dxa"/>
          </w:tcPr>
          <w:p w:rsidR="007D3DB2" w:rsidRDefault="007D3DB2" w:rsidP="00A117B5">
            <w:pPr>
              <w:pStyle w:val="TableParagraph"/>
              <w:spacing w:before="18"/>
              <w:ind w:left="50"/>
              <w:rPr>
                <w:sz w:val="16"/>
              </w:rPr>
            </w:pPr>
            <w:r>
              <w:rPr>
                <w:sz w:val="16"/>
              </w:rPr>
              <w:t>6,48</w:t>
            </w:r>
          </w:p>
        </w:tc>
        <w:tc>
          <w:tcPr>
            <w:tcW w:w="851" w:type="dxa"/>
          </w:tcPr>
          <w:p w:rsidR="007D3DB2" w:rsidRDefault="007D3DB2" w:rsidP="00A117B5">
            <w:pPr>
              <w:pStyle w:val="TableParagraph"/>
              <w:spacing w:before="18"/>
              <w:ind w:right="149"/>
              <w:jc w:val="right"/>
              <w:rPr>
                <w:sz w:val="16"/>
              </w:rPr>
            </w:pPr>
            <w:r>
              <w:rPr>
                <w:sz w:val="16"/>
              </w:rPr>
              <w:t>0,00</w:t>
            </w:r>
          </w:p>
        </w:tc>
        <w:tc>
          <w:tcPr>
            <w:tcW w:w="850" w:type="dxa"/>
          </w:tcPr>
          <w:p w:rsidR="007D3DB2" w:rsidRDefault="007D3DB2" w:rsidP="00A117B5">
            <w:pPr>
              <w:pStyle w:val="TableParagraph"/>
              <w:spacing w:before="18"/>
              <w:ind w:right="119"/>
              <w:jc w:val="right"/>
              <w:rPr>
                <w:sz w:val="16"/>
              </w:rPr>
            </w:pPr>
            <w:r>
              <w:rPr>
                <w:sz w:val="16"/>
              </w:rPr>
              <w:t>0,00</w:t>
            </w:r>
          </w:p>
        </w:tc>
        <w:tc>
          <w:tcPr>
            <w:tcW w:w="851" w:type="dxa"/>
          </w:tcPr>
          <w:p w:rsidR="007D3DB2" w:rsidRDefault="007D3DB2" w:rsidP="00A117B5">
            <w:pPr>
              <w:pStyle w:val="TableParagraph"/>
              <w:spacing w:before="18"/>
              <w:ind w:right="45"/>
              <w:jc w:val="right"/>
              <w:rPr>
                <w:sz w:val="16"/>
              </w:rPr>
            </w:pPr>
            <w:r>
              <w:rPr>
                <w:sz w:val="16"/>
              </w:rPr>
              <w:t>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18"/>
              <w:ind w:right="185"/>
              <w:jc w:val="right"/>
              <w:rPr>
                <w:sz w:val="16"/>
              </w:rPr>
            </w:pPr>
            <w:r>
              <w:rPr>
                <w:sz w:val="16"/>
              </w:rPr>
              <w:t>2,00</w:t>
            </w:r>
          </w:p>
        </w:tc>
        <w:tc>
          <w:tcPr>
            <w:tcW w:w="851" w:type="dxa"/>
            <w:gridSpan w:val="2"/>
          </w:tcPr>
          <w:p w:rsidR="007D3DB2" w:rsidRDefault="007D3DB2" w:rsidP="00A117B5">
            <w:pPr>
              <w:pStyle w:val="TableParagraph"/>
              <w:spacing w:before="18"/>
              <w:ind w:right="176"/>
              <w:jc w:val="right"/>
              <w:rPr>
                <w:sz w:val="16"/>
              </w:rPr>
            </w:pPr>
            <w:r>
              <w:rPr>
                <w:sz w:val="16"/>
              </w:rPr>
              <w:t>0,000</w:t>
            </w:r>
          </w:p>
        </w:tc>
        <w:tc>
          <w:tcPr>
            <w:tcW w:w="709" w:type="dxa"/>
          </w:tcPr>
          <w:p w:rsidR="007D3DB2" w:rsidRDefault="007D3DB2" w:rsidP="00A117B5">
            <w:pPr>
              <w:pStyle w:val="TableParagraph"/>
              <w:spacing w:before="18"/>
              <w:ind w:right="54"/>
              <w:jc w:val="right"/>
              <w:rPr>
                <w:sz w:val="16"/>
              </w:rPr>
            </w:pPr>
            <w:r>
              <w:rPr>
                <w:sz w:val="16"/>
              </w:rPr>
              <w:t>0,0</w:t>
            </w:r>
          </w:p>
        </w:tc>
      </w:tr>
      <w:tr w:rsidR="007D3DB2" w:rsidTr="007D3DB2">
        <w:trPr>
          <w:trHeight w:val="307"/>
        </w:trPr>
        <w:tc>
          <w:tcPr>
            <w:tcW w:w="3818" w:type="dxa"/>
          </w:tcPr>
          <w:p w:rsidR="007D3DB2" w:rsidRPr="003D1191" w:rsidRDefault="007D3DB2" w:rsidP="00A117B5">
            <w:pPr>
              <w:pStyle w:val="af0"/>
              <w:spacing w:before="45"/>
              <w:rPr>
                <w:lang w:val="ru-RU"/>
              </w:rPr>
            </w:pPr>
            <w:r w:rsidRPr="003D1191">
              <w:rPr>
                <w:lang w:val="ru-RU"/>
              </w:rPr>
              <w:t>Доля больных туберкулезом, выявленных при</w:t>
            </w:r>
            <w:r w:rsidRPr="003D1191">
              <w:rPr>
                <w:spacing w:val="-94"/>
                <w:lang w:val="ru-RU"/>
              </w:rPr>
              <w:t xml:space="preserve"> </w:t>
            </w:r>
            <w:r w:rsidRPr="003D1191">
              <w:rPr>
                <w:lang w:val="ru-RU"/>
              </w:rPr>
              <w:t>профилактических</w:t>
            </w:r>
            <w:r w:rsidRPr="003D1191">
              <w:rPr>
                <w:spacing w:val="-1"/>
                <w:lang w:val="ru-RU"/>
              </w:rPr>
              <w:t xml:space="preserve"> </w:t>
            </w:r>
            <w:r w:rsidRPr="003D1191">
              <w:rPr>
                <w:lang w:val="ru-RU"/>
              </w:rPr>
              <w:t>осмотрах</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66,70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70,00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129"/>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Не</w:t>
            </w:r>
            <w:r w:rsidRPr="003D1191">
              <w:rPr>
                <w:spacing w:val="-11"/>
                <w:lang w:val="ru-RU"/>
              </w:rPr>
              <w:t xml:space="preserve"> </w:t>
            </w:r>
            <w:r w:rsidRPr="003D1191">
              <w:rPr>
                <w:lang w:val="ru-RU"/>
              </w:rPr>
              <w:t>обследованных</w:t>
            </w:r>
            <w:r w:rsidRPr="003D1191">
              <w:rPr>
                <w:spacing w:val="-10"/>
                <w:lang w:val="ru-RU"/>
              </w:rPr>
              <w:t xml:space="preserve"> </w:t>
            </w:r>
            <w:r w:rsidRPr="003D1191">
              <w:rPr>
                <w:lang w:val="ru-RU"/>
              </w:rPr>
              <w:t>2</w:t>
            </w:r>
            <w:r w:rsidRPr="003D1191">
              <w:rPr>
                <w:spacing w:val="-11"/>
                <w:lang w:val="ru-RU"/>
              </w:rPr>
              <w:t xml:space="preserve"> </w:t>
            </w:r>
            <w:r w:rsidRPr="003D1191">
              <w:rPr>
                <w:lang w:val="ru-RU"/>
              </w:rPr>
              <w:t>года</w:t>
            </w:r>
            <w:r w:rsidRPr="003D1191">
              <w:rPr>
                <w:spacing w:val="-9"/>
                <w:lang w:val="ru-RU"/>
              </w:rPr>
              <w:t xml:space="preserve"> </w:t>
            </w:r>
            <w:r w:rsidRPr="003D1191">
              <w:rPr>
                <w:lang w:val="ru-RU"/>
              </w:rPr>
              <w:t>и</w:t>
            </w:r>
            <w:r w:rsidRPr="003D1191">
              <w:rPr>
                <w:spacing w:val="-11"/>
                <w:lang w:val="ru-RU"/>
              </w:rPr>
              <w:t xml:space="preserve"> </w:t>
            </w:r>
            <w:r w:rsidRPr="003D1191">
              <w:rPr>
                <w:lang w:val="ru-RU"/>
              </w:rPr>
              <w:t>более</w:t>
            </w:r>
          </w:p>
        </w:tc>
        <w:tc>
          <w:tcPr>
            <w:tcW w:w="708" w:type="dxa"/>
          </w:tcPr>
          <w:p w:rsidR="007D3DB2" w:rsidRDefault="007D3DB2" w:rsidP="00A117B5">
            <w:pPr>
              <w:pStyle w:val="TableParagraph"/>
              <w:rPr>
                <w:sz w:val="16"/>
              </w:rPr>
            </w:pPr>
            <w:r>
              <w:rPr>
                <w:sz w:val="16"/>
              </w:rPr>
              <w:t>6,06</w:t>
            </w:r>
          </w:p>
        </w:tc>
        <w:tc>
          <w:tcPr>
            <w:tcW w:w="851" w:type="dxa"/>
          </w:tcPr>
          <w:p w:rsidR="007D3DB2" w:rsidRDefault="007D3DB2" w:rsidP="00A117B5">
            <w:pPr>
              <w:pStyle w:val="TableParagraph"/>
              <w:ind w:right="149"/>
              <w:jc w:val="right"/>
              <w:rPr>
                <w:sz w:val="16"/>
              </w:rPr>
            </w:pPr>
            <w:r>
              <w:rPr>
                <w:sz w:val="16"/>
              </w:rPr>
              <w:t>3,20</w:t>
            </w:r>
          </w:p>
        </w:tc>
        <w:tc>
          <w:tcPr>
            <w:tcW w:w="850" w:type="dxa"/>
          </w:tcPr>
          <w:p w:rsidR="007D3DB2" w:rsidRDefault="007D3DB2" w:rsidP="00A117B5">
            <w:pPr>
              <w:pStyle w:val="TableParagraph"/>
              <w:ind w:right="119"/>
              <w:jc w:val="right"/>
              <w:rPr>
                <w:sz w:val="16"/>
              </w:rPr>
            </w:pPr>
            <w:r>
              <w:rPr>
                <w:sz w:val="16"/>
              </w:rPr>
              <w:t>3,00</w:t>
            </w:r>
          </w:p>
        </w:tc>
        <w:tc>
          <w:tcPr>
            <w:tcW w:w="851" w:type="dxa"/>
          </w:tcPr>
          <w:p w:rsidR="007D3DB2" w:rsidRDefault="007D3DB2" w:rsidP="00A117B5">
            <w:pPr>
              <w:pStyle w:val="TableParagraph"/>
              <w:ind w:right="45"/>
              <w:jc w:val="right"/>
              <w:rPr>
                <w:sz w:val="16"/>
              </w:rPr>
            </w:pPr>
            <w:r>
              <w:rPr>
                <w:sz w:val="16"/>
              </w:rPr>
              <w:t>0,00</w:t>
            </w:r>
          </w:p>
        </w:tc>
        <w:tc>
          <w:tcPr>
            <w:tcW w:w="142" w:type="dxa"/>
            <w:tcBorders>
              <w:right w:val="nil"/>
            </w:tcBorders>
          </w:tcPr>
          <w:p w:rsidR="007D3DB2" w:rsidRDefault="007D3DB2" w:rsidP="00A117B5">
            <w:pPr>
              <w:pStyle w:val="TableParagraph"/>
              <w:ind w:left="43"/>
              <w:jc w:val="right"/>
              <w:rPr>
                <w:sz w:val="20"/>
              </w:rPr>
            </w:pPr>
            <w:r>
              <w:rPr>
                <w:w w:val="99"/>
                <w:sz w:val="20"/>
              </w:rPr>
              <w:t>-</w:t>
            </w:r>
          </w:p>
        </w:tc>
        <w:tc>
          <w:tcPr>
            <w:tcW w:w="708" w:type="dxa"/>
            <w:tcBorders>
              <w:left w:val="nil"/>
            </w:tcBorders>
          </w:tcPr>
          <w:p w:rsidR="007D3DB2" w:rsidRDefault="007D3DB2" w:rsidP="00A117B5">
            <w:pPr>
              <w:pStyle w:val="TableParagraph"/>
              <w:ind w:right="185"/>
              <w:jc w:val="right"/>
              <w:rPr>
                <w:sz w:val="16"/>
              </w:rPr>
            </w:pPr>
            <w:r>
              <w:rPr>
                <w:sz w:val="16"/>
              </w:rPr>
              <w:t>1,50</w:t>
            </w:r>
          </w:p>
        </w:tc>
        <w:tc>
          <w:tcPr>
            <w:tcW w:w="851" w:type="dxa"/>
            <w:gridSpan w:val="2"/>
          </w:tcPr>
          <w:p w:rsidR="007D3DB2" w:rsidRDefault="007D3DB2" w:rsidP="00A117B5">
            <w:pPr>
              <w:pStyle w:val="TableParagraph"/>
              <w:ind w:right="176"/>
              <w:jc w:val="right"/>
              <w:rPr>
                <w:sz w:val="16"/>
              </w:rPr>
            </w:pPr>
            <w:r>
              <w:rPr>
                <w:sz w:val="16"/>
              </w:rPr>
              <w:t>6,060</w:t>
            </w:r>
          </w:p>
        </w:tc>
        <w:tc>
          <w:tcPr>
            <w:tcW w:w="709" w:type="dxa"/>
          </w:tcPr>
          <w:p w:rsidR="007D3DB2" w:rsidRDefault="007D3DB2" w:rsidP="00A117B5">
            <w:pPr>
              <w:pStyle w:val="TableParagraph"/>
              <w:ind w:right="54"/>
              <w:jc w:val="right"/>
              <w:rPr>
                <w:sz w:val="16"/>
              </w:rPr>
            </w:pPr>
            <w:r>
              <w:rPr>
                <w:sz w:val="16"/>
              </w:rPr>
              <w:t>0,0</w:t>
            </w:r>
          </w:p>
        </w:tc>
      </w:tr>
      <w:tr w:rsidR="007D3DB2" w:rsidTr="007D3DB2">
        <w:trPr>
          <w:trHeight w:val="523"/>
        </w:trPr>
        <w:tc>
          <w:tcPr>
            <w:tcW w:w="3818" w:type="dxa"/>
          </w:tcPr>
          <w:p w:rsidR="007D3DB2" w:rsidRPr="003D1191" w:rsidRDefault="007D3DB2" w:rsidP="00A117B5">
            <w:pPr>
              <w:pStyle w:val="af0"/>
              <w:spacing w:before="18"/>
              <w:rPr>
                <w:lang w:val="ru-RU"/>
              </w:rPr>
            </w:pPr>
            <w:r w:rsidRPr="003D1191">
              <w:rPr>
                <w:lang w:val="ru-RU"/>
              </w:rPr>
              <w:t>Заболеваемость лиц из бациллярных очагов</w:t>
            </w:r>
            <w:r w:rsidRPr="003D1191">
              <w:rPr>
                <w:spacing w:val="-94"/>
                <w:lang w:val="ru-RU"/>
              </w:rPr>
              <w:t xml:space="preserve"> </w:t>
            </w:r>
            <w:r w:rsidRPr="003D1191">
              <w:rPr>
                <w:lang w:val="ru-RU"/>
              </w:rPr>
              <w:t>туберкулеза всех возрастов (на 100</w:t>
            </w:r>
            <w:r w:rsidRPr="003D1191">
              <w:rPr>
                <w:spacing w:val="1"/>
                <w:lang w:val="ru-RU"/>
              </w:rPr>
              <w:t xml:space="preserve"> </w:t>
            </w:r>
            <w:proofErr w:type="spellStart"/>
            <w:r w:rsidRPr="003D1191">
              <w:rPr>
                <w:lang w:val="ru-RU"/>
              </w:rPr>
              <w:t>тыс.контактных</w:t>
            </w:r>
            <w:proofErr w:type="spellEnd"/>
            <w:r w:rsidRPr="003D1191">
              <w:rPr>
                <w:lang w:val="ru-RU"/>
              </w:rPr>
              <w:t>)</w:t>
            </w:r>
          </w:p>
        </w:tc>
        <w:tc>
          <w:tcPr>
            <w:tcW w:w="708" w:type="dxa"/>
          </w:tcPr>
          <w:p w:rsidR="007D3DB2" w:rsidRDefault="007D3DB2" w:rsidP="00A117B5">
            <w:pPr>
              <w:pStyle w:val="TableParagraph"/>
              <w:spacing w:before="47"/>
              <w:ind w:left="50"/>
              <w:rPr>
                <w:sz w:val="16"/>
              </w:rPr>
            </w:pPr>
            <w:r>
              <w:rPr>
                <w:sz w:val="16"/>
              </w:rPr>
              <w:t>5,85</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100,00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150,0</w:t>
            </w:r>
          </w:p>
        </w:tc>
        <w:tc>
          <w:tcPr>
            <w:tcW w:w="851" w:type="dxa"/>
            <w:gridSpan w:val="2"/>
          </w:tcPr>
          <w:p w:rsidR="007D3DB2" w:rsidRDefault="007D3DB2" w:rsidP="00A117B5">
            <w:pPr>
              <w:pStyle w:val="TableParagraph"/>
              <w:spacing w:before="47"/>
              <w:ind w:right="176"/>
              <w:jc w:val="right"/>
              <w:rPr>
                <w:sz w:val="16"/>
              </w:rPr>
            </w:pPr>
            <w:r>
              <w:rPr>
                <w:sz w:val="16"/>
              </w:rPr>
              <w:t>-5,850</w:t>
            </w:r>
          </w:p>
        </w:tc>
        <w:tc>
          <w:tcPr>
            <w:tcW w:w="709" w:type="dxa"/>
          </w:tcPr>
          <w:p w:rsidR="007D3DB2" w:rsidRDefault="007D3DB2" w:rsidP="00A117B5">
            <w:pPr>
              <w:pStyle w:val="TableParagraph"/>
              <w:spacing w:before="47"/>
              <w:ind w:right="54"/>
              <w:jc w:val="right"/>
              <w:rPr>
                <w:sz w:val="16"/>
              </w:rPr>
            </w:pPr>
            <w:r>
              <w:rPr>
                <w:sz w:val="16"/>
              </w:rPr>
              <w:t>0,0</w:t>
            </w:r>
          </w:p>
        </w:tc>
      </w:tr>
      <w:tr w:rsidR="007D3DB2" w:rsidTr="007D3DB2">
        <w:trPr>
          <w:trHeight w:val="426"/>
        </w:trPr>
        <w:tc>
          <w:tcPr>
            <w:tcW w:w="3818" w:type="dxa"/>
          </w:tcPr>
          <w:p w:rsidR="007D3DB2" w:rsidRPr="003D1191" w:rsidRDefault="007D3DB2" w:rsidP="00A117B5">
            <w:pPr>
              <w:pStyle w:val="af0"/>
              <w:spacing w:before="45"/>
              <w:rPr>
                <w:lang w:val="ru-RU"/>
              </w:rPr>
            </w:pPr>
            <w:r w:rsidRPr="003D1191">
              <w:rPr>
                <w:lang w:val="ru-RU"/>
              </w:rPr>
              <w:t>Заболеваемость туберкулезом (на 100</w:t>
            </w:r>
            <w:r w:rsidRPr="003D1191">
              <w:rPr>
                <w:spacing w:val="-94"/>
                <w:lang w:val="ru-RU"/>
              </w:rPr>
              <w:t xml:space="preserve"> </w:t>
            </w:r>
            <w:proofErr w:type="spellStart"/>
            <w:r w:rsidRPr="003D1191">
              <w:rPr>
                <w:lang w:val="ru-RU"/>
              </w:rPr>
              <w:t>тыс.населения</w:t>
            </w:r>
            <w:proofErr w:type="spellEnd"/>
            <w:r w:rsidRPr="003D1191">
              <w:rPr>
                <w:lang w:val="ru-RU"/>
              </w:rPr>
              <w:t>)</w:t>
            </w:r>
          </w:p>
        </w:tc>
        <w:tc>
          <w:tcPr>
            <w:tcW w:w="708" w:type="dxa"/>
          </w:tcPr>
          <w:p w:rsidR="007D3DB2" w:rsidRPr="003D1191"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49"/>
              <w:jc w:val="right"/>
              <w:rPr>
                <w:sz w:val="16"/>
              </w:rPr>
            </w:pPr>
            <w:r>
              <w:rPr>
                <w:sz w:val="16"/>
              </w:rPr>
              <w:t>59,80</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20,50</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142"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851"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-1,293</w:t>
            </w:r>
          </w:p>
        </w:tc>
        <w:tc>
          <w:tcPr>
            <w:tcW w:w="709"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7D3DB2">
        <w:trPr>
          <w:trHeight w:val="405"/>
        </w:trPr>
        <w:tc>
          <w:tcPr>
            <w:tcW w:w="3818" w:type="dxa"/>
          </w:tcPr>
          <w:p w:rsidR="007D3DB2" w:rsidRPr="003D1191" w:rsidRDefault="007D3DB2" w:rsidP="00A117B5">
            <w:pPr>
              <w:pStyle w:val="af0"/>
              <w:rPr>
                <w:lang w:val="ru-RU"/>
              </w:rPr>
            </w:pPr>
            <w:r w:rsidRPr="003D1191">
              <w:rPr>
                <w:lang w:val="ru-RU"/>
              </w:rPr>
              <w:t>Заболеваемость бациллярными формами на 100</w:t>
            </w:r>
            <w:r w:rsidRPr="003D1191">
              <w:rPr>
                <w:spacing w:val="-95"/>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49,90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10,20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-1,738</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269"/>
        </w:trPr>
        <w:tc>
          <w:tcPr>
            <w:tcW w:w="3818" w:type="dxa"/>
          </w:tcPr>
          <w:p w:rsidR="007D3DB2" w:rsidRPr="003D1191" w:rsidRDefault="007D3DB2" w:rsidP="00A117B5">
            <w:pPr>
              <w:pStyle w:val="af0"/>
              <w:spacing w:before="45"/>
              <w:rPr>
                <w:lang w:val="ru-RU"/>
              </w:rPr>
            </w:pPr>
            <w:r w:rsidRPr="003D1191">
              <w:rPr>
                <w:lang w:val="ru-RU"/>
              </w:rPr>
              <w:t>Заболеваемость</w:t>
            </w:r>
            <w:r w:rsidRPr="003D1191">
              <w:rPr>
                <w:spacing w:val="-2"/>
                <w:lang w:val="ru-RU"/>
              </w:rPr>
              <w:t xml:space="preserve"> </w:t>
            </w:r>
            <w:r w:rsidRPr="003D1191">
              <w:rPr>
                <w:lang w:val="ru-RU"/>
              </w:rPr>
              <w:t>ФКТ</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-5,220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317"/>
        </w:trPr>
        <w:tc>
          <w:tcPr>
            <w:tcW w:w="3818" w:type="dxa"/>
          </w:tcPr>
          <w:p w:rsidR="007D3DB2" w:rsidRPr="003D1191" w:rsidRDefault="007D3DB2" w:rsidP="00A117B5">
            <w:pPr>
              <w:pStyle w:val="af0"/>
              <w:spacing w:before="102"/>
              <w:rPr>
                <w:lang w:val="ru-RU"/>
              </w:rPr>
            </w:pPr>
            <w:r w:rsidRPr="003D1191">
              <w:rPr>
                <w:lang w:val="ru-RU"/>
              </w:rPr>
              <w:t>Доля запущенных случаев среди в/в туберкулеза</w:t>
            </w:r>
            <w:r w:rsidRPr="003D1191">
              <w:rPr>
                <w:spacing w:val="-94"/>
                <w:lang w:val="ru-RU"/>
              </w:rPr>
              <w:t xml:space="preserve"> </w:t>
            </w:r>
            <w:r w:rsidRPr="003D1191">
              <w:rPr>
                <w:lang w:val="ru-RU"/>
              </w:rPr>
              <w:t>легких</w:t>
            </w:r>
            <w:r w:rsidRPr="003D1191">
              <w:rPr>
                <w:spacing w:val="-1"/>
                <w:lang w:val="ru-RU"/>
              </w:rPr>
              <w:t xml:space="preserve"> </w:t>
            </w:r>
            <w:r w:rsidRPr="003D1191">
              <w:rPr>
                <w:lang w:val="ru-RU"/>
              </w:rPr>
              <w:t>%</w:t>
            </w:r>
          </w:p>
        </w:tc>
        <w:tc>
          <w:tcPr>
            <w:tcW w:w="708" w:type="dxa"/>
          </w:tcPr>
          <w:p w:rsidR="007D3DB2" w:rsidRDefault="007D3DB2" w:rsidP="00A117B5">
            <w:pPr>
              <w:pStyle w:val="TableParagraph"/>
              <w:spacing w:before="47"/>
              <w:ind w:left="50"/>
              <w:rPr>
                <w:sz w:val="16"/>
              </w:rPr>
            </w:pPr>
            <w:r>
              <w:rPr>
                <w:sz w:val="16"/>
              </w:rPr>
              <w:t>5,01</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2,00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2,50</w:t>
            </w:r>
          </w:p>
        </w:tc>
        <w:tc>
          <w:tcPr>
            <w:tcW w:w="851" w:type="dxa"/>
            <w:gridSpan w:val="2"/>
          </w:tcPr>
          <w:p w:rsidR="007D3DB2" w:rsidRDefault="007D3DB2" w:rsidP="00A117B5">
            <w:pPr>
              <w:pStyle w:val="TableParagraph"/>
              <w:spacing w:before="47"/>
              <w:ind w:right="176"/>
              <w:jc w:val="right"/>
              <w:rPr>
                <w:sz w:val="16"/>
              </w:rPr>
            </w:pPr>
            <w:r>
              <w:rPr>
                <w:sz w:val="16"/>
              </w:rPr>
              <w:t>-5,010</w:t>
            </w:r>
          </w:p>
        </w:tc>
        <w:tc>
          <w:tcPr>
            <w:tcW w:w="709" w:type="dxa"/>
          </w:tcPr>
          <w:p w:rsidR="007D3DB2" w:rsidRDefault="007D3DB2" w:rsidP="00A117B5">
            <w:pPr>
              <w:pStyle w:val="TableParagraph"/>
              <w:spacing w:before="47"/>
              <w:ind w:right="54"/>
              <w:jc w:val="right"/>
              <w:rPr>
                <w:sz w:val="16"/>
              </w:rPr>
            </w:pPr>
            <w:r>
              <w:rPr>
                <w:sz w:val="16"/>
              </w:rPr>
              <w:t>0,0</w:t>
            </w:r>
          </w:p>
        </w:tc>
      </w:tr>
      <w:tr w:rsidR="007D3DB2" w:rsidTr="007D3DB2">
        <w:trPr>
          <w:trHeight w:val="267"/>
        </w:trPr>
        <w:tc>
          <w:tcPr>
            <w:tcW w:w="3818" w:type="dxa"/>
          </w:tcPr>
          <w:p w:rsidR="007D3DB2" w:rsidRPr="003D1191" w:rsidRDefault="007D3DB2" w:rsidP="00A117B5">
            <w:pPr>
              <w:pStyle w:val="af0"/>
              <w:spacing w:before="44"/>
              <w:rPr>
                <w:lang w:val="ru-RU"/>
              </w:rPr>
            </w:pPr>
            <w:r w:rsidRPr="003D1191">
              <w:rPr>
                <w:lang w:val="ru-RU"/>
              </w:rPr>
              <w:t>Доля больных, умерших от туберкулеза, ранее</w:t>
            </w:r>
            <w:r w:rsidRPr="003D1191">
              <w:rPr>
                <w:spacing w:val="-94"/>
                <w:lang w:val="ru-RU"/>
              </w:rPr>
              <w:t xml:space="preserve"> </w:t>
            </w:r>
            <w:r w:rsidRPr="003D1191">
              <w:rPr>
                <w:lang w:val="ru-RU"/>
              </w:rPr>
              <w:t>неизвестных</w:t>
            </w:r>
            <w:r w:rsidRPr="003D1191">
              <w:rPr>
                <w:spacing w:val="-2"/>
                <w:lang w:val="ru-RU"/>
              </w:rPr>
              <w:t xml:space="preserve"> </w:t>
            </w:r>
            <w:r w:rsidRPr="003D1191">
              <w:rPr>
                <w:lang w:val="ru-RU"/>
              </w:rPr>
              <w:t>ПТУ</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8" w:type="dxa"/>
          </w:tcPr>
          <w:p w:rsidR="007D3DB2" w:rsidRDefault="007D3DB2" w:rsidP="00A117B5">
            <w:pPr>
              <w:pStyle w:val="TableParagraph"/>
              <w:spacing w:before="158"/>
              <w:ind w:left="50"/>
              <w:rPr>
                <w:sz w:val="16"/>
              </w:rPr>
            </w:pPr>
            <w:r>
              <w:rPr>
                <w:sz w:val="16"/>
              </w:rPr>
              <w:t>4,79</w:t>
            </w:r>
          </w:p>
        </w:tc>
        <w:tc>
          <w:tcPr>
            <w:tcW w:w="851" w:type="dxa"/>
          </w:tcPr>
          <w:p w:rsidR="007D3DB2" w:rsidRDefault="007D3DB2" w:rsidP="00A117B5">
            <w:pPr>
              <w:pStyle w:val="TableParagraph"/>
              <w:spacing w:before="158"/>
              <w:ind w:right="149"/>
              <w:jc w:val="right"/>
              <w:rPr>
                <w:sz w:val="16"/>
              </w:rPr>
            </w:pPr>
            <w:r>
              <w:rPr>
                <w:sz w:val="16"/>
              </w:rPr>
              <w:t>0,00</w:t>
            </w:r>
          </w:p>
        </w:tc>
        <w:tc>
          <w:tcPr>
            <w:tcW w:w="850" w:type="dxa"/>
          </w:tcPr>
          <w:p w:rsidR="007D3DB2" w:rsidRDefault="007D3DB2" w:rsidP="00A117B5">
            <w:pPr>
              <w:pStyle w:val="TableParagraph"/>
              <w:spacing w:before="158"/>
              <w:ind w:right="119"/>
              <w:jc w:val="right"/>
              <w:rPr>
                <w:sz w:val="16"/>
              </w:rPr>
            </w:pPr>
            <w:r>
              <w:rPr>
                <w:sz w:val="16"/>
              </w:rPr>
              <w:t>0,00</w:t>
            </w:r>
          </w:p>
        </w:tc>
        <w:tc>
          <w:tcPr>
            <w:tcW w:w="851" w:type="dxa"/>
          </w:tcPr>
          <w:p w:rsidR="007D3DB2" w:rsidRDefault="007D3DB2" w:rsidP="00A117B5">
            <w:pPr>
              <w:pStyle w:val="TableParagraph"/>
              <w:spacing w:before="158"/>
              <w:ind w:right="45"/>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08" w:type="dxa"/>
            <w:tcBorders>
              <w:left w:val="nil"/>
            </w:tcBorders>
          </w:tcPr>
          <w:p w:rsidR="007D3DB2" w:rsidRDefault="007D3DB2" w:rsidP="00A117B5">
            <w:pPr>
              <w:pStyle w:val="TableParagraph"/>
              <w:spacing w:before="158"/>
              <w:ind w:right="185"/>
              <w:jc w:val="right"/>
              <w:rPr>
                <w:sz w:val="16"/>
              </w:rPr>
            </w:pPr>
            <w:r>
              <w:rPr>
                <w:sz w:val="16"/>
              </w:rPr>
              <w:t>0,00</w:t>
            </w:r>
          </w:p>
        </w:tc>
        <w:tc>
          <w:tcPr>
            <w:tcW w:w="851" w:type="dxa"/>
            <w:gridSpan w:val="2"/>
          </w:tcPr>
          <w:p w:rsidR="007D3DB2" w:rsidRDefault="007D3DB2" w:rsidP="00A117B5">
            <w:pPr>
              <w:pStyle w:val="TableParagraph"/>
              <w:spacing w:before="158"/>
              <w:ind w:right="176"/>
              <w:jc w:val="right"/>
              <w:rPr>
                <w:sz w:val="16"/>
              </w:rPr>
            </w:pPr>
            <w:r>
              <w:rPr>
                <w:sz w:val="16"/>
              </w:rPr>
              <w:t>0,000</w:t>
            </w:r>
          </w:p>
        </w:tc>
        <w:tc>
          <w:tcPr>
            <w:tcW w:w="709" w:type="dxa"/>
          </w:tcPr>
          <w:p w:rsidR="007D3DB2" w:rsidRDefault="007D3DB2" w:rsidP="00A117B5">
            <w:pPr>
              <w:pStyle w:val="TableParagraph"/>
              <w:spacing w:before="158"/>
              <w:ind w:right="53"/>
              <w:jc w:val="right"/>
              <w:rPr>
                <w:sz w:val="16"/>
              </w:rPr>
            </w:pPr>
            <w:r>
              <w:rPr>
                <w:sz w:val="16"/>
              </w:rPr>
              <w:t>0,0</w:t>
            </w:r>
          </w:p>
        </w:tc>
      </w:tr>
      <w:tr w:rsidR="007D3DB2" w:rsidTr="007D3DB2">
        <w:trPr>
          <w:trHeight w:val="416"/>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Смертность</w:t>
            </w:r>
            <w:r w:rsidRPr="003D1191">
              <w:rPr>
                <w:spacing w:val="-9"/>
                <w:lang w:val="ru-RU"/>
              </w:rPr>
              <w:t xml:space="preserve"> </w:t>
            </w:r>
            <w:r w:rsidRPr="003D1191">
              <w:rPr>
                <w:lang w:val="ru-RU"/>
              </w:rPr>
              <w:t>от</w:t>
            </w:r>
            <w:r w:rsidRPr="003D1191">
              <w:rPr>
                <w:spacing w:val="-8"/>
                <w:lang w:val="ru-RU"/>
              </w:rPr>
              <w:t xml:space="preserve"> </w:t>
            </w:r>
            <w:r w:rsidRPr="003D1191">
              <w:rPr>
                <w:lang w:val="ru-RU"/>
              </w:rPr>
              <w:t>туберкулеза</w:t>
            </w:r>
            <w:r w:rsidRPr="003D1191">
              <w:rPr>
                <w:spacing w:val="-10"/>
                <w:lang w:val="ru-RU"/>
              </w:rPr>
              <w:t xml:space="preserve"> </w:t>
            </w:r>
            <w:r w:rsidRPr="003D1191">
              <w:rPr>
                <w:lang w:val="ru-RU"/>
              </w:rPr>
              <w:t>на</w:t>
            </w:r>
            <w:r w:rsidRPr="003D1191">
              <w:rPr>
                <w:spacing w:val="-11"/>
                <w:lang w:val="ru-RU"/>
              </w:rPr>
              <w:t xml:space="preserve"> </w:t>
            </w:r>
            <w:r w:rsidRPr="003D1191">
              <w:rPr>
                <w:lang w:val="ru-RU"/>
              </w:rPr>
              <w:t>100</w:t>
            </w:r>
            <w:r w:rsidRPr="003D1191">
              <w:rPr>
                <w:spacing w:val="-10"/>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10,20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142" w:type="dxa"/>
            <w:tcBorders>
              <w:right w:val="nil"/>
            </w:tcBorders>
          </w:tcPr>
          <w:p w:rsidR="007D3DB2" w:rsidRDefault="007D3DB2" w:rsidP="00A117B5">
            <w:pPr>
              <w:pStyle w:val="TableParagraph"/>
              <w:spacing w:before="161"/>
              <w:ind w:left="43"/>
              <w:rPr>
                <w:sz w:val="20"/>
              </w:rPr>
            </w:pPr>
            <w:r>
              <w:rPr>
                <w:w w:val="99"/>
                <w:sz w:val="20"/>
              </w:rPr>
              <w:t>-</w:t>
            </w:r>
          </w:p>
        </w:tc>
        <w:tc>
          <w:tcPr>
            <w:tcW w:w="708"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851" w:type="dxa"/>
            <w:gridSpan w:val="2"/>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8,397</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818" w:type="dxa"/>
          </w:tcPr>
          <w:p w:rsidR="007D3DB2" w:rsidRPr="003D1191" w:rsidRDefault="007D3DB2" w:rsidP="00A117B5">
            <w:pPr>
              <w:pStyle w:val="af0"/>
              <w:spacing w:before="18"/>
              <w:rPr>
                <w:lang w:val="ru-RU"/>
              </w:rPr>
            </w:pPr>
            <w:r w:rsidRPr="003D1191">
              <w:rPr>
                <w:lang w:val="ru-RU"/>
              </w:rPr>
              <w:t>Смертность больных туберкулезом от других причин</w:t>
            </w:r>
            <w:r w:rsidRPr="003D1191">
              <w:rPr>
                <w:spacing w:val="-94"/>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4,37</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6,00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7,10</w:t>
            </w:r>
          </w:p>
        </w:tc>
        <w:tc>
          <w:tcPr>
            <w:tcW w:w="851" w:type="dxa"/>
            <w:gridSpan w:val="2"/>
          </w:tcPr>
          <w:p w:rsidR="007D3DB2" w:rsidRDefault="007D3DB2" w:rsidP="00A117B5">
            <w:pPr>
              <w:pStyle w:val="TableParagraph"/>
              <w:spacing w:before="47"/>
              <w:ind w:right="176"/>
              <w:jc w:val="right"/>
              <w:rPr>
                <w:sz w:val="16"/>
              </w:rPr>
            </w:pPr>
            <w:r>
              <w:rPr>
                <w:sz w:val="16"/>
              </w:rPr>
              <w:t>-4,370</w:t>
            </w:r>
          </w:p>
        </w:tc>
        <w:tc>
          <w:tcPr>
            <w:tcW w:w="709" w:type="dxa"/>
          </w:tcPr>
          <w:p w:rsidR="007D3DB2" w:rsidRDefault="007D3DB2" w:rsidP="00A117B5">
            <w:pPr>
              <w:pStyle w:val="TableParagraph"/>
              <w:spacing w:before="47"/>
              <w:ind w:right="54"/>
              <w:jc w:val="right"/>
              <w:rPr>
                <w:sz w:val="16"/>
              </w:rPr>
            </w:pPr>
            <w:r>
              <w:rPr>
                <w:sz w:val="16"/>
              </w:rPr>
              <w:t>0,0</w:t>
            </w:r>
          </w:p>
        </w:tc>
      </w:tr>
      <w:tr w:rsidR="007D3DB2" w:rsidTr="007D3DB2">
        <w:trPr>
          <w:trHeight w:val="299"/>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Заболеваемость</w:t>
            </w:r>
            <w:r w:rsidRPr="003D1191">
              <w:rPr>
                <w:spacing w:val="-12"/>
                <w:lang w:val="ru-RU"/>
              </w:rPr>
              <w:t xml:space="preserve"> </w:t>
            </w:r>
            <w:r w:rsidRPr="003D1191">
              <w:rPr>
                <w:lang w:val="ru-RU"/>
              </w:rPr>
              <w:t>ТБ+ВИЧ</w:t>
            </w:r>
            <w:r w:rsidRPr="003D1191">
              <w:rPr>
                <w:spacing w:val="-11"/>
                <w:lang w:val="ru-RU"/>
              </w:rPr>
              <w:t xml:space="preserve"> </w:t>
            </w:r>
            <w:r w:rsidRPr="003D1191">
              <w:rPr>
                <w:lang w:val="ru-RU"/>
              </w:rPr>
              <w:t>на</w:t>
            </w:r>
            <w:r w:rsidRPr="003D1191">
              <w:rPr>
                <w:spacing w:val="-12"/>
                <w:lang w:val="ru-RU"/>
              </w:rPr>
              <w:t xml:space="preserve"> </w:t>
            </w:r>
            <w:r w:rsidRPr="003D1191">
              <w:rPr>
                <w:lang w:val="ru-RU"/>
              </w:rPr>
              <w:t>100</w:t>
            </w:r>
            <w:r w:rsidRPr="003D1191">
              <w:rPr>
                <w:spacing w:val="-11"/>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10,20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2,269</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818" w:type="dxa"/>
          </w:tcPr>
          <w:p w:rsidR="007D3DB2" w:rsidRPr="003D1191" w:rsidRDefault="007D3DB2" w:rsidP="00A117B5">
            <w:pPr>
              <w:pStyle w:val="af0"/>
              <w:spacing w:before="18"/>
              <w:rPr>
                <w:lang w:val="ru-RU"/>
              </w:rPr>
            </w:pPr>
            <w:r w:rsidRPr="003D1191">
              <w:rPr>
                <w:lang w:val="ru-RU"/>
              </w:rPr>
              <w:t>Охват населения профилактическими осмотрами на</w:t>
            </w:r>
            <w:r w:rsidRPr="003D1191">
              <w:rPr>
                <w:spacing w:val="-94"/>
                <w:lang w:val="ru-RU"/>
              </w:rPr>
              <w:t xml:space="preserve"> </w:t>
            </w:r>
            <w:r w:rsidRPr="003D1191">
              <w:rPr>
                <w:lang w:val="ru-RU"/>
              </w:rPr>
              <w:t>туберкулез</w:t>
            </w:r>
            <w:r w:rsidRPr="003D1191">
              <w:rPr>
                <w:spacing w:val="-1"/>
                <w:lang w:val="ru-RU"/>
              </w:rPr>
              <w:t xml:space="preserve"> </w:t>
            </w:r>
            <w:r w:rsidRPr="003D1191">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81,70</w:t>
            </w:r>
          </w:p>
        </w:tc>
        <w:tc>
          <w:tcPr>
            <w:tcW w:w="850" w:type="dxa"/>
          </w:tcPr>
          <w:p w:rsidR="007D3DB2" w:rsidRDefault="007D3DB2" w:rsidP="00A117B5">
            <w:pPr>
              <w:pStyle w:val="TableParagraph"/>
              <w:spacing w:before="47"/>
              <w:ind w:right="119"/>
              <w:jc w:val="right"/>
              <w:rPr>
                <w:sz w:val="16"/>
              </w:rPr>
            </w:pPr>
            <w:r>
              <w:rPr>
                <w:sz w:val="16"/>
              </w:rPr>
              <w:t>81,83</w:t>
            </w:r>
          </w:p>
        </w:tc>
        <w:tc>
          <w:tcPr>
            <w:tcW w:w="851" w:type="dxa"/>
          </w:tcPr>
          <w:p w:rsidR="007D3DB2" w:rsidRDefault="007D3DB2" w:rsidP="00A117B5">
            <w:pPr>
              <w:pStyle w:val="TableParagraph"/>
              <w:spacing w:before="47"/>
              <w:ind w:right="45"/>
              <w:jc w:val="right"/>
              <w:rPr>
                <w:sz w:val="16"/>
              </w:rPr>
            </w:pPr>
            <w:r>
              <w:rPr>
                <w:sz w:val="16"/>
              </w:rPr>
              <w:t>72,50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75,00</w:t>
            </w:r>
          </w:p>
        </w:tc>
        <w:tc>
          <w:tcPr>
            <w:tcW w:w="851" w:type="dxa"/>
            <w:gridSpan w:val="2"/>
          </w:tcPr>
          <w:p w:rsidR="007D3DB2" w:rsidRDefault="007D3DB2" w:rsidP="00A117B5">
            <w:pPr>
              <w:pStyle w:val="TableParagraph"/>
              <w:spacing w:before="47"/>
              <w:ind w:right="176"/>
              <w:jc w:val="right"/>
              <w:rPr>
                <w:sz w:val="16"/>
              </w:rPr>
            </w:pPr>
            <w:r>
              <w:rPr>
                <w:sz w:val="16"/>
              </w:rPr>
              <w:t>-0,321</w:t>
            </w:r>
          </w:p>
        </w:tc>
        <w:tc>
          <w:tcPr>
            <w:tcW w:w="709" w:type="dxa"/>
          </w:tcPr>
          <w:p w:rsidR="007D3DB2" w:rsidRDefault="007D3DB2" w:rsidP="00A117B5">
            <w:pPr>
              <w:pStyle w:val="TableParagraph"/>
              <w:spacing w:before="47"/>
              <w:ind w:right="54"/>
              <w:jc w:val="right"/>
              <w:rPr>
                <w:sz w:val="16"/>
              </w:rPr>
            </w:pPr>
            <w:r>
              <w:rPr>
                <w:sz w:val="16"/>
              </w:rPr>
              <w:t>0,0</w:t>
            </w:r>
          </w:p>
        </w:tc>
      </w:tr>
      <w:tr w:rsidR="007D3DB2" w:rsidTr="007D3DB2">
        <w:trPr>
          <w:trHeight w:val="255"/>
        </w:trPr>
        <w:tc>
          <w:tcPr>
            <w:tcW w:w="3818" w:type="dxa"/>
          </w:tcPr>
          <w:p w:rsidR="007D3DB2" w:rsidRPr="003D1191" w:rsidRDefault="007D3DB2" w:rsidP="00A117B5">
            <w:pPr>
              <w:pStyle w:val="af0"/>
              <w:spacing w:before="45"/>
              <w:rPr>
                <w:lang w:val="ru-RU"/>
              </w:rPr>
            </w:pPr>
            <w:r w:rsidRPr="003D1191">
              <w:rPr>
                <w:lang w:val="ru-RU"/>
              </w:rPr>
              <w:t>Охват населения флюорографическими</w:t>
            </w:r>
            <w:r w:rsidRPr="003D1191">
              <w:rPr>
                <w:spacing w:val="-94"/>
                <w:lang w:val="ru-RU"/>
              </w:rPr>
              <w:t xml:space="preserve"> </w:t>
            </w:r>
            <w:r w:rsidRPr="003D1191">
              <w:rPr>
                <w:lang w:val="ru-RU"/>
              </w:rPr>
              <w:t>обследованиями</w:t>
            </w:r>
            <w:r w:rsidRPr="003D1191">
              <w:rPr>
                <w:spacing w:val="-3"/>
                <w:lang w:val="ru-RU"/>
              </w:rPr>
              <w:t xml:space="preserve"> </w:t>
            </w:r>
            <w:r w:rsidRPr="003D1191">
              <w:rPr>
                <w:lang w:val="ru-RU"/>
              </w:rPr>
              <w:t>(в%)</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76,00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77,52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-0,379</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17"/>
        </w:trPr>
        <w:tc>
          <w:tcPr>
            <w:tcW w:w="3818" w:type="dxa"/>
          </w:tcPr>
          <w:p w:rsidR="007D3DB2" w:rsidRPr="003D1191" w:rsidRDefault="007D3DB2" w:rsidP="00A117B5">
            <w:pPr>
              <w:pStyle w:val="af0"/>
              <w:spacing w:before="45"/>
              <w:rPr>
                <w:lang w:val="ru-RU"/>
              </w:rPr>
            </w:pPr>
            <w:r w:rsidRPr="003D1191">
              <w:rPr>
                <w:lang w:val="ru-RU"/>
              </w:rPr>
              <w:t>Охват</w:t>
            </w:r>
            <w:r w:rsidRPr="003D1191">
              <w:rPr>
                <w:spacing w:val="-3"/>
                <w:lang w:val="ru-RU"/>
              </w:rPr>
              <w:t xml:space="preserve"> </w:t>
            </w:r>
            <w:r w:rsidRPr="003D1191">
              <w:rPr>
                <w:lang w:val="ru-RU"/>
              </w:rPr>
              <w:t>детей</w:t>
            </w:r>
            <w:r w:rsidRPr="003D1191">
              <w:rPr>
                <w:spacing w:val="-2"/>
                <w:lang w:val="ru-RU"/>
              </w:rPr>
              <w:t xml:space="preserve"> </w:t>
            </w:r>
            <w:r w:rsidRPr="003D1191">
              <w:rPr>
                <w:lang w:val="ru-RU"/>
              </w:rPr>
              <w:t>иммунодиагностикой от</w:t>
            </w:r>
            <w:r w:rsidRPr="003D1191">
              <w:rPr>
                <w:spacing w:val="-1"/>
                <w:lang w:val="ru-RU"/>
              </w:rPr>
              <w:t xml:space="preserve"> </w:t>
            </w:r>
            <w:r w:rsidRPr="003D1191">
              <w:rPr>
                <w:lang w:val="ru-RU"/>
              </w:rPr>
              <w:t>8-14</w:t>
            </w:r>
            <w:r w:rsidRPr="003D1191">
              <w:rPr>
                <w:spacing w:val="-2"/>
                <w:lang w:val="ru-RU"/>
              </w:rPr>
              <w:t xml:space="preserve"> </w:t>
            </w:r>
            <w:r w:rsidRPr="003D1191">
              <w:rPr>
                <w:lang w:val="ru-RU"/>
              </w:rPr>
              <w:t>лет (в%)</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95,30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98,99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155"/>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Охват</w:t>
            </w:r>
            <w:r w:rsidRPr="003D1191">
              <w:rPr>
                <w:spacing w:val="-13"/>
                <w:lang w:val="ru-RU"/>
              </w:rPr>
              <w:t xml:space="preserve"> </w:t>
            </w:r>
            <w:r w:rsidRPr="003D1191">
              <w:rPr>
                <w:lang w:val="ru-RU"/>
              </w:rPr>
              <w:t>детей</w:t>
            </w:r>
            <w:r w:rsidRPr="003D1191">
              <w:rPr>
                <w:spacing w:val="-13"/>
                <w:lang w:val="ru-RU"/>
              </w:rPr>
              <w:t xml:space="preserve"> </w:t>
            </w:r>
            <w:r w:rsidRPr="003D1191">
              <w:rPr>
                <w:lang w:val="ru-RU"/>
              </w:rPr>
              <w:t>от1-7</w:t>
            </w:r>
            <w:r w:rsidRPr="003D1191">
              <w:rPr>
                <w:spacing w:val="-13"/>
                <w:lang w:val="ru-RU"/>
              </w:rPr>
              <w:t xml:space="preserve"> </w:t>
            </w:r>
            <w:r w:rsidRPr="003D1191">
              <w:rPr>
                <w:lang w:val="ru-RU"/>
              </w:rPr>
              <w:t>лет</w:t>
            </w:r>
            <w:r w:rsidRPr="003D1191">
              <w:rPr>
                <w:spacing w:val="-12"/>
                <w:lang w:val="ru-RU"/>
              </w:rPr>
              <w:t xml:space="preserve"> </w:t>
            </w:r>
            <w:proofErr w:type="spellStart"/>
            <w:r w:rsidRPr="003D1191">
              <w:rPr>
                <w:lang w:val="ru-RU"/>
              </w:rPr>
              <w:t>туберкулинодиагностикой</w:t>
            </w:r>
            <w:proofErr w:type="spellEnd"/>
            <w:r w:rsidRPr="003D1191">
              <w:rPr>
                <w:spacing w:val="-93"/>
                <w:lang w:val="ru-RU"/>
              </w:rPr>
              <w:t xml:space="preserve"> </w:t>
            </w:r>
            <w:r w:rsidRPr="003D1191">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95,00</w:t>
            </w:r>
          </w:p>
        </w:tc>
        <w:tc>
          <w:tcPr>
            <w:tcW w:w="850" w:type="dxa"/>
          </w:tcPr>
          <w:p w:rsidR="007D3DB2" w:rsidRDefault="007D3DB2" w:rsidP="00A117B5">
            <w:pPr>
              <w:pStyle w:val="TableParagraph"/>
              <w:spacing w:before="47"/>
              <w:ind w:right="119"/>
              <w:jc w:val="right"/>
              <w:rPr>
                <w:sz w:val="16"/>
              </w:rPr>
            </w:pPr>
            <w:r>
              <w:rPr>
                <w:sz w:val="16"/>
              </w:rPr>
              <w:t>87,36</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851" w:type="dxa"/>
            <w:gridSpan w:val="2"/>
          </w:tcPr>
          <w:p w:rsidR="007D3DB2" w:rsidRDefault="007D3DB2" w:rsidP="00A117B5">
            <w:pPr>
              <w:pStyle w:val="TableParagraph"/>
              <w:spacing w:before="47"/>
              <w:ind w:right="176"/>
              <w:jc w:val="right"/>
              <w:rPr>
                <w:sz w:val="16"/>
              </w:rPr>
            </w:pPr>
            <w:r>
              <w:rPr>
                <w:sz w:val="16"/>
              </w:rPr>
              <w:t>0,284</w:t>
            </w:r>
          </w:p>
        </w:tc>
        <w:tc>
          <w:tcPr>
            <w:tcW w:w="709" w:type="dxa"/>
          </w:tcPr>
          <w:p w:rsidR="007D3DB2" w:rsidRDefault="007D3DB2" w:rsidP="00A117B5">
            <w:pPr>
              <w:pStyle w:val="TableParagraph"/>
              <w:spacing w:before="47"/>
              <w:ind w:right="54"/>
              <w:jc w:val="right"/>
              <w:rPr>
                <w:sz w:val="16"/>
              </w:rPr>
            </w:pPr>
            <w:r>
              <w:rPr>
                <w:sz w:val="16"/>
              </w:rPr>
              <w:t>0,0</w:t>
            </w:r>
          </w:p>
        </w:tc>
      </w:tr>
      <w:tr w:rsidR="007D3DB2" w:rsidTr="007D3DB2">
        <w:trPr>
          <w:trHeight w:val="261"/>
        </w:trPr>
        <w:tc>
          <w:tcPr>
            <w:tcW w:w="3818" w:type="dxa"/>
          </w:tcPr>
          <w:p w:rsidR="007D3DB2" w:rsidRPr="003D1191" w:rsidRDefault="007D3DB2" w:rsidP="00A117B5">
            <w:pPr>
              <w:pStyle w:val="af0"/>
              <w:spacing w:before="108"/>
              <w:rPr>
                <w:lang w:val="ru-RU"/>
              </w:rPr>
            </w:pPr>
            <w:r w:rsidRPr="003D1191">
              <w:rPr>
                <w:lang w:val="ru-RU"/>
              </w:rPr>
              <w:t>Охват</w:t>
            </w:r>
            <w:r w:rsidRPr="003D1191">
              <w:rPr>
                <w:spacing w:val="-2"/>
                <w:lang w:val="ru-RU"/>
              </w:rPr>
              <w:t xml:space="preserve"> </w:t>
            </w:r>
            <w:r w:rsidRPr="003D1191">
              <w:rPr>
                <w:lang w:val="ru-RU"/>
              </w:rPr>
              <w:t>детей</w:t>
            </w:r>
            <w:r w:rsidRPr="003D1191">
              <w:rPr>
                <w:spacing w:val="-1"/>
                <w:lang w:val="ru-RU"/>
              </w:rPr>
              <w:t xml:space="preserve"> </w:t>
            </w:r>
            <w:r w:rsidRPr="003D1191">
              <w:rPr>
                <w:lang w:val="ru-RU"/>
              </w:rPr>
              <w:t>15-17</w:t>
            </w:r>
            <w:r w:rsidRPr="003D1191">
              <w:rPr>
                <w:spacing w:val="-1"/>
                <w:lang w:val="ru-RU"/>
              </w:rPr>
              <w:t xml:space="preserve"> </w:t>
            </w:r>
            <w:r w:rsidRPr="003D1191">
              <w:rPr>
                <w:lang w:val="ru-RU"/>
              </w:rPr>
              <w:t>лет</w:t>
            </w:r>
            <w:r w:rsidRPr="003D1191">
              <w:rPr>
                <w:spacing w:val="-1"/>
                <w:lang w:val="ru-RU"/>
              </w:rPr>
              <w:t xml:space="preserve"> </w:t>
            </w:r>
            <w:r w:rsidRPr="003D1191">
              <w:rPr>
                <w:lang w:val="ru-RU"/>
              </w:rPr>
              <w:t>проф.</w:t>
            </w:r>
            <w:r w:rsidRPr="003D1191">
              <w:rPr>
                <w:spacing w:val="-2"/>
                <w:lang w:val="ru-RU"/>
              </w:rPr>
              <w:t xml:space="preserve"> </w:t>
            </w:r>
            <w:r w:rsidRPr="003D1191">
              <w:rPr>
                <w:lang w:val="ru-RU"/>
              </w:rPr>
              <w:t>осмотрами</w:t>
            </w:r>
            <w:r w:rsidRPr="003D1191">
              <w:rPr>
                <w:spacing w:val="-1"/>
                <w:lang w:val="ru-RU"/>
              </w:rPr>
              <w:t xml:space="preserve"> </w:t>
            </w:r>
            <w:r w:rsidRPr="003D1191">
              <w:rPr>
                <w:lang w:val="ru-RU"/>
              </w:rPr>
              <w:t>(%)</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818" w:type="dxa"/>
          </w:tcPr>
          <w:p w:rsidR="007D3DB2" w:rsidRPr="003D1191" w:rsidRDefault="007D3DB2" w:rsidP="00A117B5">
            <w:pPr>
              <w:pStyle w:val="af0"/>
              <w:spacing w:before="102"/>
              <w:rPr>
                <w:lang w:val="ru-RU"/>
              </w:rPr>
            </w:pPr>
            <w:r w:rsidRPr="003D1191">
              <w:rPr>
                <w:lang w:val="ru-RU"/>
              </w:rPr>
              <w:t>Клинически излечено пациентов , состоящих на</w:t>
            </w:r>
            <w:r w:rsidRPr="003D1191">
              <w:rPr>
                <w:spacing w:val="-94"/>
                <w:lang w:val="ru-RU"/>
              </w:rPr>
              <w:t xml:space="preserve"> </w:t>
            </w:r>
            <w:r w:rsidRPr="003D1191">
              <w:rPr>
                <w:lang w:val="ru-RU"/>
              </w:rPr>
              <w:t>учете</w:t>
            </w:r>
            <w:r w:rsidRPr="003D1191">
              <w:rPr>
                <w:spacing w:val="-3"/>
                <w:lang w:val="ru-RU"/>
              </w:rPr>
              <w:t xml:space="preserve"> </w:t>
            </w:r>
            <w:r w:rsidRPr="003D1191">
              <w:rPr>
                <w:lang w:val="ru-RU"/>
              </w:rPr>
              <w:t>с активным туберкулезом</w:t>
            </w:r>
          </w:p>
        </w:tc>
        <w:tc>
          <w:tcPr>
            <w:tcW w:w="708" w:type="dxa"/>
          </w:tcPr>
          <w:p w:rsidR="007D3DB2" w:rsidRDefault="007D3DB2" w:rsidP="00A117B5">
            <w:pPr>
              <w:pStyle w:val="TableParagraph"/>
              <w:spacing w:before="47"/>
              <w:ind w:left="50"/>
              <w:rPr>
                <w:sz w:val="16"/>
              </w:rPr>
            </w:pPr>
            <w:r>
              <w:rPr>
                <w:sz w:val="16"/>
              </w:rPr>
              <w:t>2,90</w:t>
            </w:r>
          </w:p>
        </w:tc>
        <w:tc>
          <w:tcPr>
            <w:tcW w:w="851" w:type="dxa"/>
          </w:tcPr>
          <w:p w:rsidR="007D3DB2" w:rsidRDefault="007D3DB2" w:rsidP="00A117B5">
            <w:pPr>
              <w:pStyle w:val="TableParagraph"/>
              <w:spacing w:before="47"/>
              <w:ind w:right="149"/>
              <w:jc w:val="right"/>
              <w:rPr>
                <w:sz w:val="16"/>
              </w:rPr>
            </w:pPr>
            <w:r>
              <w:rPr>
                <w:sz w:val="16"/>
              </w:rPr>
              <w:t>59,30</w:t>
            </w:r>
          </w:p>
        </w:tc>
        <w:tc>
          <w:tcPr>
            <w:tcW w:w="850" w:type="dxa"/>
          </w:tcPr>
          <w:p w:rsidR="007D3DB2" w:rsidRDefault="007D3DB2" w:rsidP="00A117B5">
            <w:pPr>
              <w:pStyle w:val="TableParagraph"/>
              <w:spacing w:before="47"/>
              <w:ind w:right="119"/>
              <w:jc w:val="right"/>
              <w:rPr>
                <w:sz w:val="16"/>
              </w:rPr>
            </w:pPr>
            <w:r>
              <w:rPr>
                <w:sz w:val="16"/>
              </w:rPr>
              <w:t>70,00</w:t>
            </w:r>
          </w:p>
        </w:tc>
        <w:tc>
          <w:tcPr>
            <w:tcW w:w="851" w:type="dxa"/>
          </w:tcPr>
          <w:p w:rsidR="007D3DB2" w:rsidRDefault="007D3DB2" w:rsidP="00A117B5">
            <w:pPr>
              <w:pStyle w:val="TableParagraph"/>
              <w:spacing w:before="47"/>
              <w:ind w:right="45"/>
              <w:jc w:val="right"/>
              <w:rPr>
                <w:sz w:val="16"/>
              </w:rPr>
            </w:pPr>
            <w:r>
              <w:rPr>
                <w:sz w:val="16"/>
              </w:rPr>
              <w:t>55,00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65,00</w:t>
            </w:r>
          </w:p>
        </w:tc>
        <w:tc>
          <w:tcPr>
            <w:tcW w:w="851" w:type="dxa"/>
            <w:gridSpan w:val="2"/>
          </w:tcPr>
          <w:p w:rsidR="007D3DB2" w:rsidRDefault="007D3DB2" w:rsidP="00A117B5">
            <w:pPr>
              <w:pStyle w:val="TableParagraph"/>
              <w:spacing w:before="47"/>
              <w:ind w:right="176"/>
              <w:jc w:val="right"/>
              <w:rPr>
                <w:sz w:val="16"/>
              </w:rPr>
            </w:pPr>
            <w:r>
              <w:rPr>
                <w:sz w:val="16"/>
              </w:rPr>
              <w:t>-0,223</w:t>
            </w:r>
          </w:p>
        </w:tc>
        <w:tc>
          <w:tcPr>
            <w:tcW w:w="709" w:type="dxa"/>
          </w:tcPr>
          <w:p w:rsidR="007D3DB2" w:rsidRDefault="007D3DB2" w:rsidP="00A117B5">
            <w:pPr>
              <w:pStyle w:val="TableParagraph"/>
              <w:spacing w:before="47"/>
              <w:ind w:right="54"/>
              <w:jc w:val="right"/>
              <w:rPr>
                <w:sz w:val="16"/>
              </w:rPr>
            </w:pPr>
            <w:r>
              <w:rPr>
                <w:sz w:val="16"/>
              </w:rPr>
              <w:t>0,0</w:t>
            </w:r>
          </w:p>
        </w:tc>
      </w:tr>
      <w:tr w:rsidR="007D3DB2" w:rsidTr="007D3DB2">
        <w:trPr>
          <w:trHeight w:val="523"/>
        </w:trPr>
        <w:tc>
          <w:tcPr>
            <w:tcW w:w="3818" w:type="dxa"/>
          </w:tcPr>
          <w:p w:rsidR="007D3DB2" w:rsidRPr="00766517" w:rsidRDefault="007D3DB2" w:rsidP="00A117B5">
            <w:pPr>
              <w:pStyle w:val="af0"/>
              <w:spacing w:before="45"/>
            </w:pPr>
            <w:r w:rsidRPr="00766517">
              <w:t>Абациллировано пациентов бактериовыделителей</w:t>
            </w:r>
            <w:r w:rsidRPr="00766517">
              <w:rPr>
                <w:spacing w:val="-94"/>
              </w:rPr>
              <w:t xml:space="preserve"> </w:t>
            </w:r>
            <w:r w:rsidRPr="00766517">
              <w:t>(в%)</w:t>
            </w:r>
          </w:p>
        </w:tc>
        <w:tc>
          <w:tcPr>
            <w:tcW w:w="708"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58,80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83,30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-0,757</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818" w:type="dxa"/>
          </w:tcPr>
          <w:p w:rsidR="007D3DB2" w:rsidRPr="003D1191" w:rsidRDefault="007D3DB2" w:rsidP="00A117B5">
            <w:pPr>
              <w:pStyle w:val="af0"/>
              <w:spacing w:before="44"/>
              <w:rPr>
                <w:lang w:val="ru-RU"/>
              </w:rPr>
            </w:pPr>
            <w:r w:rsidRPr="003D1191">
              <w:rPr>
                <w:lang w:val="ru-RU"/>
              </w:rPr>
              <w:t>Доля</w:t>
            </w:r>
            <w:r w:rsidRPr="003D1191">
              <w:rPr>
                <w:spacing w:val="-2"/>
                <w:lang w:val="ru-RU"/>
              </w:rPr>
              <w:t xml:space="preserve"> </w:t>
            </w:r>
            <w:r w:rsidRPr="003D1191">
              <w:rPr>
                <w:lang w:val="ru-RU"/>
              </w:rPr>
              <w:t>рецидивов</w:t>
            </w:r>
            <w:r w:rsidRPr="003D1191">
              <w:rPr>
                <w:spacing w:val="-2"/>
                <w:lang w:val="ru-RU"/>
              </w:rPr>
              <w:t xml:space="preserve"> </w:t>
            </w:r>
            <w:r w:rsidRPr="003D1191">
              <w:rPr>
                <w:lang w:val="ru-RU"/>
              </w:rPr>
              <w:t>из</w:t>
            </w:r>
            <w:r w:rsidRPr="003D1191">
              <w:rPr>
                <w:spacing w:val="-2"/>
                <w:lang w:val="ru-RU"/>
              </w:rPr>
              <w:t xml:space="preserve"> </w:t>
            </w:r>
            <w:r w:rsidRPr="003D1191">
              <w:rPr>
                <w:lang w:val="ru-RU"/>
              </w:rPr>
              <w:t xml:space="preserve">3 </w:t>
            </w:r>
            <w:proofErr w:type="spellStart"/>
            <w:r w:rsidRPr="003D1191">
              <w:rPr>
                <w:lang w:val="ru-RU"/>
              </w:rPr>
              <w:t>гр.ГДУ</w:t>
            </w:r>
            <w:proofErr w:type="spellEnd"/>
            <w:r w:rsidRPr="003D1191">
              <w:rPr>
                <w:lang w:val="ru-RU"/>
              </w:rPr>
              <w:t xml:space="preserve"> (в %)</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-2,480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818" w:type="dxa"/>
          </w:tcPr>
          <w:p w:rsidR="007D3DB2" w:rsidRPr="003D1191" w:rsidRDefault="007D3DB2" w:rsidP="00A117B5">
            <w:pPr>
              <w:pStyle w:val="af0"/>
              <w:spacing w:before="102"/>
              <w:rPr>
                <w:lang w:val="ru-RU"/>
              </w:rPr>
            </w:pPr>
            <w:r w:rsidRPr="003D1191">
              <w:rPr>
                <w:lang w:val="ru-RU"/>
              </w:rPr>
              <w:t>Распространенность бациллярных форм туберкулеза</w:t>
            </w:r>
            <w:r w:rsidRPr="003D1191">
              <w:rPr>
                <w:spacing w:val="-94"/>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2,26</w:t>
            </w:r>
          </w:p>
        </w:tc>
        <w:tc>
          <w:tcPr>
            <w:tcW w:w="851" w:type="dxa"/>
          </w:tcPr>
          <w:p w:rsidR="007D3DB2" w:rsidRDefault="007D3DB2" w:rsidP="00A117B5">
            <w:pPr>
              <w:pStyle w:val="TableParagraph"/>
              <w:spacing w:before="47"/>
              <w:ind w:right="149"/>
              <w:jc w:val="right"/>
              <w:rPr>
                <w:sz w:val="16"/>
              </w:rPr>
            </w:pPr>
            <w:r>
              <w:rPr>
                <w:sz w:val="16"/>
              </w:rPr>
              <w:t>89,70</w:t>
            </w:r>
          </w:p>
        </w:tc>
        <w:tc>
          <w:tcPr>
            <w:tcW w:w="850" w:type="dxa"/>
          </w:tcPr>
          <w:p w:rsidR="007D3DB2" w:rsidRDefault="007D3DB2" w:rsidP="00A117B5">
            <w:pPr>
              <w:pStyle w:val="TableParagraph"/>
              <w:spacing w:before="47"/>
              <w:ind w:right="119"/>
              <w:jc w:val="right"/>
              <w:rPr>
                <w:sz w:val="16"/>
              </w:rPr>
            </w:pPr>
            <w:r>
              <w:rPr>
                <w:sz w:val="16"/>
              </w:rPr>
              <w:t>30,70</w:t>
            </w:r>
          </w:p>
        </w:tc>
        <w:tc>
          <w:tcPr>
            <w:tcW w:w="851" w:type="dxa"/>
          </w:tcPr>
          <w:p w:rsidR="007D3DB2" w:rsidRDefault="007D3DB2" w:rsidP="00A117B5">
            <w:pPr>
              <w:pStyle w:val="TableParagraph"/>
              <w:spacing w:before="47"/>
              <w:ind w:right="45"/>
              <w:jc w:val="right"/>
              <w:rPr>
                <w:sz w:val="16"/>
              </w:rPr>
            </w:pPr>
            <w:r>
              <w:rPr>
                <w:sz w:val="16"/>
              </w:rPr>
              <w:t>37,10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41,30</w:t>
            </w:r>
          </w:p>
        </w:tc>
        <w:tc>
          <w:tcPr>
            <w:tcW w:w="851" w:type="dxa"/>
            <w:gridSpan w:val="2"/>
          </w:tcPr>
          <w:p w:rsidR="007D3DB2" w:rsidRDefault="007D3DB2" w:rsidP="00A117B5">
            <w:pPr>
              <w:pStyle w:val="TableParagraph"/>
              <w:spacing w:before="47"/>
              <w:ind w:right="176"/>
              <w:jc w:val="right"/>
              <w:rPr>
                <w:sz w:val="16"/>
              </w:rPr>
            </w:pPr>
            <w:r>
              <w:rPr>
                <w:sz w:val="16"/>
              </w:rPr>
              <w:t>-0,390</w:t>
            </w:r>
          </w:p>
        </w:tc>
        <w:tc>
          <w:tcPr>
            <w:tcW w:w="709" w:type="dxa"/>
          </w:tcPr>
          <w:p w:rsidR="007D3DB2" w:rsidRDefault="007D3DB2" w:rsidP="00A117B5">
            <w:pPr>
              <w:pStyle w:val="TableParagraph"/>
              <w:spacing w:before="47"/>
              <w:ind w:right="54"/>
              <w:jc w:val="right"/>
              <w:rPr>
                <w:sz w:val="16"/>
              </w:rPr>
            </w:pPr>
            <w:r>
              <w:rPr>
                <w:sz w:val="16"/>
              </w:rPr>
              <w:t>0,0</w:t>
            </w:r>
          </w:p>
        </w:tc>
      </w:tr>
      <w:tr w:rsidR="007D3DB2" w:rsidTr="007D3DB2">
        <w:trPr>
          <w:trHeight w:val="523"/>
        </w:trPr>
        <w:tc>
          <w:tcPr>
            <w:tcW w:w="3818" w:type="dxa"/>
          </w:tcPr>
          <w:p w:rsidR="007D3DB2" w:rsidRPr="003D1191" w:rsidRDefault="007D3DB2" w:rsidP="00A117B5">
            <w:pPr>
              <w:pStyle w:val="af0"/>
              <w:spacing w:before="45"/>
              <w:rPr>
                <w:lang w:val="ru-RU"/>
              </w:rPr>
            </w:pPr>
            <w:r w:rsidRPr="003D1191">
              <w:rPr>
                <w:lang w:val="ru-RU"/>
              </w:rPr>
              <w:t>Распространенность туберкулеза на 100</w:t>
            </w:r>
            <w:r w:rsidRPr="003D1191">
              <w:rPr>
                <w:spacing w:val="-94"/>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139,60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61,40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-0,052</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818" w:type="dxa"/>
          </w:tcPr>
          <w:p w:rsidR="007D3DB2" w:rsidRPr="003D1191" w:rsidRDefault="007D3DB2" w:rsidP="00A117B5">
            <w:pPr>
              <w:pStyle w:val="af0"/>
              <w:spacing w:before="45"/>
              <w:rPr>
                <w:lang w:val="ru-RU"/>
              </w:rPr>
            </w:pPr>
            <w:r w:rsidRPr="003D1191">
              <w:rPr>
                <w:lang w:val="ru-RU"/>
              </w:rPr>
              <w:t>Закрытие</w:t>
            </w:r>
            <w:r w:rsidRPr="003D1191">
              <w:rPr>
                <w:spacing w:val="-2"/>
                <w:lang w:val="ru-RU"/>
              </w:rPr>
              <w:t xml:space="preserve"> </w:t>
            </w:r>
            <w:r w:rsidRPr="00766517">
              <w:t>CV</w:t>
            </w:r>
            <w:r w:rsidRPr="003D1191">
              <w:rPr>
                <w:lang w:val="ru-RU"/>
              </w:rPr>
              <w:t>+</w:t>
            </w:r>
            <w:r w:rsidRPr="003D1191">
              <w:rPr>
                <w:spacing w:val="-2"/>
                <w:lang w:val="ru-RU"/>
              </w:rPr>
              <w:t xml:space="preserve"> </w:t>
            </w:r>
            <w:r w:rsidRPr="003D1191">
              <w:rPr>
                <w:lang w:val="ru-RU"/>
              </w:rPr>
              <w:t>у</w:t>
            </w:r>
            <w:r w:rsidRPr="003D1191">
              <w:rPr>
                <w:spacing w:val="-1"/>
                <w:lang w:val="ru-RU"/>
              </w:rPr>
              <w:t xml:space="preserve"> </w:t>
            </w:r>
            <w:r w:rsidRPr="003D1191">
              <w:rPr>
                <w:lang w:val="ru-RU"/>
              </w:rPr>
              <w:t>впервые</w:t>
            </w:r>
            <w:r w:rsidRPr="003D1191">
              <w:rPr>
                <w:spacing w:val="-2"/>
                <w:lang w:val="ru-RU"/>
              </w:rPr>
              <w:t xml:space="preserve"> </w:t>
            </w:r>
            <w:r w:rsidRPr="003D1191">
              <w:rPr>
                <w:lang w:val="ru-RU"/>
              </w:rPr>
              <w:t>выявленных больных</w:t>
            </w:r>
            <w:r w:rsidRPr="003D1191">
              <w:rPr>
                <w:spacing w:val="-1"/>
                <w:lang w:val="ru-RU"/>
              </w:rPr>
              <w:t xml:space="preserve"> </w:t>
            </w:r>
            <w:r w:rsidRPr="003D1191">
              <w:rPr>
                <w:lang w:val="ru-RU"/>
              </w:rPr>
              <w:t>ТЛ</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1,84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75,00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-0,613</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283"/>
        </w:trPr>
        <w:tc>
          <w:tcPr>
            <w:tcW w:w="3818" w:type="dxa"/>
          </w:tcPr>
          <w:p w:rsidR="007D3DB2" w:rsidRPr="00766517" w:rsidRDefault="007D3DB2" w:rsidP="00A117B5">
            <w:pPr>
              <w:pStyle w:val="af0"/>
              <w:spacing w:before="95"/>
            </w:pPr>
            <w:r w:rsidRPr="00766517">
              <w:rPr>
                <w:b/>
                <w:color w:val="800000"/>
                <w:spacing w:val="-1"/>
                <w:position w:val="-5"/>
                <w:sz w:val="24"/>
              </w:rPr>
              <w:t>*</w:t>
            </w:r>
            <w:r w:rsidRPr="00766517">
              <w:rPr>
                <w:spacing w:val="-1"/>
              </w:rPr>
              <w:t>Функция</w:t>
            </w:r>
            <w:r w:rsidRPr="00766517">
              <w:rPr>
                <w:spacing w:val="-23"/>
              </w:rPr>
              <w:t xml:space="preserve"> </w:t>
            </w:r>
            <w:r w:rsidRPr="00766517">
              <w:t>врача-фтизиатра</w:t>
            </w:r>
          </w:p>
        </w:tc>
        <w:tc>
          <w:tcPr>
            <w:tcW w:w="708" w:type="dxa"/>
          </w:tcPr>
          <w:p w:rsidR="007D3DB2" w:rsidRDefault="007D3DB2" w:rsidP="00A117B5">
            <w:pPr>
              <w:pStyle w:val="TableParagraph"/>
              <w:spacing w:before="47"/>
              <w:ind w:left="50"/>
              <w:rPr>
                <w:sz w:val="16"/>
              </w:rPr>
            </w:pPr>
            <w:r>
              <w:rPr>
                <w:sz w:val="16"/>
              </w:rPr>
              <w:t>1,63</w:t>
            </w:r>
          </w:p>
        </w:tc>
        <w:tc>
          <w:tcPr>
            <w:tcW w:w="851" w:type="dxa"/>
          </w:tcPr>
          <w:p w:rsidR="007D3DB2" w:rsidRDefault="007D3DB2" w:rsidP="00A117B5">
            <w:pPr>
              <w:pStyle w:val="TableParagraph"/>
              <w:spacing w:before="47"/>
              <w:ind w:right="149"/>
              <w:jc w:val="right"/>
              <w:rPr>
                <w:sz w:val="16"/>
              </w:rPr>
            </w:pPr>
            <w:r>
              <w:rPr>
                <w:sz w:val="16"/>
              </w:rPr>
              <w:t>2929,00</w:t>
            </w:r>
          </w:p>
        </w:tc>
        <w:tc>
          <w:tcPr>
            <w:tcW w:w="850" w:type="dxa"/>
          </w:tcPr>
          <w:p w:rsidR="007D3DB2" w:rsidRDefault="007D3DB2" w:rsidP="00A117B5">
            <w:pPr>
              <w:pStyle w:val="TableParagraph"/>
              <w:spacing w:before="47"/>
              <w:ind w:right="119"/>
              <w:jc w:val="right"/>
              <w:rPr>
                <w:sz w:val="16"/>
              </w:rPr>
            </w:pPr>
            <w:r>
              <w:rPr>
                <w:sz w:val="16"/>
              </w:rPr>
              <w:t>2929,00</w:t>
            </w:r>
          </w:p>
        </w:tc>
        <w:tc>
          <w:tcPr>
            <w:tcW w:w="851" w:type="dxa"/>
          </w:tcPr>
          <w:p w:rsidR="007D3DB2" w:rsidRDefault="007D3DB2" w:rsidP="00A117B5">
            <w:pPr>
              <w:pStyle w:val="TableParagraph"/>
              <w:spacing w:before="47"/>
              <w:ind w:right="45"/>
              <w:jc w:val="right"/>
              <w:rPr>
                <w:sz w:val="16"/>
              </w:rPr>
            </w:pPr>
            <w:r>
              <w:rPr>
                <w:sz w:val="16"/>
              </w:rPr>
              <w:t>3300,00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Pr="00526D95" w:rsidRDefault="007D3DB2" w:rsidP="00A117B5">
            <w:pPr>
              <w:pStyle w:val="TableParagraph"/>
              <w:spacing w:before="47"/>
              <w:rPr>
                <w:sz w:val="16"/>
                <w:lang w:val="ru-RU"/>
              </w:rPr>
            </w:pPr>
            <w:r>
              <w:rPr>
                <w:sz w:val="16"/>
              </w:rPr>
              <w:t>3523,</w:t>
            </w:r>
            <w:r>
              <w:rPr>
                <w:sz w:val="16"/>
                <w:lang w:val="ru-RU"/>
              </w:rPr>
              <w:t>0</w:t>
            </w:r>
          </w:p>
        </w:tc>
        <w:tc>
          <w:tcPr>
            <w:tcW w:w="851" w:type="dxa"/>
            <w:gridSpan w:val="2"/>
          </w:tcPr>
          <w:p w:rsidR="007D3DB2" w:rsidRDefault="007D3DB2" w:rsidP="00A117B5">
            <w:pPr>
              <w:pStyle w:val="TableParagraph"/>
              <w:spacing w:before="47"/>
              <w:ind w:right="176"/>
              <w:jc w:val="right"/>
              <w:rPr>
                <w:sz w:val="16"/>
              </w:rPr>
            </w:pPr>
            <w:r>
              <w:rPr>
                <w:sz w:val="16"/>
              </w:rPr>
              <w:t>0,183</w:t>
            </w:r>
          </w:p>
        </w:tc>
        <w:tc>
          <w:tcPr>
            <w:tcW w:w="709" w:type="dxa"/>
          </w:tcPr>
          <w:p w:rsidR="007D3DB2" w:rsidRDefault="007D3DB2" w:rsidP="00A117B5">
            <w:pPr>
              <w:pStyle w:val="TableParagraph"/>
              <w:spacing w:before="47"/>
              <w:ind w:right="54"/>
              <w:jc w:val="right"/>
              <w:rPr>
                <w:sz w:val="16"/>
              </w:rPr>
            </w:pPr>
            <w:r>
              <w:rPr>
                <w:sz w:val="16"/>
              </w:rPr>
              <w:t>0,0</w:t>
            </w:r>
          </w:p>
        </w:tc>
      </w:tr>
      <w:tr w:rsidR="007D3DB2" w:rsidTr="007D3DB2">
        <w:trPr>
          <w:trHeight w:val="403"/>
        </w:trPr>
        <w:tc>
          <w:tcPr>
            <w:tcW w:w="3818" w:type="dxa"/>
          </w:tcPr>
          <w:p w:rsidR="007D3DB2" w:rsidRPr="00583C99" w:rsidRDefault="007D3DB2" w:rsidP="00A117B5">
            <w:pPr>
              <w:pStyle w:val="af0"/>
              <w:spacing w:before="18"/>
              <w:rPr>
                <w:lang w:val="ru-RU"/>
              </w:rPr>
            </w:pPr>
            <w:r w:rsidRPr="00583C99">
              <w:rPr>
                <w:lang w:val="ru-RU"/>
              </w:rPr>
              <w:t>Охват госпитализацией вновь выявленных больных</w:t>
            </w:r>
            <w:r w:rsidRPr="00583C99">
              <w:rPr>
                <w:spacing w:val="-94"/>
                <w:lang w:val="ru-RU"/>
              </w:rPr>
              <w:t xml:space="preserve"> </w:t>
            </w:r>
            <w:r w:rsidRPr="00583C99">
              <w:rPr>
                <w:lang w:val="ru-RU"/>
              </w:rPr>
              <w:t>туберкулезом</w:t>
            </w:r>
            <w:r w:rsidRPr="00583C99">
              <w:rPr>
                <w:spacing w:val="-2"/>
                <w:lang w:val="ru-RU"/>
              </w:rPr>
              <w:t xml:space="preserve"> </w:t>
            </w:r>
            <w:r w:rsidRPr="00583C99">
              <w:rPr>
                <w:lang w:val="ru-RU"/>
              </w:rPr>
              <w:t>с</w:t>
            </w:r>
            <w:r w:rsidRPr="00583C99">
              <w:rPr>
                <w:spacing w:val="-2"/>
                <w:lang w:val="ru-RU"/>
              </w:rPr>
              <w:t xml:space="preserve"> </w:t>
            </w:r>
            <w:r w:rsidRPr="00583C99">
              <w:rPr>
                <w:lang w:val="ru-RU"/>
              </w:rPr>
              <w:t>МБТ+</w:t>
            </w:r>
          </w:p>
        </w:tc>
        <w:tc>
          <w:tcPr>
            <w:tcW w:w="708" w:type="dxa"/>
          </w:tcPr>
          <w:p w:rsidR="007D3DB2" w:rsidRDefault="007D3DB2" w:rsidP="00A117B5">
            <w:pPr>
              <w:pStyle w:val="TableParagraph"/>
              <w:spacing w:before="47"/>
              <w:ind w:left="50"/>
              <w:rPr>
                <w:sz w:val="16"/>
              </w:rPr>
            </w:pPr>
            <w:r>
              <w:rPr>
                <w:sz w:val="16"/>
              </w:rPr>
              <w:t>1,42</w:t>
            </w:r>
          </w:p>
        </w:tc>
        <w:tc>
          <w:tcPr>
            <w:tcW w:w="851" w:type="dxa"/>
          </w:tcPr>
          <w:p w:rsidR="007D3DB2" w:rsidRDefault="007D3DB2" w:rsidP="00A117B5">
            <w:pPr>
              <w:pStyle w:val="TableParagraph"/>
              <w:spacing w:before="47"/>
              <w:ind w:right="149"/>
              <w:jc w:val="right"/>
              <w:rPr>
                <w:sz w:val="16"/>
              </w:rPr>
            </w:pPr>
            <w:r>
              <w:rPr>
                <w:sz w:val="16"/>
              </w:rPr>
              <w:t>100,00</w:t>
            </w:r>
          </w:p>
        </w:tc>
        <w:tc>
          <w:tcPr>
            <w:tcW w:w="850" w:type="dxa"/>
          </w:tcPr>
          <w:p w:rsidR="007D3DB2" w:rsidRDefault="007D3DB2" w:rsidP="00A117B5">
            <w:pPr>
              <w:pStyle w:val="TableParagraph"/>
              <w:spacing w:before="47"/>
              <w:ind w:right="119"/>
              <w:jc w:val="right"/>
              <w:rPr>
                <w:sz w:val="16"/>
              </w:rPr>
            </w:pPr>
            <w:r>
              <w:rPr>
                <w:sz w:val="16"/>
              </w:rPr>
              <w:t>100,00</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851" w:type="dxa"/>
            <w:gridSpan w:val="2"/>
          </w:tcPr>
          <w:p w:rsidR="007D3DB2" w:rsidRDefault="007D3DB2" w:rsidP="00A117B5">
            <w:pPr>
              <w:pStyle w:val="TableParagraph"/>
              <w:spacing w:before="47"/>
              <w:ind w:right="176"/>
              <w:jc w:val="right"/>
              <w:rPr>
                <w:sz w:val="16"/>
              </w:rPr>
            </w:pPr>
            <w:r>
              <w:rPr>
                <w:sz w:val="16"/>
              </w:rPr>
              <w:t>0,000</w:t>
            </w:r>
          </w:p>
        </w:tc>
        <w:tc>
          <w:tcPr>
            <w:tcW w:w="709" w:type="dxa"/>
          </w:tcPr>
          <w:p w:rsidR="007D3DB2" w:rsidRDefault="007D3DB2" w:rsidP="00A117B5">
            <w:pPr>
              <w:pStyle w:val="TableParagraph"/>
              <w:spacing w:before="47"/>
              <w:ind w:right="54"/>
              <w:jc w:val="right"/>
              <w:rPr>
                <w:sz w:val="16"/>
              </w:rPr>
            </w:pPr>
            <w:r>
              <w:rPr>
                <w:sz w:val="16"/>
              </w:rPr>
              <w:t>0,0</w:t>
            </w:r>
          </w:p>
        </w:tc>
      </w:tr>
      <w:tr w:rsidR="007D3DB2" w:rsidTr="007D3DB2">
        <w:trPr>
          <w:trHeight w:val="374"/>
        </w:trPr>
        <w:tc>
          <w:tcPr>
            <w:tcW w:w="3818" w:type="dxa"/>
            <w:tcBorders>
              <w:bottom w:val="single" w:sz="4" w:space="0" w:color="auto"/>
            </w:tcBorders>
          </w:tcPr>
          <w:p w:rsidR="007D3DB2" w:rsidRPr="00583C99" w:rsidRDefault="007D3DB2" w:rsidP="00A117B5">
            <w:pPr>
              <w:pStyle w:val="af0"/>
              <w:spacing w:before="45"/>
              <w:rPr>
                <w:lang w:val="ru-RU"/>
              </w:rPr>
            </w:pPr>
            <w:r w:rsidRPr="00583C99">
              <w:rPr>
                <w:lang w:val="ru-RU"/>
              </w:rPr>
              <w:t>Охват госпитализацией контингентов больных</w:t>
            </w:r>
            <w:r w:rsidRPr="00583C99">
              <w:rPr>
                <w:spacing w:val="-95"/>
                <w:lang w:val="ru-RU"/>
              </w:rPr>
              <w:t xml:space="preserve"> </w:t>
            </w:r>
            <w:r w:rsidRPr="00583C99">
              <w:rPr>
                <w:lang w:val="ru-RU"/>
              </w:rPr>
              <w:t>туберкулезом</w:t>
            </w:r>
            <w:r w:rsidRPr="00583C99">
              <w:rPr>
                <w:spacing w:val="-2"/>
                <w:lang w:val="ru-RU"/>
              </w:rPr>
              <w:t xml:space="preserve"> </w:t>
            </w:r>
            <w:r w:rsidRPr="00583C99">
              <w:rPr>
                <w:lang w:val="ru-RU"/>
              </w:rPr>
              <w:t>с</w:t>
            </w:r>
            <w:r w:rsidRPr="00583C99">
              <w:rPr>
                <w:spacing w:val="-2"/>
                <w:lang w:val="ru-RU"/>
              </w:rPr>
              <w:t xml:space="preserve"> </w:t>
            </w:r>
            <w:r w:rsidRPr="00583C99">
              <w:rPr>
                <w:lang w:val="ru-RU"/>
              </w:rPr>
              <w:t>МТБ+</w:t>
            </w:r>
          </w:p>
        </w:tc>
        <w:tc>
          <w:tcPr>
            <w:tcW w:w="708" w:type="dxa"/>
            <w:tcBorders>
              <w:bottom w:val="single" w:sz="4" w:space="0" w:color="auto"/>
            </w:tcBorders>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111,10</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133,30</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142" w:type="dxa"/>
            <w:tcBorders>
              <w:bottom w:val="single" w:sz="4" w:space="0" w:color="auto"/>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851" w:type="dxa"/>
            <w:gridSpan w:val="2"/>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-0,488</w:t>
            </w:r>
          </w:p>
        </w:tc>
        <w:tc>
          <w:tcPr>
            <w:tcW w:w="70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374"/>
        </w:trPr>
        <w:tc>
          <w:tcPr>
            <w:tcW w:w="8077"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411" w:type="dxa"/>
            <w:gridSpan w:val="2"/>
            <w:tcBorders>
              <w:left w:val="nil"/>
            </w:tcBorders>
          </w:tcPr>
          <w:p w:rsidR="007D3DB2" w:rsidRDefault="007D3DB2" w:rsidP="00A117B5">
            <w:pPr>
              <w:pStyle w:val="TableParagraph"/>
              <w:spacing w:before="8"/>
              <w:rPr>
                <w:b/>
                <w:sz w:val="14"/>
                <w:lang w:val="ru-RU"/>
              </w:rPr>
            </w:pPr>
            <w:r>
              <w:rPr>
                <w:b/>
                <w:sz w:val="14"/>
                <w:lang w:val="ru-RU"/>
              </w:rPr>
              <w:t>-0,11</w:t>
            </w:r>
          </w:p>
          <w:p w:rsidR="007D3DB2" w:rsidRPr="00700EC1" w:rsidRDefault="007D3DB2" w:rsidP="00A117B5">
            <w:pPr>
              <w:pStyle w:val="TableParagraph"/>
              <w:spacing w:before="8"/>
              <w:rPr>
                <w:b/>
                <w:sz w:val="14"/>
                <w:lang w:val="ru-RU"/>
              </w:rPr>
            </w:pPr>
            <w:r>
              <w:rPr>
                <w:b/>
                <w:sz w:val="14"/>
                <w:lang w:val="ru-RU"/>
              </w:rPr>
              <w:t>111,99</w:t>
            </w:r>
          </w:p>
        </w:tc>
      </w:tr>
    </w:tbl>
    <w:p w:rsidR="007D3DB2" w:rsidRDefault="007D3DB2" w:rsidP="007D3DB2">
      <w:pPr>
        <w:ind w:firstLine="708"/>
        <w:jc w:val="right"/>
        <w:rPr>
          <w:color w:val="000000" w:themeColor="text1"/>
          <w:sz w:val="28"/>
          <w:szCs w:val="28"/>
        </w:rPr>
      </w:pPr>
    </w:p>
    <w:p w:rsidR="007D3DB2" w:rsidRPr="00774984" w:rsidRDefault="007D3DB2" w:rsidP="007D3DB2">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12</w:t>
      </w:r>
    </w:p>
    <w:p w:rsidR="007D3DB2" w:rsidRDefault="007D3DB2" w:rsidP="007D3DB2">
      <w:pPr>
        <w:ind w:firstLine="708"/>
        <w:jc w:val="center"/>
        <w:rPr>
          <w:b/>
          <w:sz w:val="28"/>
          <w:szCs w:val="28"/>
        </w:rPr>
      </w:pPr>
      <w:proofErr w:type="spellStart"/>
      <w:r>
        <w:rPr>
          <w:b/>
          <w:sz w:val="28"/>
          <w:szCs w:val="28"/>
        </w:rPr>
        <w:t>Кезский</w:t>
      </w:r>
      <w:proofErr w:type="spellEnd"/>
      <w:r w:rsidRPr="004B362C">
        <w:rPr>
          <w:b/>
          <w:sz w:val="28"/>
          <w:szCs w:val="28"/>
        </w:rPr>
        <w:t xml:space="preserve"> район</w:t>
      </w:r>
    </w:p>
    <w:tbl>
      <w:tblPr>
        <w:tblStyle w:val="TableNormal"/>
        <w:tblW w:w="96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708"/>
        <w:gridCol w:w="851"/>
        <w:gridCol w:w="709"/>
        <w:gridCol w:w="850"/>
        <w:gridCol w:w="284"/>
        <w:gridCol w:w="708"/>
        <w:gridCol w:w="142"/>
        <w:gridCol w:w="709"/>
        <w:gridCol w:w="851"/>
        <w:gridCol w:w="6"/>
      </w:tblGrid>
      <w:tr w:rsidR="007D3DB2" w:rsidTr="007D3DB2">
        <w:trPr>
          <w:gridAfter w:val="1"/>
          <w:wAfter w:w="6" w:type="dxa"/>
          <w:trHeight w:val="390"/>
        </w:trPr>
        <w:tc>
          <w:tcPr>
            <w:tcW w:w="3818"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708"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60"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842"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1"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7D3DB2">
        <w:trPr>
          <w:gridAfter w:val="1"/>
          <w:wAfter w:w="6" w:type="dxa"/>
          <w:trHeight w:val="409"/>
        </w:trPr>
        <w:tc>
          <w:tcPr>
            <w:tcW w:w="3818" w:type="dxa"/>
            <w:vMerge/>
          </w:tcPr>
          <w:p w:rsidR="007D3DB2" w:rsidRPr="005F4FD5" w:rsidRDefault="007D3DB2" w:rsidP="00A117B5">
            <w:pPr>
              <w:rPr>
                <w:sz w:val="2"/>
                <w:szCs w:val="2"/>
                <w:lang w:val="ru-RU"/>
              </w:rPr>
            </w:pPr>
          </w:p>
        </w:tc>
        <w:tc>
          <w:tcPr>
            <w:tcW w:w="708" w:type="dxa"/>
            <w:vMerge/>
          </w:tcPr>
          <w:p w:rsidR="007D3DB2" w:rsidRPr="005F4FD5" w:rsidRDefault="007D3DB2" w:rsidP="00A117B5">
            <w:pPr>
              <w:rPr>
                <w:sz w:val="2"/>
                <w:szCs w:val="2"/>
                <w:lang w:val="ru-RU"/>
              </w:rPr>
            </w:pPr>
          </w:p>
        </w:tc>
        <w:tc>
          <w:tcPr>
            <w:tcW w:w="851"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709"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842"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851" w:type="dxa"/>
            <w:gridSpan w:val="2"/>
            <w:vMerge/>
          </w:tcPr>
          <w:p w:rsidR="007D3DB2" w:rsidRDefault="007D3DB2" w:rsidP="00A117B5">
            <w:pPr>
              <w:rPr>
                <w:sz w:val="2"/>
                <w:szCs w:val="2"/>
              </w:rPr>
            </w:pPr>
          </w:p>
        </w:tc>
        <w:tc>
          <w:tcPr>
            <w:tcW w:w="851" w:type="dxa"/>
            <w:vMerge/>
          </w:tcPr>
          <w:p w:rsidR="007D3DB2" w:rsidRDefault="007D3DB2" w:rsidP="00A117B5">
            <w:pPr>
              <w:rPr>
                <w:sz w:val="2"/>
                <w:szCs w:val="2"/>
              </w:rPr>
            </w:pPr>
          </w:p>
        </w:tc>
      </w:tr>
      <w:tr w:rsidR="007D3DB2" w:rsidRPr="00E56ED6" w:rsidTr="007D3DB2">
        <w:trPr>
          <w:gridAfter w:val="1"/>
          <w:wAfter w:w="6" w:type="dxa"/>
          <w:trHeight w:val="374"/>
        </w:trPr>
        <w:tc>
          <w:tcPr>
            <w:tcW w:w="3818" w:type="dxa"/>
          </w:tcPr>
          <w:p w:rsidR="007D3DB2" w:rsidRPr="00E56ED6" w:rsidRDefault="007D3DB2" w:rsidP="00A117B5">
            <w:pPr>
              <w:pStyle w:val="TableParagraph"/>
              <w:spacing w:before="18"/>
              <w:ind w:left="50"/>
              <w:rPr>
                <w:sz w:val="16"/>
                <w:szCs w:val="16"/>
                <w:lang w:val="ru-RU"/>
              </w:rPr>
            </w:pPr>
            <w:r w:rsidRPr="00E56ED6">
              <w:rPr>
                <w:sz w:val="16"/>
                <w:szCs w:val="16"/>
                <w:lang w:val="ru-RU"/>
              </w:rPr>
              <w:t>Доля впервые выявленных больных туберкулезом,</w:t>
            </w:r>
            <w:r w:rsidRPr="00E56ED6">
              <w:rPr>
                <w:spacing w:val="-94"/>
                <w:sz w:val="16"/>
                <w:szCs w:val="16"/>
                <w:lang w:val="ru-RU"/>
              </w:rPr>
              <w:t xml:space="preserve"> </w:t>
            </w:r>
            <w:r w:rsidRPr="00E56ED6">
              <w:rPr>
                <w:sz w:val="16"/>
                <w:szCs w:val="16"/>
                <w:lang w:val="ru-RU"/>
              </w:rPr>
              <w:t>умерших в</w:t>
            </w:r>
            <w:r w:rsidRPr="00E56ED6">
              <w:rPr>
                <w:spacing w:val="-2"/>
                <w:sz w:val="16"/>
                <w:szCs w:val="16"/>
                <w:lang w:val="ru-RU"/>
              </w:rPr>
              <w:t xml:space="preserve"> </w:t>
            </w:r>
            <w:r w:rsidRPr="00E56ED6">
              <w:rPr>
                <w:sz w:val="16"/>
                <w:szCs w:val="16"/>
                <w:lang w:val="ru-RU"/>
              </w:rPr>
              <w:t>течении</w:t>
            </w:r>
            <w:r w:rsidRPr="00E56ED6">
              <w:rPr>
                <w:spacing w:val="-1"/>
                <w:sz w:val="16"/>
                <w:szCs w:val="16"/>
                <w:lang w:val="ru-RU"/>
              </w:rPr>
              <w:t xml:space="preserve"> </w:t>
            </w:r>
            <w:r w:rsidRPr="00E56ED6">
              <w:rPr>
                <w:sz w:val="16"/>
                <w:szCs w:val="16"/>
                <w:lang w:val="ru-RU"/>
              </w:rPr>
              <w:t>1-го</w:t>
            </w:r>
            <w:r w:rsidRPr="00E56ED6">
              <w:rPr>
                <w:spacing w:val="-2"/>
                <w:sz w:val="16"/>
                <w:szCs w:val="16"/>
                <w:lang w:val="ru-RU"/>
              </w:rPr>
              <w:t xml:space="preserve"> </w:t>
            </w:r>
            <w:r w:rsidRPr="00E56ED6">
              <w:rPr>
                <w:sz w:val="16"/>
                <w:szCs w:val="16"/>
                <w:lang w:val="ru-RU"/>
              </w:rPr>
              <w:t>года</w:t>
            </w:r>
            <w:r w:rsidRPr="00E56ED6">
              <w:rPr>
                <w:spacing w:val="-1"/>
                <w:sz w:val="16"/>
                <w:szCs w:val="16"/>
                <w:lang w:val="ru-RU"/>
              </w:rPr>
              <w:t xml:space="preserve"> </w:t>
            </w:r>
            <w:r w:rsidRPr="00E56ED6">
              <w:rPr>
                <w:sz w:val="16"/>
                <w:szCs w:val="16"/>
                <w:lang w:val="ru-RU"/>
              </w:rPr>
              <w:t>наблюдения</w:t>
            </w:r>
            <w:r w:rsidRPr="00E56ED6">
              <w:rPr>
                <w:spacing w:val="-2"/>
                <w:sz w:val="16"/>
                <w:szCs w:val="16"/>
                <w:lang w:val="ru-RU"/>
              </w:rPr>
              <w:t xml:space="preserve"> </w:t>
            </w:r>
            <w:r w:rsidRPr="00E56ED6">
              <w:rPr>
                <w:sz w:val="16"/>
                <w:szCs w:val="16"/>
                <w:lang w:val="ru-RU"/>
              </w:rPr>
              <w:t>(в</w:t>
            </w:r>
            <w:r w:rsidRPr="00E56ED6">
              <w:rPr>
                <w:spacing w:val="-1"/>
                <w:sz w:val="16"/>
                <w:szCs w:val="16"/>
                <w:lang w:val="ru-RU"/>
              </w:rPr>
              <w:t xml:space="preserve"> </w:t>
            </w:r>
            <w:r w:rsidRPr="00E56ED6">
              <w:rPr>
                <w:sz w:val="16"/>
                <w:szCs w:val="16"/>
                <w:lang w:val="ru-RU"/>
              </w:rPr>
              <w:t>%)</w:t>
            </w:r>
          </w:p>
        </w:tc>
        <w:tc>
          <w:tcPr>
            <w:tcW w:w="708" w:type="dxa"/>
          </w:tcPr>
          <w:p w:rsidR="007D3DB2" w:rsidRDefault="007D3DB2" w:rsidP="00A117B5">
            <w:pPr>
              <w:pStyle w:val="TableParagraph"/>
              <w:spacing w:before="18"/>
              <w:ind w:left="50"/>
              <w:rPr>
                <w:sz w:val="16"/>
              </w:rPr>
            </w:pPr>
            <w:r>
              <w:rPr>
                <w:sz w:val="16"/>
              </w:rPr>
              <w:t>6,48</w:t>
            </w:r>
          </w:p>
        </w:tc>
        <w:tc>
          <w:tcPr>
            <w:tcW w:w="851" w:type="dxa"/>
          </w:tcPr>
          <w:p w:rsidR="007D3DB2" w:rsidRDefault="007D3DB2" w:rsidP="00A117B5">
            <w:pPr>
              <w:pStyle w:val="TableParagraph"/>
              <w:spacing w:before="18"/>
              <w:ind w:right="149"/>
              <w:jc w:val="right"/>
              <w:rPr>
                <w:sz w:val="16"/>
              </w:rPr>
            </w:pPr>
            <w:r>
              <w:rPr>
                <w:sz w:val="16"/>
              </w:rPr>
              <w:t>0,00</w:t>
            </w:r>
          </w:p>
        </w:tc>
        <w:tc>
          <w:tcPr>
            <w:tcW w:w="709" w:type="dxa"/>
          </w:tcPr>
          <w:p w:rsidR="007D3DB2" w:rsidRDefault="007D3DB2" w:rsidP="00A117B5">
            <w:pPr>
              <w:pStyle w:val="TableParagraph"/>
              <w:spacing w:before="18"/>
              <w:ind w:right="119"/>
              <w:jc w:val="right"/>
              <w:rPr>
                <w:sz w:val="16"/>
              </w:rPr>
            </w:pPr>
            <w:r>
              <w:rPr>
                <w:sz w:val="16"/>
              </w:rPr>
              <w:t>0,00</w:t>
            </w:r>
          </w:p>
        </w:tc>
        <w:tc>
          <w:tcPr>
            <w:tcW w:w="850" w:type="dxa"/>
          </w:tcPr>
          <w:p w:rsidR="007D3DB2" w:rsidRDefault="007D3DB2" w:rsidP="00A117B5">
            <w:pPr>
              <w:pStyle w:val="TableParagraph"/>
              <w:spacing w:before="18"/>
              <w:ind w:right="45"/>
              <w:jc w:val="right"/>
              <w:rPr>
                <w:sz w:val="16"/>
              </w:rPr>
            </w:pPr>
            <w:r>
              <w:rPr>
                <w:sz w:val="16"/>
              </w:rPr>
              <w:t>0,00</w:t>
            </w:r>
          </w:p>
        </w:tc>
        <w:tc>
          <w:tcPr>
            <w:tcW w:w="284"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18"/>
              <w:ind w:right="185"/>
              <w:jc w:val="right"/>
              <w:rPr>
                <w:sz w:val="16"/>
              </w:rPr>
            </w:pPr>
            <w:r>
              <w:rPr>
                <w:sz w:val="16"/>
              </w:rPr>
              <w:t>2,00</w:t>
            </w:r>
          </w:p>
        </w:tc>
        <w:tc>
          <w:tcPr>
            <w:tcW w:w="851" w:type="dxa"/>
            <w:gridSpan w:val="2"/>
          </w:tcPr>
          <w:p w:rsidR="007D3DB2" w:rsidRDefault="007D3DB2" w:rsidP="00A117B5">
            <w:pPr>
              <w:pStyle w:val="TableParagraph"/>
              <w:spacing w:before="18"/>
              <w:ind w:right="176"/>
              <w:jc w:val="right"/>
              <w:rPr>
                <w:sz w:val="16"/>
              </w:rPr>
            </w:pPr>
            <w:r>
              <w:rPr>
                <w:sz w:val="16"/>
              </w:rPr>
              <w:t>0,000</w:t>
            </w:r>
          </w:p>
        </w:tc>
        <w:tc>
          <w:tcPr>
            <w:tcW w:w="851" w:type="dxa"/>
          </w:tcPr>
          <w:p w:rsidR="007D3DB2" w:rsidRDefault="007D3DB2" w:rsidP="00A117B5">
            <w:pPr>
              <w:pStyle w:val="TableParagraph"/>
              <w:spacing w:before="18"/>
              <w:ind w:right="54"/>
              <w:jc w:val="right"/>
              <w:rPr>
                <w:sz w:val="16"/>
              </w:rPr>
            </w:pPr>
            <w:r>
              <w:rPr>
                <w:sz w:val="16"/>
              </w:rPr>
              <w:t>0,0</w:t>
            </w:r>
          </w:p>
        </w:tc>
      </w:tr>
      <w:tr w:rsidR="007D3DB2" w:rsidTr="007D3DB2">
        <w:trPr>
          <w:gridAfter w:val="1"/>
          <w:wAfter w:w="6" w:type="dxa"/>
          <w:trHeight w:val="523"/>
        </w:trPr>
        <w:tc>
          <w:tcPr>
            <w:tcW w:w="3818" w:type="dxa"/>
          </w:tcPr>
          <w:p w:rsidR="007D3DB2" w:rsidRPr="00700EC1" w:rsidRDefault="007D3DB2" w:rsidP="00A117B5">
            <w:pPr>
              <w:pStyle w:val="af0"/>
              <w:spacing w:before="52"/>
              <w:rPr>
                <w:lang w:val="ru-RU"/>
              </w:rPr>
            </w:pPr>
            <w:r w:rsidRPr="00700EC1">
              <w:rPr>
                <w:lang w:val="ru-RU"/>
              </w:rPr>
              <w:t>Доля</w:t>
            </w:r>
            <w:r w:rsidRPr="00700EC1">
              <w:rPr>
                <w:spacing w:val="-16"/>
                <w:lang w:val="ru-RU"/>
              </w:rPr>
              <w:t xml:space="preserve"> </w:t>
            </w:r>
            <w:r w:rsidRPr="00700EC1">
              <w:rPr>
                <w:lang w:val="ru-RU"/>
              </w:rPr>
              <w:t>больных</w:t>
            </w:r>
            <w:r w:rsidRPr="00700EC1">
              <w:rPr>
                <w:spacing w:val="-15"/>
                <w:lang w:val="ru-RU"/>
              </w:rPr>
              <w:t xml:space="preserve"> </w:t>
            </w:r>
            <w:r w:rsidRPr="00700EC1">
              <w:rPr>
                <w:lang w:val="ru-RU"/>
              </w:rPr>
              <w:t>туберкулезом,</w:t>
            </w:r>
            <w:r w:rsidRPr="00700EC1">
              <w:rPr>
                <w:spacing w:val="-14"/>
                <w:lang w:val="ru-RU"/>
              </w:rPr>
              <w:t xml:space="preserve"> </w:t>
            </w:r>
            <w:r w:rsidRPr="00700EC1">
              <w:rPr>
                <w:lang w:val="ru-RU"/>
              </w:rPr>
              <w:t>выявленных</w:t>
            </w:r>
            <w:r w:rsidRPr="00700EC1">
              <w:rPr>
                <w:spacing w:val="-15"/>
                <w:lang w:val="ru-RU"/>
              </w:rPr>
              <w:t xml:space="preserve"> </w:t>
            </w:r>
            <w:r w:rsidRPr="00700EC1">
              <w:rPr>
                <w:lang w:val="ru-RU"/>
              </w:rPr>
              <w:t>при</w:t>
            </w:r>
            <w:r w:rsidRPr="00700EC1">
              <w:rPr>
                <w:spacing w:val="-93"/>
                <w:lang w:val="ru-RU"/>
              </w:rPr>
              <w:t xml:space="preserve"> </w:t>
            </w:r>
            <w:r w:rsidRPr="00700EC1">
              <w:rPr>
                <w:lang w:val="ru-RU"/>
              </w:rPr>
              <w:t>профилактических</w:t>
            </w:r>
            <w:r w:rsidRPr="00700EC1">
              <w:rPr>
                <w:spacing w:val="-1"/>
                <w:lang w:val="ru-RU"/>
              </w:rPr>
              <w:t xml:space="preserve"> </w:t>
            </w:r>
            <w:r w:rsidRPr="00700EC1">
              <w:rPr>
                <w:lang w:val="ru-RU"/>
              </w:rPr>
              <w:t>осмотрах</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66,70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75,00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70,00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rPr>
                <w:lang w:val="ru-RU"/>
              </w:rPr>
            </w:pPr>
            <w:r w:rsidRPr="00700EC1">
              <w:rPr>
                <w:b/>
                <w:color w:val="800000"/>
                <w:position w:val="-5"/>
                <w:sz w:val="24"/>
                <w:lang w:val="ru-RU"/>
              </w:rPr>
              <w:t>*</w:t>
            </w:r>
            <w:r w:rsidRPr="00700EC1">
              <w:rPr>
                <w:lang w:val="ru-RU"/>
              </w:rPr>
              <w:t>Не</w:t>
            </w:r>
            <w:r w:rsidRPr="00700EC1">
              <w:rPr>
                <w:spacing w:val="-11"/>
                <w:lang w:val="ru-RU"/>
              </w:rPr>
              <w:t xml:space="preserve"> </w:t>
            </w:r>
            <w:r w:rsidRPr="00700EC1">
              <w:rPr>
                <w:lang w:val="ru-RU"/>
              </w:rPr>
              <w:t>обследованных</w:t>
            </w:r>
            <w:r w:rsidRPr="00700EC1">
              <w:rPr>
                <w:spacing w:val="-10"/>
                <w:lang w:val="ru-RU"/>
              </w:rPr>
              <w:t xml:space="preserve"> </w:t>
            </w:r>
            <w:r w:rsidRPr="00700EC1">
              <w:rPr>
                <w:lang w:val="ru-RU"/>
              </w:rPr>
              <w:t>2</w:t>
            </w:r>
            <w:r w:rsidRPr="00700EC1">
              <w:rPr>
                <w:spacing w:val="-11"/>
                <w:lang w:val="ru-RU"/>
              </w:rPr>
              <w:t xml:space="preserve"> </w:t>
            </w:r>
            <w:r w:rsidRPr="00700EC1">
              <w:rPr>
                <w:lang w:val="ru-RU"/>
              </w:rPr>
              <w:t>года</w:t>
            </w:r>
            <w:r w:rsidRPr="00700EC1">
              <w:rPr>
                <w:spacing w:val="-9"/>
                <w:lang w:val="ru-RU"/>
              </w:rPr>
              <w:t xml:space="preserve"> </w:t>
            </w:r>
            <w:r w:rsidRPr="00700EC1">
              <w:rPr>
                <w:lang w:val="ru-RU"/>
              </w:rPr>
              <w:t>и</w:t>
            </w:r>
            <w:r w:rsidRPr="00700EC1">
              <w:rPr>
                <w:spacing w:val="-11"/>
                <w:lang w:val="ru-RU"/>
              </w:rPr>
              <w:t xml:space="preserve"> </w:t>
            </w:r>
            <w:r w:rsidRPr="00700EC1">
              <w:rPr>
                <w:lang w:val="ru-RU"/>
              </w:rPr>
              <w:t>более</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2,10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2,19</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1,50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2,788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523"/>
        </w:trPr>
        <w:tc>
          <w:tcPr>
            <w:tcW w:w="3818" w:type="dxa"/>
          </w:tcPr>
          <w:p w:rsidR="007D3DB2" w:rsidRPr="00700EC1" w:rsidRDefault="007D3DB2" w:rsidP="00A117B5">
            <w:pPr>
              <w:pStyle w:val="af0"/>
              <w:rPr>
                <w:lang w:val="ru-RU"/>
              </w:rPr>
            </w:pPr>
            <w:r w:rsidRPr="00700EC1">
              <w:rPr>
                <w:lang w:val="ru-RU"/>
              </w:rPr>
              <w:t>Заболеваемость лиц из бациллярных очагов</w:t>
            </w:r>
            <w:r w:rsidRPr="00700EC1">
              <w:rPr>
                <w:spacing w:val="-94"/>
                <w:lang w:val="ru-RU"/>
              </w:rPr>
              <w:t xml:space="preserve"> </w:t>
            </w:r>
            <w:r w:rsidRPr="00700EC1">
              <w:rPr>
                <w:lang w:val="ru-RU"/>
              </w:rPr>
              <w:t>туберкулеза всех возрастов (на 100</w:t>
            </w:r>
            <w:r w:rsidRPr="00700EC1">
              <w:rPr>
                <w:spacing w:val="1"/>
                <w:lang w:val="ru-RU"/>
              </w:rPr>
              <w:t xml:space="preserve"> </w:t>
            </w:r>
            <w:proofErr w:type="spellStart"/>
            <w:r w:rsidRPr="00700EC1">
              <w:rPr>
                <w:lang w:val="ru-RU"/>
              </w:rPr>
              <w:t>тыс.контактных</w:t>
            </w:r>
            <w:proofErr w:type="spellEnd"/>
            <w:r w:rsidRPr="00700EC1">
              <w:rPr>
                <w:lang w:val="ru-RU"/>
              </w:rPr>
              <w:t>)</w:t>
            </w:r>
          </w:p>
        </w:tc>
        <w:tc>
          <w:tcPr>
            <w:tcW w:w="708" w:type="dxa"/>
          </w:tcPr>
          <w:p w:rsidR="007D3DB2" w:rsidRDefault="007D3DB2" w:rsidP="00A117B5">
            <w:pPr>
              <w:pStyle w:val="TableParagraph"/>
              <w:spacing w:before="47"/>
              <w:ind w:left="50"/>
              <w:rPr>
                <w:sz w:val="16"/>
              </w:rPr>
            </w:pPr>
            <w:r>
              <w:rPr>
                <w:sz w:val="16"/>
              </w:rPr>
              <w:t>5,85</w:t>
            </w:r>
          </w:p>
        </w:tc>
        <w:tc>
          <w:tcPr>
            <w:tcW w:w="851" w:type="dxa"/>
          </w:tcPr>
          <w:p w:rsidR="007D3DB2" w:rsidRDefault="007D3DB2" w:rsidP="00A117B5">
            <w:pPr>
              <w:pStyle w:val="TableParagraph"/>
              <w:spacing w:before="47"/>
              <w:ind w:right="149"/>
              <w:jc w:val="right"/>
              <w:rPr>
                <w:sz w:val="16"/>
              </w:rPr>
            </w:pPr>
            <w:r>
              <w:rPr>
                <w:sz w:val="16"/>
              </w:rPr>
              <w:t>0,00</w:t>
            </w:r>
          </w:p>
        </w:tc>
        <w:tc>
          <w:tcPr>
            <w:tcW w:w="709" w:type="dxa"/>
          </w:tcPr>
          <w:p w:rsidR="007D3DB2" w:rsidRDefault="007D3DB2" w:rsidP="00A117B5">
            <w:pPr>
              <w:pStyle w:val="TableParagraph"/>
              <w:spacing w:before="47"/>
              <w:ind w:right="119"/>
              <w:jc w:val="right"/>
              <w:rPr>
                <w:sz w:val="16"/>
              </w:rPr>
            </w:pPr>
            <w:r>
              <w:rPr>
                <w:sz w:val="16"/>
              </w:rPr>
              <w:t>0,00</w:t>
            </w:r>
          </w:p>
        </w:tc>
        <w:tc>
          <w:tcPr>
            <w:tcW w:w="850" w:type="dxa"/>
          </w:tcPr>
          <w:p w:rsidR="007D3DB2" w:rsidRDefault="007D3DB2" w:rsidP="00A117B5">
            <w:pPr>
              <w:pStyle w:val="TableParagraph"/>
              <w:spacing w:before="47"/>
              <w:ind w:right="45"/>
              <w:jc w:val="right"/>
              <w:rPr>
                <w:sz w:val="16"/>
              </w:rPr>
            </w:pPr>
            <w:r>
              <w:rPr>
                <w:sz w:val="16"/>
              </w:rPr>
              <w:t>100,00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150,0</w:t>
            </w:r>
          </w:p>
        </w:tc>
        <w:tc>
          <w:tcPr>
            <w:tcW w:w="851" w:type="dxa"/>
            <w:gridSpan w:val="2"/>
          </w:tcPr>
          <w:p w:rsidR="007D3DB2" w:rsidRDefault="007D3DB2" w:rsidP="00A117B5">
            <w:pPr>
              <w:pStyle w:val="TableParagraph"/>
              <w:spacing w:before="47"/>
              <w:ind w:right="176"/>
              <w:jc w:val="right"/>
              <w:rPr>
                <w:sz w:val="16"/>
              </w:rPr>
            </w:pPr>
            <w:r>
              <w:rPr>
                <w:sz w:val="16"/>
              </w:rPr>
              <w:t>-5,850</w:t>
            </w:r>
          </w:p>
        </w:tc>
        <w:tc>
          <w:tcPr>
            <w:tcW w:w="851"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6" w:type="dxa"/>
          <w:trHeight w:val="477"/>
        </w:trPr>
        <w:tc>
          <w:tcPr>
            <w:tcW w:w="3818" w:type="dxa"/>
          </w:tcPr>
          <w:p w:rsidR="007D3DB2" w:rsidRPr="00700EC1" w:rsidRDefault="007D3DB2" w:rsidP="00A117B5">
            <w:pPr>
              <w:pStyle w:val="af0"/>
              <w:rPr>
                <w:lang w:val="ru-RU"/>
              </w:rPr>
            </w:pPr>
            <w:r w:rsidRPr="00700EC1">
              <w:rPr>
                <w:lang w:val="ru-RU"/>
              </w:rPr>
              <w:t>Заболеваемость туберкулезом (на 100</w:t>
            </w:r>
            <w:r w:rsidRPr="00700EC1">
              <w:rPr>
                <w:spacing w:val="-94"/>
                <w:lang w:val="ru-RU"/>
              </w:rPr>
              <w:t xml:space="preserve"> </w:t>
            </w:r>
            <w:proofErr w:type="spellStart"/>
            <w:r w:rsidRPr="00700EC1">
              <w:rPr>
                <w:lang w:val="ru-RU"/>
              </w:rPr>
              <w:t>тыс.населения</w:t>
            </w:r>
            <w:proofErr w:type="spellEnd"/>
            <w:r w:rsidRPr="00700EC1">
              <w:rPr>
                <w:lang w:val="ru-RU"/>
              </w:rPr>
              <w:t>)</w:t>
            </w:r>
          </w:p>
        </w:tc>
        <w:tc>
          <w:tcPr>
            <w:tcW w:w="708" w:type="dxa"/>
          </w:tcPr>
          <w:p w:rsidR="007D3DB2" w:rsidRPr="003D1191"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49"/>
              <w:jc w:val="right"/>
              <w:rPr>
                <w:sz w:val="16"/>
              </w:rPr>
            </w:pPr>
            <w:r>
              <w:rPr>
                <w:sz w:val="16"/>
              </w:rPr>
              <w:t>15,60</w:t>
            </w:r>
          </w:p>
        </w:tc>
        <w:tc>
          <w:tcPr>
            <w:tcW w:w="709"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21,10</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284"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851"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-1,166</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7D3DB2">
        <w:trPr>
          <w:gridAfter w:val="1"/>
          <w:wAfter w:w="6" w:type="dxa"/>
          <w:trHeight w:val="523"/>
        </w:trPr>
        <w:tc>
          <w:tcPr>
            <w:tcW w:w="3818" w:type="dxa"/>
          </w:tcPr>
          <w:p w:rsidR="007D3DB2" w:rsidRPr="00700EC1" w:rsidRDefault="007D3DB2" w:rsidP="00A117B5">
            <w:pPr>
              <w:pStyle w:val="af0"/>
              <w:rPr>
                <w:lang w:val="ru-RU"/>
              </w:rPr>
            </w:pPr>
            <w:r w:rsidRPr="00700EC1">
              <w:rPr>
                <w:lang w:val="ru-RU"/>
              </w:rPr>
              <w:t>Заболеваемость бациллярными формами на 100</w:t>
            </w:r>
            <w:r w:rsidRPr="00700EC1">
              <w:rPr>
                <w:spacing w:val="-95"/>
                <w:lang w:val="ru-RU"/>
              </w:rPr>
              <w:t xml:space="preserve"> </w:t>
            </w:r>
            <w:proofErr w:type="spellStart"/>
            <w:r w:rsidRPr="00700EC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5,20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5,30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-3,511</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rPr>
                <w:lang w:val="ru-RU"/>
              </w:rPr>
            </w:pPr>
            <w:r w:rsidRPr="00700EC1">
              <w:rPr>
                <w:lang w:val="ru-RU"/>
              </w:rPr>
              <w:t>Заболеваемость</w:t>
            </w:r>
            <w:r w:rsidRPr="00700EC1">
              <w:rPr>
                <w:spacing w:val="-2"/>
                <w:lang w:val="ru-RU"/>
              </w:rPr>
              <w:t xml:space="preserve"> </w:t>
            </w:r>
            <w:r w:rsidRPr="00700EC1">
              <w:rPr>
                <w:lang w:val="ru-RU"/>
              </w:rPr>
              <w:t>ФКТ</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708" w:type="dxa"/>
          </w:tcPr>
          <w:p w:rsidR="007D3DB2" w:rsidRDefault="007D3DB2" w:rsidP="00A117B5">
            <w:pPr>
              <w:pStyle w:val="TableParagraph"/>
              <w:rPr>
                <w:sz w:val="16"/>
              </w:rPr>
            </w:pPr>
            <w:r>
              <w:rPr>
                <w:sz w:val="16"/>
              </w:rPr>
              <w:t>5,22</w:t>
            </w:r>
          </w:p>
        </w:tc>
        <w:tc>
          <w:tcPr>
            <w:tcW w:w="851" w:type="dxa"/>
          </w:tcPr>
          <w:p w:rsidR="007D3DB2" w:rsidRDefault="007D3DB2" w:rsidP="00A117B5">
            <w:pPr>
              <w:pStyle w:val="TableParagraph"/>
              <w:ind w:right="149"/>
              <w:jc w:val="right"/>
              <w:rPr>
                <w:sz w:val="16"/>
              </w:rPr>
            </w:pPr>
            <w:r>
              <w:rPr>
                <w:sz w:val="16"/>
              </w:rPr>
              <w:t>0,00</w:t>
            </w:r>
          </w:p>
        </w:tc>
        <w:tc>
          <w:tcPr>
            <w:tcW w:w="709" w:type="dxa"/>
          </w:tcPr>
          <w:p w:rsidR="007D3DB2" w:rsidRDefault="007D3DB2" w:rsidP="00A117B5">
            <w:pPr>
              <w:pStyle w:val="TableParagraph"/>
              <w:ind w:right="119"/>
              <w:jc w:val="right"/>
              <w:rPr>
                <w:sz w:val="16"/>
              </w:rPr>
            </w:pPr>
            <w:r>
              <w:rPr>
                <w:sz w:val="16"/>
              </w:rPr>
              <w:t>0,00</w:t>
            </w:r>
          </w:p>
        </w:tc>
        <w:tc>
          <w:tcPr>
            <w:tcW w:w="850" w:type="dxa"/>
          </w:tcPr>
          <w:p w:rsidR="007D3DB2" w:rsidRDefault="007D3DB2" w:rsidP="00A117B5">
            <w:pPr>
              <w:pStyle w:val="TableParagraph"/>
              <w:ind w:right="45"/>
              <w:jc w:val="right"/>
              <w:rPr>
                <w:sz w:val="16"/>
              </w:rPr>
            </w:pPr>
            <w:r>
              <w:rPr>
                <w:sz w:val="16"/>
              </w:rPr>
              <w:t>0,30</w:t>
            </w:r>
          </w:p>
        </w:tc>
        <w:tc>
          <w:tcPr>
            <w:tcW w:w="284" w:type="dxa"/>
            <w:tcBorders>
              <w:right w:val="nil"/>
            </w:tcBorders>
          </w:tcPr>
          <w:p w:rsidR="007D3DB2" w:rsidRDefault="007D3DB2" w:rsidP="00A117B5">
            <w:pPr>
              <w:pStyle w:val="TableParagraph"/>
              <w:ind w:left="43"/>
              <w:jc w:val="right"/>
              <w:rPr>
                <w:sz w:val="20"/>
              </w:rPr>
            </w:pPr>
            <w:r>
              <w:rPr>
                <w:w w:val="99"/>
                <w:sz w:val="20"/>
              </w:rPr>
              <w:t>-</w:t>
            </w:r>
          </w:p>
        </w:tc>
        <w:tc>
          <w:tcPr>
            <w:tcW w:w="708" w:type="dxa"/>
            <w:tcBorders>
              <w:left w:val="nil"/>
            </w:tcBorders>
          </w:tcPr>
          <w:p w:rsidR="007D3DB2" w:rsidRDefault="007D3DB2" w:rsidP="00A117B5">
            <w:pPr>
              <w:pStyle w:val="TableParagraph"/>
              <w:ind w:right="185"/>
              <w:jc w:val="right"/>
              <w:rPr>
                <w:sz w:val="16"/>
              </w:rPr>
            </w:pPr>
            <w:r>
              <w:rPr>
                <w:sz w:val="16"/>
              </w:rPr>
              <w:t>0,40</w:t>
            </w:r>
          </w:p>
        </w:tc>
        <w:tc>
          <w:tcPr>
            <w:tcW w:w="851" w:type="dxa"/>
            <w:gridSpan w:val="2"/>
          </w:tcPr>
          <w:p w:rsidR="007D3DB2" w:rsidRDefault="007D3DB2" w:rsidP="00A117B5">
            <w:pPr>
              <w:pStyle w:val="TableParagraph"/>
              <w:ind w:right="176"/>
              <w:jc w:val="right"/>
              <w:rPr>
                <w:sz w:val="16"/>
              </w:rPr>
            </w:pPr>
            <w:r>
              <w:rPr>
                <w:sz w:val="16"/>
              </w:rPr>
              <w:t>-5,220</w:t>
            </w:r>
          </w:p>
        </w:tc>
        <w:tc>
          <w:tcPr>
            <w:tcW w:w="851" w:type="dxa"/>
          </w:tcPr>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11"/>
        </w:trPr>
        <w:tc>
          <w:tcPr>
            <w:tcW w:w="3818" w:type="dxa"/>
          </w:tcPr>
          <w:p w:rsidR="007D3DB2" w:rsidRPr="00700EC1" w:rsidRDefault="007D3DB2" w:rsidP="00A117B5">
            <w:pPr>
              <w:pStyle w:val="af0"/>
              <w:rPr>
                <w:lang w:val="ru-RU"/>
              </w:rPr>
            </w:pPr>
            <w:r w:rsidRPr="00700EC1">
              <w:rPr>
                <w:lang w:val="ru-RU"/>
              </w:rPr>
              <w:t>Доля запущенных случаев среди в/в туберкулеза</w:t>
            </w:r>
            <w:r w:rsidRPr="00700EC1">
              <w:rPr>
                <w:spacing w:val="-94"/>
                <w:lang w:val="ru-RU"/>
              </w:rPr>
              <w:t xml:space="preserve"> </w:t>
            </w:r>
            <w:r w:rsidRPr="00700EC1">
              <w:rPr>
                <w:lang w:val="ru-RU"/>
              </w:rPr>
              <w:t>легких</w:t>
            </w:r>
            <w:r w:rsidRPr="00700EC1">
              <w:rPr>
                <w:spacing w:val="-1"/>
                <w:lang w:val="ru-RU"/>
              </w:rPr>
              <w:t xml:space="preserve"> </w:t>
            </w:r>
            <w:r w:rsidRPr="00700EC1">
              <w:rPr>
                <w:lang w:val="ru-RU"/>
              </w:rPr>
              <w:t>%</w:t>
            </w:r>
          </w:p>
        </w:tc>
        <w:tc>
          <w:tcPr>
            <w:tcW w:w="708" w:type="dxa"/>
          </w:tcPr>
          <w:p w:rsidR="007D3DB2" w:rsidRDefault="007D3DB2" w:rsidP="00A117B5">
            <w:pPr>
              <w:pStyle w:val="TableParagraph"/>
              <w:ind w:left="50"/>
              <w:rPr>
                <w:sz w:val="16"/>
              </w:rPr>
            </w:pPr>
            <w:r>
              <w:rPr>
                <w:sz w:val="16"/>
              </w:rPr>
              <w:t>5,01</w:t>
            </w:r>
          </w:p>
        </w:tc>
        <w:tc>
          <w:tcPr>
            <w:tcW w:w="851" w:type="dxa"/>
          </w:tcPr>
          <w:p w:rsidR="007D3DB2" w:rsidRDefault="007D3DB2" w:rsidP="00A117B5">
            <w:pPr>
              <w:pStyle w:val="TableParagraph"/>
              <w:ind w:right="149"/>
              <w:jc w:val="right"/>
              <w:rPr>
                <w:sz w:val="16"/>
              </w:rPr>
            </w:pPr>
            <w:r>
              <w:rPr>
                <w:sz w:val="16"/>
              </w:rPr>
              <w:t>0,00</w:t>
            </w:r>
          </w:p>
        </w:tc>
        <w:tc>
          <w:tcPr>
            <w:tcW w:w="709" w:type="dxa"/>
          </w:tcPr>
          <w:p w:rsidR="007D3DB2" w:rsidRDefault="007D3DB2" w:rsidP="00A117B5">
            <w:pPr>
              <w:pStyle w:val="TableParagraph"/>
              <w:ind w:right="119"/>
              <w:jc w:val="right"/>
              <w:rPr>
                <w:sz w:val="16"/>
              </w:rPr>
            </w:pPr>
            <w:r>
              <w:rPr>
                <w:sz w:val="16"/>
              </w:rPr>
              <w:t>0,00</w:t>
            </w:r>
          </w:p>
        </w:tc>
        <w:tc>
          <w:tcPr>
            <w:tcW w:w="850" w:type="dxa"/>
          </w:tcPr>
          <w:p w:rsidR="007D3DB2" w:rsidRDefault="007D3DB2" w:rsidP="00A117B5">
            <w:pPr>
              <w:pStyle w:val="TableParagraph"/>
              <w:ind w:right="45"/>
              <w:jc w:val="right"/>
              <w:rPr>
                <w:sz w:val="16"/>
              </w:rPr>
            </w:pPr>
            <w:r>
              <w:rPr>
                <w:sz w:val="16"/>
              </w:rPr>
              <w:t>2,00</w:t>
            </w:r>
          </w:p>
        </w:tc>
        <w:tc>
          <w:tcPr>
            <w:tcW w:w="284"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jc w:val="right"/>
              <w:rPr>
                <w:sz w:val="16"/>
              </w:rPr>
            </w:pPr>
            <w:r>
              <w:rPr>
                <w:sz w:val="16"/>
              </w:rPr>
              <w:t>2,50</w:t>
            </w:r>
          </w:p>
        </w:tc>
        <w:tc>
          <w:tcPr>
            <w:tcW w:w="851" w:type="dxa"/>
            <w:gridSpan w:val="2"/>
          </w:tcPr>
          <w:p w:rsidR="007D3DB2" w:rsidRDefault="007D3DB2" w:rsidP="00A117B5">
            <w:pPr>
              <w:pStyle w:val="TableParagraph"/>
              <w:ind w:right="176"/>
              <w:jc w:val="right"/>
              <w:rPr>
                <w:sz w:val="16"/>
              </w:rPr>
            </w:pPr>
            <w:r>
              <w:rPr>
                <w:sz w:val="16"/>
              </w:rPr>
              <w:t>-5,010</w:t>
            </w:r>
          </w:p>
        </w:tc>
        <w:tc>
          <w:tcPr>
            <w:tcW w:w="851" w:type="dxa"/>
          </w:tcPr>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501"/>
        </w:trPr>
        <w:tc>
          <w:tcPr>
            <w:tcW w:w="3818" w:type="dxa"/>
          </w:tcPr>
          <w:p w:rsidR="007D3DB2" w:rsidRPr="00700EC1" w:rsidRDefault="007D3DB2" w:rsidP="00A117B5">
            <w:pPr>
              <w:pStyle w:val="af0"/>
              <w:rPr>
                <w:lang w:val="ru-RU"/>
              </w:rPr>
            </w:pPr>
            <w:r w:rsidRPr="00700EC1">
              <w:rPr>
                <w:lang w:val="ru-RU"/>
              </w:rPr>
              <w:t>Доля больных, умерших от туберкулеза, ранее</w:t>
            </w:r>
            <w:r w:rsidRPr="00700EC1">
              <w:rPr>
                <w:spacing w:val="-94"/>
                <w:lang w:val="ru-RU"/>
              </w:rPr>
              <w:t xml:space="preserve"> </w:t>
            </w:r>
            <w:r w:rsidRPr="00700EC1">
              <w:rPr>
                <w:lang w:val="ru-RU"/>
              </w:rPr>
              <w:t>неизвестных</w:t>
            </w:r>
            <w:r w:rsidRPr="00700EC1">
              <w:rPr>
                <w:spacing w:val="-2"/>
                <w:lang w:val="ru-RU"/>
              </w:rPr>
              <w:t xml:space="preserve"> </w:t>
            </w:r>
            <w:r w:rsidRPr="00700EC1">
              <w:rPr>
                <w:lang w:val="ru-RU"/>
              </w:rPr>
              <w:t>ПТУ</w:t>
            </w:r>
            <w:r w:rsidRPr="00700EC1">
              <w:rPr>
                <w:spacing w:val="-2"/>
                <w:lang w:val="ru-RU"/>
              </w:rPr>
              <w:t xml:space="preserve"> </w:t>
            </w:r>
            <w:r w:rsidRPr="00700EC1">
              <w:rPr>
                <w:lang w:val="ru-RU"/>
              </w:rPr>
              <w:t>(в</w:t>
            </w:r>
            <w:r w:rsidRPr="00700EC1">
              <w:rPr>
                <w:spacing w:val="-2"/>
                <w:lang w:val="ru-RU"/>
              </w:rPr>
              <w:t xml:space="preserve"> </w:t>
            </w:r>
            <w:r w:rsidRPr="00700EC1">
              <w:rPr>
                <w:lang w:val="ru-RU"/>
              </w:rPr>
              <w:t>%)</w:t>
            </w:r>
          </w:p>
        </w:tc>
        <w:tc>
          <w:tcPr>
            <w:tcW w:w="708" w:type="dxa"/>
          </w:tcPr>
          <w:p w:rsidR="007D3DB2" w:rsidRDefault="007D3DB2" w:rsidP="00A117B5">
            <w:pPr>
              <w:pStyle w:val="TableParagraph"/>
              <w:spacing w:before="158"/>
              <w:ind w:left="50"/>
              <w:rPr>
                <w:sz w:val="16"/>
              </w:rPr>
            </w:pPr>
            <w:r>
              <w:rPr>
                <w:sz w:val="16"/>
              </w:rPr>
              <w:t>4,79</w:t>
            </w:r>
          </w:p>
        </w:tc>
        <w:tc>
          <w:tcPr>
            <w:tcW w:w="851" w:type="dxa"/>
          </w:tcPr>
          <w:p w:rsidR="007D3DB2" w:rsidRDefault="007D3DB2" w:rsidP="00A117B5">
            <w:pPr>
              <w:pStyle w:val="TableParagraph"/>
              <w:spacing w:before="158"/>
              <w:ind w:right="149"/>
              <w:jc w:val="right"/>
              <w:rPr>
                <w:sz w:val="16"/>
              </w:rPr>
            </w:pPr>
            <w:r>
              <w:rPr>
                <w:sz w:val="16"/>
              </w:rPr>
              <w:t>0,00</w:t>
            </w:r>
          </w:p>
        </w:tc>
        <w:tc>
          <w:tcPr>
            <w:tcW w:w="709" w:type="dxa"/>
          </w:tcPr>
          <w:p w:rsidR="007D3DB2" w:rsidRDefault="007D3DB2" w:rsidP="00A117B5">
            <w:pPr>
              <w:pStyle w:val="TableParagraph"/>
              <w:spacing w:before="158"/>
              <w:ind w:right="119"/>
              <w:jc w:val="right"/>
              <w:rPr>
                <w:sz w:val="16"/>
              </w:rPr>
            </w:pPr>
            <w:r>
              <w:rPr>
                <w:sz w:val="16"/>
              </w:rPr>
              <w:t>0,00</w:t>
            </w:r>
          </w:p>
        </w:tc>
        <w:tc>
          <w:tcPr>
            <w:tcW w:w="850" w:type="dxa"/>
          </w:tcPr>
          <w:p w:rsidR="007D3DB2" w:rsidRDefault="007D3DB2" w:rsidP="00A117B5">
            <w:pPr>
              <w:pStyle w:val="TableParagraph"/>
              <w:spacing w:before="158"/>
              <w:ind w:right="45"/>
              <w:jc w:val="right"/>
              <w:rPr>
                <w:sz w:val="16"/>
              </w:rPr>
            </w:pPr>
            <w:r>
              <w:rPr>
                <w:sz w:val="16"/>
              </w:rPr>
              <w:t>0,00</w:t>
            </w:r>
          </w:p>
        </w:tc>
        <w:tc>
          <w:tcPr>
            <w:tcW w:w="284" w:type="dxa"/>
            <w:tcBorders>
              <w:right w:val="nil"/>
            </w:tcBorders>
          </w:tcPr>
          <w:p w:rsidR="007D3DB2" w:rsidRDefault="007D3DB2" w:rsidP="00A117B5">
            <w:pPr>
              <w:pStyle w:val="TableParagraph"/>
              <w:rPr>
                <w:rFonts w:ascii="Times New Roman"/>
                <w:sz w:val="16"/>
              </w:rPr>
            </w:pPr>
          </w:p>
        </w:tc>
        <w:tc>
          <w:tcPr>
            <w:tcW w:w="708" w:type="dxa"/>
            <w:tcBorders>
              <w:left w:val="nil"/>
            </w:tcBorders>
          </w:tcPr>
          <w:p w:rsidR="007D3DB2" w:rsidRDefault="007D3DB2" w:rsidP="00A117B5">
            <w:pPr>
              <w:pStyle w:val="TableParagraph"/>
              <w:spacing w:before="158"/>
              <w:ind w:right="185"/>
              <w:jc w:val="right"/>
              <w:rPr>
                <w:sz w:val="16"/>
              </w:rPr>
            </w:pPr>
            <w:r>
              <w:rPr>
                <w:sz w:val="16"/>
              </w:rPr>
              <w:t>0,00</w:t>
            </w:r>
          </w:p>
        </w:tc>
        <w:tc>
          <w:tcPr>
            <w:tcW w:w="851" w:type="dxa"/>
            <w:gridSpan w:val="2"/>
          </w:tcPr>
          <w:p w:rsidR="007D3DB2" w:rsidRDefault="007D3DB2" w:rsidP="00A117B5">
            <w:pPr>
              <w:pStyle w:val="TableParagraph"/>
              <w:spacing w:before="158"/>
              <w:ind w:right="176"/>
              <w:jc w:val="right"/>
              <w:rPr>
                <w:sz w:val="16"/>
              </w:rPr>
            </w:pPr>
            <w:r>
              <w:rPr>
                <w:sz w:val="16"/>
              </w:rPr>
              <w:t>0,000</w:t>
            </w:r>
          </w:p>
        </w:tc>
        <w:tc>
          <w:tcPr>
            <w:tcW w:w="851" w:type="dxa"/>
          </w:tcPr>
          <w:p w:rsidR="007D3DB2" w:rsidRDefault="007D3DB2" w:rsidP="00A117B5">
            <w:pPr>
              <w:pStyle w:val="TableParagraph"/>
              <w:spacing w:before="158"/>
              <w:ind w:right="53"/>
              <w:jc w:val="right"/>
              <w:rPr>
                <w:sz w:val="16"/>
              </w:rPr>
            </w:pPr>
            <w:r>
              <w:rPr>
                <w:sz w:val="16"/>
              </w:rPr>
              <w:t>0,0</w:t>
            </w:r>
          </w:p>
        </w:tc>
      </w:tr>
      <w:tr w:rsidR="007D3DB2" w:rsidTr="007D3DB2">
        <w:trPr>
          <w:gridAfter w:val="1"/>
          <w:wAfter w:w="6" w:type="dxa"/>
          <w:trHeight w:val="416"/>
        </w:trPr>
        <w:tc>
          <w:tcPr>
            <w:tcW w:w="3818" w:type="dxa"/>
          </w:tcPr>
          <w:p w:rsidR="007D3DB2" w:rsidRPr="00700EC1" w:rsidRDefault="007D3DB2" w:rsidP="00A117B5">
            <w:pPr>
              <w:pStyle w:val="af0"/>
              <w:rPr>
                <w:lang w:val="ru-RU"/>
              </w:rPr>
            </w:pPr>
            <w:r w:rsidRPr="00700EC1">
              <w:rPr>
                <w:lang w:val="ru-RU"/>
              </w:rPr>
              <w:t>Смертность</w:t>
            </w:r>
            <w:r w:rsidRPr="00700EC1">
              <w:rPr>
                <w:spacing w:val="-9"/>
                <w:lang w:val="ru-RU"/>
              </w:rPr>
              <w:t xml:space="preserve"> </w:t>
            </w:r>
            <w:r w:rsidRPr="00700EC1">
              <w:rPr>
                <w:lang w:val="ru-RU"/>
              </w:rPr>
              <w:t>от</w:t>
            </w:r>
            <w:r w:rsidRPr="00700EC1">
              <w:rPr>
                <w:spacing w:val="-8"/>
                <w:lang w:val="ru-RU"/>
              </w:rPr>
              <w:t xml:space="preserve"> </w:t>
            </w:r>
            <w:r w:rsidRPr="00700EC1">
              <w:rPr>
                <w:lang w:val="ru-RU"/>
              </w:rPr>
              <w:t>туберкулеза</w:t>
            </w:r>
            <w:r w:rsidRPr="00700EC1">
              <w:rPr>
                <w:spacing w:val="-10"/>
                <w:lang w:val="ru-RU"/>
              </w:rPr>
              <w:t xml:space="preserve"> </w:t>
            </w:r>
            <w:r w:rsidRPr="00700EC1">
              <w:rPr>
                <w:lang w:val="ru-RU"/>
              </w:rPr>
              <w:t>на</w:t>
            </w:r>
            <w:r w:rsidRPr="00700EC1">
              <w:rPr>
                <w:spacing w:val="-11"/>
                <w:lang w:val="ru-RU"/>
              </w:rPr>
              <w:t xml:space="preserve"> </w:t>
            </w:r>
            <w:r w:rsidRPr="00700EC1">
              <w:rPr>
                <w:lang w:val="ru-RU"/>
              </w:rPr>
              <w:t>100</w:t>
            </w:r>
            <w:r w:rsidRPr="00700EC1">
              <w:rPr>
                <w:spacing w:val="-10"/>
                <w:lang w:val="ru-RU"/>
              </w:rPr>
              <w:t xml:space="preserve"> </w:t>
            </w:r>
            <w:proofErr w:type="spellStart"/>
            <w:r w:rsidRPr="00700EC1">
              <w:rPr>
                <w:lang w:val="ru-RU"/>
              </w:rPr>
              <w:t>тыс.населения</w:t>
            </w:r>
            <w:proofErr w:type="spellEnd"/>
          </w:p>
        </w:tc>
        <w:tc>
          <w:tcPr>
            <w:tcW w:w="708" w:type="dxa"/>
          </w:tcPr>
          <w:p w:rsidR="007D3DB2" w:rsidRPr="003D1191"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49"/>
              <w:jc w:val="right"/>
              <w:rPr>
                <w:sz w:val="16"/>
              </w:rPr>
            </w:pPr>
            <w:r>
              <w:rPr>
                <w:sz w:val="16"/>
              </w:rPr>
              <w:t>0,00</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0,00</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284" w:type="dxa"/>
            <w:tcBorders>
              <w:right w:val="nil"/>
            </w:tcBorders>
          </w:tcPr>
          <w:p w:rsidR="007D3DB2" w:rsidRDefault="007D3DB2" w:rsidP="00A117B5">
            <w:pPr>
              <w:pStyle w:val="TableParagraph"/>
              <w:spacing w:before="161"/>
              <w:ind w:left="43"/>
              <w:rPr>
                <w:sz w:val="20"/>
              </w:rPr>
            </w:pPr>
            <w:r>
              <w:rPr>
                <w:w w:val="99"/>
                <w:sz w:val="20"/>
              </w:rPr>
              <w:t>-</w:t>
            </w:r>
          </w:p>
        </w:tc>
        <w:tc>
          <w:tcPr>
            <w:tcW w:w="708"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851" w:type="dxa"/>
            <w:gridSpan w:val="2"/>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-4,580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spacing w:before="18"/>
              <w:rPr>
                <w:lang w:val="ru-RU"/>
              </w:rPr>
            </w:pPr>
            <w:r w:rsidRPr="00700EC1">
              <w:rPr>
                <w:lang w:val="ru-RU"/>
              </w:rPr>
              <w:t>Смертность больных туберкулезом от других причин</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4,37</w:t>
            </w:r>
          </w:p>
        </w:tc>
        <w:tc>
          <w:tcPr>
            <w:tcW w:w="851" w:type="dxa"/>
          </w:tcPr>
          <w:p w:rsidR="007D3DB2" w:rsidRDefault="007D3DB2" w:rsidP="00A117B5">
            <w:pPr>
              <w:pStyle w:val="TableParagraph"/>
              <w:spacing w:before="47"/>
              <w:ind w:right="149"/>
              <w:jc w:val="right"/>
              <w:rPr>
                <w:sz w:val="16"/>
              </w:rPr>
            </w:pPr>
            <w:r>
              <w:rPr>
                <w:sz w:val="16"/>
              </w:rPr>
              <w:t>0,00</w:t>
            </w:r>
          </w:p>
        </w:tc>
        <w:tc>
          <w:tcPr>
            <w:tcW w:w="709" w:type="dxa"/>
          </w:tcPr>
          <w:p w:rsidR="007D3DB2" w:rsidRDefault="007D3DB2" w:rsidP="00A117B5">
            <w:pPr>
              <w:pStyle w:val="TableParagraph"/>
              <w:spacing w:before="47"/>
              <w:ind w:right="119"/>
              <w:jc w:val="right"/>
              <w:rPr>
                <w:sz w:val="16"/>
              </w:rPr>
            </w:pPr>
            <w:r>
              <w:rPr>
                <w:sz w:val="16"/>
              </w:rPr>
              <w:t>0,00</w:t>
            </w:r>
          </w:p>
        </w:tc>
        <w:tc>
          <w:tcPr>
            <w:tcW w:w="850" w:type="dxa"/>
          </w:tcPr>
          <w:p w:rsidR="007D3DB2" w:rsidRDefault="007D3DB2" w:rsidP="00A117B5">
            <w:pPr>
              <w:pStyle w:val="TableParagraph"/>
              <w:spacing w:before="47"/>
              <w:ind w:right="45"/>
              <w:jc w:val="right"/>
              <w:rPr>
                <w:sz w:val="16"/>
              </w:rPr>
            </w:pPr>
            <w:r>
              <w:rPr>
                <w:sz w:val="16"/>
              </w:rPr>
              <w:t>6,00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7,10</w:t>
            </w:r>
          </w:p>
        </w:tc>
        <w:tc>
          <w:tcPr>
            <w:tcW w:w="851" w:type="dxa"/>
            <w:gridSpan w:val="2"/>
          </w:tcPr>
          <w:p w:rsidR="007D3DB2" w:rsidRDefault="007D3DB2" w:rsidP="00A117B5">
            <w:pPr>
              <w:pStyle w:val="TableParagraph"/>
              <w:spacing w:before="47"/>
              <w:ind w:right="176"/>
              <w:jc w:val="right"/>
              <w:rPr>
                <w:sz w:val="16"/>
              </w:rPr>
            </w:pPr>
            <w:r>
              <w:rPr>
                <w:sz w:val="16"/>
              </w:rPr>
              <w:t>-4,370</w:t>
            </w:r>
          </w:p>
        </w:tc>
        <w:tc>
          <w:tcPr>
            <w:tcW w:w="851"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spacing w:before="45"/>
              <w:rPr>
                <w:lang w:val="ru-RU"/>
              </w:rPr>
            </w:pPr>
            <w:r w:rsidRPr="00700EC1">
              <w:rPr>
                <w:lang w:val="ru-RU"/>
              </w:rPr>
              <w:t>Заболеваемость</w:t>
            </w:r>
            <w:r w:rsidRPr="00700EC1">
              <w:rPr>
                <w:spacing w:val="-2"/>
                <w:lang w:val="ru-RU"/>
              </w:rPr>
              <w:t xml:space="preserve"> </w:t>
            </w:r>
            <w:r w:rsidRPr="00700EC1">
              <w:rPr>
                <w:lang w:val="ru-RU"/>
              </w:rPr>
              <w:t>ТБ+ВИЧ</w:t>
            </w:r>
            <w:r w:rsidRPr="00700EC1">
              <w:rPr>
                <w:spacing w:val="-2"/>
                <w:lang w:val="ru-RU"/>
              </w:rPr>
              <w:t xml:space="preserve"> </w:t>
            </w:r>
            <w:r w:rsidRPr="00700EC1">
              <w:rPr>
                <w:lang w:val="ru-RU"/>
              </w:rPr>
              <w:t>на</w:t>
            </w:r>
            <w:r w:rsidRPr="00700EC1">
              <w:rPr>
                <w:spacing w:val="-2"/>
                <w:lang w:val="ru-RU"/>
              </w:rPr>
              <w:t xml:space="preserve"> </w:t>
            </w:r>
            <w:r w:rsidRPr="00700EC1">
              <w:rPr>
                <w:lang w:val="ru-RU"/>
              </w:rPr>
              <w:t>100</w:t>
            </w:r>
            <w:r w:rsidRPr="00700EC1">
              <w:rPr>
                <w:spacing w:val="-2"/>
                <w:lang w:val="ru-RU"/>
              </w:rPr>
              <w:t xml:space="preserve"> </w:t>
            </w:r>
            <w:proofErr w:type="spellStart"/>
            <w:r w:rsidRPr="00700EC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-4,160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spacing w:before="102"/>
              <w:rPr>
                <w:lang w:val="ru-RU"/>
              </w:rPr>
            </w:pPr>
            <w:r w:rsidRPr="00700EC1">
              <w:rPr>
                <w:lang w:val="ru-RU"/>
              </w:rPr>
              <w:t>Охват населения профилактическими осмотрами на</w:t>
            </w:r>
            <w:r w:rsidRPr="00700EC1">
              <w:rPr>
                <w:spacing w:val="-94"/>
                <w:lang w:val="ru-RU"/>
              </w:rPr>
              <w:t xml:space="preserve"> </w:t>
            </w:r>
            <w:r w:rsidRPr="00700EC1">
              <w:rPr>
                <w:lang w:val="ru-RU"/>
              </w:rPr>
              <w:t>туберкулез</w:t>
            </w:r>
            <w:r w:rsidRPr="00700EC1">
              <w:rPr>
                <w:spacing w:val="-1"/>
                <w:lang w:val="ru-RU"/>
              </w:rPr>
              <w:t xml:space="preserve"> </w:t>
            </w:r>
            <w:r w:rsidRPr="00700EC1">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87,70</w:t>
            </w:r>
          </w:p>
        </w:tc>
        <w:tc>
          <w:tcPr>
            <w:tcW w:w="709" w:type="dxa"/>
          </w:tcPr>
          <w:p w:rsidR="007D3DB2" w:rsidRDefault="007D3DB2" w:rsidP="00A117B5">
            <w:pPr>
              <w:pStyle w:val="TableParagraph"/>
              <w:spacing w:before="47"/>
              <w:ind w:right="119"/>
              <w:jc w:val="right"/>
              <w:rPr>
                <w:sz w:val="16"/>
              </w:rPr>
            </w:pPr>
            <w:r>
              <w:rPr>
                <w:sz w:val="16"/>
              </w:rPr>
              <w:t>78,76</w:t>
            </w:r>
          </w:p>
        </w:tc>
        <w:tc>
          <w:tcPr>
            <w:tcW w:w="850" w:type="dxa"/>
          </w:tcPr>
          <w:p w:rsidR="007D3DB2" w:rsidRDefault="007D3DB2" w:rsidP="00A117B5">
            <w:pPr>
              <w:pStyle w:val="TableParagraph"/>
              <w:spacing w:before="47"/>
              <w:ind w:right="45"/>
              <w:jc w:val="right"/>
              <w:rPr>
                <w:sz w:val="16"/>
              </w:rPr>
            </w:pPr>
            <w:r>
              <w:rPr>
                <w:sz w:val="16"/>
              </w:rPr>
              <w:t>72,50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75,00</w:t>
            </w:r>
          </w:p>
        </w:tc>
        <w:tc>
          <w:tcPr>
            <w:tcW w:w="851" w:type="dxa"/>
            <w:gridSpan w:val="2"/>
          </w:tcPr>
          <w:p w:rsidR="007D3DB2" w:rsidRDefault="007D3DB2" w:rsidP="00A117B5">
            <w:pPr>
              <w:pStyle w:val="TableParagraph"/>
              <w:spacing w:before="47"/>
              <w:ind w:right="176"/>
              <w:jc w:val="right"/>
              <w:rPr>
                <w:sz w:val="16"/>
              </w:rPr>
            </w:pPr>
            <w:r>
              <w:rPr>
                <w:sz w:val="16"/>
              </w:rPr>
              <w:t>-0,177</w:t>
            </w:r>
          </w:p>
        </w:tc>
        <w:tc>
          <w:tcPr>
            <w:tcW w:w="851"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6" w:type="dxa"/>
          <w:trHeight w:val="523"/>
        </w:trPr>
        <w:tc>
          <w:tcPr>
            <w:tcW w:w="3818" w:type="dxa"/>
          </w:tcPr>
          <w:p w:rsidR="007D3DB2" w:rsidRPr="00700EC1" w:rsidRDefault="007D3DB2" w:rsidP="00A117B5">
            <w:pPr>
              <w:pStyle w:val="af0"/>
              <w:rPr>
                <w:lang w:val="ru-RU"/>
              </w:rPr>
            </w:pPr>
            <w:r w:rsidRPr="00700EC1">
              <w:rPr>
                <w:lang w:val="ru-RU"/>
              </w:rPr>
              <w:t>Охват населения флюорографическими</w:t>
            </w:r>
            <w:r w:rsidRPr="00700EC1">
              <w:rPr>
                <w:spacing w:val="-94"/>
                <w:lang w:val="ru-RU"/>
              </w:rPr>
              <w:t xml:space="preserve"> </w:t>
            </w:r>
            <w:r w:rsidRPr="00700EC1">
              <w:rPr>
                <w:lang w:val="ru-RU"/>
              </w:rPr>
              <w:t>обследованиями</w:t>
            </w:r>
            <w:r w:rsidRPr="00700EC1">
              <w:rPr>
                <w:spacing w:val="-3"/>
                <w:lang w:val="ru-RU"/>
              </w:rPr>
              <w:t xml:space="preserve"> </w:t>
            </w:r>
            <w:r w:rsidRPr="00700EC1">
              <w:rPr>
                <w:lang w:val="ru-RU"/>
              </w:rPr>
              <w:t>(в%)</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84,10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72,23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-0,112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rPr>
                <w:lang w:val="ru-RU"/>
              </w:rPr>
            </w:pPr>
            <w:r w:rsidRPr="00700EC1">
              <w:rPr>
                <w:b/>
                <w:color w:val="800000"/>
                <w:position w:val="-5"/>
                <w:sz w:val="24"/>
                <w:lang w:val="ru-RU"/>
              </w:rPr>
              <w:t>*</w:t>
            </w:r>
            <w:r w:rsidRPr="00700EC1">
              <w:rPr>
                <w:lang w:val="ru-RU"/>
              </w:rPr>
              <w:t>Охват</w:t>
            </w:r>
            <w:r w:rsidRPr="00700EC1">
              <w:rPr>
                <w:spacing w:val="-3"/>
                <w:lang w:val="ru-RU"/>
              </w:rPr>
              <w:t xml:space="preserve"> </w:t>
            </w:r>
            <w:r w:rsidRPr="00700EC1">
              <w:rPr>
                <w:lang w:val="ru-RU"/>
              </w:rPr>
              <w:t>детей</w:t>
            </w:r>
            <w:r w:rsidRPr="00700EC1">
              <w:rPr>
                <w:spacing w:val="-2"/>
                <w:lang w:val="ru-RU"/>
              </w:rPr>
              <w:t xml:space="preserve"> </w:t>
            </w:r>
            <w:r w:rsidRPr="00700EC1">
              <w:rPr>
                <w:lang w:val="ru-RU"/>
              </w:rPr>
              <w:t>иммунодиагностикой от</w:t>
            </w:r>
            <w:r w:rsidRPr="00700EC1">
              <w:rPr>
                <w:spacing w:val="-1"/>
                <w:lang w:val="ru-RU"/>
              </w:rPr>
              <w:t xml:space="preserve"> </w:t>
            </w:r>
            <w:r w:rsidRPr="00700EC1">
              <w:rPr>
                <w:lang w:val="ru-RU"/>
              </w:rPr>
              <w:t>8-14</w:t>
            </w:r>
            <w:r w:rsidRPr="00700EC1">
              <w:rPr>
                <w:spacing w:val="-2"/>
                <w:lang w:val="ru-RU"/>
              </w:rPr>
              <w:t xml:space="preserve"> </w:t>
            </w:r>
            <w:r w:rsidRPr="00700EC1">
              <w:rPr>
                <w:lang w:val="ru-RU"/>
              </w:rPr>
              <w:t>лет (в%)</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94,70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94,56</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0,016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rPr>
                <w:lang w:val="ru-RU"/>
              </w:rPr>
            </w:pPr>
            <w:r w:rsidRPr="00700EC1">
              <w:rPr>
                <w:b/>
                <w:color w:val="800000"/>
                <w:position w:val="-5"/>
                <w:sz w:val="24"/>
                <w:lang w:val="ru-RU"/>
              </w:rPr>
              <w:t>*</w:t>
            </w:r>
            <w:r w:rsidRPr="00700EC1">
              <w:rPr>
                <w:lang w:val="ru-RU"/>
              </w:rPr>
              <w:t xml:space="preserve">Охват детей от1-7 лет </w:t>
            </w:r>
            <w:proofErr w:type="spellStart"/>
            <w:r w:rsidRPr="00700EC1">
              <w:rPr>
                <w:lang w:val="ru-RU"/>
              </w:rPr>
              <w:t>туберкулинодиагностикой</w:t>
            </w:r>
            <w:proofErr w:type="spellEnd"/>
            <w:r w:rsidRPr="00700EC1">
              <w:rPr>
                <w:spacing w:val="-94"/>
                <w:lang w:val="ru-RU"/>
              </w:rPr>
              <w:t xml:space="preserve"> </w:t>
            </w:r>
            <w:r w:rsidRPr="00700EC1">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94,70</w:t>
            </w:r>
          </w:p>
        </w:tc>
        <w:tc>
          <w:tcPr>
            <w:tcW w:w="709" w:type="dxa"/>
          </w:tcPr>
          <w:p w:rsidR="007D3DB2" w:rsidRDefault="007D3DB2" w:rsidP="00A117B5">
            <w:pPr>
              <w:pStyle w:val="TableParagraph"/>
              <w:spacing w:before="47"/>
              <w:ind w:right="119"/>
              <w:jc w:val="right"/>
              <w:rPr>
                <w:sz w:val="16"/>
              </w:rPr>
            </w:pPr>
            <w:r>
              <w:rPr>
                <w:sz w:val="16"/>
              </w:rPr>
              <w:t>89,31</w:t>
            </w:r>
          </w:p>
        </w:tc>
        <w:tc>
          <w:tcPr>
            <w:tcW w:w="850" w:type="dxa"/>
          </w:tcPr>
          <w:p w:rsidR="007D3DB2" w:rsidRDefault="007D3DB2" w:rsidP="00A117B5">
            <w:pPr>
              <w:pStyle w:val="TableParagraph"/>
              <w:spacing w:before="47"/>
              <w:ind w:right="45"/>
              <w:jc w:val="right"/>
              <w:rPr>
                <w:sz w:val="16"/>
              </w:rPr>
            </w:pPr>
            <w:r>
              <w:rPr>
                <w:sz w:val="16"/>
              </w:rPr>
              <w:t>95,00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851" w:type="dxa"/>
            <w:gridSpan w:val="2"/>
          </w:tcPr>
          <w:p w:rsidR="007D3DB2" w:rsidRDefault="007D3DB2" w:rsidP="00A117B5">
            <w:pPr>
              <w:pStyle w:val="TableParagraph"/>
              <w:spacing w:before="47"/>
              <w:ind w:right="176"/>
              <w:jc w:val="right"/>
              <w:rPr>
                <w:sz w:val="16"/>
              </w:rPr>
            </w:pPr>
            <w:r>
              <w:rPr>
                <w:sz w:val="16"/>
              </w:rPr>
              <w:t>0,211</w:t>
            </w:r>
          </w:p>
        </w:tc>
        <w:tc>
          <w:tcPr>
            <w:tcW w:w="851"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rPr>
                <w:lang w:val="ru-RU"/>
              </w:rPr>
            </w:pPr>
            <w:r w:rsidRPr="00700EC1">
              <w:rPr>
                <w:lang w:val="ru-RU"/>
              </w:rPr>
              <w:t>Охват</w:t>
            </w:r>
            <w:r w:rsidRPr="00700EC1">
              <w:rPr>
                <w:spacing w:val="-2"/>
                <w:lang w:val="ru-RU"/>
              </w:rPr>
              <w:t xml:space="preserve"> </w:t>
            </w:r>
            <w:r w:rsidRPr="00700EC1">
              <w:rPr>
                <w:lang w:val="ru-RU"/>
              </w:rPr>
              <w:t>детей</w:t>
            </w:r>
            <w:r w:rsidRPr="00700EC1">
              <w:rPr>
                <w:spacing w:val="-1"/>
                <w:lang w:val="ru-RU"/>
              </w:rPr>
              <w:t xml:space="preserve"> </w:t>
            </w:r>
            <w:r w:rsidRPr="00700EC1">
              <w:rPr>
                <w:lang w:val="ru-RU"/>
              </w:rPr>
              <w:t>15-17</w:t>
            </w:r>
            <w:r w:rsidRPr="00700EC1">
              <w:rPr>
                <w:spacing w:val="-1"/>
                <w:lang w:val="ru-RU"/>
              </w:rPr>
              <w:t xml:space="preserve"> </w:t>
            </w:r>
            <w:r w:rsidRPr="00700EC1">
              <w:rPr>
                <w:lang w:val="ru-RU"/>
              </w:rPr>
              <w:t>лет</w:t>
            </w:r>
            <w:r w:rsidRPr="00700EC1">
              <w:rPr>
                <w:spacing w:val="-1"/>
                <w:lang w:val="ru-RU"/>
              </w:rPr>
              <w:t xml:space="preserve"> </w:t>
            </w:r>
            <w:r w:rsidRPr="00700EC1">
              <w:rPr>
                <w:lang w:val="ru-RU"/>
              </w:rPr>
              <w:t>проф.</w:t>
            </w:r>
            <w:r w:rsidRPr="00700EC1">
              <w:rPr>
                <w:spacing w:val="-2"/>
                <w:lang w:val="ru-RU"/>
              </w:rPr>
              <w:t xml:space="preserve"> </w:t>
            </w:r>
            <w:r w:rsidRPr="00700EC1">
              <w:rPr>
                <w:lang w:val="ru-RU"/>
              </w:rPr>
              <w:t>осмотрами</w:t>
            </w:r>
            <w:r w:rsidRPr="00700EC1">
              <w:rPr>
                <w:spacing w:val="-1"/>
                <w:lang w:val="ru-RU"/>
              </w:rPr>
              <w:t xml:space="preserve"> </w:t>
            </w:r>
            <w:r w:rsidRPr="00700EC1">
              <w:rPr>
                <w:lang w:val="ru-RU"/>
              </w:rPr>
              <w:t>(%)</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rPr>
                <w:lang w:val="ru-RU"/>
              </w:rPr>
            </w:pPr>
            <w:r w:rsidRPr="00700EC1">
              <w:rPr>
                <w:lang w:val="ru-RU"/>
              </w:rPr>
              <w:t>Клинически</w:t>
            </w:r>
            <w:r w:rsidRPr="00700EC1">
              <w:rPr>
                <w:spacing w:val="-10"/>
                <w:lang w:val="ru-RU"/>
              </w:rPr>
              <w:t xml:space="preserve"> </w:t>
            </w:r>
            <w:r w:rsidRPr="00700EC1">
              <w:rPr>
                <w:lang w:val="ru-RU"/>
              </w:rPr>
              <w:t>излечено</w:t>
            </w:r>
            <w:r w:rsidRPr="00700EC1">
              <w:rPr>
                <w:spacing w:val="-10"/>
                <w:lang w:val="ru-RU"/>
              </w:rPr>
              <w:t xml:space="preserve"> </w:t>
            </w:r>
            <w:r w:rsidRPr="00700EC1">
              <w:rPr>
                <w:lang w:val="ru-RU"/>
              </w:rPr>
              <w:t>пациентов</w:t>
            </w:r>
            <w:r w:rsidRPr="00700EC1">
              <w:rPr>
                <w:spacing w:val="-10"/>
                <w:lang w:val="ru-RU"/>
              </w:rPr>
              <w:t xml:space="preserve"> </w:t>
            </w:r>
            <w:r w:rsidRPr="00700EC1">
              <w:rPr>
                <w:lang w:val="ru-RU"/>
              </w:rPr>
              <w:t>,</w:t>
            </w:r>
            <w:r w:rsidRPr="00700EC1">
              <w:rPr>
                <w:spacing w:val="-11"/>
                <w:lang w:val="ru-RU"/>
              </w:rPr>
              <w:t xml:space="preserve"> </w:t>
            </w:r>
            <w:r w:rsidRPr="00700EC1">
              <w:rPr>
                <w:lang w:val="ru-RU"/>
              </w:rPr>
              <w:t>состоящих</w:t>
            </w:r>
            <w:r w:rsidRPr="00700EC1">
              <w:rPr>
                <w:spacing w:val="-11"/>
                <w:lang w:val="ru-RU"/>
              </w:rPr>
              <w:t xml:space="preserve"> </w:t>
            </w:r>
            <w:r w:rsidRPr="00700EC1">
              <w:rPr>
                <w:lang w:val="ru-RU"/>
              </w:rPr>
              <w:t>на</w:t>
            </w:r>
            <w:r w:rsidRPr="00700EC1">
              <w:rPr>
                <w:spacing w:val="-93"/>
                <w:lang w:val="ru-RU"/>
              </w:rPr>
              <w:t xml:space="preserve"> </w:t>
            </w:r>
            <w:r w:rsidRPr="00700EC1">
              <w:rPr>
                <w:lang w:val="ru-RU"/>
              </w:rPr>
              <w:t>учете</w:t>
            </w:r>
            <w:r w:rsidRPr="00700EC1">
              <w:rPr>
                <w:spacing w:val="-3"/>
                <w:lang w:val="ru-RU"/>
              </w:rPr>
              <w:t xml:space="preserve"> </w:t>
            </w:r>
            <w:r w:rsidRPr="00700EC1">
              <w:rPr>
                <w:lang w:val="ru-RU"/>
              </w:rPr>
              <w:t>с активным туберкулезом</w:t>
            </w:r>
          </w:p>
        </w:tc>
        <w:tc>
          <w:tcPr>
            <w:tcW w:w="708" w:type="dxa"/>
          </w:tcPr>
          <w:p w:rsidR="007D3DB2" w:rsidRDefault="007D3DB2" w:rsidP="00A117B5">
            <w:pPr>
              <w:pStyle w:val="TableParagraph"/>
              <w:spacing w:before="47"/>
              <w:ind w:left="50"/>
              <w:rPr>
                <w:sz w:val="16"/>
              </w:rPr>
            </w:pPr>
            <w:r>
              <w:rPr>
                <w:sz w:val="16"/>
              </w:rPr>
              <w:t>2,90</w:t>
            </w:r>
          </w:p>
        </w:tc>
        <w:tc>
          <w:tcPr>
            <w:tcW w:w="851" w:type="dxa"/>
          </w:tcPr>
          <w:p w:rsidR="007D3DB2" w:rsidRDefault="007D3DB2" w:rsidP="00A117B5">
            <w:pPr>
              <w:pStyle w:val="TableParagraph"/>
              <w:spacing w:before="47"/>
              <w:ind w:right="149"/>
              <w:jc w:val="right"/>
              <w:rPr>
                <w:sz w:val="16"/>
              </w:rPr>
            </w:pPr>
            <w:r>
              <w:rPr>
                <w:sz w:val="16"/>
              </w:rPr>
              <w:t>28,60</w:t>
            </w:r>
          </w:p>
        </w:tc>
        <w:tc>
          <w:tcPr>
            <w:tcW w:w="709" w:type="dxa"/>
          </w:tcPr>
          <w:p w:rsidR="007D3DB2" w:rsidRDefault="007D3DB2" w:rsidP="00A117B5">
            <w:pPr>
              <w:pStyle w:val="TableParagraph"/>
              <w:spacing w:before="47"/>
              <w:ind w:right="119"/>
              <w:jc w:val="right"/>
              <w:rPr>
                <w:sz w:val="16"/>
              </w:rPr>
            </w:pPr>
            <w:r>
              <w:rPr>
                <w:sz w:val="16"/>
              </w:rPr>
              <w:t>64,00</w:t>
            </w:r>
          </w:p>
        </w:tc>
        <w:tc>
          <w:tcPr>
            <w:tcW w:w="850" w:type="dxa"/>
          </w:tcPr>
          <w:p w:rsidR="007D3DB2" w:rsidRDefault="007D3DB2" w:rsidP="00A117B5">
            <w:pPr>
              <w:pStyle w:val="TableParagraph"/>
              <w:spacing w:before="47"/>
              <w:ind w:right="45"/>
              <w:jc w:val="right"/>
              <w:rPr>
                <w:sz w:val="16"/>
              </w:rPr>
            </w:pPr>
            <w:r>
              <w:rPr>
                <w:sz w:val="16"/>
              </w:rPr>
              <w:t>55,00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65,00</w:t>
            </w:r>
          </w:p>
        </w:tc>
        <w:tc>
          <w:tcPr>
            <w:tcW w:w="851" w:type="dxa"/>
            <w:gridSpan w:val="2"/>
          </w:tcPr>
          <w:p w:rsidR="007D3DB2" w:rsidRDefault="007D3DB2" w:rsidP="00A117B5">
            <w:pPr>
              <w:pStyle w:val="TableParagraph"/>
              <w:spacing w:before="47"/>
              <w:ind w:right="176"/>
              <w:jc w:val="right"/>
              <w:rPr>
                <w:sz w:val="16"/>
              </w:rPr>
            </w:pPr>
            <w:r>
              <w:rPr>
                <w:sz w:val="16"/>
              </w:rPr>
              <w:t>0,000</w:t>
            </w:r>
          </w:p>
        </w:tc>
        <w:tc>
          <w:tcPr>
            <w:tcW w:w="851"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6" w:type="dxa"/>
          <w:trHeight w:val="523"/>
        </w:trPr>
        <w:tc>
          <w:tcPr>
            <w:tcW w:w="3818" w:type="dxa"/>
          </w:tcPr>
          <w:p w:rsidR="007D3DB2" w:rsidRPr="008453C9" w:rsidRDefault="007D3DB2" w:rsidP="00A117B5">
            <w:pPr>
              <w:pStyle w:val="af0"/>
            </w:pPr>
            <w:r w:rsidRPr="008453C9">
              <w:t>Абациллировано пациентов бактериовыделителей</w:t>
            </w:r>
            <w:r w:rsidRPr="008453C9">
              <w:rPr>
                <w:spacing w:val="-94"/>
              </w:rPr>
              <w:t xml:space="preserve"> </w:t>
            </w:r>
            <w:r w:rsidRPr="008453C9">
              <w:t>(в%)</w:t>
            </w:r>
          </w:p>
        </w:tc>
        <w:tc>
          <w:tcPr>
            <w:tcW w:w="708"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54,50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114,30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-2,040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rPr>
                <w:lang w:val="ru-RU"/>
              </w:rPr>
            </w:pPr>
            <w:r w:rsidRPr="00700EC1">
              <w:rPr>
                <w:lang w:val="ru-RU"/>
              </w:rPr>
              <w:t>Доля</w:t>
            </w:r>
            <w:r w:rsidRPr="00700EC1">
              <w:rPr>
                <w:spacing w:val="-9"/>
                <w:lang w:val="ru-RU"/>
              </w:rPr>
              <w:t xml:space="preserve"> </w:t>
            </w:r>
            <w:r w:rsidRPr="00700EC1">
              <w:rPr>
                <w:lang w:val="ru-RU"/>
              </w:rPr>
              <w:t>рецидивов</w:t>
            </w:r>
            <w:r w:rsidRPr="00700EC1">
              <w:rPr>
                <w:spacing w:val="-9"/>
                <w:lang w:val="ru-RU"/>
              </w:rPr>
              <w:t xml:space="preserve"> </w:t>
            </w:r>
            <w:r w:rsidRPr="00700EC1">
              <w:rPr>
                <w:lang w:val="ru-RU"/>
              </w:rPr>
              <w:t>из</w:t>
            </w:r>
            <w:r w:rsidRPr="00700EC1">
              <w:rPr>
                <w:spacing w:val="-8"/>
                <w:lang w:val="ru-RU"/>
              </w:rPr>
              <w:t xml:space="preserve"> </w:t>
            </w:r>
            <w:r w:rsidRPr="00700EC1">
              <w:rPr>
                <w:lang w:val="ru-RU"/>
              </w:rPr>
              <w:t>3</w:t>
            </w:r>
            <w:r w:rsidRPr="00700EC1">
              <w:rPr>
                <w:spacing w:val="-7"/>
                <w:lang w:val="ru-RU"/>
              </w:rPr>
              <w:t xml:space="preserve"> </w:t>
            </w:r>
            <w:proofErr w:type="spellStart"/>
            <w:r w:rsidRPr="00700EC1">
              <w:rPr>
                <w:lang w:val="ru-RU"/>
              </w:rPr>
              <w:t>гр.ГДУ</w:t>
            </w:r>
            <w:proofErr w:type="spellEnd"/>
            <w:r w:rsidRPr="00700EC1">
              <w:rPr>
                <w:spacing w:val="-7"/>
                <w:lang w:val="ru-RU"/>
              </w:rPr>
              <w:t xml:space="preserve"> </w:t>
            </w:r>
            <w:r w:rsidRPr="00700EC1">
              <w:rPr>
                <w:lang w:val="ru-RU"/>
              </w:rPr>
              <w:t>(в</w:t>
            </w:r>
            <w:r w:rsidRPr="00700EC1">
              <w:rPr>
                <w:spacing w:val="-6"/>
                <w:lang w:val="ru-RU"/>
              </w:rPr>
              <w:t xml:space="preserve"> </w:t>
            </w:r>
            <w:r w:rsidRPr="00700EC1">
              <w:rPr>
                <w:lang w:val="ru-RU"/>
              </w:rPr>
              <w:t>%)</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-2,480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rPr>
                <w:lang w:val="ru-RU"/>
              </w:rPr>
            </w:pPr>
            <w:r w:rsidRPr="00700EC1">
              <w:rPr>
                <w:lang w:val="ru-RU"/>
              </w:rPr>
              <w:t>Распространенность бациллярных форм туберкулеза</w:t>
            </w:r>
            <w:r w:rsidRPr="00700EC1">
              <w:rPr>
                <w:spacing w:val="-94"/>
                <w:lang w:val="ru-RU"/>
              </w:rPr>
              <w:t xml:space="preserve"> </w:t>
            </w:r>
            <w:r w:rsidRPr="00700EC1">
              <w:rPr>
                <w:lang w:val="ru-RU"/>
              </w:rPr>
              <w:t>на</w:t>
            </w:r>
            <w:r w:rsidRPr="00700EC1">
              <w:rPr>
                <w:spacing w:val="-3"/>
                <w:lang w:val="ru-RU"/>
              </w:rPr>
              <w:t xml:space="preserve"> </w:t>
            </w:r>
            <w:r w:rsidRPr="00700EC1">
              <w:rPr>
                <w:lang w:val="ru-RU"/>
              </w:rPr>
              <w:t xml:space="preserve">100 </w:t>
            </w:r>
            <w:proofErr w:type="spellStart"/>
            <w:r w:rsidRPr="00700EC1">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2,26</w:t>
            </w:r>
          </w:p>
        </w:tc>
        <w:tc>
          <w:tcPr>
            <w:tcW w:w="851" w:type="dxa"/>
          </w:tcPr>
          <w:p w:rsidR="007D3DB2" w:rsidRDefault="007D3DB2" w:rsidP="00A117B5">
            <w:pPr>
              <w:pStyle w:val="TableParagraph"/>
              <w:spacing w:before="47"/>
              <w:ind w:right="149"/>
              <w:jc w:val="right"/>
              <w:rPr>
                <w:sz w:val="16"/>
              </w:rPr>
            </w:pPr>
            <w:r>
              <w:rPr>
                <w:sz w:val="16"/>
              </w:rPr>
              <w:t>26,00</w:t>
            </w:r>
          </w:p>
        </w:tc>
        <w:tc>
          <w:tcPr>
            <w:tcW w:w="709" w:type="dxa"/>
          </w:tcPr>
          <w:p w:rsidR="007D3DB2" w:rsidRDefault="007D3DB2" w:rsidP="00A117B5">
            <w:pPr>
              <w:pStyle w:val="TableParagraph"/>
              <w:spacing w:before="47"/>
              <w:ind w:right="119"/>
              <w:jc w:val="right"/>
              <w:rPr>
                <w:sz w:val="16"/>
              </w:rPr>
            </w:pPr>
            <w:r>
              <w:rPr>
                <w:sz w:val="16"/>
              </w:rPr>
              <w:t>10,50</w:t>
            </w:r>
          </w:p>
        </w:tc>
        <w:tc>
          <w:tcPr>
            <w:tcW w:w="850" w:type="dxa"/>
          </w:tcPr>
          <w:p w:rsidR="007D3DB2" w:rsidRDefault="007D3DB2" w:rsidP="00A117B5">
            <w:pPr>
              <w:pStyle w:val="TableParagraph"/>
              <w:spacing w:before="47"/>
              <w:ind w:right="45"/>
              <w:jc w:val="right"/>
              <w:rPr>
                <w:sz w:val="16"/>
              </w:rPr>
            </w:pPr>
            <w:r>
              <w:rPr>
                <w:sz w:val="16"/>
              </w:rPr>
              <w:t>37,10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41,30</w:t>
            </w:r>
          </w:p>
        </w:tc>
        <w:tc>
          <w:tcPr>
            <w:tcW w:w="851" w:type="dxa"/>
            <w:gridSpan w:val="2"/>
          </w:tcPr>
          <w:p w:rsidR="007D3DB2" w:rsidRDefault="007D3DB2" w:rsidP="00A117B5">
            <w:pPr>
              <w:pStyle w:val="TableParagraph"/>
              <w:spacing w:before="47"/>
              <w:ind w:right="176"/>
              <w:jc w:val="right"/>
              <w:rPr>
                <w:sz w:val="16"/>
              </w:rPr>
            </w:pPr>
            <w:r>
              <w:rPr>
                <w:sz w:val="16"/>
              </w:rPr>
              <w:t>-1,620</w:t>
            </w:r>
          </w:p>
        </w:tc>
        <w:tc>
          <w:tcPr>
            <w:tcW w:w="851"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6" w:type="dxa"/>
          <w:trHeight w:val="523"/>
        </w:trPr>
        <w:tc>
          <w:tcPr>
            <w:tcW w:w="3818" w:type="dxa"/>
          </w:tcPr>
          <w:p w:rsidR="007D3DB2" w:rsidRPr="00700EC1" w:rsidRDefault="007D3DB2" w:rsidP="00A117B5">
            <w:pPr>
              <w:pStyle w:val="af0"/>
              <w:rPr>
                <w:lang w:val="ru-RU"/>
              </w:rPr>
            </w:pPr>
            <w:r w:rsidRPr="00700EC1">
              <w:rPr>
                <w:lang w:val="ru-RU"/>
              </w:rPr>
              <w:t>Распространенность туберкулеза на 100</w:t>
            </w:r>
            <w:r w:rsidRPr="00700EC1">
              <w:rPr>
                <w:spacing w:val="-94"/>
                <w:lang w:val="ru-RU"/>
              </w:rPr>
              <w:t xml:space="preserve"> </w:t>
            </w:r>
            <w:proofErr w:type="spellStart"/>
            <w:r w:rsidRPr="00700EC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72,90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58,00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-0,163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rPr>
                <w:lang w:val="ru-RU"/>
              </w:rPr>
            </w:pPr>
            <w:r w:rsidRPr="00700EC1">
              <w:rPr>
                <w:lang w:val="ru-RU"/>
              </w:rPr>
              <w:t>Закрытие</w:t>
            </w:r>
            <w:r w:rsidRPr="00700EC1">
              <w:rPr>
                <w:spacing w:val="-2"/>
                <w:lang w:val="ru-RU"/>
              </w:rPr>
              <w:t xml:space="preserve"> </w:t>
            </w:r>
            <w:r w:rsidRPr="008453C9">
              <w:t>CV</w:t>
            </w:r>
            <w:r w:rsidRPr="00700EC1">
              <w:rPr>
                <w:lang w:val="ru-RU"/>
              </w:rPr>
              <w:t>+</w:t>
            </w:r>
            <w:r w:rsidRPr="00700EC1">
              <w:rPr>
                <w:spacing w:val="-2"/>
                <w:lang w:val="ru-RU"/>
              </w:rPr>
              <w:t xml:space="preserve"> </w:t>
            </w:r>
            <w:r w:rsidRPr="00700EC1">
              <w:rPr>
                <w:lang w:val="ru-RU"/>
              </w:rPr>
              <w:t>у</w:t>
            </w:r>
            <w:r w:rsidRPr="00700EC1">
              <w:rPr>
                <w:spacing w:val="-1"/>
                <w:lang w:val="ru-RU"/>
              </w:rPr>
              <w:t xml:space="preserve"> </w:t>
            </w:r>
            <w:r w:rsidRPr="00700EC1">
              <w:rPr>
                <w:lang w:val="ru-RU"/>
              </w:rPr>
              <w:t>впервые</w:t>
            </w:r>
            <w:r w:rsidRPr="00700EC1">
              <w:rPr>
                <w:spacing w:val="-2"/>
                <w:lang w:val="ru-RU"/>
              </w:rPr>
              <w:t xml:space="preserve"> </w:t>
            </w:r>
            <w:r w:rsidRPr="00700EC1">
              <w:rPr>
                <w:lang w:val="ru-RU"/>
              </w:rPr>
              <w:t>выявленных больных</w:t>
            </w:r>
            <w:r w:rsidRPr="00700EC1">
              <w:rPr>
                <w:spacing w:val="-1"/>
                <w:lang w:val="ru-RU"/>
              </w:rPr>
              <w:t xml:space="preserve"> </w:t>
            </w:r>
            <w:r w:rsidRPr="00700EC1">
              <w:rPr>
                <w:lang w:val="ru-RU"/>
              </w:rPr>
              <w:t>ТЛ</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1,84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33,30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75,00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-0,613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6" w:type="dxa"/>
          <w:trHeight w:val="283"/>
        </w:trPr>
        <w:tc>
          <w:tcPr>
            <w:tcW w:w="3818" w:type="dxa"/>
          </w:tcPr>
          <w:p w:rsidR="007D3DB2" w:rsidRPr="008453C9" w:rsidRDefault="007D3DB2" w:rsidP="00A117B5">
            <w:pPr>
              <w:pStyle w:val="af0"/>
            </w:pPr>
            <w:r w:rsidRPr="008453C9">
              <w:rPr>
                <w:spacing w:val="-1"/>
              </w:rPr>
              <w:t>Функция</w:t>
            </w:r>
            <w:r w:rsidRPr="008453C9">
              <w:rPr>
                <w:spacing w:val="-23"/>
              </w:rPr>
              <w:t xml:space="preserve"> </w:t>
            </w:r>
            <w:r w:rsidRPr="008453C9">
              <w:t>врача-фтизиатра</w:t>
            </w:r>
          </w:p>
        </w:tc>
        <w:tc>
          <w:tcPr>
            <w:tcW w:w="708" w:type="dxa"/>
          </w:tcPr>
          <w:p w:rsidR="007D3DB2" w:rsidRDefault="007D3DB2" w:rsidP="00A117B5">
            <w:pPr>
              <w:pStyle w:val="TableParagraph"/>
              <w:spacing w:before="47"/>
              <w:ind w:left="50"/>
              <w:rPr>
                <w:sz w:val="16"/>
              </w:rPr>
            </w:pPr>
            <w:r>
              <w:rPr>
                <w:sz w:val="16"/>
              </w:rPr>
              <w:t>1,63</w:t>
            </w:r>
          </w:p>
        </w:tc>
        <w:tc>
          <w:tcPr>
            <w:tcW w:w="851" w:type="dxa"/>
          </w:tcPr>
          <w:p w:rsidR="007D3DB2" w:rsidRDefault="007D3DB2" w:rsidP="00A117B5">
            <w:pPr>
              <w:pStyle w:val="TableParagraph"/>
              <w:spacing w:before="47"/>
              <w:ind w:right="149"/>
              <w:jc w:val="right"/>
              <w:rPr>
                <w:sz w:val="16"/>
              </w:rPr>
            </w:pPr>
            <w:r>
              <w:rPr>
                <w:sz w:val="16"/>
              </w:rPr>
              <w:t>3304,00</w:t>
            </w:r>
          </w:p>
        </w:tc>
        <w:tc>
          <w:tcPr>
            <w:tcW w:w="709" w:type="dxa"/>
          </w:tcPr>
          <w:p w:rsidR="007D3DB2" w:rsidRDefault="007D3DB2" w:rsidP="00A117B5">
            <w:pPr>
              <w:pStyle w:val="TableParagraph"/>
              <w:spacing w:before="47"/>
              <w:ind w:right="119"/>
              <w:jc w:val="right"/>
              <w:rPr>
                <w:sz w:val="16"/>
              </w:rPr>
            </w:pPr>
            <w:r>
              <w:rPr>
                <w:sz w:val="16"/>
              </w:rPr>
              <w:t>3643,00</w:t>
            </w:r>
          </w:p>
        </w:tc>
        <w:tc>
          <w:tcPr>
            <w:tcW w:w="850" w:type="dxa"/>
          </w:tcPr>
          <w:p w:rsidR="007D3DB2" w:rsidRDefault="007D3DB2" w:rsidP="00A117B5">
            <w:pPr>
              <w:pStyle w:val="TableParagraph"/>
              <w:spacing w:before="47"/>
              <w:ind w:right="45"/>
              <w:jc w:val="right"/>
              <w:rPr>
                <w:sz w:val="16"/>
              </w:rPr>
            </w:pPr>
            <w:r>
              <w:rPr>
                <w:sz w:val="16"/>
              </w:rPr>
              <w:t>3300,00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Pr="00BB1583" w:rsidRDefault="007D3DB2" w:rsidP="00A117B5">
            <w:pPr>
              <w:pStyle w:val="TableParagraph"/>
              <w:spacing w:before="47"/>
              <w:rPr>
                <w:sz w:val="16"/>
                <w:lang w:val="ru-RU"/>
              </w:rPr>
            </w:pPr>
            <w:r>
              <w:rPr>
                <w:sz w:val="16"/>
              </w:rPr>
              <w:t>3523,</w:t>
            </w:r>
            <w:r>
              <w:rPr>
                <w:sz w:val="16"/>
                <w:lang w:val="ru-RU"/>
              </w:rPr>
              <w:t>0</w:t>
            </w:r>
          </w:p>
        </w:tc>
        <w:tc>
          <w:tcPr>
            <w:tcW w:w="851" w:type="dxa"/>
            <w:gridSpan w:val="2"/>
          </w:tcPr>
          <w:p w:rsidR="007D3DB2" w:rsidRDefault="007D3DB2" w:rsidP="00A117B5">
            <w:pPr>
              <w:pStyle w:val="TableParagraph"/>
              <w:spacing w:before="47"/>
              <w:ind w:right="176"/>
              <w:jc w:val="right"/>
              <w:rPr>
                <w:sz w:val="16"/>
              </w:rPr>
            </w:pPr>
            <w:r>
              <w:rPr>
                <w:sz w:val="16"/>
              </w:rPr>
              <w:t>-0,056</w:t>
            </w:r>
          </w:p>
        </w:tc>
        <w:tc>
          <w:tcPr>
            <w:tcW w:w="851"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6" w:type="dxa"/>
          <w:trHeight w:val="403"/>
        </w:trPr>
        <w:tc>
          <w:tcPr>
            <w:tcW w:w="3818" w:type="dxa"/>
          </w:tcPr>
          <w:p w:rsidR="007D3DB2" w:rsidRPr="00700EC1" w:rsidRDefault="007D3DB2" w:rsidP="00A117B5">
            <w:pPr>
              <w:pStyle w:val="af0"/>
              <w:spacing w:before="18"/>
              <w:rPr>
                <w:lang w:val="ru-RU"/>
              </w:rPr>
            </w:pPr>
            <w:r w:rsidRPr="00700EC1">
              <w:rPr>
                <w:lang w:val="ru-RU"/>
              </w:rPr>
              <w:t>Охват госпитализацией вновь выявленных больных</w:t>
            </w:r>
            <w:r w:rsidRPr="00700EC1">
              <w:rPr>
                <w:spacing w:val="-94"/>
                <w:lang w:val="ru-RU"/>
              </w:rPr>
              <w:t xml:space="preserve"> </w:t>
            </w:r>
            <w:r w:rsidRPr="00700EC1">
              <w:rPr>
                <w:lang w:val="ru-RU"/>
              </w:rPr>
              <w:t>туберкулезом</w:t>
            </w:r>
            <w:r w:rsidRPr="00700EC1">
              <w:rPr>
                <w:spacing w:val="-2"/>
                <w:lang w:val="ru-RU"/>
              </w:rPr>
              <w:t xml:space="preserve"> </w:t>
            </w:r>
            <w:r w:rsidRPr="00700EC1">
              <w:rPr>
                <w:lang w:val="ru-RU"/>
              </w:rPr>
              <w:t>с</w:t>
            </w:r>
            <w:r w:rsidRPr="00700EC1">
              <w:rPr>
                <w:spacing w:val="-2"/>
                <w:lang w:val="ru-RU"/>
              </w:rPr>
              <w:t xml:space="preserve"> </w:t>
            </w:r>
            <w:r w:rsidRPr="00700EC1">
              <w:rPr>
                <w:lang w:val="ru-RU"/>
              </w:rPr>
              <w:t>МБТ+</w:t>
            </w:r>
          </w:p>
        </w:tc>
        <w:tc>
          <w:tcPr>
            <w:tcW w:w="708" w:type="dxa"/>
          </w:tcPr>
          <w:p w:rsidR="007D3DB2" w:rsidRDefault="007D3DB2" w:rsidP="00A117B5">
            <w:pPr>
              <w:pStyle w:val="TableParagraph"/>
              <w:spacing w:before="47"/>
              <w:ind w:left="50"/>
              <w:rPr>
                <w:sz w:val="16"/>
              </w:rPr>
            </w:pPr>
            <w:r>
              <w:rPr>
                <w:sz w:val="16"/>
              </w:rPr>
              <w:t>1,42</w:t>
            </w:r>
          </w:p>
        </w:tc>
        <w:tc>
          <w:tcPr>
            <w:tcW w:w="851" w:type="dxa"/>
          </w:tcPr>
          <w:p w:rsidR="007D3DB2" w:rsidRDefault="007D3DB2" w:rsidP="00A117B5">
            <w:pPr>
              <w:pStyle w:val="TableParagraph"/>
              <w:spacing w:before="47"/>
              <w:ind w:right="149"/>
              <w:jc w:val="right"/>
              <w:rPr>
                <w:sz w:val="16"/>
              </w:rPr>
            </w:pPr>
            <w:r>
              <w:rPr>
                <w:sz w:val="16"/>
              </w:rPr>
              <w:t>100,00</w:t>
            </w:r>
          </w:p>
        </w:tc>
        <w:tc>
          <w:tcPr>
            <w:tcW w:w="709" w:type="dxa"/>
          </w:tcPr>
          <w:p w:rsidR="007D3DB2" w:rsidRDefault="007D3DB2" w:rsidP="00A117B5">
            <w:pPr>
              <w:pStyle w:val="TableParagraph"/>
              <w:spacing w:before="47"/>
              <w:ind w:right="119"/>
              <w:jc w:val="right"/>
              <w:rPr>
                <w:sz w:val="16"/>
              </w:rPr>
            </w:pPr>
            <w:r>
              <w:rPr>
                <w:sz w:val="16"/>
              </w:rPr>
              <w:t>100,00</w:t>
            </w:r>
          </w:p>
        </w:tc>
        <w:tc>
          <w:tcPr>
            <w:tcW w:w="850" w:type="dxa"/>
          </w:tcPr>
          <w:p w:rsidR="007D3DB2" w:rsidRDefault="007D3DB2" w:rsidP="00A117B5">
            <w:pPr>
              <w:pStyle w:val="TableParagraph"/>
              <w:spacing w:before="47"/>
              <w:ind w:right="45"/>
              <w:jc w:val="right"/>
              <w:rPr>
                <w:sz w:val="16"/>
              </w:rPr>
            </w:pPr>
            <w:r>
              <w:rPr>
                <w:sz w:val="16"/>
              </w:rPr>
              <w:t>95,00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851" w:type="dxa"/>
            <w:gridSpan w:val="2"/>
          </w:tcPr>
          <w:p w:rsidR="007D3DB2" w:rsidRDefault="007D3DB2" w:rsidP="00A117B5">
            <w:pPr>
              <w:pStyle w:val="TableParagraph"/>
              <w:spacing w:before="47"/>
              <w:ind w:right="176"/>
              <w:jc w:val="right"/>
              <w:rPr>
                <w:sz w:val="16"/>
              </w:rPr>
            </w:pPr>
            <w:r>
              <w:rPr>
                <w:sz w:val="16"/>
              </w:rPr>
              <w:t>0,000</w:t>
            </w:r>
          </w:p>
        </w:tc>
        <w:tc>
          <w:tcPr>
            <w:tcW w:w="851"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6" w:type="dxa"/>
          <w:trHeight w:val="374"/>
        </w:trPr>
        <w:tc>
          <w:tcPr>
            <w:tcW w:w="3818" w:type="dxa"/>
            <w:tcBorders>
              <w:bottom w:val="single" w:sz="4" w:space="0" w:color="auto"/>
            </w:tcBorders>
          </w:tcPr>
          <w:p w:rsidR="007D3DB2" w:rsidRPr="00700EC1" w:rsidRDefault="007D3DB2" w:rsidP="00A117B5">
            <w:pPr>
              <w:pStyle w:val="TableParagraph"/>
              <w:ind w:left="50"/>
              <w:rPr>
                <w:sz w:val="16"/>
                <w:lang w:val="ru-RU"/>
              </w:rPr>
            </w:pPr>
            <w:r>
              <w:rPr>
                <w:sz w:val="16"/>
                <w:lang w:val="ru-RU"/>
              </w:rPr>
              <w:t>О</w:t>
            </w:r>
            <w:r w:rsidRPr="00700EC1">
              <w:rPr>
                <w:sz w:val="16"/>
                <w:lang w:val="ru-RU"/>
              </w:rPr>
              <w:t>хват госпитализацией континген</w:t>
            </w:r>
            <w:r>
              <w:rPr>
                <w:sz w:val="16"/>
                <w:lang w:val="ru-RU"/>
              </w:rPr>
              <w:t>тов больных туберкулезом с МТБ+</w:t>
            </w:r>
          </w:p>
        </w:tc>
        <w:tc>
          <w:tcPr>
            <w:tcW w:w="708" w:type="dxa"/>
            <w:tcBorders>
              <w:bottom w:val="single" w:sz="4" w:space="0" w:color="auto"/>
            </w:tcBorders>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80,00</w:t>
            </w:r>
          </w:p>
        </w:tc>
        <w:tc>
          <w:tcPr>
            <w:tcW w:w="70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150,00</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284" w:type="dxa"/>
            <w:tcBorders>
              <w:bottom w:val="single" w:sz="4" w:space="0" w:color="auto"/>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851" w:type="dxa"/>
            <w:gridSpan w:val="2"/>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-0,701</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74"/>
        </w:trPr>
        <w:tc>
          <w:tcPr>
            <w:tcW w:w="8070" w:type="dxa"/>
            <w:gridSpan w:val="8"/>
            <w:tcBorders>
              <w:right w:val="nil"/>
            </w:tcBorders>
          </w:tcPr>
          <w:p w:rsidR="007D3DB2" w:rsidRPr="0083549F" w:rsidRDefault="007D3DB2" w:rsidP="00A117B5">
            <w:pPr>
              <w:pStyle w:val="TableParagraph"/>
              <w:ind w:left="50"/>
              <w:rPr>
                <w:b/>
                <w:sz w:val="16"/>
                <w:lang w:val="ru-RU"/>
              </w:rPr>
            </w:pPr>
            <w:r w:rsidRPr="0083549F">
              <w:rPr>
                <w:b/>
                <w:sz w:val="16"/>
                <w:lang w:val="ru-RU"/>
              </w:rPr>
              <w:t xml:space="preserve">Обобщенная оценка </w:t>
            </w:r>
          </w:p>
          <w:p w:rsidR="007D3DB2" w:rsidRPr="0083549F" w:rsidRDefault="007D3DB2" w:rsidP="00A117B5">
            <w:pPr>
              <w:pStyle w:val="TableParagraph"/>
              <w:ind w:left="50"/>
              <w:rPr>
                <w:b/>
                <w:sz w:val="16"/>
                <w:lang w:val="ru-RU"/>
              </w:rPr>
            </w:pPr>
            <w:r w:rsidRPr="0083549F">
              <w:rPr>
                <w:b/>
                <w:sz w:val="16"/>
                <w:lang w:val="ru-RU"/>
              </w:rPr>
              <w:t>Промежуточный уровень достижения результатов</w:t>
            </w:r>
          </w:p>
        </w:tc>
        <w:tc>
          <w:tcPr>
            <w:tcW w:w="1566" w:type="dxa"/>
            <w:gridSpan w:val="3"/>
            <w:tcBorders>
              <w:left w:val="nil"/>
            </w:tcBorders>
          </w:tcPr>
          <w:p w:rsidR="007D3DB2" w:rsidRPr="0083549F" w:rsidRDefault="007D3DB2" w:rsidP="00A117B5">
            <w:pPr>
              <w:pStyle w:val="TableParagraph"/>
              <w:spacing w:before="8"/>
              <w:rPr>
                <w:b/>
                <w:sz w:val="14"/>
                <w:lang w:val="ru-RU"/>
              </w:rPr>
            </w:pPr>
            <w:r w:rsidRPr="0083549F">
              <w:rPr>
                <w:b/>
                <w:sz w:val="14"/>
                <w:lang w:val="ru-RU"/>
              </w:rPr>
              <w:t>-0,38</w:t>
            </w:r>
          </w:p>
          <w:p w:rsidR="007D3DB2" w:rsidRPr="0083549F" w:rsidRDefault="007D3DB2" w:rsidP="00A117B5">
            <w:pPr>
              <w:pStyle w:val="TableParagraph"/>
              <w:spacing w:before="8"/>
              <w:rPr>
                <w:b/>
                <w:sz w:val="14"/>
                <w:lang w:val="ru-RU"/>
              </w:rPr>
            </w:pPr>
            <w:r w:rsidRPr="0083549F">
              <w:rPr>
                <w:b/>
                <w:sz w:val="14"/>
                <w:lang w:val="ru-RU"/>
              </w:rPr>
              <w:t>138,81</w:t>
            </w:r>
          </w:p>
        </w:tc>
      </w:tr>
    </w:tbl>
    <w:p w:rsidR="007D3DB2" w:rsidRPr="00774984" w:rsidRDefault="007D3DB2" w:rsidP="007D3DB2">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13</w:t>
      </w:r>
    </w:p>
    <w:p w:rsidR="007D3DB2" w:rsidRDefault="007D3DB2" w:rsidP="007D3DB2">
      <w:pPr>
        <w:ind w:firstLine="708"/>
        <w:jc w:val="center"/>
        <w:rPr>
          <w:b/>
          <w:sz w:val="28"/>
          <w:szCs w:val="28"/>
        </w:rPr>
      </w:pPr>
      <w:proofErr w:type="spellStart"/>
      <w:r w:rsidRPr="008D037E">
        <w:rPr>
          <w:b/>
          <w:sz w:val="28"/>
          <w:szCs w:val="28"/>
        </w:rPr>
        <w:t>К</w:t>
      </w:r>
      <w:r>
        <w:rPr>
          <w:b/>
          <w:sz w:val="28"/>
          <w:szCs w:val="28"/>
        </w:rPr>
        <w:t>изнерский</w:t>
      </w:r>
      <w:proofErr w:type="spellEnd"/>
      <w:r w:rsidRPr="008D037E">
        <w:rPr>
          <w:b/>
          <w:sz w:val="28"/>
          <w:szCs w:val="28"/>
        </w:rPr>
        <w:t xml:space="preserve"> район</w:t>
      </w:r>
    </w:p>
    <w:tbl>
      <w:tblPr>
        <w:tblStyle w:val="TableNormal"/>
        <w:tblW w:w="9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6"/>
        <w:gridCol w:w="709"/>
        <w:gridCol w:w="851"/>
        <w:gridCol w:w="850"/>
        <w:gridCol w:w="709"/>
        <w:gridCol w:w="142"/>
        <w:gridCol w:w="708"/>
        <w:gridCol w:w="144"/>
        <w:gridCol w:w="849"/>
        <w:gridCol w:w="852"/>
      </w:tblGrid>
      <w:tr w:rsidR="007D3DB2" w:rsidTr="007D3DB2">
        <w:trPr>
          <w:trHeight w:val="515"/>
        </w:trPr>
        <w:tc>
          <w:tcPr>
            <w:tcW w:w="3676"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709"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59"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993"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0"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7D3DB2">
        <w:trPr>
          <w:trHeight w:val="141"/>
        </w:trPr>
        <w:tc>
          <w:tcPr>
            <w:tcW w:w="3676" w:type="dxa"/>
            <w:vMerge/>
          </w:tcPr>
          <w:p w:rsidR="007D3DB2" w:rsidRPr="005F4FD5" w:rsidRDefault="007D3DB2" w:rsidP="00A117B5">
            <w:pPr>
              <w:rPr>
                <w:sz w:val="2"/>
                <w:szCs w:val="2"/>
                <w:lang w:val="ru-RU"/>
              </w:rPr>
            </w:pPr>
          </w:p>
        </w:tc>
        <w:tc>
          <w:tcPr>
            <w:tcW w:w="709" w:type="dxa"/>
            <w:vMerge/>
          </w:tcPr>
          <w:p w:rsidR="007D3DB2" w:rsidRPr="005F4FD5" w:rsidRDefault="007D3DB2" w:rsidP="00A117B5">
            <w:pPr>
              <w:rPr>
                <w:sz w:val="2"/>
                <w:szCs w:val="2"/>
                <w:lang w:val="ru-RU"/>
              </w:rPr>
            </w:pPr>
          </w:p>
        </w:tc>
        <w:tc>
          <w:tcPr>
            <w:tcW w:w="851"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850"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559"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993" w:type="dxa"/>
            <w:gridSpan w:val="2"/>
            <w:vMerge/>
          </w:tcPr>
          <w:p w:rsidR="007D3DB2" w:rsidRDefault="007D3DB2" w:rsidP="00A117B5">
            <w:pPr>
              <w:rPr>
                <w:sz w:val="2"/>
                <w:szCs w:val="2"/>
              </w:rPr>
            </w:pPr>
          </w:p>
        </w:tc>
        <w:tc>
          <w:tcPr>
            <w:tcW w:w="850" w:type="dxa"/>
            <w:vMerge/>
          </w:tcPr>
          <w:p w:rsidR="007D3DB2" w:rsidRDefault="007D3DB2" w:rsidP="00A117B5">
            <w:pPr>
              <w:rPr>
                <w:sz w:val="2"/>
                <w:szCs w:val="2"/>
              </w:rPr>
            </w:pPr>
          </w:p>
        </w:tc>
      </w:tr>
      <w:tr w:rsidR="007D3DB2" w:rsidRPr="00E56ED6" w:rsidTr="007D3DB2">
        <w:trPr>
          <w:trHeight w:val="374"/>
        </w:trPr>
        <w:tc>
          <w:tcPr>
            <w:tcW w:w="3676" w:type="dxa"/>
          </w:tcPr>
          <w:p w:rsidR="007D3DB2" w:rsidRPr="0083549F" w:rsidRDefault="007D3DB2" w:rsidP="00A117B5">
            <w:pPr>
              <w:pStyle w:val="af0"/>
              <w:rPr>
                <w:lang w:val="ru-RU"/>
              </w:rPr>
            </w:pPr>
            <w:r>
              <w:rPr>
                <w:lang w:val="ru-RU"/>
              </w:rPr>
              <w:t>Д</w:t>
            </w:r>
            <w:r w:rsidRPr="0083549F">
              <w:rPr>
                <w:lang w:val="ru-RU"/>
              </w:rPr>
              <w:t>оля впервые выявленных больных туберкулезом,</w:t>
            </w:r>
            <w:r w:rsidRPr="0083549F">
              <w:rPr>
                <w:spacing w:val="-94"/>
                <w:lang w:val="ru-RU"/>
              </w:rPr>
              <w:t xml:space="preserve"> </w:t>
            </w:r>
            <w:r w:rsidRPr="0083549F">
              <w:rPr>
                <w:lang w:val="ru-RU"/>
              </w:rPr>
              <w:t>умерших в</w:t>
            </w:r>
            <w:r w:rsidRPr="0083549F">
              <w:rPr>
                <w:spacing w:val="-2"/>
                <w:lang w:val="ru-RU"/>
              </w:rPr>
              <w:t xml:space="preserve"> </w:t>
            </w:r>
            <w:r w:rsidRPr="0083549F">
              <w:rPr>
                <w:lang w:val="ru-RU"/>
              </w:rPr>
              <w:t>течении</w:t>
            </w:r>
            <w:r w:rsidRPr="0083549F">
              <w:rPr>
                <w:spacing w:val="-1"/>
                <w:lang w:val="ru-RU"/>
              </w:rPr>
              <w:t xml:space="preserve"> </w:t>
            </w:r>
            <w:r w:rsidRPr="0083549F">
              <w:rPr>
                <w:lang w:val="ru-RU"/>
              </w:rPr>
              <w:t>1-го</w:t>
            </w:r>
            <w:r w:rsidRPr="0083549F">
              <w:rPr>
                <w:spacing w:val="-2"/>
                <w:lang w:val="ru-RU"/>
              </w:rPr>
              <w:t xml:space="preserve"> </w:t>
            </w:r>
            <w:r w:rsidRPr="0083549F">
              <w:rPr>
                <w:lang w:val="ru-RU"/>
              </w:rPr>
              <w:t>года</w:t>
            </w:r>
            <w:r w:rsidRPr="0083549F">
              <w:rPr>
                <w:spacing w:val="-1"/>
                <w:lang w:val="ru-RU"/>
              </w:rPr>
              <w:t xml:space="preserve"> </w:t>
            </w:r>
            <w:r w:rsidRPr="0083549F">
              <w:rPr>
                <w:lang w:val="ru-RU"/>
              </w:rPr>
              <w:t>наблюдения</w:t>
            </w:r>
            <w:r w:rsidRPr="0083549F">
              <w:rPr>
                <w:spacing w:val="-2"/>
                <w:lang w:val="ru-RU"/>
              </w:rPr>
              <w:t xml:space="preserve"> </w:t>
            </w:r>
            <w:r w:rsidRPr="0083549F">
              <w:rPr>
                <w:lang w:val="ru-RU"/>
              </w:rPr>
              <w:t>(в</w:t>
            </w:r>
            <w:r w:rsidRPr="0083549F">
              <w:rPr>
                <w:spacing w:val="-1"/>
                <w:lang w:val="ru-RU"/>
              </w:rPr>
              <w:t xml:space="preserve"> </w:t>
            </w:r>
            <w:r w:rsidRPr="0083549F">
              <w:rPr>
                <w:lang w:val="ru-RU"/>
              </w:rPr>
              <w:t>%)</w:t>
            </w:r>
          </w:p>
        </w:tc>
        <w:tc>
          <w:tcPr>
            <w:tcW w:w="709" w:type="dxa"/>
          </w:tcPr>
          <w:p w:rsidR="007D3DB2" w:rsidRDefault="007D3DB2" w:rsidP="00A117B5">
            <w:pPr>
              <w:pStyle w:val="TableParagraph"/>
              <w:spacing w:before="18"/>
              <w:ind w:left="50"/>
              <w:rPr>
                <w:sz w:val="16"/>
              </w:rPr>
            </w:pPr>
            <w:r>
              <w:rPr>
                <w:sz w:val="16"/>
              </w:rPr>
              <w:t>6,48</w:t>
            </w:r>
          </w:p>
        </w:tc>
        <w:tc>
          <w:tcPr>
            <w:tcW w:w="851" w:type="dxa"/>
          </w:tcPr>
          <w:p w:rsidR="007D3DB2" w:rsidRDefault="007D3DB2" w:rsidP="00A117B5">
            <w:pPr>
              <w:pStyle w:val="TableParagraph"/>
              <w:spacing w:before="18"/>
              <w:ind w:right="149"/>
              <w:jc w:val="right"/>
              <w:rPr>
                <w:sz w:val="16"/>
              </w:rPr>
            </w:pPr>
            <w:r>
              <w:rPr>
                <w:sz w:val="16"/>
              </w:rPr>
              <w:t>16,70</w:t>
            </w:r>
          </w:p>
        </w:tc>
        <w:tc>
          <w:tcPr>
            <w:tcW w:w="850" w:type="dxa"/>
          </w:tcPr>
          <w:p w:rsidR="007D3DB2" w:rsidRDefault="007D3DB2" w:rsidP="00A117B5">
            <w:pPr>
              <w:pStyle w:val="TableParagraph"/>
              <w:spacing w:before="18"/>
              <w:ind w:right="119"/>
              <w:jc w:val="right"/>
              <w:rPr>
                <w:sz w:val="16"/>
              </w:rPr>
            </w:pPr>
            <w:r>
              <w:rPr>
                <w:sz w:val="16"/>
              </w:rPr>
              <w:t>0,00</w:t>
            </w:r>
          </w:p>
        </w:tc>
        <w:tc>
          <w:tcPr>
            <w:tcW w:w="709" w:type="dxa"/>
          </w:tcPr>
          <w:p w:rsidR="007D3DB2" w:rsidRDefault="007D3DB2" w:rsidP="00A117B5">
            <w:pPr>
              <w:pStyle w:val="TableParagraph"/>
              <w:spacing w:before="18"/>
              <w:ind w:right="45"/>
              <w:jc w:val="right"/>
              <w:rPr>
                <w:sz w:val="16"/>
              </w:rPr>
            </w:pPr>
            <w:r>
              <w:rPr>
                <w:sz w:val="16"/>
              </w:rPr>
              <w:t>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18"/>
              <w:ind w:right="185"/>
              <w:jc w:val="right"/>
              <w:rPr>
                <w:sz w:val="16"/>
              </w:rPr>
            </w:pPr>
            <w:r>
              <w:rPr>
                <w:sz w:val="16"/>
              </w:rPr>
              <w:t>2,00</w:t>
            </w:r>
          </w:p>
        </w:tc>
        <w:tc>
          <w:tcPr>
            <w:tcW w:w="993" w:type="dxa"/>
            <w:gridSpan w:val="2"/>
          </w:tcPr>
          <w:p w:rsidR="007D3DB2" w:rsidRDefault="007D3DB2" w:rsidP="00A117B5">
            <w:pPr>
              <w:pStyle w:val="TableParagraph"/>
              <w:spacing w:before="18"/>
              <w:ind w:right="176"/>
              <w:jc w:val="right"/>
              <w:rPr>
                <w:sz w:val="16"/>
              </w:rPr>
            </w:pPr>
            <w:r>
              <w:rPr>
                <w:sz w:val="16"/>
              </w:rPr>
              <w:t>0,000</w:t>
            </w:r>
          </w:p>
        </w:tc>
        <w:tc>
          <w:tcPr>
            <w:tcW w:w="850" w:type="dxa"/>
          </w:tcPr>
          <w:p w:rsidR="007D3DB2" w:rsidRDefault="007D3DB2" w:rsidP="00A117B5">
            <w:pPr>
              <w:pStyle w:val="TableParagraph"/>
              <w:spacing w:before="18"/>
              <w:ind w:right="54"/>
              <w:jc w:val="right"/>
              <w:rPr>
                <w:sz w:val="16"/>
              </w:rPr>
            </w:pPr>
            <w:r>
              <w:rPr>
                <w:sz w:val="16"/>
              </w:rPr>
              <w:t>0,0</w:t>
            </w:r>
          </w:p>
        </w:tc>
      </w:tr>
      <w:tr w:rsidR="007D3DB2" w:rsidTr="007D3DB2">
        <w:trPr>
          <w:trHeight w:val="345"/>
        </w:trPr>
        <w:tc>
          <w:tcPr>
            <w:tcW w:w="3676" w:type="dxa"/>
          </w:tcPr>
          <w:p w:rsidR="007D3DB2" w:rsidRPr="0083549F" w:rsidRDefault="007D3DB2" w:rsidP="00A117B5">
            <w:pPr>
              <w:pStyle w:val="af0"/>
              <w:spacing w:before="38"/>
              <w:rPr>
                <w:lang w:val="ru-RU"/>
              </w:rPr>
            </w:pPr>
            <w:r w:rsidRPr="0083549F">
              <w:rPr>
                <w:b/>
                <w:color w:val="800000"/>
                <w:position w:val="-5"/>
                <w:sz w:val="24"/>
                <w:lang w:val="ru-RU"/>
              </w:rPr>
              <w:t>*</w:t>
            </w:r>
            <w:r w:rsidRPr="0083549F">
              <w:rPr>
                <w:lang w:val="ru-RU"/>
              </w:rPr>
              <w:t>Не</w:t>
            </w:r>
            <w:r w:rsidRPr="0083549F">
              <w:rPr>
                <w:spacing w:val="-10"/>
                <w:lang w:val="ru-RU"/>
              </w:rPr>
              <w:t xml:space="preserve"> </w:t>
            </w:r>
            <w:r w:rsidRPr="0083549F">
              <w:rPr>
                <w:lang w:val="ru-RU"/>
              </w:rPr>
              <w:t>обследованных</w:t>
            </w:r>
            <w:r w:rsidRPr="0083549F">
              <w:rPr>
                <w:spacing w:val="-8"/>
                <w:lang w:val="ru-RU"/>
              </w:rPr>
              <w:t xml:space="preserve"> </w:t>
            </w:r>
            <w:r w:rsidRPr="0083549F">
              <w:rPr>
                <w:lang w:val="ru-RU"/>
              </w:rPr>
              <w:t>2</w:t>
            </w:r>
            <w:r w:rsidRPr="0083549F">
              <w:rPr>
                <w:spacing w:val="-10"/>
                <w:lang w:val="ru-RU"/>
              </w:rPr>
              <w:t xml:space="preserve"> </w:t>
            </w:r>
            <w:r w:rsidRPr="0083549F">
              <w:rPr>
                <w:lang w:val="ru-RU"/>
              </w:rPr>
              <w:t>года</w:t>
            </w:r>
            <w:r w:rsidRPr="0083549F">
              <w:rPr>
                <w:spacing w:val="-8"/>
                <w:lang w:val="ru-RU"/>
              </w:rPr>
              <w:t xml:space="preserve"> </w:t>
            </w:r>
            <w:r w:rsidRPr="0083549F">
              <w:rPr>
                <w:lang w:val="ru-RU"/>
              </w:rPr>
              <w:t>и</w:t>
            </w:r>
            <w:r w:rsidRPr="0083549F">
              <w:rPr>
                <w:spacing w:val="-9"/>
                <w:lang w:val="ru-RU"/>
              </w:rPr>
              <w:t xml:space="preserve"> </w:t>
            </w:r>
            <w:r w:rsidRPr="0083549F">
              <w:rPr>
                <w:lang w:val="ru-RU"/>
              </w:rPr>
              <w:t>более</w:t>
            </w:r>
          </w:p>
        </w:tc>
        <w:tc>
          <w:tcPr>
            <w:tcW w:w="709"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2,60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2,61</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1,50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4,640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83549F" w:rsidRDefault="007D3DB2" w:rsidP="00A117B5">
            <w:pPr>
              <w:pStyle w:val="af0"/>
              <w:rPr>
                <w:lang w:val="ru-RU"/>
              </w:rPr>
            </w:pPr>
            <w:r w:rsidRPr="0083549F">
              <w:rPr>
                <w:lang w:val="ru-RU"/>
              </w:rPr>
              <w:t>Заболеваемость лиц из бациллярных очагов</w:t>
            </w:r>
            <w:r w:rsidRPr="0083549F">
              <w:rPr>
                <w:spacing w:val="-94"/>
                <w:lang w:val="ru-RU"/>
              </w:rPr>
              <w:t xml:space="preserve"> </w:t>
            </w:r>
            <w:r w:rsidRPr="0083549F">
              <w:rPr>
                <w:lang w:val="ru-RU"/>
              </w:rPr>
              <w:t>туберкулеза всех возрастов (на 100</w:t>
            </w:r>
            <w:r w:rsidRPr="0083549F">
              <w:rPr>
                <w:spacing w:val="1"/>
                <w:lang w:val="ru-RU"/>
              </w:rPr>
              <w:t xml:space="preserve"> </w:t>
            </w:r>
            <w:proofErr w:type="spellStart"/>
            <w:r w:rsidRPr="0083549F">
              <w:rPr>
                <w:lang w:val="ru-RU"/>
              </w:rPr>
              <w:t>тыс.контактных</w:t>
            </w:r>
            <w:proofErr w:type="spellEnd"/>
            <w:r w:rsidRPr="0083549F">
              <w:rPr>
                <w:lang w:val="ru-RU"/>
              </w:rPr>
              <w:t>)</w:t>
            </w:r>
          </w:p>
        </w:tc>
        <w:tc>
          <w:tcPr>
            <w:tcW w:w="709" w:type="dxa"/>
          </w:tcPr>
          <w:p w:rsidR="007D3DB2" w:rsidRDefault="007D3DB2" w:rsidP="00A117B5">
            <w:pPr>
              <w:pStyle w:val="TableParagraph"/>
              <w:ind w:left="50"/>
              <w:rPr>
                <w:sz w:val="16"/>
              </w:rPr>
            </w:pPr>
            <w:r>
              <w:rPr>
                <w:sz w:val="16"/>
              </w:rPr>
              <w:t>6,06</w:t>
            </w:r>
          </w:p>
        </w:tc>
        <w:tc>
          <w:tcPr>
            <w:tcW w:w="851" w:type="dxa"/>
          </w:tcPr>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ind w:right="45"/>
              <w:jc w:val="right"/>
              <w:rPr>
                <w:sz w:val="16"/>
              </w:rPr>
            </w:pPr>
            <w:r>
              <w:rPr>
                <w:sz w:val="16"/>
              </w:rPr>
              <w:t>100,00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jc w:val="right"/>
              <w:rPr>
                <w:sz w:val="16"/>
              </w:rPr>
            </w:pPr>
            <w:r>
              <w:rPr>
                <w:sz w:val="16"/>
              </w:rPr>
              <w:t>150,0</w:t>
            </w:r>
          </w:p>
        </w:tc>
        <w:tc>
          <w:tcPr>
            <w:tcW w:w="993" w:type="dxa"/>
            <w:gridSpan w:val="2"/>
          </w:tcPr>
          <w:p w:rsidR="007D3DB2" w:rsidRDefault="007D3DB2" w:rsidP="00A117B5">
            <w:pPr>
              <w:pStyle w:val="TableParagraph"/>
              <w:ind w:right="176"/>
              <w:jc w:val="right"/>
              <w:rPr>
                <w:sz w:val="16"/>
              </w:rPr>
            </w:pPr>
            <w:r>
              <w:rPr>
                <w:sz w:val="16"/>
              </w:rPr>
              <w:t>-6,060</w:t>
            </w:r>
          </w:p>
        </w:tc>
        <w:tc>
          <w:tcPr>
            <w:tcW w:w="850" w:type="dxa"/>
          </w:tcPr>
          <w:p w:rsidR="007D3DB2" w:rsidRDefault="007D3DB2" w:rsidP="00A117B5">
            <w:pPr>
              <w:pStyle w:val="TableParagraph"/>
              <w:ind w:right="54"/>
              <w:jc w:val="right"/>
              <w:rPr>
                <w:sz w:val="16"/>
              </w:rPr>
            </w:pPr>
            <w:r>
              <w:rPr>
                <w:sz w:val="16"/>
              </w:rPr>
              <w:t>0,0</w:t>
            </w:r>
          </w:p>
        </w:tc>
      </w:tr>
      <w:tr w:rsidR="007D3DB2" w:rsidTr="007D3DB2">
        <w:trPr>
          <w:trHeight w:val="387"/>
        </w:trPr>
        <w:tc>
          <w:tcPr>
            <w:tcW w:w="3676" w:type="dxa"/>
          </w:tcPr>
          <w:p w:rsidR="007D3DB2" w:rsidRPr="0083549F" w:rsidRDefault="007D3DB2" w:rsidP="00A117B5">
            <w:pPr>
              <w:pStyle w:val="af0"/>
              <w:rPr>
                <w:lang w:val="ru-RU"/>
              </w:rPr>
            </w:pPr>
            <w:r w:rsidRPr="0083549F">
              <w:rPr>
                <w:b/>
                <w:color w:val="800000"/>
                <w:position w:val="-5"/>
                <w:sz w:val="24"/>
                <w:lang w:val="ru-RU"/>
              </w:rPr>
              <w:t>*</w:t>
            </w:r>
            <w:r w:rsidRPr="0083549F">
              <w:rPr>
                <w:lang w:val="ru-RU"/>
              </w:rPr>
              <w:t>Заболеваемость</w:t>
            </w:r>
            <w:r w:rsidRPr="0083549F">
              <w:rPr>
                <w:spacing w:val="-20"/>
                <w:lang w:val="ru-RU"/>
              </w:rPr>
              <w:t xml:space="preserve"> </w:t>
            </w:r>
            <w:r w:rsidRPr="0083549F">
              <w:rPr>
                <w:lang w:val="ru-RU"/>
              </w:rPr>
              <w:t>туберкулезом</w:t>
            </w:r>
            <w:r w:rsidRPr="0083549F">
              <w:rPr>
                <w:spacing w:val="-19"/>
                <w:lang w:val="ru-RU"/>
              </w:rPr>
              <w:t xml:space="preserve"> </w:t>
            </w:r>
            <w:r w:rsidRPr="0083549F">
              <w:rPr>
                <w:lang w:val="ru-RU"/>
              </w:rPr>
              <w:t>(на</w:t>
            </w:r>
            <w:r w:rsidRPr="0083549F">
              <w:rPr>
                <w:spacing w:val="-19"/>
                <w:lang w:val="ru-RU"/>
              </w:rPr>
              <w:t xml:space="preserve"> </w:t>
            </w:r>
            <w:r w:rsidRPr="0083549F">
              <w:rPr>
                <w:lang w:val="ru-RU"/>
              </w:rPr>
              <w:t>100</w:t>
            </w:r>
            <w:r w:rsidRPr="0083549F">
              <w:rPr>
                <w:spacing w:val="-93"/>
                <w:lang w:val="ru-RU"/>
              </w:rPr>
              <w:t xml:space="preserve"> </w:t>
            </w:r>
            <w:proofErr w:type="spellStart"/>
            <w:r w:rsidRPr="0083549F">
              <w:rPr>
                <w:lang w:val="ru-RU"/>
              </w:rPr>
              <w:t>тыс.населения</w:t>
            </w:r>
            <w:proofErr w:type="spellEnd"/>
            <w:r w:rsidRPr="0083549F">
              <w:rPr>
                <w:lang w:val="ru-RU"/>
              </w:rPr>
              <w:t>)</w:t>
            </w:r>
          </w:p>
        </w:tc>
        <w:tc>
          <w:tcPr>
            <w:tcW w:w="709" w:type="dxa"/>
          </w:tcPr>
          <w:p w:rsidR="007D3DB2" w:rsidRPr="003D1191"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5,85</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49"/>
              <w:jc w:val="right"/>
              <w:rPr>
                <w:sz w:val="16"/>
              </w:rPr>
            </w:pPr>
            <w:r>
              <w:rPr>
                <w:sz w:val="16"/>
              </w:rPr>
              <w:t>35,60</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42,40</w:t>
            </w:r>
          </w:p>
        </w:tc>
        <w:tc>
          <w:tcPr>
            <w:tcW w:w="709"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142"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993"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2,418</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7D3DB2">
        <w:trPr>
          <w:trHeight w:val="282"/>
        </w:trPr>
        <w:tc>
          <w:tcPr>
            <w:tcW w:w="3676" w:type="dxa"/>
          </w:tcPr>
          <w:p w:rsidR="007D3DB2" w:rsidRPr="0083549F" w:rsidRDefault="007D3DB2" w:rsidP="00A117B5">
            <w:pPr>
              <w:pStyle w:val="af0"/>
              <w:rPr>
                <w:lang w:val="ru-RU"/>
              </w:rPr>
            </w:pPr>
            <w:r w:rsidRPr="0083549F">
              <w:rPr>
                <w:b/>
                <w:color w:val="800000"/>
                <w:position w:val="-5"/>
                <w:sz w:val="24"/>
                <w:lang w:val="ru-RU"/>
              </w:rPr>
              <w:t>*</w:t>
            </w:r>
            <w:r w:rsidRPr="0083549F">
              <w:rPr>
                <w:lang w:val="ru-RU"/>
              </w:rPr>
              <w:t>Заболеваемость</w:t>
            </w:r>
            <w:r w:rsidRPr="0083549F">
              <w:rPr>
                <w:spacing w:val="-14"/>
                <w:lang w:val="ru-RU"/>
              </w:rPr>
              <w:t xml:space="preserve"> </w:t>
            </w:r>
            <w:r w:rsidRPr="0083549F">
              <w:rPr>
                <w:lang w:val="ru-RU"/>
              </w:rPr>
              <w:t>бациллярными</w:t>
            </w:r>
            <w:r w:rsidRPr="0083549F">
              <w:rPr>
                <w:spacing w:val="-13"/>
                <w:lang w:val="ru-RU"/>
              </w:rPr>
              <w:t xml:space="preserve"> </w:t>
            </w:r>
            <w:r w:rsidRPr="0083549F">
              <w:rPr>
                <w:lang w:val="ru-RU"/>
              </w:rPr>
              <w:t>формами</w:t>
            </w:r>
            <w:r w:rsidRPr="0083549F">
              <w:rPr>
                <w:spacing w:val="-13"/>
                <w:lang w:val="ru-RU"/>
              </w:rPr>
              <w:t xml:space="preserve"> </w:t>
            </w:r>
            <w:r w:rsidRPr="0083549F">
              <w:rPr>
                <w:lang w:val="ru-RU"/>
              </w:rPr>
              <w:t>на</w:t>
            </w:r>
            <w:r w:rsidRPr="0083549F">
              <w:rPr>
                <w:spacing w:val="-13"/>
                <w:lang w:val="ru-RU"/>
              </w:rPr>
              <w:t xml:space="preserve"> </w:t>
            </w:r>
            <w:r w:rsidRPr="0083549F">
              <w:rPr>
                <w:lang w:val="ru-RU"/>
              </w:rPr>
              <w:t>100</w:t>
            </w:r>
            <w:r w:rsidRPr="0083549F">
              <w:rPr>
                <w:spacing w:val="-93"/>
                <w:lang w:val="ru-RU"/>
              </w:rPr>
              <w:t xml:space="preserve"> </w:t>
            </w:r>
            <w:proofErr w:type="spellStart"/>
            <w:r w:rsidRPr="0083549F">
              <w:rPr>
                <w:lang w:val="ru-RU"/>
              </w:rPr>
              <w:t>тыс.населения</w:t>
            </w:r>
            <w:proofErr w:type="spellEnd"/>
          </w:p>
        </w:tc>
        <w:tc>
          <w:tcPr>
            <w:tcW w:w="709" w:type="dxa"/>
          </w:tcPr>
          <w:p w:rsidR="007D3DB2" w:rsidRPr="0083549F"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5,64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23,70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30,30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3,854</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290"/>
        </w:trPr>
        <w:tc>
          <w:tcPr>
            <w:tcW w:w="3676" w:type="dxa"/>
          </w:tcPr>
          <w:p w:rsidR="007D3DB2" w:rsidRPr="0083549F" w:rsidRDefault="007D3DB2" w:rsidP="00A117B5">
            <w:pPr>
              <w:pStyle w:val="af0"/>
              <w:rPr>
                <w:lang w:val="ru-RU"/>
              </w:rPr>
            </w:pPr>
            <w:r w:rsidRPr="0083549F">
              <w:rPr>
                <w:b/>
                <w:color w:val="800000"/>
                <w:position w:val="-5"/>
                <w:sz w:val="24"/>
                <w:lang w:val="ru-RU"/>
              </w:rPr>
              <w:t>*</w:t>
            </w:r>
            <w:r w:rsidRPr="0083549F">
              <w:rPr>
                <w:lang w:val="ru-RU"/>
              </w:rPr>
              <w:t>Заболеваемость</w:t>
            </w:r>
            <w:r w:rsidRPr="0083549F">
              <w:rPr>
                <w:spacing w:val="-12"/>
                <w:lang w:val="ru-RU"/>
              </w:rPr>
              <w:t xml:space="preserve"> </w:t>
            </w:r>
            <w:r w:rsidRPr="0083549F">
              <w:rPr>
                <w:lang w:val="ru-RU"/>
              </w:rPr>
              <w:t>ФКТ</w:t>
            </w:r>
            <w:r w:rsidRPr="0083549F">
              <w:rPr>
                <w:spacing w:val="-11"/>
                <w:lang w:val="ru-RU"/>
              </w:rPr>
              <w:t xml:space="preserve"> </w:t>
            </w:r>
            <w:r w:rsidRPr="0083549F">
              <w:rPr>
                <w:lang w:val="ru-RU"/>
              </w:rPr>
              <w:t>на</w:t>
            </w:r>
            <w:r w:rsidRPr="0083549F">
              <w:rPr>
                <w:spacing w:val="-11"/>
                <w:lang w:val="ru-RU"/>
              </w:rPr>
              <w:t xml:space="preserve"> </w:t>
            </w:r>
            <w:r w:rsidRPr="0083549F">
              <w:rPr>
                <w:lang w:val="ru-RU"/>
              </w:rPr>
              <w:t>100</w:t>
            </w:r>
            <w:r w:rsidRPr="0083549F">
              <w:rPr>
                <w:spacing w:val="-12"/>
                <w:lang w:val="ru-RU"/>
              </w:rPr>
              <w:t xml:space="preserve"> </w:t>
            </w:r>
            <w:proofErr w:type="spellStart"/>
            <w:r w:rsidRPr="0083549F">
              <w:rPr>
                <w:lang w:val="ru-RU"/>
              </w:rPr>
              <w:t>тыс.населения</w:t>
            </w:r>
            <w:proofErr w:type="spellEnd"/>
          </w:p>
        </w:tc>
        <w:tc>
          <w:tcPr>
            <w:tcW w:w="709" w:type="dxa"/>
          </w:tcPr>
          <w:p w:rsidR="007D3DB2" w:rsidRPr="0083549F"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6,10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77,378</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17"/>
        </w:trPr>
        <w:tc>
          <w:tcPr>
            <w:tcW w:w="3676" w:type="dxa"/>
          </w:tcPr>
          <w:p w:rsidR="007D3DB2" w:rsidRPr="0083549F" w:rsidRDefault="007D3DB2" w:rsidP="00A117B5">
            <w:pPr>
              <w:pStyle w:val="af0"/>
              <w:rPr>
                <w:lang w:val="ru-RU"/>
              </w:rPr>
            </w:pPr>
            <w:r w:rsidRPr="0083549F">
              <w:rPr>
                <w:b/>
                <w:color w:val="800000"/>
                <w:position w:val="-5"/>
                <w:sz w:val="24"/>
                <w:lang w:val="ru-RU"/>
              </w:rPr>
              <w:t>*</w:t>
            </w:r>
            <w:r w:rsidRPr="0083549F">
              <w:rPr>
                <w:lang w:val="ru-RU"/>
              </w:rPr>
              <w:t>Доля</w:t>
            </w:r>
            <w:r w:rsidRPr="0083549F">
              <w:rPr>
                <w:spacing w:val="-12"/>
                <w:lang w:val="ru-RU"/>
              </w:rPr>
              <w:t xml:space="preserve"> </w:t>
            </w:r>
            <w:r w:rsidRPr="0083549F">
              <w:rPr>
                <w:lang w:val="ru-RU"/>
              </w:rPr>
              <w:t>запущенных</w:t>
            </w:r>
            <w:r w:rsidRPr="0083549F">
              <w:rPr>
                <w:spacing w:val="-11"/>
                <w:lang w:val="ru-RU"/>
              </w:rPr>
              <w:t xml:space="preserve"> </w:t>
            </w:r>
            <w:r w:rsidRPr="0083549F">
              <w:rPr>
                <w:lang w:val="ru-RU"/>
              </w:rPr>
              <w:t>случаев</w:t>
            </w:r>
            <w:r w:rsidRPr="0083549F">
              <w:rPr>
                <w:spacing w:val="-10"/>
                <w:lang w:val="ru-RU"/>
              </w:rPr>
              <w:t xml:space="preserve"> </w:t>
            </w:r>
            <w:r w:rsidRPr="0083549F">
              <w:rPr>
                <w:lang w:val="ru-RU"/>
              </w:rPr>
              <w:t>среди</w:t>
            </w:r>
            <w:r w:rsidRPr="0083549F">
              <w:rPr>
                <w:spacing w:val="-9"/>
                <w:lang w:val="ru-RU"/>
              </w:rPr>
              <w:t xml:space="preserve"> </w:t>
            </w:r>
            <w:r w:rsidRPr="0083549F">
              <w:rPr>
                <w:lang w:val="ru-RU"/>
              </w:rPr>
              <w:t>в/в</w:t>
            </w:r>
            <w:r w:rsidRPr="0083549F">
              <w:rPr>
                <w:spacing w:val="-10"/>
                <w:lang w:val="ru-RU"/>
              </w:rPr>
              <w:t xml:space="preserve"> </w:t>
            </w:r>
            <w:r w:rsidRPr="0083549F">
              <w:rPr>
                <w:lang w:val="ru-RU"/>
              </w:rPr>
              <w:t>туберкулеза</w:t>
            </w:r>
            <w:r w:rsidRPr="0083549F">
              <w:rPr>
                <w:spacing w:val="-93"/>
                <w:lang w:val="ru-RU"/>
              </w:rPr>
              <w:t xml:space="preserve"> </w:t>
            </w:r>
            <w:r w:rsidRPr="0083549F">
              <w:rPr>
                <w:lang w:val="ru-RU"/>
              </w:rPr>
              <w:t>легких</w:t>
            </w:r>
            <w:r w:rsidRPr="0083549F">
              <w:rPr>
                <w:spacing w:val="-1"/>
                <w:lang w:val="ru-RU"/>
              </w:rPr>
              <w:t xml:space="preserve"> </w:t>
            </w:r>
            <w:r w:rsidRPr="0083549F">
              <w:rPr>
                <w:lang w:val="ru-RU"/>
              </w:rPr>
              <w:t>%</w:t>
            </w:r>
          </w:p>
        </w:tc>
        <w:tc>
          <w:tcPr>
            <w:tcW w:w="709" w:type="dxa"/>
          </w:tcPr>
          <w:p w:rsidR="007D3DB2" w:rsidRDefault="007D3DB2" w:rsidP="00A117B5">
            <w:pPr>
              <w:pStyle w:val="TableParagraph"/>
              <w:spacing w:before="47"/>
              <w:ind w:left="50"/>
              <w:rPr>
                <w:sz w:val="16"/>
              </w:rPr>
            </w:pPr>
            <w:r>
              <w:rPr>
                <w:sz w:val="16"/>
              </w:rPr>
              <w:t>5,22</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28,60</w:t>
            </w:r>
          </w:p>
        </w:tc>
        <w:tc>
          <w:tcPr>
            <w:tcW w:w="709" w:type="dxa"/>
          </w:tcPr>
          <w:p w:rsidR="007D3DB2" w:rsidRDefault="007D3DB2" w:rsidP="00A117B5">
            <w:pPr>
              <w:pStyle w:val="TableParagraph"/>
              <w:spacing w:before="47"/>
              <w:ind w:right="45"/>
              <w:jc w:val="right"/>
              <w:rPr>
                <w:sz w:val="16"/>
              </w:rPr>
            </w:pPr>
            <w:r>
              <w:rPr>
                <w:sz w:val="16"/>
              </w:rPr>
              <w:t>2,00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2,50</w:t>
            </w:r>
          </w:p>
        </w:tc>
        <w:tc>
          <w:tcPr>
            <w:tcW w:w="993" w:type="dxa"/>
            <w:gridSpan w:val="2"/>
          </w:tcPr>
          <w:p w:rsidR="007D3DB2" w:rsidRDefault="007D3DB2" w:rsidP="00A117B5">
            <w:pPr>
              <w:pStyle w:val="TableParagraph"/>
              <w:spacing w:before="47"/>
              <w:ind w:right="176"/>
              <w:jc w:val="right"/>
              <w:rPr>
                <w:sz w:val="16"/>
              </w:rPr>
            </w:pPr>
            <w:r>
              <w:rPr>
                <w:sz w:val="16"/>
              </w:rPr>
              <w:t>54,497</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7D3DB2">
        <w:trPr>
          <w:trHeight w:val="411"/>
        </w:trPr>
        <w:tc>
          <w:tcPr>
            <w:tcW w:w="3676" w:type="dxa"/>
          </w:tcPr>
          <w:p w:rsidR="007D3DB2" w:rsidRPr="003D1191" w:rsidRDefault="007D3DB2" w:rsidP="00A117B5">
            <w:pPr>
              <w:pStyle w:val="af0"/>
              <w:spacing w:before="108"/>
              <w:rPr>
                <w:lang w:val="ru-RU"/>
              </w:rPr>
            </w:pPr>
            <w:r w:rsidRPr="003D1191">
              <w:rPr>
                <w:lang w:val="ru-RU"/>
              </w:rPr>
              <w:t>Доля больных, умерших от туберкулеза, ранее</w:t>
            </w:r>
            <w:r w:rsidRPr="003D1191">
              <w:rPr>
                <w:spacing w:val="-94"/>
                <w:lang w:val="ru-RU"/>
              </w:rPr>
              <w:t xml:space="preserve"> </w:t>
            </w:r>
            <w:r w:rsidRPr="003D1191">
              <w:rPr>
                <w:lang w:val="ru-RU"/>
              </w:rPr>
              <w:t>неизвестных</w:t>
            </w:r>
            <w:r w:rsidRPr="003D1191">
              <w:rPr>
                <w:spacing w:val="-2"/>
                <w:lang w:val="ru-RU"/>
              </w:rPr>
              <w:t xml:space="preserve"> </w:t>
            </w:r>
            <w:r w:rsidRPr="003D1191">
              <w:rPr>
                <w:lang w:val="ru-RU"/>
              </w:rPr>
              <w:t>ПТУ</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9" w:type="dxa"/>
          </w:tcPr>
          <w:p w:rsidR="007D3DB2" w:rsidRDefault="007D3DB2" w:rsidP="00A117B5">
            <w:pPr>
              <w:pStyle w:val="TableParagraph"/>
              <w:spacing w:before="158"/>
              <w:ind w:left="50"/>
              <w:rPr>
                <w:sz w:val="16"/>
              </w:rPr>
            </w:pPr>
            <w:r>
              <w:rPr>
                <w:sz w:val="16"/>
              </w:rPr>
              <w:t>5,01</w:t>
            </w:r>
          </w:p>
        </w:tc>
        <w:tc>
          <w:tcPr>
            <w:tcW w:w="851" w:type="dxa"/>
          </w:tcPr>
          <w:p w:rsidR="007D3DB2" w:rsidRDefault="007D3DB2" w:rsidP="00A117B5">
            <w:pPr>
              <w:pStyle w:val="TableParagraph"/>
              <w:spacing w:before="158"/>
              <w:ind w:right="149"/>
              <w:jc w:val="right"/>
              <w:rPr>
                <w:sz w:val="16"/>
              </w:rPr>
            </w:pPr>
            <w:r>
              <w:rPr>
                <w:sz w:val="16"/>
              </w:rPr>
              <w:t>0,00</w:t>
            </w:r>
          </w:p>
        </w:tc>
        <w:tc>
          <w:tcPr>
            <w:tcW w:w="850" w:type="dxa"/>
          </w:tcPr>
          <w:p w:rsidR="007D3DB2" w:rsidRDefault="007D3DB2" w:rsidP="00A117B5">
            <w:pPr>
              <w:pStyle w:val="TableParagraph"/>
              <w:spacing w:before="158"/>
              <w:ind w:right="119"/>
              <w:jc w:val="right"/>
              <w:rPr>
                <w:sz w:val="16"/>
              </w:rPr>
            </w:pPr>
            <w:r>
              <w:rPr>
                <w:sz w:val="16"/>
              </w:rPr>
              <w:t>0,00</w:t>
            </w:r>
          </w:p>
        </w:tc>
        <w:tc>
          <w:tcPr>
            <w:tcW w:w="709" w:type="dxa"/>
          </w:tcPr>
          <w:p w:rsidR="007D3DB2" w:rsidRDefault="007D3DB2" w:rsidP="00A117B5">
            <w:pPr>
              <w:pStyle w:val="TableParagraph"/>
              <w:spacing w:before="158"/>
              <w:ind w:right="45"/>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08" w:type="dxa"/>
            <w:tcBorders>
              <w:left w:val="nil"/>
            </w:tcBorders>
          </w:tcPr>
          <w:p w:rsidR="007D3DB2" w:rsidRDefault="007D3DB2" w:rsidP="00A117B5">
            <w:pPr>
              <w:pStyle w:val="TableParagraph"/>
              <w:spacing w:before="158"/>
              <w:ind w:right="185"/>
              <w:jc w:val="right"/>
              <w:rPr>
                <w:sz w:val="16"/>
              </w:rPr>
            </w:pPr>
            <w:r>
              <w:rPr>
                <w:sz w:val="16"/>
              </w:rPr>
              <w:t>0,00</w:t>
            </w:r>
          </w:p>
        </w:tc>
        <w:tc>
          <w:tcPr>
            <w:tcW w:w="993" w:type="dxa"/>
            <w:gridSpan w:val="2"/>
          </w:tcPr>
          <w:p w:rsidR="007D3DB2" w:rsidRDefault="007D3DB2" w:rsidP="00A117B5">
            <w:pPr>
              <w:pStyle w:val="TableParagraph"/>
              <w:spacing w:before="158"/>
              <w:ind w:right="176"/>
              <w:jc w:val="right"/>
              <w:rPr>
                <w:sz w:val="16"/>
              </w:rPr>
            </w:pPr>
            <w:r>
              <w:rPr>
                <w:sz w:val="16"/>
              </w:rPr>
              <w:t>0,000</w:t>
            </w:r>
          </w:p>
        </w:tc>
        <w:tc>
          <w:tcPr>
            <w:tcW w:w="850" w:type="dxa"/>
          </w:tcPr>
          <w:p w:rsidR="007D3DB2" w:rsidRDefault="007D3DB2" w:rsidP="00A117B5">
            <w:pPr>
              <w:pStyle w:val="TableParagraph"/>
              <w:spacing w:before="158"/>
              <w:ind w:right="53"/>
              <w:jc w:val="right"/>
              <w:rPr>
                <w:sz w:val="16"/>
              </w:rPr>
            </w:pPr>
            <w:r>
              <w:rPr>
                <w:sz w:val="16"/>
              </w:rPr>
              <w:t>0,0</w:t>
            </w:r>
          </w:p>
        </w:tc>
      </w:tr>
      <w:tr w:rsidR="007D3DB2" w:rsidTr="007D3DB2">
        <w:trPr>
          <w:trHeight w:val="501"/>
        </w:trPr>
        <w:tc>
          <w:tcPr>
            <w:tcW w:w="3676"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Смертность</w:t>
            </w:r>
            <w:r w:rsidRPr="003D1191">
              <w:rPr>
                <w:spacing w:val="-9"/>
                <w:lang w:val="ru-RU"/>
              </w:rPr>
              <w:t xml:space="preserve"> </w:t>
            </w:r>
            <w:r w:rsidRPr="003D1191">
              <w:rPr>
                <w:lang w:val="ru-RU"/>
              </w:rPr>
              <w:t>от</w:t>
            </w:r>
            <w:r w:rsidRPr="003D1191">
              <w:rPr>
                <w:spacing w:val="-8"/>
                <w:lang w:val="ru-RU"/>
              </w:rPr>
              <w:t xml:space="preserve"> </w:t>
            </w:r>
            <w:r w:rsidRPr="003D1191">
              <w:rPr>
                <w:lang w:val="ru-RU"/>
              </w:rPr>
              <w:t>туберкулеза</w:t>
            </w:r>
            <w:r w:rsidRPr="003D1191">
              <w:rPr>
                <w:spacing w:val="-10"/>
                <w:lang w:val="ru-RU"/>
              </w:rPr>
              <w:t xml:space="preserve"> </w:t>
            </w:r>
            <w:r w:rsidRPr="003D1191">
              <w:rPr>
                <w:lang w:val="ru-RU"/>
              </w:rPr>
              <w:t>на</w:t>
            </w:r>
            <w:r w:rsidRPr="003D1191">
              <w:rPr>
                <w:spacing w:val="-11"/>
                <w:lang w:val="ru-RU"/>
              </w:rPr>
              <w:t xml:space="preserve"> </w:t>
            </w:r>
            <w:r w:rsidRPr="003D1191">
              <w:rPr>
                <w:lang w:val="ru-RU"/>
              </w:rPr>
              <w:t>100</w:t>
            </w:r>
            <w:r w:rsidRPr="003D1191">
              <w:rPr>
                <w:spacing w:val="-10"/>
                <w:lang w:val="ru-RU"/>
              </w:rPr>
              <w:t xml:space="preserve"> </w:t>
            </w:r>
            <w:proofErr w:type="spellStart"/>
            <w:r w:rsidRPr="003D1191">
              <w:rPr>
                <w:lang w:val="ru-RU"/>
              </w:rPr>
              <w:t>тыс.населения</w:t>
            </w:r>
            <w:proofErr w:type="spellEnd"/>
          </w:p>
        </w:tc>
        <w:tc>
          <w:tcPr>
            <w:tcW w:w="709" w:type="dxa"/>
          </w:tcPr>
          <w:p w:rsidR="007D3DB2" w:rsidRPr="003D1191"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4,79</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49"/>
              <w:jc w:val="right"/>
              <w:rPr>
                <w:sz w:val="16"/>
              </w:rPr>
            </w:pPr>
            <w:r>
              <w:rPr>
                <w:sz w:val="16"/>
              </w:rPr>
              <w:t>23,70</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6,10</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142" w:type="dxa"/>
            <w:tcBorders>
              <w:right w:val="nil"/>
            </w:tcBorders>
          </w:tcPr>
          <w:p w:rsidR="007D3DB2" w:rsidRDefault="007D3DB2" w:rsidP="00A117B5">
            <w:pPr>
              <w:pStyle w:val="TableParagraph"/>
              <w:spacing w:before="161"/>
              <w:ind w:left="43"/>
              <w:rPr>
                <w:sz w:val="20"/>
              </w:rPr>
            </w:pPr>
            <w:r>
              <w:rPr>
                <w:w w:val="99"/>
                <w:sz w:val="20"/>
              </w:rPr>
              <w:t>-</w:t>
            </w:r>
          </w:p>
        </w:tc>
        <w:tc>
          <w:tcPr>
            <w:tcW w:w="708"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993" w:type="dxa"/>
            <w:gridSpan w:val="2"/>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3,326</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7D3DB2">
        <w:trPr>
          <w:trHeight w:val="416"/>
        </w:trPr>
        <w:tc>
          <w:tcPr>
            <w:tcW w:w="3676" w:type="dxa"/>
          </w:tcPr>
          <w:p w:rsidR="007D3DB2" w:rsidRPr="003D1191" w:rsidRDefault="007D3DB2" w:rsidP="00A117B5">
            <w:pPr>
              <w:pStyle w:val="af0"/>
              <w:spacing w:before="18"/>
              <w:rPr>
                <w:lang w:val="ru-RU"/>
              </w:rPr>
            </w:pPr>
            <w:r w:rsidRPr="003D1191">
              <w:rPr>
                <w:lang w:val="ru-RU"/>
              </w:rPr>
              <w:t>Смертность больных туберкулезом от других причин</w:t>
            </w:r>
            <w:r w:rsidRPr="003D1191">
              <w:rPr>
                <w:spacing w:val="-94"/>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9" w:type="dxa"/>
          </w:tcPr>
          <w:p w:rsidR="007D3DB2" w:rsidRDefault="007D3DB2" w:rsidP="00A117B5">
            <w:pPr>
              <w:pStyle w:val="TableParagraph"/>
              <w:spacing w:before="47"/>
              <w:ind w:left="50"/>
              <w:rPr>
                <w:sz w:val="16"/>
              </w:rPr>
            </w:pPr>
            <w:r>
              <w:rPr>
                <w:sz w:val="16"/>
              </w:rPr>
              <w:t>4,58</w:t>
            </w:r>
          </w:p>
        </w:tc>
        <w:tc>
          <w:tcPr>
            <w:tcW w:w="851" w:type="dxa"/>
          </w:tcPr>
          <w:p w:rsidR="007D3DB2" w:rsidRDefault="007D3DB2" w:rsidP="00A117B5">
            <w:pPr>
              <w:pStyle w:val="TableParagraph"/>
              <w:spacing w:before="47"/>
              <w:ind w:right="149"/>
              <w:jc w:val="right"/>
              <w:rPr>
                <w:sz w:val="16"/>
              </w:rPr>
            </w:pPr>
            <w:r>
              <w:rPr>
                <w:sz w:val="16"/>
              </w:rPr>
              <w:t>17,80</w:t>
            </w:r>
          </w:p>
        </w:tc>
        <w:tc>
          <w:tcPr>
            <w:tcW w:w="850" w:type="dxa"/>
          </w:tcPr>
          <w:p w:rsidR="007D3DB2" w:rsidRDefault="007D3DB2" w:rsidP="00A117B5">
            <w:pPr>
              <w:pStyle w:val="TableParagraph"/>
              <w:spacing w:before="47"/>
              <w:ind w:right="119"/>
              <w:jc w:val="right"/>
              <w:rPr>
                <w:sz w:val="16"/>
              </w:rPr>
            </w:pPr>
            <w:r>
              <w:rPr>
                <w:sz w:val="16"/>
              </w:rPr>
              <w:t>6,10</w:t>
            </w:r>
          </w:p>
        </w:tc>
        <w:tc>
          <w:tcPr>
            <w:tcW w:w="709" w:type="dxa"/>
          </w:tcPr>
          <w:p w:rsidR="007D3DB2" w:rsidRDefault="007D3DB2" w:rsidP="00A117B5">
            <w:pPr>
              <w:pStyle w:val="TableParagraph"/>
              <w:spacing w:before="47"/>
              <w:ind w:right="45"/>
              <w:jc w:val="right"/>
              <w:rPr>
                <w:sz w:val="16"/>
              </w:rPr>
            </w:pPr>
            <w:r>
              <w:rPr>
                <w:sz w:val="16"/>
              </w:rPr>
              <w:t>6,00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7,10</w:t>
            </w:r>
          </w:p>
        </w:tc>
        <w:tc>
          <w:tcPr>
            <w:tcW w:w="993" w:type="dxa"/>
            <w:gridSpan w:val="2"/>
          </w:tcPr>
          <w:p w:rsidR="007D3DB2" w:rsidRDefault="007D3DB2" w:rsidP="00A117B5">
            <w:pPr>
              <w:pStyle w:val="TableParagraph"/>
              <w:spacing w:before="47"/>
              <w:ind w:right="176"/>
              <w:jc w:val="right"/>
              <w:rPr>
                <w:sz w:val="16"/>
              </w:rPr>
            </w:pPr>
            <w:r>
              <w:rPr>
                <w:sz w:val="16"/>
              </w:rPr>
              <w:t>0,000</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45"/>
              <w:rPr>
                <w:lang w:val="ru-RU"/>
              </w:rPr>
            </w:pPr>
            <w:r w:rsidRPr="003D1191">
              <w:rPr>
                <w:lang w:val="ru-RU"/>
              </w:rPr>
              <w:t>Заболеваемость</w:t>
            </w:r>
            <w:r w:rsidRPr="003D1191">
              <w:rPr>
                <w:spacing w:val="-2"/>
                <w:lang w:val="ru-RU"/>
              </w:rPr>
              <w:t xml:space="preserve"> </w:t>
            </w:r>
            <w:r w:rsidRPr="003D1191">
              <w:rPr>
                <w:lang w:val="ru-RU"/>
              </w:rPr>
              <w:t>ТБ+ВИЧ</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9"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4,37</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5,90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6,10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102"/>
              <w:rPr>
                <w:lang w:val="ru-RU"/>
              </w:rPr>
            </w:pPr>
            <w:r w:rsidRPr="003D1191">
              <w:rPr>
                <w:lang w:val="ru-RU"/>
              </w:rPr>
              <w:t>Охват населения профилактическими осмотрами на</w:t>
            </w:r>
            <w:r w:rsidRPr="003D1191">
              <w:rPr>
                <w:spacing w:val="-94"/>
                <w:lang w:val="ru-RU"/>
              </w:rPr>
              <w:t xml:space="preserve"> </w:t>
            </w:r>
            <w:r w:rsidRPr="003D1191">
              <w:rPr>
                <w:lang w:val="ru-RU"/>
              </w:rPr>
              <w:t>туберкулез</w:t>
            </w:r>
            <w:r w:rsidRPr="003D1191">
              <w:rPr>
                <w:spacing w:val="-1"/>
                <w:lang w:val="ru-RU"/>
              </w:rPr>
              <w:t xml:space="preserve"> </w:t>
            </w:r>
            <w:r w:rsidRPr="003D1191">
              <w:rPr>
                <w:lang w:val="ru-RU"/>
              </w:rPr>
              <w:t>(в%)</w:t>
            </w:r>
          </w:p>
        </w:tc>
        <w:tc>
          <w:tcPr>
            <w:tcW w:w="709" w:type="dxa"/>
          </w:tcPr>
          <w:p w:rsidR="007D3DB2" w:rsidRDefault="007D3DB2" w:rsidP="00A117B5">
            <w:pPr>
              <w:pStyle w:val="TableParagraph"/>
              <w:spacing w:before="47"/>
              <w:ind w:left="50"/>
              <w:rPr>
                <w:sz w:val="16"/>
              </w:rPr>
            </w:pPr>
            <w:r>
              <w:rPr>
                <w:sz w:val="16"/>
              </w:rPr>
              <w:t>3,64</w:t>
            </w:r>
          </w:p>
        </w:tc>
        <w:tc>
          <w:tcPr>
            <w:tcW w:w="851" w:type="dxa"/>
          </w:tcPr>
          <w:p w:rsidR="007D3DB2" w:rsidRDefault="007D3DB2" w:rsidP="00A117B5">
            <w:pPr>
              <w:pStyle w:val="TableParagraph"/>
              <w:spacing w:before="47"/>
              <w:ind w:right="149"/>
              <w:jc w:val="right"/>
              <w:rPr>
                <w:sz w:val="16"/>
              </w:rPr>
            </w:pPr>
            <w:r>
              <w:rPr>
                <w:sz w:val="16"/>
              </w:rPr>
              <w:t>84,00</w:t>
            </w:r>
          </w:p>
        </w:tc>
        <w:tc>
          <w:tcPr>
            <w:tcW w:w="850" w:type="dxa"/>
          </w:tcPr>
          <w:p w:rsidR="007D3DB2" w:rsidRDefault="007D3DB2" w:rsidP="00A117B5">
            <w:pPr>
              <w:pStyle w:val="TableParagraph"/>
              <w:spacing w:before="47"/>
              <w:ind w:right="119"/>
              <w:jc w:val="right"/>
              <w:rPr>
                <w:sz w:val="16"/>
              </w:rPr>
            </w:pPr>
            <w:r>
              <w:rPr>
                <w:sz w:val="16"/>
              </w:rPr>
              <w:t>84,92</w:t>
            </w:r>
          </w:p>
        </w:tc>
        <w:tc>
          <w:tcPr>
            <w:tcW w:w="709" w:type="dxa"/>
          </w:tcPr>
          <w:p w:rsidR="007D3DB2" w:rsidRDefault="007D3DB2" w:rsidP="00A117B5">
            <w:pPr>
              <w:pStyle w:val="TableParagraph"/>
              <w:spacing w:before="47"/>
              <w:ind w:right="45"/>
              <w:jc w:val="right"/>
              <w:rPr>
                <w:sz w:val="16"/>
              </w:rPr>
            </w:pPr>
            <w:r>
              <w:rPr>
                <w:sz w:val="16"/>
              </w:rPr>
              <w:t>72,50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75,00</w:t>
            </w:r>
          </w:p>
        </w:tc>
        <w:tc>
          <w:tcPr>
            <w:tcW w:w="993" w:type="dxa"/>
            <w:gridSpan w:val="2"/>
          </w:tcPr>
          <w:p w:rsidR="007D3DB2" w:rsidRDefault="007D3DB2" w:rsidP="00A117B5">
            <w:pPr>
              <w:pStyle w:val="TableParagraph"/>
              <w:spacing w:before="47"/>
              <w:ind w:right="176"/>
              <w:jc w:val="right"/>
              <w:rPr>
                <w:sz w:val="16"/>
              </w:rPr>
            </w:pPr>
            <w:r>
              <w:rPr>
                <w:sz w:val="16"/>
              </w:rPr>
              <w:t>-0,481</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44"/>
              <w:rPr>
                <w:lang w:val="ru-RU"/>
              </w:rPr>
            </w:pPr>
            <w:r w:rsidRPr="003D1191">
              <w:rPr>
                <w:lang w:val="ru-RU"/>
              </w:rPr>
              <w:t>Охват населения флюорографическими</w:t>
            </w:r>
            <w:r w:rsidRPr="003D1191">
              <w:rPr>
                <w:spacing w:val="-94"/>
                <w:lang w:val="ru-RU"/>
              </w:rPr>
              <w:t xml:space="preserve"> </w:t>
            </w:r>
            <w:r w:rsidRPr="003D1191">
              <w:rPr>
                <w:lang w:val="ru-RU"/>
              </w:rPr>
              <w:t>обследованиями</w:t>
            </w:r>
            <w:r w:rsidRPr="003D1191">
              <w:rPr>
                <w:spacing w:val="-3"/>
                <w:lang w:val="ru-RU"/>
              </w:rPr>
              <w:t xml:space="preserve"> </w:t>
            </w:r>
            <w:r w:rsidRPr="003D1191">
              <w:rPr>
                <w:lang w:val="ru-RU"/>
              </w:rPr>
              <w:t>(в%)</w:t>
            </w:r>
          </w:p>
        </w:tc>
        <w:tc>
          <w:tcPr>
            <w:tcW w:w="709"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3,64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80,20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79,97</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-0,518</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268"/>
        </w:trPr>
        <w:tc>
          <w:tcPr>
            <w:tcW w:w="3676" w:type="dxa"/>
          </w:tcPr>
          <w:p w:rsidR="007D3DB2" w:rsidRPr="003D1191" w:rsidRDefault="007D3DB2" w:rsidP="00A117B5">
            <w:pPr>
              <w:pStyle w:val="af0"/>
              <w:spacing w:before="45"/>
              <w:rPr>
                <w:lang w:val="ru-RU"/>
              </w:rPr>
            </w:pPr>
            <w:r w:rsidRPr="003D1191">
              <w:rPr>
                <w:lang w:val="ru-RU"/>
              </w:rPr>
              <w:t>Охват</w:t>
            </w:r>
            <w:r w:rsidRPr="003D1191">
              <w:rPr>
                <w:spacing w:val="-3"/>
                <w:lang w:val="ru-RU"/>
              </w:rPr>
              <w:t xml:space="preserve"> </w:t>
            </w:r>
            <w:r w:rsidRPr="003D1191">
              <w:rPr>
                <w:lang w:val="ru-RU"/>
              </w:rPr>
              <w:t>детей</w:t>
            </w:r>
            <w:r w:rsidRPr="003D1191">
              <w:rPr>
                <w:spacing w:val="-2"/>
                <w:lang w:val="ru-RU"/>
              </w:rPr>
              <w:t xml:space="preserve"> </w:t>
            </w:r>
            <w:r w:rsidRPr="003D1191">
              <w:rPr>
                <w:lang w:val="ru-RU"/>
              </w:rPr>
              <w:t>иммунодиагностикой от</w:t>
            </w:r>
            <w:r w:rsidRPr="003D1191">
              <w:rPr>
                <w:spacing w:val="-1"/>
                <w:lang w:val="ru-RU"/>
              </w:rPr>
              <w:t xml:space="preserve"> </w:t>
            </w:r>
            <w:r w:rsidRPr="003D1191">
              <w:rPr>
                <w:lang w:val="ru-RU"/>
              </w:rPr>
              <w:t>8-14</w:t>
            </w:r>
            <w:r w:rsidRPr="003D1191">
              <w:rPr>
                <w:spacing w:val="-2"/>
                <w:lang w:val="ru-RU"/>
              </w:rPr>
              <w:t xml:space="preserve"> </w:t>
            </w:r>
            <w:r w:rsidRPr="003D1191">
              <w:rPr>
                <w:lang w:val="ru-RU"/>
              </w:rPr>
              <w:t>лет (в%)</w:t>
            </w:r>
          </w:p>
        </w:tc>
        <w:tc>
          <w:tcPr>
            <w:tcW w:w="709"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3,64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98,30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99,89</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161"/>
        </w:trPr>
        <w:tc>
          <w:tcPr>
            <w:tcW w:w="3676"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Охват</w:t>
            </w:r>
            <w:r w:rsidRPr="003D1191">
              <w:rPr>
                <w:spacing w:val="-13"/>
                <w:lang w:val="ru-RU"/>
              </w:rPr>
              <w:t xml:space="preserve"> </w:t>
            </w:r>
            <w:r w:rsidRPr="003D1191">
              <w:rPr>
                <w:lang w:val="ru-RU"/>
              </w:rPr>
              <w:t>детей</w:t>
            </w:r>
            <w:r w:rsidRPr="003D1191">
              <w:rPr>
                <w:spacing w:val="-13"/>
                <w:lang w:val="ru-RU"/>
              </w:rPr>
              <w:t xml:space="preserve"> </w:t>
            </w:r>
            <w:r w:rsidRPr="003D1191">
              <w:rPr>
                <w:lang w:val="ru-RU"/>
              </w:rPr>
              <w:t>от1-7</w:t>
            </w:r>
            <w:r w:rsidRPr="003D1191">
              <w:rPr>
                <w:spacing w:val="-13"/>
                <w:lang w:val="ru-RU"/>
              </w:rPr>
              <w:t xml:space="preserve"> </w:t>
            </w:r>
            <w:r w:rsidRPr="003D1191">
              <w:rPr>
                <w:lang w:val="ru-RU"/>
              </w:rPr>
              <w:t>лет</w:t>
            </w:r>
            <w:r w:rsidRPr="003D1191">
              <w:rPr>
                <w:spacing w:val="-12"/>
                <w:lang w:val="ru-RU"/>
              </w:rPr>
              <w:t xml:space="preserve"> </w:t>
            </w:r>
            <w:proofErr w:type="spellStart"/>
            <w:r w:rsidRPr="003D1191">
              <w:rPr>
                <w:lang w:val="ru-RU"/>
              </w:rPr>
              <w:t>туберкулинодиагностикой</w:t>
            </w:r>
            <w:proofErr w:type="spellEnd"/>
            <w:r w:rsidRPr="003D1191">
              <w:rPr>
                <w:spacing w:val="-93"/>
                <w:lang w:val="ru-RU"/>
              </w:rPr>
              <w:t xml:space="preserve"> </w:t>
            </w:r>
            <w:r w:rsidRPr="003D1191">
              <w:rPr>
                <w:lang w:val="ru-RU"/>
              </w:rPr>
              <w:t>(в%)</w:t>
            </w:r>
          </w:p>
        </w:tc>
        <w:tc>
          <w:tcPr>
            <w:tcW w:w="709" w:type="dxa"/>
          </w:tcPr>
          <w:p w:rsidR="007D3DB2" w:rsidRDefault="007D3DB2" w:rsidP="00A117B5">
            <w:pPr>
              <w:pStyle w:val="TableParagraph"/>
              <w:ind w:left="50"/>
              <w:rPr>
                <w:sz w:val="16"/>
              </w:rPr>
            </w:pPr>
            <w:r>
              <w:rPr>
                <w:sz w:val="16"/>
              </w:rPr>
              <w:t>3,64</w:t>
            </w:r>
          </w:p>
        </w:tc>
        <w:tc>
          <w:tcPr>
            <w:tcW w:w="851" w:type="dxa"/>
          </w:tcPr>
          <w:p w:rsidR="007D3DB2" w:rsidRDefault="007D3DB2" w:rsidP="00A117B5">
            <w:pPr>
              <w:pStyle w:val="TableParagraph"/>
              <w:ind w:right="149"/>
              <w:jc w:val="right"/>
              <w:rPr>
                <w:sz w:val="16"/>
              </w:rPr>
            </w:pPr>
            <w:r>
              <w:rPr>
                <w:sz w:val="16"/>
              </w:rPr>
              <w:t>103,90</w:t>
            </w:r>
          </w:p>
        </w:tc>
        <w:tc>
          <w:tcPr>
            <w:tcW w:w="850" w:type="dxa"/>
          </w:tcPr>
          <w:p w:rsidR="007D3DB2" w:rsidRDefault="007D3DB2" w:rsidP="00A117B5">
            <w:pPr>
              <w:pStyle w:val="TableParagraph"/>
              <w:ind w:right="119"/>
              <w:jc w:val="right"/>
              <w:rPr>
                <w:sz w:val="16"/>
              </w:rPr>
            </w:pPr>
            <w:r>
              <w:rPr>
                <w:sz w:val="16"/>
              </w:rPr>
              <w:t>88,98</w:t>
            </w:r>
          </w:p>
        </w:tc>
        <w:tc>
          <w:tcPr>
            <w:tcW w:w="709" w:type="dxa"/>
          </w:tcPr>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ind w:right="176"/>
              <w:jc w:val="right"/>
              <w:rPr>
                <w:sz w:val="16"/>
              </w:rPr>
            </w:pPr>
            <w:r>
              <w:rPr>
                <w:sz w:val="16"/>
              </w:rPr>
              <w:t>0,231</w:t>
            </w:r>
          </w:p>
        </w:tc>
        <w:tc>
          <w:tcPr>
            <w:tcW w:w="850" w:type="dxa"/>
          </w:tcPr>
          <w:p w:rsidR="007D3DB2" w:rsidRDefault="007D3DB2" w:rsidP="00A117B5">
            <w:pPr>
              <w:pStyle w:val="TableParagraph"/>
              <w:ind w:right="54"/>
              <w:jc w:val="right"/>
              <w:rPr>
                <w:sz w:val="16"/>
              </w:rPr>
            </w:pPr>
            <w:r>
              <w:rPr>
                <w:sz w:val="16"/>
              </w:rPr>
              <w:t>0,0</w:t>
            </w:r>
          </w:p>
        </w:tc>
      </w:tr>
      <w:tr w:rsidR="007D3DB2" w:rsidTr="007D3DB2">
        <w:trPr>
          <w:trHeight w:val="297"/>
        </w:trPr>
        <w:tc>
          <w:tcPr>
            <w:tcW w:w="3676" w:type="dxa"/>
          </w:tcPr>
          <w:p w:rsidR="007D3DB2" w:rsidRPr="003D1191" w:rsidRDefault="007D3DB2" w:rsidP="00A117B5">
            <w:pPr>
              <w:pStyle w:val="af0"/>
              <w:spacing w:before="108"/>
              <w:rPr>
                <w:lang w:val="ru-RU"/>
              </w:rPr>
            </w:pPr>
            <w:r w:rsidRPr="003D1191">
              <w:rPr>
                <w:lang w:val="ru-RU"/>
              </w:rPr>
              <w:t>Охват</w:t>
            </w:r>
            <w:r w:rsidRPr="003D1191">
              <w:rPr>
                <w:spacing w:val="-2"/>
                <w:lang w:val="ru-RU"/>
              </w:rPr>
              <w:t xml:space="preserve"> </w:t>
            </w:r>
            <w:r w:rsidRPr="003D1191">
              <w:rPr>
                <w:lang w:val="ru-RU"/>
              </w:rPr>
              <w:t>детей</w:t>
            </w:r>
            <w:r w:rsidRPr="003D1191">
              <w:rPr>
                <w:spacing w:val="-1"/>
                <w:lang w:val="ru-RU"/>
              </w:rPr>
              <w:t xml:space="preserve"> </w:t>
            </w:r>
            <w:r w:rsidRPr="003D1191">
              <w:rPr>
                <w:lang w:val="ru-RU"/>
              </w:rPr>
              <w:t>15-17</w:t>
            </w:r>
            <w:r w:rsidRPr="003D1191">
              <w:rPr>
                <w:spacing w:val="-1"/>
                <w:lang w:val="ru-RU"/>
              </w:rPr>
              <w:t xml:space="preserve"> </w:t>
            </w:r>
            <w:r w:rsidRPr="003D1191">
              <w:rPr>
                <w:lang w:val="ru-RU"/>
              </w:rPr>
              <w:t>лет</w:t>
            </w:r>
            <w:r w:rsidRPr="003D1191">
              <w:rPr>
                <w:spacing w:val="-1"/>
                <w:lang w:val="ru-RU"/>
              </w:rPr>
              <w:t xml:space="preserve"> </w:t>
            </w:r>
            <w:r w:rsidRPr="003D1191">
              <w:rPr>
                <w:lang w:val="ru-RU"/>
              </w:rPr>
              <w:t>проф.</w:t>
            </w:r>
            <w:r w:rsidRPr="003D1191">
              <w:rPr>
                <w:spacing w:val="-2"/>
                <w:lang w:val="ru-RU"/>
              </w:rPr>
              <w:t xml:space="preserve"> </w:t>
            </w:r>
            <w:r w:rsidRPr="003D1191">
              <w:rPr>
                <w:lang w:val="ru-RU"/>
              </w:rPr>
              <w:t>осмотрами</w:t>
            </w:r>
            <w:r w:rsidRPr="003D1191">
              <w:rPr>
                <w:spacing w:val="-1"/>
                <w:lang w:val="ru-RU"/>
              </w:rPr>
              <w:t xml:space="preserve"> </w:t>
            </w:r>
            <w:r w:rsidRPr="003D1191">
              <w:rPr>
                <w:lang w:val="ru-RU"/>
              </w:rPr>
              <w:t>(%)</w:t>
            </w:r>
          </w:p>
        </w:tc>
        <w:tc>
          <w:tcPr>
            <w:tcW w:w="709"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3,64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Доля</w:t>
            </w:r>
            <w:r w:rsidRPr="003D1191">
              <w:rPr>
                <w:spacing w:val="-16"/>
                <w:lang w:val="ru-RU"/>
              </w:rPr>
              <w:t xml:space="preserve"> </w:t>
            </w:r>
            <w:r w:rsidRPr="003D1191">
              <w:rPr>
                <w:lang w:val="ru-RU"/>
              </w:rPr>
              <w:t>больных</w:t>
            </w:r>
            <w:r w:rsidRPr="003D1191">
              <w:rPr>
                <w:spacing w:val="-15"/>
                <w:lang w:val="ru-RU"/>
              </w:rPr>
              <w:t xml:space="preserve"> </w:t>
            </w:r>
            <w:r w:rsidRPr="003D1191">
              <w:rPr>
                <w:lang w:val="ru-RU"/>
              </w:rPr>
              <w:t>туберкулезом,</w:t>
            </w:r>
            <w:r w:rsidRPr="003D1191">
              <w:rPr>
                <w:spacing w:val="-14"/>
                <w:lang w:val="ru-RU"/>
              </w:rPr>
              <w:t xml:space="preserve"> </w:t>
            </w:r>
            <w:r w:rsidRPr="003D1191">
              <w:rPr>
                <w:lang w:val="ru-RU"/>
              </w:rPr>
              <w:t>выявленных</w:t>
            </w:r>
            <w:r w:rsidRPr="003D1191">
              <w:rPr>
                <w:spacing w:val="-15"/>
                <w:lang w:val="ru-RU"/>
              </w:rPr>
              <w:t xml:space="preserve"> </w:t>
            </w:r>
            <w:r w:rsidRPr="003D1191">
              <w:rPr>
                <w:lang w:val="ru-RU"/>
              </w:rPr>
              <w:t>при</w:t>
            </w:r>
            <w:r w:rsidRPr="003D1191">
              <w:rPr>
                <w:spacing w:val="-93"/>
                <w:lang w:val="ru-RU"/>
              </w:rPr>
              <w:t xml:space="preserve"> </w:t>
            </w:r>
            <w:r w:rsidRPr="003D1191">
              <w:rPr>
                <w:lang w:val="ru-RU"/>
              </w:rPr>
              <w:t>профилактических</w:t>
            </w:r>
            <w:r w:rsidRPr="003D1191">
              <w:rPr>
                <w:spacing w:val="-1"/>
                <w:lang w:val="ru-RU"/>
              </w:rPr>
              <w:t xml:space="preserve"> </w:t>
            </w:r>
            <w:r w:rsidRPr="003D1191">
              <w:rPr>
                <w:lang w:val="ru-RU"/>
              </w:rPr>
              <w:t>осмотрах</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9" w:type="dxa"/>
          </w:tcPr>
          <w:p w:rsidR="007D3DB2" w:rsidRDefault="007D3DB2" w:rsidP="00A117B5">
            <w:pPr>
              <w:pStyle w:val="TableParagraph"/>
              <w:ind w:left="50"/>
              <w:rPr>
                <w:sz w:val="16"/>
              </w:rPr>
            </w:pPr>
            <w:r>
              <w:rPr>
                <w:sz w:val="16"/>
              </w:rPr>
              <w:t>3,64</w:t>
            </w:r>
          </w:p>
        </w:tc>
        <w:tc>
          <w:tcPr>
            <w:tcW w:w="851" w:type="dxa"/>
          </w:tcPr>
          <w:p w:rsidR="007D3DB2" w:rsidRDefault="007D3DB2" w:rsidP="00A117B5">
            <w:pPr>
              <w:pStyle w:val="TableParagraph"/>
              <w:ind w:right="149"/>
              <w:jc w:val="right"/>
              <w:rPr>
                <w:sz w:val="16"/>
              </w:rPr>
            </w:pPr>
            <w:r>
              <w:rPr>
                <w:sz w:val="16"/>
              </w:rPr>
              <w:t>33,30</w:t>
            </w:r>
          </w:p>
        </w:tc>
        <w:tc>
          <w:tcPr>
            <w:tcW w:w="850" w:type="dxa"/>
          </w:tcPr>
          <w:p w:rsidR="007D3DB2" w:rsidRDefault="007D3DB2" w:rsidP="00A117B5">
            <w:pPr>
              <w:pStyle w:val="TableParagraph"/>
              <w:ind w:right="119"/>
              <w:jc w:val="right"/>
              <w:rPr>
                <w:sz w:val="16"/>
              </w:rPr>
            </w:pPr>
            <w:r>
              <w:rPr>
                <w:sz w:val="16"/>
              </w:rPr>
              <w:t>57,14</w:t>
            </w:r>
          </w:p>
        </w:tc>
        <w:tc>
          <w:tcPr>
            <w:tcW w:w="709" w:type="dxa"/>
          </w:tcPr>
          <w:p w:rsidR="007D3DB2" w:rsidRDefault="007D3DB2" w:rsidP="00A117B5">
            <w:pPr>
              <w:pStyle w:val="TableParagraph"/>
              <w:ind w:right="45"/>
              <w:jc w:val="right"/>
              <w:rPr>
                <w:sz w:val="16"/>
              </w:rPr>
            </w:pPr>
            <w:r>
              <w:rPr>
                <w:sz w:val="16"/>
              </w:rPr>
              <w:t>70,00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ind w:right="176"/>
              <w:jc w:val="right"/>
              <w:rPr>
                <w:sz w:val="16"/>
              </w:rPr>
            </w:pPr>
            <w:r>
              <w:rPr>
                <w:sz w:val="16"/>
              </w:rPr>
              <w:t>0,669</w:t>
            </w:r>
          </w:p>
        </w:tc>
        <w:tc>
          <w:tcPr>
            <w:tcW w:w="850" w:type="dxa"/>
          </w:tcPr>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108"/>
              <w:rPr>
                <w:lang w:val="ru-RU"/>
              </w:rPr>
            </w:pPr>
            <w:r w:rsidRPr="003D1191">
              <w:rPr>
                <w:lang w:val="ru-RU"/>
              </w:rPr>
              <w:t>Клинически излечено пациентов , состоящих на</w:t>
            </w:r>
            <w:r w:rsidRPr="003D1191">
              <w:rPr>
                <w:spacing w:val="-94"/>
                <w:lang w:val="ru-RU"/>
              </w:rPr>
              <w:t xml:space="preserve"> </w:t>
            </w:r>
            <w:r w:rsidRPr="003D1191">
              <w:rPr>
                <w:lang w:val="ru-RU"/>
              </w:rPr>
              <w:t>учете</w:t>
            </w:r>
            <w:r w:rsidRPr="003D1191">
              <w:rPr>
                <w:spacing w:val="-3"/>
                <w:lang w:val="ru-RU"/>
              </w:rPr>
              <w:t xml:space="preserve"> </w:t>
            </w:r>
            <w:r w:rsidRPr="003D1191">
              <w:rPr>
                <w:lang w:val="ru-RU"/>
              </w:rPr>
              <w:t>с активным туберкулезом</w:t>
            </w:r>
          </w:p>
        </w:tc>
        <w:tc>
          <w:tcPr>
            <w:tcW w:w="709"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2,90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66,70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66,70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-0,076</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523"/>
        </w:trPr>
        <w:tc>
          <w:tcPr>
            <w:tcW w:w="3676" w:type="dxa"/>
          </w:tcPr>
          <w:p w:rsidR="007D3DB2" w:rsidRPr="00AD2CCC" w:rsidRDefault="007D3DB2" w:rsidP="00A117B5">
            <w:pPr>
              <w:pStyle w:val="af0"/>
              <w:spacing w:before="44"/>
            </w:pPr>
            <w:r w:rsidRPr="00AD2CCC">
              <w:t>Абациллировано пациентов бактериовыделителей</w:t>
            </w:r>
            <w:r w:rsidRPr="00AD2CCC">
              <w:rPr>
                <w:spacing w:val="-94"/>
              </w:rPr>
              <w:t xml:space="preserve"> </w:t>
            </w:r>
            <w:r w:rsidRPr="00AD2CCC">
              <w:t>(в%)</w:t>
            </w:r>
          </w:p>
        </w:tc>
        <w:tc>
          <w:tcPr>
            <w:tcW w:w="709"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53,30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90,90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-1,072</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39"/>
              <w:rPr>
                <w:lang w:val="ru-RU"/>
              </w:rPr>
            </w:pPr>
            <w:r w:rsidRPr="003D1191">
              <w:rPr>
                <w:b/>
                <w:color w:val="800000"/>
                <w:position w:val="-5"/>
                <w:sz w:val="24"/>
                <w:lang w:val="ru-RU"/>
              </w:rPr>
              <w:t>*</w:t>
            </w:r>
            <w:r w:rsidRPr="003D1191">
              <w:rPr>
                <w:lang w:val="ru-RU"/>
              </w:rPr>
              <w:t>Доля</w:t>
            </w:r>
            <w:r w:rsidRPr="003D1191">
              <w:rPr>
                <w:spacing w:val="-9"/>
                <w:lang w:val="ru-RU"/>
              </w:rPr>
              <w:t xml:space="preserve"> </w:t>
            </w:r>
            <w:r w:rsidRPr="003D1191">
              <w:rPr>
                <w:lang w:val="ru-RU"/>
              </w:rPr>
              <w:t>рецидивов</w:t>
            </w:r>
            <w:r w:rsidRPr="003D1191">
              <w:rPr>
                <w:spacing w:val="-9"/>
                <w:lang w:val="ru-RU"/>
              </w:rPr>
              <w:t xml:space="preserve"> </w:t>
            </w:r>
            <w:r w:rsidRPr="003D1191">
              <w:rPr>
                <w:lang w:val="ru-RU"/>
              </w:rPr>
              <w:t>из</w:t>
            </w:r>
            <w:r w:rsidRPr="003D1191">
              <w:rPr>
                <w:spacing w:val="-8"/>
                <w:lang w:val="ru-RU"/>
              </w:rPr>
              <w:t xml:space="preserve"> </w:t>
            </w:r>
            <w:r w:rsidRPr="003D1191">
              <w:rPr>
                <w:lang w:val="ru-RU"/>
              </w:rPr>
              <w:t>3</w:t>
            </w:r>
            <w:r w:rsidRPr="003D1191">
              <w:rPr>
                <w:spacing w:val="-7"/>
                <w:lang w:val="ru-RU"/>
              </w:rPr>
              <w:t xml:space="preserve"> </w:t>
            </w:r>
            <w:proofErr w:type="spellStart"/>
            <w:r w:rsidRPr="003D1191">
              <w:rPr>
                <w:lang w:val="ru-RU"/>
              </w:rPr>
              <w:t>гр.ГДУ</w:t>
            </w:r>
            <w:proofErr w:type="spellEnd"/>
            <w:r w:rsidRPr="003D1191">
              <w:rPr>
                <w:spacing w:val="-7"/>
                <w:lang w:val="ru-RU"/>
              </w:rPr>
              <w:t xml:space="preserve"> </w:t>
            </w:r>
            <w:r w:rsidRPr="003D1191">
              <w:rPr>
                <w:lang w:val="ru-RU"/>
              </w:rPr>
              <w:t>(в</w:t>
            </w:r>
            <w:r w:rsidRPr="003D1191">
              <w:rPr>
                <w:spacing w:val="-6"/>
                <w:lang w:val="ru-RU"/>
              </w:rPr>
              <w:t xml:space="preserve"> </w:t>
            </w:r>
            <w:r w:rsidRPr="003D1191">
              <w:rPr>
                <w:lang w:val="ru-RU"/>
              </w:rPr>
              <w:t>%)</w:t>
            </w:r>
          </w:p>
        </w:tc>
        <w:tc>
          <w:tcPr>
            <w:tcW w:w="709"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33,30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0,273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83549F" w:rsidRDefault="007D3DB2" w:rsidP="00A117B5">
            <w:pPr>
              <w:pStyle w:val="af0"/>
              <w:spacing w:before="17"/>
              <w:rPr>
                <w:lang w:val="ru-RU"/>
              </w:rPr>
            </w:pPr>
            <w:r w:rsidRPr="0083549F">
              <w:rPr>
                <w:lang w:val="ru-RU"/>
              </w:rPr>
              <w:t>Распространенность бациллярных форм туберкулеза</w:t>
            </w:r>
            <w:r w:rsidRPr="0083549F">
              <w:rPr>
                <w:spacing w:val="-94"/>
                <w:lang w:val="ru-RU"/>
              </w:rPr>
              <w:t xml:space="preserve"> </w:t>
            </w:r>
            <w:r w:rsidRPr="0083549F">
              <w:rPr>
                <w:lang w:val="ru-RU"/>
              </w:rPr>
              <w:t>на</w:t>
            </w:r>
            <w:r w:rsidRPr="0083549F">
              <w:rPr>
                <w:spacing w:val="-3"/>
                <w:lang w:val="ru-RU"/>
              </w:rPr>
              <w:t xml:space="preserve"> </w:t>
            </w:r>
            <w:r w:rsidRPr="0083549F">
              <w:rPr>
                <w:lang w:val="ru-RU"/>
              </w:rPr>
              <w:t xml:space="preserve">100 </w:t>
            </w:r>
            <w:proofErr w:type="spellStart"/>
            <w:r w:rsidRPr="0083549F">
              <w:rPr>
                <w:lang w:val="ru-RU"/>
              </w:rPr>
              <w:t>тыс.населения</w:t>
            </w:r>
            <w:proofErr w:type="spellEnd"/>
          </w:p>
        </w:tc>
        <w:tc>
          <w:tcPr>
            <w:tcW w:w="709" w:type="dxa"/>
          </w:tcPr>
          <w:p w:rsidR="007D3DB2" w:rsidRDefault="007D3DB2" w:rsidP="00A117B5">
            <w:pPr>
              <w:pStyle w:val="TableParagraph"/>
              <w:spacing w:before="47"/>
              <w:ind w:left="50"/>
              <w:rPr>
                <w:sz w:val="16"/>
              </w:rPr>
            </w:pPr>
            <w:r>
              <w:rPr>
                <w:sz w:val="16"/>
              </w:rPr>
              <w:t>2,26</w:t>
            </w:r>
          </w:p>
        </w:tc>
        <w:tc>
          <w:tcPr>
            <w:tcW w:w="851" w:type="dxa"/>
          </w:tcPr>
          <w:p w:rsidR="007D3DB2" w:rsidRDefault="007D3DB2" w:rsidP="00A117B5">
            <w:pPr>
              <w:pStyle w:val="TableParagraph"/>
              <w:spacing w:before="47"/>
              <w:ind w:right="149"/>
              <w:jc w:val="right"/>
              <w:rPr>
                <w:sz w:val="16"/>
              </w:rPr>
            </w:pPr>
            <w:r>
              <w:rPr>
                <w:sz w:val="16"/>
              </w:rPr>
              <w:t>29,70</w:t>
            </w:r>
          </w:p>
        </w:tc>
        <w:tc>
          <w:tcPr>
            <w:tcW w:w="850" w:type="dxa"/>
          </w:tcPr>
          <w:p w:rsidR="007D3DB2" w:rsidRDefault="007D3DB2" w:rsidP="00A117B5">
            <w:pPr>
              <w:pStyle w:val="TableParagraph"/>
              <w:spacing w:before="47"/>
              <w:ind w:right="119"/>
              <w:jc w:val="right"/>
              <w:rPr>
                <w:sz w:val="16"/>
              </w:rPr>
            </w:pPr>
            <w:r>
              <w:rPr>
                <w:sz w:val="16"/>
              </w:rPr>
              <w:t>36,30</w:t>
            </w:r>
          </w:p>
        </w:tc>
        <w:tc>
          <w:tcPr>
            <w:tcW w:w="709" w:type="dxa"/>
          </w:tcPr>
          <w:p w:rsidR="007D3DB2" w:rsidRDefault="007D3DB2" w:rsidP="00A117B5">
            <w:pPr>
              <w:pStyle w:val="TableParagraph"/>
              <w:spacing w:before="47"/>
              <w:ind w:right="45"/>
              <w:jc w:val="right"/>
              <w:rPr>
                <w:sz w:val="16"/>
              </w:rPr>
            </w:pPr>
            <w:r>
              <w:rPr>
                <w:sz w:val="16"/>
              </w:rPr>
              <w:t>37,10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41,30</w:t>
            </w:r>
          </w:p>
        </w:tc>
        <w:tc>
          <w:tcPr>
            <w:tcW w:w="993" w:type="dxa"/>
            <w:gridSpan w:val="2"/>
          </w:tcPr>
          <w:p w:rsidR="007D3DB2" w:rsidRDefault="007D3DB2" w:rsidP="00A117B5">
            <w:pPr>
              <w:pStyle w:val="TableParagraph"/>
              <w:spacing w:before="47"/>
              <w:ind w:right="176"/>
              <w:jc w:val="right"/>
              <w:rPr>
                <w:sz w:val="16"/>
              </w:rPr>
            </w:pPr>
            <w:r>
              <w:rPr>
                <w:sz w:val="16"/>
              </w:rPr>
              <w:t>-0,049</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7D3DB2">
        <w:trPr>
          <w:trHeight w:val="523"/>
        </w:trPr>
        <w:tc>
          <w:tcPr>
            <w:tcW w:w="3676" w:type="dxa"/>
          </w:tcPr>
          <w:p w:rsidR="007D3DB2" w:rsidRPr="0083549F" w:rsidRDefault="007D3DB2" w:rsidP="00A117B5">
            <w:pPr>
              <w:pStyle w:val="af0"/>
              <w:spacing w:before="53"/>
              <w:rPr>
                <w:lang w:val="ru-RU"/>
              </w:rPr>
            </w:pPr>
            <w:r w:rsidRPr="0083549F">
              <w:rPr>
                <w:b/>
                <w:color w:val="800000"/>
                <w:position w:val="-5"/>
                <w:sz w:val="24"/>
                <w:lang w:val="ru-RU"/>
              </w:rPr>
              <w:t>*</w:t>
            </w:r>
            <w:r w:rsidRPr="0083549F">
              <w:rPr>
                <w:lang w:val="ru-RU"/>
              </w:rPr>
              <w:t>Распространенность</w:t>
            </w:r>
            <w:r w:rsidRPr="0083549F">
              <w:rPr>
                <w:spacing w:val="-21"/>
                <w:lang w:val="ru-RU"/>
              </w:rPr>
              <w:t xml:space="preserve"> </w:t>
            </w:r>
            <w:r w:rsidRPr="0083549F">
              <w:rPr>
                <w:lang w:val="ru-RU"/>
              </w:rPr>
              <w:t>туберкулеза</w:t>
            </w:r>
            <w:r w:rsidRPr="0083549F">
              <w:rPr>
                <w:spacing w:val="-19"/>
                <w:lang w:val="ru-RU"/>
              </w:rPr>
              <w:t xml:space="preserve"> </w:t>
            </w:r>
            <w:r w:rsidRPr="0083549F">
              <w:rPr>
                <w:lang w:val="ru-RU"/>
              </w:rPr>
              <w:t>на</w:t>
            </w:r>
            <w:r w:rsidRPr="0083549F">
              <w:rPr>
                <w:spacing w:val="-19"/>
                <w:lang w:val="ru-RU"/>
              </w:rPr>
              <w:t xml:space="preserve"> </w:t>
            </w:r>
            <w:r w:rsidRPr="0083549F">
              <w:rPr>
                <w:lang w:val="ru-RU"/>
              </w:rPr>
              <w:t>100</w:t>
            </w:r>
            <w:r w:rsidRPr="0083549F">
              <w:rPr>
                <w:spacing w:val="-93"/>
                <w:lang w:val="ru-RU"/>
              </w:rPr>
              <w:t xml:space="preserve"> </w:t>
            </w:r>
            <w:proofErr w:type="spellStart"/>
            <w:r w:rsidRPr="0083549F">
              <w:rPr>
                <w:lang w:val="ru-RU"/>
              </w:rPr>
              <w:t>тыс.населения</w:t>
            </w:r>
            <w:proofErr w:type="spellEnd"/>
          </w:p>
        </w:tc>
        <w:tc>
          <w:tcPr>
            <w:tcW w:w="709"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41,50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66,60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0,006</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83549F" w:rsidRDefault="007D3DB2" w:rsidP="00A117B5">
            <w:pPr>
              <w:pStyle w:val="af0"/>
              <w:spacing w:before="108"/>
              <w:rPr>
                <w:lang w:val="ru-RU"/>
              </w:rPr>
            </w:pPr>
            <w:r w:rsidRPr="0083549F">
              <w:rPr>
                <w:lang w:val="ru-RU"/>
              </w:rPr>
              <w:t xml:space="preserve">Закрытие </w:t>
            </w:r>
            <w:r w:rsidRPr="00AD2CCC">
              <w:t>CV</w:t>
            </w:r>
            <w:r w:rsidRPr="0083549F">
              <w:rPr>
                <w:lang w:val="ru-RU"/>
              </w:rPr>
              <w:t>+ у впервые выявленных больных ТЛ</w:t>
            </w:r>
            <w:r w:rsidRPr="0083549F">
              <w:rPr>
                <w:spacing w:val="-94"/>
                <w:lang w:val="ru-RU"/>
              </w:rPr>
              <w:t xml:space="preserve"> </w:t>
            </w:r>
            <w:r w:rsidRPr="0083549F">
              <w:rPr>
                <w:lang w:val="ru-RU"/>
              </w:rPr>
              <w:t>Функция</w:t>
            </w:r>
            <w:r w:rsidRPr="0083549F">
              <w:rPr>
                <w:spacing w:val="-1"/>
                <w:lang w:val="ru-RU"/>
              </w:rPr>
              <w:t xml:space="preserve"> </w:t>
            </w:r>
            <w:r w:rsidRPr="0083549F">
              <w:rPr>
                <w:lang w:val="ru-RU"/>
              </w:rPr>
              <w:t>врача-фтизиатра</w:t>
            </w:r>
          </w:p>
        </w:tc>
        <w:tc>
          <w:tcPr>
            <w:tcW w:w="709"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1,84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25,00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80,00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75,00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-0,123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283"/>
        </w:trPr>
        <w:tc>
          <w:tcPr>
            <w:tcW w:w="3676" w:type="dxa"/>
          </w:tcPr>
          <w:p w:rsidR="007D3DB2" w:rsidRPr="0083549F" w:rsidRDefault="007D3DB2" w:rsidP="00A117B5">
            <w:pPr>
              <w:pStyle w:val="af0"/>
              <w:rPr>
                <w:lang w:val="ru-RU"/>
              </w:rPr>
            </w:pPr>
            <w:r w:rsidRPr="0083549F">
              <w:rPr>
                <w:lang w:val="ru-RU"/>
              </w:rPr>
              <w:t>Охват госпитализацией вновь выявленных больных</w:t>
            </w:r>
            <w:r w:rsidRPr="0083549F">
              <w:rPr>
                <w:spacing w:val="-94"/>
                <w:lang w:val="ru-RU"/>
              </w:rPr>
              <w:t xml:space="preserve"> </w:t>
            </w:r>
            <w:r w:rsidRPr="0083549F">
              <w:rPr>
                <w:lang w:val="ru-RU"/>
              </w:rPr>
              <w:t>туберкулезом</w:t>
            </w:r>
            <w:r w:rsidRPr="0083549F">
              <w:rPr>
                <w:spacing w:val="-2"/>
                <w:lang w:val="ru-RU"/>
              </w:rPr>
              <w:t xml:space="preserve"> </w:t>
            </w:r>
            <w:r w:rsidRPr="0083549F">
              <w:rPr>
                <w:lang w:val="ru-RU"/>
              </w:rPr>
              <w:t>с</w:t>
            </w:r>
            <w:r w:rsidRPr="0083549F">
              <w:rPr>
                <w:spacing w:val="-2"/>
                <w:lang w:val="ru-RU"/>
              </w:rPr>
              <w:t xml:space="preserve"> </w:t>
            </w:r>
            <w:r w:rsidRPr="0083549F">
              <w:rPr>
                <w:lang w:val="ru-RU"/>
              </w:rPr>
              <w:t>МБТ+</w:t>
            </w:r>
          </w:p>
        </w:tc>
        <w:tc>
          <w:tcPr>
            <w:tcW w:w="709" w:type="dxa"/>
          </w:tcPr>
          <w:p w:rsidR="007D3DB2" w:rsidRDefault="007D3DB2" w:rsidP="00A117B5">
            <w:pPr>
              <w:pStyle w:val="TableParagraph"/>
              <w:spacing w:before="47"/>
              <w:ind w:left="50"/>
              <w:rPr>
                <w:sz w:val="16"/>
              </w:rPr>
            </w:pPr>
            <w:r>
              <w:rPr>
                <w:sz w:val="16"/>
              </w:rPr>
              <w:t>1,63</w:t>
            </w:r>
          </w:p>
        </w:tc>
        <w:tc>
          <w:tcPr>
            <w:tcW w:w="851" w:type="dxa"/>
          </w:tcPr>
          <w:p w:rsidR="007D3DB2" w:rsidRDefault="007D3DB2" w:rsidP="00A117B5">
            <w:pPr>
              <w:pStyle w:val="TableParagraph"/>
              <w:spacing w:before="47"/>
              <w:ind w:right="149"/>
              <w:jc w:val="right"/>
              <w:rPr>
                <w:sz w:val="16"/>
              </w:rPr>
            </w:pPr>
            <w:r>
              <w:rPr>
                <w:sz w:val="16"/>
              </w:rPr>
              <w:t>4232,00</w:t>
            </w:r>
          </w:p>
        </w:tc>
        <w:tc>
          <w:tcPr>
            <w:tcW w:w="850" w:type="dxa"/>
          </w:tcPr>
          <w:p w:rsidR="007D3DB2" w:rsidRDefault="007D3DB2" w:rsidP="00A117B5">
            <w:pPr>
              <w:pStyle w:val="TableParagraph"/>
              <w:spacing w:before="47"/>
              <w:ind w:right="119"/>
              <w:jc w:val="right"/>
              <w:rPr>
                <w:sz w:val="16"/>
              </w:rPr>
            </w:pPr>
            <w:r>
              <w:rPr>
                <w:sz w:val="16"/>
              </w:rPr>
              <w:t>3796,00</w:t>
            </w:r>
          </w:p>
        </w:tc>
        <w:tc>
          <w:tcPr>
            <w:tcW w:w="709" w:type="dxa"/>
          </w:tcPr>
          <w:p w:rsidR="007D3DB2" w:rsidRDefault="007D3DB2" w:rsidP="00A117B5">
            <w:pPr>
              <w:pStyle w:val="TableParagraph"/>
              <w:spacing w:before="47"/>
              <w:ind w:right="45"/>
              <w:jc w:val="right"/>
              <w:rPr>
                <w:sz w:val="16"/>
              </w:rPr>
            </w:pPr>
            <w:r>
              <w:rPr>
                <w:sz w:val="16"/>
              </w:rPr>
              <w:t>3300,0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4"/>
              <w:rPr>
                <w:sz w:val="16"/>
              </w:rPr>
            </w:pPr>
            <w:r>
              <w:rPr>
                <w:sz w:val="16"/>
              </w:rPr>
              <w:t>3523,0</w:t>
            </w:r>
          </w:p>
        </w:tc>
        <w:tc>
          <w:tcPr>
            <w:tcW w:w="993" w:type="dxa"/>
            <w:gridSpan w:val="2"/>
          </w:tcPr>
          <w:p w:rsidR="007D3DB2" w:rsidRDefault="007D3DB2" w:rsidP="00A117B5">
            <w:pPr>
              <w:pStyle w:val="TableParagraph"/>
              <w:spacing w:before="47"/>
              <w:ind w:right="176"/>
              <w:jc w:val="right"/>
              <w:rPr>
                <w:sz w:val="16"/>
              </w:rPr>
            </w:pPr>
            <w:r>
              <w:rPr>
                <w:sz w:val="16"/>
              </w:rPr>
              <w:t>-0,126</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7D3DB2">
        <w:trPr>
          <w:trHeight w:val="403"/>
        </w:trPr>
        <w:tc>
          <w:tcPr>
            <w:tcW w:w="3676" w:type="dxa"/>
          </w:tcPr>
          <w:p w:rsidR="007D3DB2" w:rsidRPr="0083549F" w:rsidRDefault="007D3DB2" w:rsidP="00A117B5">
            <w:pPr>
              <w:pStyle w:val="af0"/>
              <w:spacing w:before="45"/>
              <w:rPr>
                <w:lang w:val="ru-RU"/>
              </w:rPr>
            </w:pPr>
            <w:r w:rsidRPr="0083549F">
              <w:rPr>
                <w:lang w:val="ru-RU"/>
              </w:rPr>
              <w:t>Охват госпитализацией контингентов больных</w:t>
            </w:r>
            <w:r w:rsidRPr="0083549F">
              <w:rPr>
                <w:spacing w:val="-95"/>
                <w:lang w:val="ru-RU"/>
              </w:rPr>
              <w:t xml:space="preserve"> </w:t>
            </w:r>
            <w:r w:rsidRPr="0083549F">
              <w:rPr>
                <w:lang w:val="ru-RU"/>
              </w:rPr>
              <w:t>туберкулезом</w:t>
            </w:r>
            <w:r w:rsidRPr="0083549F">
              <w:rPr>
                <w:spacing w:val="-2"/>
                <w:lang w:val="ru-RU"/>
              </w:rPr>
              <w:t xml:space="preserve"> </w:t>
            </w:r>
            <w:r w:rsidRPr="0083549F">
              <w:rPr>
                <w:lang w:val="ru-RU"/>
              </w:rPr>
              <w:t>с</w:t>
            </w:r>
            <w:r w:rsidRPr="0083549F">
              <w:rPr>
                <w:spacing w:val="-2"/>
                <w:lang w:val="ru-RU"/>
              </w:rPr>
              <w:t xml:space="preserve"> </w:t>
            </w:r>
            <w:r w:rsidRPr="0083549F">
              <w:rPr>
                <w:lang w:val="ru-RU"/>
              </w:rPr>
              <w:t>МТБ+</w:t>
            </w:r>
          </w:p>
        </w:tc>
        <w:tc>
          <w:tcPr>
            <w:tcW w:w="709" w:type="dxa"/>
          </w:tcPr>
          <w:p w:rsidR="007D3DB2" w:rsidRDefault="007D3DB2" w:rsidP="00A117B5">
            <w:pPr>
              <w:pStyle w:val="TableParagraph"/>
              <w:spacing w:before="47"/>
              <w:ind w:left="50"/>
              <w:rPr>
                <w:sz w:val="16"/>
              </w:rPr>
            </w:pPr>
            <w:r>
              <w:rPr>
                <w:sz w:val="16"/>
              </w:rPr>
              <w:t>1,42</w:t>
            </w:r>
          </w:p>
        </w:tc>
        <w:tc>
          <w:tcPr>
            <w:tcW w:w="851" w:type="dxa"/>
          </w:tcPr>
          <w:p w:rsidR="007D3DB2" w:rsidRDefault="007D3DB2" w:rsidP="00A117B5">
            <w:pPr>
              <w:pStyle w:val="TableParagraph"/>
              <w:spacing w:before="47"/>
              <w:ind w:right="149"/>
              <w:jc w:val="right"/>
              <w:rPr>
                <w:sz w:val="16"/>
              </w:rPr>
            </w:pPr>
            <w:r>
              <w:rPr>
                <w:sz w:val="16"/>
              </w:rPr>
              <w:t>100,00</w:t>
            </w:r>
          </w:p>
        </w:tc>
        <w:tc>
          <w:tcPr>
            <w:tcW w:w="850" w:type="dxa"/>
          </w:tcPr>
          <w:p w:rsidR="007D3DB2" w:rsidRDefault="007D3DB2" w:rsidP="00A117B5">
            <w:pPr>
              <w:pStyle w:val="TableParagraph"/>
              <w:spacing w:before="47"/>
              <w:ind w:right="119"/>
              <w:jc w:val="right"/>
              <w:rPr>
                <w:sz w:val="16"/>
              </w:rPr>
            </w:pPr>
            <w:r>
              <w:rPr>
                <w:sz w:val="16"/>
              </w:rPr>
              <w:t>100,00</w:t>
            </w:r>
          </w:p>
        </w:tc>
        <w:tc>
          <w:tcPr>
            <w:tcW w:w="709"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993" w:type="dxa"/>
            <w:gridSpan w:val="2"/>
          </w:tcPr>
          <w:p w:rsidR="007D3DB2" w:rsidRDefault="007D3DB2" w:rsidP="00A117B5">
            <w:pPr>
              <w:pStyle w:val="TableParagraph"/>
              <w:spacing w:before="47"/>
              <w:ind w:right="176"/>
              <w:jc w:val="right"/>
              <w:rPr>
                <w:sz w:val="16"/>
              </w:rPr>
            </w:pPr>
            <w:r>
              <w:rPr>
                <w:sz w:val="16"/>
              </w:rPr>
              <w:t>0,000</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7D3DB2">
        <w:trPr>
          <w:trHeight w:val="374"/>
        </w:trPr>
        <w:tc>
          <w:tcPr>
            <w:tcW w:w="3676" w:type="dxa"/>
            <w:tcBorders>
              <w:bottom w:val="single" w:sz="4" w:space="0" w:color="auto"/>
            </w:tcBorders>
          </w:tcPr>
          <w:p w:rsidR="007D3DB2" w:rsidRPr="0083549F" w:rsidRDefault="007D3DB2" w:rsidP="00A117B5">
            <w:pPr>
              <w:pStyle w:val="af0"/>
              <w:rPr>
                <w:lang w:val="ru-RU"/>
              </w:rPr>
            </w:pPr>
            <w:proofErr w:type="spellStart"/>
            <w:r w:rsidRPr="0083549F">
              <w:rPr>
                <w:lang w:val="ru-RU"/>
              </w:rPr>
              <w:t>оля</w:t>
            </w:r>
            <w:proofErr w:type="spellEnd"/>
            <w:r w:rsidRPr="0083549F">
              <w:rPr>
                <w:lang w:val="ru-RU"/>
              </w:rPr>
              <w:t xml:space="preserve"> впервые выявленных больных туберкулезом,</w:t>
            </w:r>
            <w:r w:rsidRPr="0083549F">
              <w:rPr>
                <w:spacing w:val="-94"/>
                <w:lang w:val="ru-RU"/>
              </w:rPr>
              <w:t xml:space="preserve"> </w:t>
            </w:r>
            <w:r w:rsidRPr="0083549F">
              <w:rPr>
                <w:lang w:val="ru-RU"/>
              </w:rPr>
              <w:t>умерших в</w:t>
            </w:r>
            <w:r w:rsidRPr="0083549F">
              <w:rPr>
                <w:spacing w:val="-2"/>
                <w:lang w:val="ru-RU"/>
              </w:rPr>
              <w:t xml:space="preserve"> </w:t>
            </w:r>
            <w:r w:rsidRPr="0083549F">
              <w:rPr>
                <w:lang w:val="ru-RU"/>
              </w:rPr>
              <w:t>течении</w:t>
            </w:r>
            <w:r w:rsidRPr="0083549F">
              <w:rPr>
                <w:spacing w:val="-1"/>
                <w:lang w:val="ru-RU"/>
              </w:rPr>
              <w:t xml:space="preserve"> </w:t>
            </w:r>
            <w:r w:rsidRPr="0083549F">
              <w:rPr>
                <w:lang w:val="ru-RU"/>
              </w:rPr>
              <w:t>1-го</w:t>
            </w:r>
            <w:r w:rsidRPr="0083549F">
              <w:rPr>
                <w:spacing w:val="-2"/>
                <w:lang w:val="ru-RU"/>
              </w:rPr>
              <w:t xml:space="preserve"> </w:t>
            </w:r>
            <w:r w:rsidRPr="0083549F">
              <w:rPr>
                <w:lang w:val="ru-RU"/>
              </w:rPr>
              <w:t>года</w:t>
            </w:r>
            <w:r w:rsidRPr="0083549F">
              <w:rPr>
                <w:spacing w:val="-1"/>
                <w:lang w:val="ru-RU"/>
              </w:rPr>
              <w:t xml:space="preserve"> </w:t>
            </w:r>
            <w:r w:rsidRPr="0083549F">
              <w:rPr>
                <w:lang w:val="ru-RU"/>
              </w:rPr>
              <w:t>наблюдения</w:t>
            </w:r>
            <w:r w:rsidRPr="0083549F">
              <w:rPr>
                <w:spacing w:val="-2"/>
                <w:lang w:val="ru-RU"/>
              </w:rPr>
              <w:t xml:space="preserve"> </w:t>
            </w:r>
            <w:r w:rsidRPr="0083549F">
              <w:rPr>
                <w:lang w:val="ru-RU"/>
              </w:rPr>
              <w:t>(в</w:t>
            </w:r>
            <w:r w:rsidRPr="0083549F">
              <w:rPr>
                <w:spacing w:val="-1"/>
                <w:lang w:val="ru-RU"/>
              </w:rPr>
              <w:t xml:space="preserve"> </w:t>
            </w:r>
            <w:r w:rsidRPr="0083549F">
              <w:rPr>
                <w:lang w:val="ru-RU"/>
              </w:rPr>
              <w:t>%)</w:t>
            </w:r>
          </w:p>
        </w:tc>
        <w:tc>
          <w:tcPr>
            <w:tcW w:w="709" w:type="dxa"/>
            <w:tcBorders>
              <w:bottom w:val="single" w:sz="4" w:space="0" w:color="auto"/>
            </w:tcBorders>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100,00</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70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142" w:type="dxa"/>
            <w:tcBorders>
              <w:bottom w:val="single" w:sz="4" w:space="0" w:color="auto"/>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993" w:type="dxa"/>
            <w:gridSpan w:val="2"/>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-0,064</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374"/>
        </w:trPr>
        <w:tc>
          <w:tcPr>
            <w:tcW w:w="7789"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701" w:type="dxa"/>
            <w:gridSpan w:val="2"/>
            <w:tcBorders>
              <w:left w:val="nil"/>
            </w:tcBorders>
          </w:tcPr>
          <w:p w:rsidR="007D3DB2" w:rsidRDefault="007D3DB2" w:rsidP="00A117B5">
            <w:pPr>
              <w:pStyle w:val="TableParagraph"/>
              <w:spacing w:before="8"/>
              <w:rPr>
                <w:b/>
                <w:sz w:val="14"/>
                <w:lang w:val="ru-RU"/>
              </w:rPr>
            </w:pPr>
            <w:r>
              <w:rPr>
                <w:b/>
                <w:sz w:val="14"/>
                <w:lang w:val="ru-RU"/>
              </w:rPr>
              <w:t>1,38</w:t>
            </w:r>
          </w:p>
          <w:p w:rsidR="007D3DB2" w:rsidRPr="00700EC1" w:rsidRDefault="007D3DB2" w:rsidP="00A117B5">
            <w:pPr>
              <w:pStyle w:val="TableParagraph"/>
              <w:spacing w:before="8"/>
              <w:rPr>
                <w:b/>
                <w:sz w:val="14"/>
                <w:lang w:val="ru-RU"/>
              </w:rPr>
            </w:pPr>
            <w:r>
              <w:rPr>
                <w:b/>
                <w:sz w:val="14"/>
                <w:lang w:val="ru-RU"/>
              </w:rPr>
              <w:t>0,00</w:t>
            </w:r>
          </w:p>
        </w:tc>
      </w:tr>
    </w:tbl>
    <w:p w:rsidR="007D3DB2" w:rsidRPr="00774984" w:rsidRDefault="007D3DB2" w:rsidP="007D3DB2">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14</w:t>
      </w:r>
    </w:p>
    <w:p w:rsidR="007D3DB2" w:rsidRDefault="007D3DB2" w:rsidP="007D3DB2">
      <w:pPr>
        <w:ind w:firstLine="708"/>
        <w:jc w:val="center"/>
        <w:rPr>
          <w:b/>
          <w:sz w:val="28"/>
          <w:szCs w:val="28"/>
        </w:rPr>
      </w:pPr>
      <w:proofErr w:type="spellStart"/>
      <w:r w:rsidRPr="008467D8">
        <w:rPr>
          <w:b/>
          <w:sz w:val="28"/>
          <w:szCs w:val="28"/>
        </w:rPr>
        <w:t>К</w:t>
      </w:r>
      <w:r>
        <w:rPr>
          <w:b/>
          <w:sz w:val="28"/>
          <w:szCs w:val="28"/>
        </w:rPr>
        <w:t>иясовск</w:t>
      </w:r>
      <w:r w:rsidRPr="008467D8">
        <w:rPr>
          <w:b/>
          <w:sz w:val="28"/>
          <w:szCs w:val="28"/>
        </w:rPr>
        <w:t>ий</w:t>
      </w:r>
      <w:proofErr w:type="spellEnd"/>
      <w:r w:rsidRPr="008467D8">
        <w:rPr>
          <w:b/>
          <w:sz w:val="28"/>
          <w:szCs w:val="28"/>
        </w:rPr>
        <w:t xml:space="preserve"> район</w:t>
      </w:r>
    </w:p>
    <w:tbl>
      <w:tblPr>
        <w:tblStyle w:val="TableNormal"/>
        <w:tblW w:w="96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6"/>
        <w:gridCol w:w="708"/>
        <w:gridCol w:w="851"/>
        <w:gridCol w:w="850"/>
        <w:gridCol w:w="851"/>
        <w:gridCol w:w="142"/>
        <w:gridCol w:w="708"/>
        <w:gridCol w:w="145"/>
        <w:gridCol w:w="848"/>
        <w:gridCol w:w="857"/>
      </w:tblGrid>
      <w:tr w:rsidR="007D3DB2" w:rsidTr="007D3DB2">
        <w:trPr>
          <w:trHeight w:val="577"/>
        </w:trPr>
        <w:tc>
          <w:tcPr>
            <w:tcW w:w="3676"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708"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993"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4"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7D3DB2">
        <w:trPr>
          <w:trHeight w:val="70"/>
        </w:trPr>
        <w:tc>
          <w:tcPr>
            <w:tcW w:w="3676" w:type="dxa"/>
            <w:vMerge/>
          </w:tcPr>
          <w:p w:rsidR="007D3DB2" w:rsidRPr="005F4FD5" w:rsidRDefault="007D3DB2" w:rsidP="00A117B5">
            <w:pPr>
              <w:rPr>
                <w:sz w:val="2"/>
                <w:szCs w:val="2"/>
                <w:lang w:val="ru-RU"/>
              </w:rPr>
            </w:pPr>
          </w:p>
        </w:tc>
        <w:tc>
          <w:tcPr>
            <w:tcW w:w="708" w:type="dxa"/>
            <w:vMerge/>
          </w:tcPr>
          <w:p w:rsidR="007D3DB2" w:rsidRPr="005F4FD5" w:rsidRDefault="007D3DB2" w:rsidP="00A117B5">
            <w:pPr>
              <w:rPr>
                <w:sz w:val="2"/>
                <w:szCs w:val="2"/>
                <w:lang w:val="ru-RU"/>
              </w:rPr>
            </w:pPr>
          </w:p>
        </w:tc>
        <w:tc>
          <w:tcPr>
            <w:tcW w:w="851"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850"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701"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993" w:type="dxa"/>
            <w:gridSpan w:val="2"/>
            <w:vMerge/>
          </w:tcPr>
          <w:p w:rsidR="007D3DB2" w:rsidRDefault="007D3DB2" w:rsidP="00A117B5">
            <w:pPr>
              <w:rPr>
                <w:sz w:val="2"/>
                <w:szCs w:val="2"/>
              </w:rPr>
            </w:pPr>
          </w:p>
        </w:tc>
        <w:tc>
          <w:tcPr>
            <w:tcW w:w="854" w:type="dxa"/>
            <w:vMerge/>
          </w:tcPr>
          <w:p w:rsidR="007D3DB2" w:rsidRDefault="007D3DB2" w:rsidP="00A117B5">
            <w:pPr>
              <w:rPr>
                <w:sz w:val="2"/>
                <w:szCs w:val="2"/>
              </w:rPr>
            </w:pPr>
          </w:p>
        </w:tc>
      </w:tr>
      <w:tr w:rsidR="007D3DB2" w:rsidRPr="00E56ED6" w:rsidTr="007D3DB2">
        <w:trPr>
          <w:trHeight w:val="374"/>
        </w:trPr>
        <w:tc>
          <w:tcPr>
            <w:tcW w:w="3676" w:type="dxa"/>
          </w:tcPr>
          <w:p w:rsidR="007D3DB2" w:rsidRPr="0083549F" w:rsidRDefault="007D3DB2" w:rsidP="00A117B5">
            <w:pPr>
              <w:pStyle w:val="af0"/>
              <w:rPr>
                <w:lang w:val="ru-RU"/>
              </w:rPr>
            </w:pPr>
            <w:r>
              <w:rPr>
                <w:lang w:val="ru-RU"/>
              </w:rPr>
              <w:t>Д</w:t>
            </w:r>
            <w:r w:rsidRPr="0083549F">
              <w:rPr>
                <w:lang w:val="ru-RU"/>
              </w:rPr>
              <w:t>оля впервые выявленных больных туберкулезом,</w:t>
            </w:r>
            <w:r w:rsidRPr="0083549F">
              <w:rPr>
                <w:spacing w:val="-94"/>
                <w:lang w:val="ru-RU"/>
              </w:rPr>
              <w:t xml:space="preserve"> </w:t>
            </w:r>
            <w:r w:rsidRPr="0083549F">
              <w:rPr>
                <w:lang w:val="ru-RU"/>
              </w:rPr>
              <w:t>умерших в</w:t>
            </w:r>
            <w:r w:rsidRPr="0083549F">
              <w:rPr>
                <w:spacing w:val="-2"/>
                <w:lang w:val="ru-RU"/>
              </w:rPr>
              <w:t xml:space="preserve"> </w:t>
            </w:r>
            <w:r w:rsidRPr="0083549F">
              <w:rPr>
                <w:lang w:val="ru-RU"/>
              </w:rPr>
              <w:t>течении</w:t>
            </w:r>
            <w:r w:rsidRPr="0083549F">
              <w:rPr>
                <w:spacing w:val="-1"/>
                <w:lang w:val="ru-RU"/>
              </w:rPr>
              <w:t xml:space="preserve"> </w:t>
            </w:r>
            <w:r w:rsidRPr="0083549F">
              <w:rPr>
                <w:lang w:val="ru-RU"/>
              </w:rPr>
              <w:t>1-го</w:t>
            </w:r>
            <w:r w:rsidRPr="0083549F">
              <w:rPr>
                <w:spacing w:val="-2"/>
                <w:lang w:val="ru-RU"/>
              </w:rPr>
              <w:t xml:space="preserve"> </w:t>
            </w:r>
            <w:r w:rsidRPr="0083549F">
              <w:rPr>
                <w:lang w:val="ru-RU"/>
              </w:rPr>
              <w:t>года</w:t>
            </w:r>
            <w:r w:rsidRPr="0083549F">
              <w:rPr>
                <w:spacing w:val="-1"/>
                <w:lang w:val="ru-RU"/>
              </w:rPr>
              <w:t xml:space="preserve"> </w:t>
            </w:r>
            <w:r w:rsidRPr="0083549F">
              <w:rPr>
                <w:lang w:val="ru-RU"/>
              </w:rPr>
              <w:t>наблюдения</w:t>
            </w:r>
            <w:r w:rsidRPr="0083549F">
              <w:rPr>
                <w:spacing w:val="-2"/>
                <w:lang w:val="ru-RU"/>
              </w:rPr>
              <w:t xml:space="preserve"> </w:t>
            </w:r>
            <w:r w:rsidRPr="0083549F">
              <w:rPr>
                <w:lang w:val="ru-RU"/>
              </w:rPr>
              <w:t>(в</w:t>
            </w:r>
            <w:r w:rsidRPr="0083549F">
              <w:rPr>
                <w:spacing w:val="-1"/>
                <w:lang w:val="ru-RU"/>
              </w:rPr>
              <w:t xml:space="preserve"> </w:t>
            </w:r>
            <w:r w:rsidRPr="0083549F">
              <w:rPr>
                <w:lang w:val="ru-RU"/>
              </w:rPr>
              <w:t>%)</w:t>
            </w:r>
          </w:p>
        </w:tc>
        <w:tc>
          <w:tcPr>
            <w:tcW w:w="708" w:type="dxa"/>
          </w:tcPr>
          <w:p w:rsidR="007D3DB2" w:rsidRDefault="007D3DB2" w:rsidP="00A117B5">
            <w:pPr>
              <w:pStyle w:val="TableParagraph"/>
              <w:spacing w:before="18"/>
              <w:ind w:left="50"/>
              <w:rPr>
                <w:sz w:val="16"/>
              </w:rPr>
            </w:pPr>
            <w:r>
              <w:rPr>
                <w:sz w:val="16"/>
              </w:rPr>
              <w:t>6,48</w:t>
            </w:r>
          </w:p>
        </w:tc>
        <w:tc>
          <w:tcPr>
            <w:tcW w:w="851" w:type="dxa"/>
          </w:tcPr>
          <w:p w:rsidR="007D3DB2" w:rsidRDefault="007D3DB2" w:rsidP="00A117B5">
            <w:pPr>
              <w:pStyle w:val="TableParagraph"/>
              <w:spacing w:before="18"/>
              <w:ind w:right="149"/>
              <w:jc w:val="right"/>
              <w:rPr>
                <w:sz w:val="16"/>
              </w:rPr>
            </w:pPr>
            <w:r>
              <w:rPr>
                <w:sz w:val="16"/>
              </w:rPr>
              <w:t>0,00</w:t>
            </w:r>
          </w:p>
        </w:tc>
        <w:tc>
          <w:tcPr>
            <w:tcW w:w="850" w:type="dxa"/>
          </w:tcPr>
          <w:p w:rsidR="007D3DB2" w:rsidRDefault="007D3DB2" w:rsidP="00A117B5">
            <w:pPr>
              <w:pStyle w:val="TableParagraph"/>
              <w:spacing w:before="18"/>
              <w:ind w:right="119"/>
              <w:jc w:val="right"/>
              <w:rPr>
                <w:sz w:val="16"/>
              </w:rPr>
            </w:pPr>
            <w:r>
              <w:rPr>
                <w:sz w:val="16"/>
              </w:rPr>
              <w:t>0,00</w:t>
            </w:r>
          </w:p>
        </w:tc>
        <w:tc>
          <w:tcPr>
            <w:tcW w:w="851" w:type="dxa"/>
          </w:tcPr>
          <w:p w:rsidR="007D3DB2" w:rsidRDefault="007D3DB2" w:rsidP="00A117B5">
            <w:pPr>
              <w:pStyle w:val="TableParagraph"/>
              <w:spacing w:before="18"/>
              <w:ind w:right="45"/>
              <w:jc w:val="right"/>
              <w:rPr>
                <w:sz w:val="16"/>
              </w:rPr>
            </w:pPr>
            <w:r>
              <w:rPr>
                <w:sz w:val="16"/>
              </w:rPr>
              <w:t>0,00</w:t>
            </w:r>
          </w:p>
        </w:tc>
        <w:tc>
          <w:tcPr>
            <w:tcW w:w="142" w:type="dxa"/>
            <w:tcBorders>
              <w:right w:val="nil"/>
            </w:tcBorders>
          </w:tcPr>
          <w:p w:rsidR="007D3DB2" w:rsidRDefault="007D3DB2" w:rsidP="00A117B5">
            <w:pPr>
              <w:pStyle w:val="TableParagraph"/>
              <w:spacing w:line="226" w:lineRule="exact"/>
              <w:ind w:left="43"/>
              <w:rPr>
                <w:sz w:val="20"/>
              </w:rPr>
            </w:pPr>
            <w:r>
              <w:rPr>
                <w:w w:val="99"/>
                <w:sz w:val="20"/>
              </w:rPr>
              <w:t>-</w:t>
            </w:r>
          </w:p>
        </w:tc>
        <w:tc>
          <w:tcPr>
            <w:tcW w:w="708" w:type="dxa"/>
            <w:tcBorders>
              <w:left w:val="nil"/>
            </w:tcBorders>
          </w:tcPr>
          <w:p w:rsidR="007D3DB2" w:rsidRDefault="007D3DB2" w:rsidP="00A117B5">
            <w:pPr>
              <w:pStyle w:val="TableParagraph"/>
              <w:spacing w:before="18"/>
              <w:ind w:right="185"/>
              <w:jc w:val="right"/>
              <w:rPr>
                <w:sz w:val="16"/>
              </w:rPr>
            </w:pPr>
            <w:r>
              <w:rPr>
                <w:sz w:val="16"/>
              </w:rPr>
              <w:t>2,00</w:t>
            </w:r>
          </w:p>
        </w:tc>
        <w:tc>
          <w:tcPr>
            <w:tcW w:w="993" w:type="dxa"/>
            <w:gridSpan w:val="2"/>
          </w:tcPr>
          <w:p w:rsidR="007D3DB2" w:rsidRDefault="007D3DB2" w:rsidP="00A117B5">
            <w:pPr>
              <w:pStyle w:val="TableParagraph"/>
              <w:spacing w:before="18"/>
              <w:ind w:right="176"/>
              <w:jc w:val="right"/>
              <w:rPr>
                <w:sz w:val="16"/>
              </w:rPr>
            </w:pPr>
            <w:r>
              <w:rPr>
                <w:sz w:val="16"/>
              </w:rPr>
              <w:t>0,000</w:t>
            </w:r>
          </w:p>
        </w:tc>
        <w:tc>
          <w:tcPr>
            <w:tcW w:w="854" w:type="dxa"/>
          </w:tcPr>
          <w:p w:rsidR="007D3DB2" w:rsidRDefault="007D3DB2" w:rsidP="00A117B5">
            <w:pPr>
              <w:pStyle w:val="TableParagraph"/>
              <w:spacing w:before="18"/>
              <w:ind w:right="54"/>
              <w:jc w:val="right"/>
              <w:rPr>
                <w:sz w:val="16"/>
              </w:rPr>
            </w:pPr>
            <w:r>
              <w:rPr>
                <w:sz w:val="16"/>
              </w:rPr>
              <w:t>0,0</w:t>
            </w:r>
          </w:p>
        </w:tc>
      </w:tr>
      <w:tr w:rsidR="007D3DB2" w:rsidTr="007D3DB2">
        <w:trPr>
          <w:trHeight w:val="227"/>
        </w:trPr>
        <w:tc>
          <w:tcPr>
            <w:tcW w:w="3676" w:type="dxa"/>
          </w:tcPr>
          <w:p w:rsidR="007D3DB2" w:rsidRPr="003D1191" w:rsidRDefault="007D3DB2" w:rsidP="00A117B5">
            <w:pPr>
              <w:pStyle w:val="af0"/>
              <w:spacing w:before="52"/>
              <w:rPr>
                <w:lang w:val="ru-RU"/>
              </w:rPr>
            </w:pPr>
            <w:r w:rsidRPr="003D1191">
              <w:rPr>
                <w:b/>
                <w:color w:val="800000"/>
                <w:position w:val="-5"/>
                <w:sz w:val="24"/>
                <w:lang w:val="ru-RU"/>
              </w:rPr>
              <w:t>*</w:t>
            </w:r>
            <w:r w:rsidRPr="003D1191">
              <w:rPr>
                <w:lang w:val="ru-RU"/>
              </w:rPr>
              <w:t>Доля</w:t>
            </w:r>
            <w:r w:rsidRPr="003D1191">
              <w:rPr>
                <w:spacing w:val="-16"/>
                <w:lang w:val="ru-RU"/>
              </w:rPr>
              <w:t xml:space="preserve"> </w:t>
            </w:r>
            <w:r w:rsidRPr="003D1191">
              <w:rPr>
                <w:lang w:val="ru-RU"/>
              </w:rPr>
              <w:t>больных</w:t>
            </w:r>
            <w:r w:rsidRPr="003D1191">
              <w:rPr>
                <w:spacing w:val="-15"/>
                <w:lang w:val="ru-RU"/>
              </w:rPr>
              <w:t xml:space="preserve"> </w:t>
            </w:r>
            <w:r w:rsidRPr="003D1191">
              <w:rPr>
                <w:lang w:val="ru-RU"/>
              </w:rPr>
              <w:t>туберкулезом,</w:t>
            </w:r>
            <w:r w:rsidRPr="003D1191">
              <w:rPr>
                <w:spacing w:val="-14"/>
                <w:lang w:val="ru-RU"/>
              </w:rPr>
              <w:t xml:space="preserve"> </w:t>
            </w:r>
            <w:r w:rsidRPr="003D1191">
              <w:rPr>
                <w:lang w:val="ru-RU"/>
              </w:rPr>
              <w:t>выявленных</w:t>
            </w:r>
            <w:r w:rsidRPr="003D1191">
              <w:rPr>
                <w:spacing w:val="-15"/>
                <w:lang w:val="ru-RU"/>
              </w:rPr>
              <w:t xml:space="preserve"> </w:t>
            </w:r>
            <w:r w:rsidRPr="003D1191">
              <w:rPr>
                <w:lang w:val="ru-RU"/>
              </w:rPr>
              <w:t>при</w:t>
            </w:r>
            <w:r w:rsidRPr="003D1191">
              <w:rPr>
                <w:spacing w:val="-93"/>
                <w:lang w:val="ru-RU"/>
              </w:rPr>
              <w:t xml:space="preserve"> </w:t>
            </w:r>
            <w:r w:rsidRPr="003D1191">
              <w:rPr>
                <w:lang w:val="ru-RU"/>
              </w:rPr>
              <w:t>профилактических</w:t>
            </w:r>
            <w:r w:rsidRPr="003D1191">
              <w:rPr>
                <w:spacing w:val="-1"/>
                <w:lang w:val="ru-RU"/>
              </w:rPr>
              <w:t xml:space="preserve"> </w:t>
            </w:r>
            <w:r w:rsidRPr="003D1191">
              <w:rPr>
                <w:lang w:val="ru-RU"/>
              </w:rPr>
              <w:t>осмотрах</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8" w:type="dxa"/>
          </w:tcPr>
          <w:p w:rsidR="007D3DB2" w:rsidRPr="00BB158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50,00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70,00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1,791</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136"/>
        </w:trPr>
        <w:tc>
          <w:tcPr>
            <w:tcW w:w="3676" w:type="dxa"/>
          </w:tcPr>
          <w:p w:rsidR="007D3DB2" w:rsidRPr="003D1191" w:rsidRDefault="007D3DB2" w:rsidP="00A117B5">
            <w:pPr>
              <w:pStyle w:val="af0"/>
              <w:spacing w:before="102"/>
              <w:rPr>
                <w:lang w:val="ru-RU"/>
              </w:rPr>
            </w:pPr>
            <w:r w:rsidRPr="003D1191">
              <w:rPr>
                <w:b/>
                <w:color w:val="800000"/>
                <w:position w:val="-5"/>
                <w:sz w:val="24"/>
                <w:lang w:val="ru-RU"/>
              </w:rPr>
              <w:t>*</w:t>
            </w:r>
            <w:r w:rsidRPr="003D1191">
              <w:rPr>
                <w:lang w:val="ru-RU"/>
              </w:rPr>
              <w:t>Не</w:t>
            </w:r>
            <w:r w:rsidRPr="003D1191">
              <w:rPr>
                <w:spacing w:val="-11"/>
                <w:lang w:val="ru-RU"/>
              </w:rPr>
              <w:t xml:space="preserve"> </w:t>
            </w:r>
            <w:r w:rsidRPr="003D1191">
              <w:rPr>
                <w:lang w:val="ru-RU"/>
              </w:rPr>
              <w:t>обследованных</w:t>
            </w:r>
            <w:r w:rsidRPr="003D1191">
              <w:rPr>
                <w:spacing w:val="-10"/>
                <w:lang w:val="ru-RU"/>
              </w:rPr>
              <w:t xml:space="preserve"> </w:t>
            </w:r>
            <w:r w:rsidRPr="003D1191">
              <w:rPr>
                <w:lang w:val="ru-RU"/>
              </w:rPr>
              <w:t>2</w:t>
            </w:r>
            <w:r w:rsidRPr="003D1191">
              <w:rPr>
                <w:spacing w:val="-11"/>
                <w:lang w:val="ru-RU"/>
              </w:rPr>
              <w:t xml:space="preserve"> </w:t>
            </w:r>
            <w:r w:rsidRPr="003D1191">
              <w:rPr>
                <w:lang w:val="ru-RU"/>
              </w:rPr>
              <w:t>года</w:t>
            </w:r>
            <w:r w:rsidRPr="003D1191">
              <w:rPr>
                <w:spacing w:val="-9"/>
                <w:lang w:val="ru-RU"/>
              </w:rPr>
              <w:t xml:space="preserve"> </w:t>
            </w:r>
            <w:r w:rsidRPr="003D1191">
              <w:rPr>
                <w:lang w:val="ru-RU"/>
              </w:rPr>
              <w:t>и</w:t>
            </w:r>
            <w:r w:rsidRPr="003D1191">
              <w:rPr>
                <w:spacing w:val="-11"/>
                <w:lang w:val="ru-RU"/>
              </w:rPr>
              <w:t xml:space="preserve"> </w:t>
            </w:r>
            <w:r w:rsidRPr="003D1191">
              <w:rPr>
                <w:lang w:val="ru-RU"/>
              </w:rPr>
              <w:t>более</w:t>
            </w:r>
          </w:p>
        </w:tc>
        <w:tc>
          <w:tcPr>
            <w:tcW w:w="708" w:type="dxa"/>
          </w:tcPr>
          <w:p w:rsidR="007D3DB2" w:rsidRPr="00BB158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5,00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4,69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1,50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12,888</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523"/>
        </w:trPr>
        <w:tc>
          <w:tcPr>
            <w:tcW w:w="3676" w:type="dxa"/>
          </w:tcPr>
          <w:p w:rsidR="007D3DB2" w:rsidRPr="003D1191" w:rsidRDefault="007D3DB2" w:rsidP="00A117B5">
            <w:pPr>
              <w:pStyle w:val="af0"/>
              <w:spacing w:before="17"/>
              <w:rPr>
                <w:lang w:val="ru-RU"/>
              </w:rPr>
            </w:pPr>
            <w:r w:rsidRPr="003D1191">
              <w:rPr>
                <w:lang w:val="ru-RU"/>
              </w:rPr>
              <w:t>Заболеваемость лиц из бациллярных очагов</w:t>
            </w:r>
            <w:r w:rsidRPr="003D1191">
              <w:rPr>
                <w:spacing w:val="-94"/>
                <w:lang w:val="ru-RU"/>
              </w:rPr>
              <w:t xml:space="preserve"> </w:t>
            </w:r>
            <w:r w:rsidRPr="003D1191">
              <w:rPr>
                <w:lang w:val="ru-RU"/>
              </w:rPr>
              <w:t>туберкулеза всех возрастов (на 100</w:t>
            </w:r>
            <w:r w:rsidRPr="003D1191">
              <w:rPr>
                <w:spacing w:val="1"/>
                <w:lang w:val="ru-RU"/>
              </w:rPr>
              <w:t xml:space="preserve"> </w:t>
            </w:r>
            <w:proofErr w:type="spellStart"/>
            <w:r w:rsidRPr="003D1191">
              <w:rPr>
                <w:lang w:val="ru-RU"/>
              </w:rPr>
              <w:t>тыс.контактных</w:t>
            </w:r>
            <w:proofErr w:type="spellEnd"/>
            <w:r w:rsidRPr="003D1191">
              <w:rPr>
                <w:lang w:val="ru-RU"/>
              </w:rPr>
              <w:t>)</w:t>
            </w:r>
          </w:p>
        </w:tc>
        <w:tc>
          <w:tcPr>
            <w:tcW w:w="708" w:type="dxa"/>
          </w:tcPr>
          <w:p w:rsidR="007D3DB2" w:rsidRDefault="007D3DB2" w:rsidP="00A117B5">
            <w:pPr>
              <w:pStyle w:val="TableParagraph"/>
              <w:spacing w:before="47"/>
              <w:ind w:left="50"/>
              <w:rPr>
                <w:sz w:val="16"/>
              </w:rPr>
            </w:pPr>
            <w:r>
              <w:rPr>
                <w:sz w:val="16"/>
              </w:rPr>
              <w:t>5,85</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100,00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150,0</w:t>
            </w:r>
          </w:p>
        </w:tc>
        <w:tc>
          <w:tcPr>
            <w:tcW w:w="993" w:type="dxa"/>
            <w:gridSpan w:val="2"/>
          </w:tcPr>
          <w:p w:rsidR="007D3DB2" w:rsidRDefault="007D3DB2" w:rsidP="00A117B5">
            <w:pPr>
              <w:pStyle w:val="TableParagraph"/>
              <w:spacing w:before="47"/>
              <w:ind w:right="176"/>
              <w:jc w:val="right"/>
              <w:rPr>
                <w:sz w:val="16"/>
              </w:rPr>
            </w:pPr>
            <w:r>
              <w:rPr>
                <w:sz w:val="16"/>
              </w:rPr>
              <w:t>-5,850</w:t>
            </w:r>
          </w:p>
        </w:tc>
        <w:tc>
          <w:tcPr>
            <w:tcW w:w="854" w:type="dxa"/>
          </w:tcPr>
          <w:p w:rsidR="007D3DB2" w:rsidRDefault="007D3DB2" w:rsidP="00A117B5">
            <w:pPr>
              <w:pStyle w:val="TableParagraph"/>
              <w:spacing w:before="47"/>
              <w:ind w:right="54"/>
              <w:jc w:val="right"/>
              <w:rPr>
                <w:sz w:val="16"/>
              </w:rPr>
            </w:pPr>
            <w:r>
              <w:rPr>
                <w:sz w:val="16"/>
              </w:rPr>
              <w:t>0,0</w:t>
            </w:r>
          </w:p>
        </w:tc>
      </w:tr>
      <w:tr w:rsidR="007D3DB2" w:rsidTr="007D3DB2">
        <w:trPr>
          <w:trHeight w:val="276"/>
        </w:trPr>
        <w:tc>
          <w:tcPr>
            <w:tcW w:w="3676" w:type="dxa"/>
          </w:tcPr>
          <w:p w:rsidR="007D3DB2" w:rsidRPr="003D1191" w:rsidRDefault="007D3DB2" w:rsidP="00A117B5">
            <w:pPr>
              <w:pStyle w:val="af0"/>
              <w:spacing w:before="46"/>
              <w:rPr>
                <w:lang w:val="ru-RU"/>
              </w:rPr>
            </w:pPr>
            <w:r w:rsidRPr="003D1191">
              <w:rPr>
                <w:lang w:val="ru-RU"/>
              </w:rPr>
              <w:t>Заболеваемость туберкулезом (на 100</w:t>
            </w:r>
            <w:r w:rsidRPr="003D1191">
              <w:rPr>
                <w:spacing w:val="-94"/>
                <w:lang w:val="ru-RU"/>
              </w:rPr>
              <w:t xml:space="preserve"> </w:t>
            </w:r>
            <w:proofErr w:type="spellStart"/>
            <w:r w:rsidRPr="003D1191">
              <w:rPr>
                <w:lang w:val="ru-RU"/>
              </w:rPr>
              <w:t>тыс.населения</w:t>
            </w:r>
            <w:proofErr w:type="spellEnd"/>
            <w:r w:rsidRPr="003D1191">
              <w:rPr>
                <w:lang w:val="ru-RU"/>
              </w:rPr>
              <w:t>)</w:t>
            </w:r>
          </w:p>
        </w:tc>
        <w:tc>
          <w:tcPr>
            <w:tcW w:w="708" w:type="dxa"/>
          </w:tcPr>
          <w:p w:rsidR="007D3DB2" w:rsidRPr="00BB1583"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49"/>
              <w:jc w:val="right"/>
              <w:rPr>
                <w:sz w:val="16"/>
              </w:rPr>
            </w:pPr>
            <w:r>
              <w:rPr>
                <w:sz w:val="16"/>
              </w:rPr>
              <w:t>0,00</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23,40</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142"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993"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-0,678</w:t>
            </w:r>
          </w:p>
        </w:tc>
        <w:tc>
          <w:tcPr>
            <w:tcW w:w="854"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7D3DB2">
        <w:trPr>
          <w:trHeight w:val="326"/>
        </w:trPr>
        <w:tc>
          <w:tcPr>
            <w:tcW w:w="3676"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Заболеваемость</w:t>
            </w:r>
            <w:r w:rsidRPr="003D1191">
              <w:rPr>
                <w:spacing w:val="-14"/>
                <w:lang w:val="ru-RU"/>
              </w:rPr>
              <w:t xml:space="preserve"> </w:t>
            </w:r>
            <w:r w:rsidRPr="003D1191">
              <w:rPr>
                <w:lang w:val="ru-RU"/>
              </w:rPr>
              <w:t>бациллярными</w:t>
            </w:r>
            <w:r w:rsidRPr="003D1191">
              <w:rPr>
                <w:spacing w:val="-13"/>
                <w:lang w:val="ru-RU"/>
              </w:rPr>
              <w:t xml:space="preserve"> </w:t>
            </w:r>
            <w:r w:rsidRPr="003D1191">
              <w:rPr>
                <w:lang w:val="ru-RU"/>
              </w:rPr>
              <w:t>формами</w:t>
            </w:r>
            <w:r w:rsidRPr="003D1191">
              <w:rPr>
                <w:spacing w:val="-13"/>
                <w:lang w:val="ru-RU"/>
              </w:rPr>
              <w:t xml:space="preserve"> </w:t>
            </w:r>
            <w:r w:rsidRPr="003D1191">
              <w:rPr>
                <w:lang w:val="ru-RU"/>
              </w:rPr>
              <w:t>на</w:t>
            </w:r>
            <w:r w:rsidRPr="003D1191">
              <w:rPr>
                <w:spacing w:val="-13"/>
                <w:lang w:val="ru-RU"/>
              </w:rPr>
              <w:t xml:space="preserve"> </w:t>
            </w:r>
            <w:r w:rsidRPr="003D1191">
              <w:rPr>
                <w:lang w:val="ru-RU"/>
              </w:rPr>
              <w:t>100</w:t>
            </w:r>
            <w:r w:rsidRPr="003D1191">
              <w:rPr>
                <w:spacing w:val="-93"/>
                <w:lang w:val="ru-RU"/>
              </w:rPr>
              <w:t xml:space="preserve"> </w:t>
            </w:r>
            <w:proofErr w:type="spellStart"/>
            <w:r w:rsidRPr="003D1191">
              <w:rPr>
                <w:lang w:val="ru-RU"/>
              </w:rPr>
              <w:t>тыс.населения</w:t>
            </w:r>
            <w:proofErr w:type="spellEnd"/>
          </w:p>
        </w:tc>
        <w:tc>
          <w:tcPr>
            <w:tcW w:w="708" w:type="dxa"/>
          </w:tcPr>
          <w:p w:rsidR="007D3DB2" w:rsidRPr="00BB158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23,40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1,629</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277"/>
        </w:trPr>
        <w:tc>
          <w:tcPr>
            <w:tcW w:w="3676" w:type="dxa"/>
          </w:tcPr>
          <w:p w:rsidR="007D3DB2" w:rsidRPr="003D1191" w:rsidRDefault="007D3DB2" w:rsidP="00A117B5">
            <w:pPr>
              <w:pStyle w:val="af0"/>
              <w:spacing w:before="108"/>
              <w:rPr>
                <w:lang w:val="ru-RU"/>
              </w:rPr>
            </w:pPr>
            <w:r w:rsidRPr="003D1191">
              <w:rPr>
                <w:lang w:val="ru-RU"/>
              </w:rPr>
              <w:t>Заболеваемость</w:t>
            </w:r>
            <w:r w:rsidRPr="003D1191">
              <w:rPr>
                <w:spacing w:val="-2"/>
                <w:lang w:val="ru-RU"/>
              </w:rPr>
              <w:t xml:space="preserve"> </w:t>
            </w:r>
            <w:r w:rsidRPr="003D1191">
              <w:rPr>
                <w:lang w:val="ru-RU"/>
              </w:rPr>
              <w:t>ФКТ</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7D3DB2" w:rsidRPr="00BB158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-5,220</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355"/>
        </w:trPr>
        <w:tc>
          <w:tcPr>
            <w:tcW w:w="3676" w:type="dxa"/>
          </w:tcPr>
          <w:p w:rsidR="007D3DB2" w:rsidRPr="003D1191" w:rsidRDefault="007D3DB2" w:rsidP="00A117B5">
            <w:pPr>
              <w:pStyle w:val="af0"/>
              <w:spacing w:before="102"/>
              <w:rPr>
                <w:lang w:val="ru-RU"/>
              </w:rPr>
            </w:pPr>
            <w:r w:rsidRPr="003D1191">
              <w:rPr>
                <w:lang w:val="ru-RU"/>
              </w:rPr>
              <w:t>Доля запущенных случаев среди в/в туберкулеза</w:t>
            </w:r>
            <w:r w:rsidRPr="003D1191">
              <w:rPr>
                <w:spacing w:val="-94"/>
                <w:lang w:val="ru-RU"/>
              </w:rPr>
              <w:t xml:space="preserve"> </w:t>
            </w:r>
            <w:r w:rsidRPr="003D1191">
              <w:rPr>
                <w:lang w:val="ru-RU"/>
              </w:rPr>
              <w:t>легких</w:t>
            </w:r>
            <w:r w:rsidRPr="003D1191">
              <w:rPr>
                <w:spacing w:val="-1"/>
                <w:lang w:val="ru-RU"/>
              </w:rPr>
              <w:t xml:space="preserve"> </w:t>
            </w:r>
            <w:r w:rsidRPr="003D1191">
              <w:rPr>
                <w:lang w:val="ru-RU"/>
              </w:rPr>
              <w:t>%</w:t>
            </w:r>
          </w:p>
        </w:tc>
        <w:tc>
          <w:tcPr>
            <w:tcW w:w="708" w:type="dxa"/>
          </w:tcPr>
          <w:p w:rsidR="007D3DB2" w:rsidRDefault="007D3DB2" w:rsidP="00A117B5">
            <w:pPr>
              <w:pStyle w:val="TableParagraph"/>
              <w:spacing w:before="47"/>
              <w:ind w:left="50"/>
              <w:rPr>
                <w:sz w:val="16"/>
              </w:rPr>
            </w:pPr>
            <w:r>
              <w:rPr>
                <w:sz w:val="16"/>
              </w:rPr>
              <w:t>5,01</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2,00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2,50</w:t>
            </w:r>
          </w:p>
        </w:tc>
        <w:tc>
          <w:tcPr>
            <w:tcW w:w="993" w:type="dxa"/>
            <w:gridSpan w:val="2"/>
          </w:tcPr>
          <w:p w:rsidR="007D3DB2" w:rsidRDefault="007D3DB2" w:rsidP="00A117B5">
            <w:pPr>
              <w:pStyle w:val="TableParagraph"/>
              <w:spacing w:before="47"/>
              <w:ind w:right="176"/>
              <w:jc w:val="right"/>
              <w:rPr>
                <w:sz w:val="16"/>
              </w:rPr>
            </w:pPr>
            <w:r>
              <w:rPr>
                <w:sz w:val="16"/>
              </w:rPr>
              <w:t>-5,010</w:t>
            </w:r>
          </w:p>
        </w:tc>
        <w:tc>
          <w:tcPr>
            <w:tcW w:w="854" w:type="dxa"/>
          </w:tcPr>
          <w:p w:rsidR="007D3DB2" w:rsidRDefault="007D3DB2" w:rsidP="00A117B5">
            <w:pPr>
              <w:pStyle w:val="TableParagraph"/>
              <w:spacing w:before="47"/>
              <w:ind w:right="54"/>
              <w:jc w:val="right"/>
              <w:rPr>
                <w:sz w:val="16"/>
              </w:rPr>
            </w:pPr>
            <w:r>
              <w:rPr>
                <w:sz w:val="16"/>
              </w:rPr>
              <w:t>0,0</w:t>
            </w:r>
          </w:p>
        </w:tc>
      </w:tr>
      <w:tr w:rsidR="007D3DB2" w:rsidTr="007D3DB2">
        <w:trPr>
          <w:trHeight w:val="501"/>
        </w:trPr>
        <w:tc>
          <w:tcPr>
            <w:tcW w:w="3676" w:type="dxa"/>
          </w:tcPr>
          <w:p w:rsidR="007D3DB2" w:rsidRPr="003D1191" w:rsidRDefault="007D3DB2" w:rsidP="00A117B5">
            <w:pPr>
              <w:pStyle w:val="af0"/>
              <w:spacing w:before="45"/>
              <w:rPr>
                <w:lang w:val="ru-RU"/>
              </w:rPr>
            </w:pPr>
            <w:r w:rsidRPr="003D1191">
              <w:rPr>
                <w:lang w:val="ru-RU"/>
              </w:rPr>
              <w:t>Доля больных, умерших от туберкулеза, ранее</w:t>
            </w:r>
            <w:r w:rsidRPr="003D1191">
              <w:rPr>
                <w:spacing w:val="-94"/>
                <w:lang w:val="ru-RU"/>
              </w:rPr>
              <w:t xml:space="preserve"> </w:t>
            </w:r>
            <w:r w:rsidRPr="003D1191">
              <w:rPr>
                <w:lang w:val="ru-RU"/>
              </w:rPr>
              <w:t>неизвестных</w:t>
            </w:r>
            <w:r w:rsidRPr="003D1191">
              <w:rPr>
                <w:spacing w:val="-2"/>
                <w:lang w:val="ru-RU"/>
              </w:rPr>
              <w:t xml:space="preserve"> </w:t>
            </w:r>
            <w:r w:rsidRPr="003D1191">
              <w:rPr>
                <w:lang w:val="ru-RU"/>
              </w:rPr>
              <w:t>ПТУ</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8" w:type="dxa"/>
          </w:tcPr>
          <w:p w:rsidR="007D3DB2" w:rsidRDefault="007D3DB2" w:rsidP="00A117B5">
            <w:pPr>
              <w:pStyle w:val="TableParagraph"/>
              <w:spacing w:before="158"/>
              <w:ind w:left="50"/>
              <w:rPr>
                <w:sz w:val="16"/>
              </w:rPr>
            </w:pPr>
            <w:r>
              <w:rPr>
                <w:sz w:val="16"/>
              </w:rPr>
              <w:t>4,79</w:t>
            </w:r>
          </w:p>
        </w:tc>
        <w:tc>
          <w:tcPr>
            <w:tcW w:w="851" w:type="dxa"/>
          </w:tcPr>
          <w:p w:rsidR="007D3DB2" w:rsidRDefault="007D3DB2" w:rsidP="00A117B5">
            <w:pPr>
              <w:pStyle w:val="TableParagraph"/>
              <w:spacing w:before="158"/>
              <w:ind w:right="149"/>
              <w:jc w:val="right"/>
              <w:rPr>
                <w:sz w:val="16"/>
              </w:rPr>
            </w:pPr>
            <w:r>
              <w:rPr>
                <w:sz w:val="16"/>
              </w:rPr>
              <w:t>0,00</w:t>
            </w:r>
          </w:p>
        </w:tc>
        <w:tc>
          <w:tcPr>
            <w:tcW w:w="850" w:type="dxa"/>
          </w:tcPr>
          <w:p w:rsidR="007D3DB2" w:rsidRDefault="007D3DB2" w:rsidP="00A117B5">
            <w:pPr>
              <w:pStyle w:val="TableParagraph"/>
              <w:spacing w:before="158"/>
              <w:ind w:right="119"/>
              <w:jc w:val="right"/>
              <w:rPr>
                <w:sz w:val="16"/>
              </w:rPr>
            </w:pPr>
            <w:r>
              <w:rPr>
                <w:sz w:val="16"/>
              </w:rPr>
              <w:t>0,00</w:t>
            </w:r>
          </w:p>
        </w:tc>
        <w:tc>
          <w:tcPr>
            <w:tcW w:w="851" w:type="dxa"/>
          </w:tcPr>
          <w:p w:rsidR="007D3DB2" w:rsidRDefault="007D3DB2" w:rsidP="00A117B5">
            <w:pPr>
              <w:pStyle w:val="TableParagraph"/>
              <w:spacing w:before="158"/>
              <w:ind w:right="45"/>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08" w:type="dxa"/>
            <w:tcBorders>
              <w:left w:val="nil"/>
            </w:tcBorders>
          </w:tcPr>
          <w:p w:rsidR="007D3DB2" w:rsidRDefault="007D3DB2" w:rsidP="00A117B5">
            <w:pPr>
              <w:pStyle w:val="TableParagraph"/>
              <w:spacing w:before="158"/>
              <w:ind w:right="185"/>
              <w:jc w:val="right"/>
              <w:rPr>
                <w:sz w:val="16"/>
              </w:rPr>
            </w:pPr>
            <w:r>
              <w:rPr>
                <w:sz w:val="16"/>
              </w:rPr>
              <w:t>0,00</w:t>
            </w:r>
          </w:p>
        </w:tc>
        <w:tc>
          <w:tcPr>
            <w:tcW w:w="993" w:type="dxa"/>
            <w:gridSpan w:val="2"/>
          </w:tcPr>
          <w:p w:rsidR="007D3DB2" w:rsidRDefault="007D3DB2" w:rsidP="00A117B5">
            <w:pPr>
              <w:pStyle w:val="TableParagraph"/>
              <w:spacing w:before="158"/>
              <w:ind w:right="176"/>
              <w:jc w:val="right"/>
              <w:rPr>
                <w:sz w:val="16"/>
              </w:rPr>
            </w:pPr>
            <w:r>
              <w:rPr>
                <w:sz w:val="16"/>
              </w:rPr>
              <w:t>0,000</w:t>
            </w:r>
          </w:p>
        </w:tc>
        <w:tc>
          <w:tcPr>
            <w:tcW w:w="854" w:type="dxa"/>
          </w:tcPr>
          <w:p w:rsidR="007D3DB2" w:rsidRDefault="007D3DB2" w:rsidP="00A117B5">
            <w:pPr>
              <w:pStyle w:val="TableParagraph"/>
              <w:spacing w:before="158"/>
              <w:ind w:right="53"/>
              <w:jc w:val="right"/>
              <w:rPr>
                <w:sz w:val="16"/>
              </w:rPr>
            </w:pPr>
            <w:r>
              <w:rPr>
                <w:sz w:val="16"/>
              </w:rPr>
              <w:t>0,0</w:t>
            </w:r>
          </w:p>
        </w:tc>
      </w:tr>
      <w:tr w:rsidR="007D3DB2" w:rsidTr="007D3DB2">
        <w:trPr>
          <w:trHeight w:val="416"/>
        </w:trPr>
        <w:tc>
          <w:tcPr>
            <w:tcW w:w="3676" w:type="dxa"/>
          </w:tcPr>
          <w:p w:rsidR="007D3DB2" w:rsidRPr="003D1191" w:rsidRDefault="007D3DB2" w:rsidP="00A117B5">
            <w:pPr>
              <w:pStyle w:val="af0"/>
              <w:spacing w:before="44"/>
              <w:rPr>
                <w:lang w:val="ru-RU"/>
              </w:rPr>
            </w:pPr>
            <w:r w:rsidRPr="003D1191">
              <w:rPr>
                <w:lang w:val="ru-RU"/>
              </w:rPr>
              <w:t>Смертность</w:t>
            </w:r>
            <w:r w:rsidRPr="003D1191">
              <w:rPr>
                <w:spacing w:val="-1"/>
                <w:lang w:val="ru-RU"/>
              </w:rPr>
              <w:t xml:space="preserve"> </w:t>
            </w:r>
            <w:r w:rsidRPr="003D1191">
              <w:rPr>
                <w:lang w:val="ru-RU"/>
              </w:rPr>
              <w:t>от туберкулеза</w:t>
            </w:r>
            <w:r w:rsidRPr="003D1191">
              <w:rPr>
                <w:spacing w:val="-3"/>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7D3DB2" w:rsidRPr="00BB1583"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142" w:type="dxa"/>
            <w:tcBorders>
              <w:right w:val="nil"/>
            </w:tcBorders>
          </w:tcPr>
          <w:p w:rsidR="007D3DB2" w:rsidRDefault="007D3DB2" w:rsidP="00A117B5">
            <w:pPr>
              <w:pStyle w:val="TableParagraph"/>
              <w:spacing w:before="161"/>
              <w:ind w:left="43"/>
              <w:rPr>
                <w:sz w:val="20"/>
              </w:rPr>
            </w:pPr>
            <w:r>
              <w:rPr>
                <w:w w:val="99"/>
                <w:sz w:val="20"/>
              </w:rPr>
              <w:t>-</w:t>
            </w:r>
          </w:p>
        </w:tc>
        <w:tc>
          <w:tcPr>
            <w:tcW w:w="708"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993" w:type="dxa"/>
            <w:gridSpan w:val="2"/>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-4,580</w:t>
            </w:r>
          </w:p>
        </w:tc>
        <w:tc>
          <w:tcPr>
            <w:tcW w:w="854"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102"/>
              <w:rPr>
                <w:lang w:val="ru-RU"/>
              </w:rPr>
            </w:pPr>
            <w:r w:rsidRPr="003D1191">
              <w:rPr>
                <w:lang w:val="ru-RU"/>
              </w:rPr>
              <w:t>Смертность больных туберкулезом от других причин</w:t>
            </w:r>
            <w:r w:rsidRPr="003D1191">
              <w:rPr>
                <w:spacing w:val="-94"/>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4,37</w:t>
            </w:r>
          </w:p>
        </w:tc>
        <w:tc>
          <w:tcPr>
            <w:tcW w:w="851" w:type="dxa"/>
          </w:tcPr>
          <w:p w:rsidR="007D3DB2" w:rsidRDefault="007D3DB2" w:rsidP="00A117B5">
            <w:pPr>
              <w:pStyle w:val="TableParagraph"/>
              <w:spacing w:before="47"/>
              <w:ind w:right="149"/>
              <w:jc w:val="right"/>
              <w:rPr>
                <w:sz w:val="16"/>
              </w:rPr>
            </w:pPr>
            <w:r>
              <w:rPr>
                <w:sz w:val="16"/>
              </w:rPr>
              <w:t>11,50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6,00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7,10</w:t>
            </w:r>
          </w:p>
        </w:tc>
        <w:tc>
          <w:tcPr>
            <w:tcW w:w="993" w:type="dxa"/>
            <w:gridSpan w:val="2"/>
          </w:tcPr>
          <w:p w:rsidR="007D3DB2" w:rsidRDefault="007D3DB2" w:rsidP="00A117B5">
            <w:pPr>
              <w:pStyle w:val="TableParagraph"/>
              <w:spacing w:before="47"/>
              <w:ind w:right="176"/>
              <w:jc w:val="right"/>
              <w:rPr>
                <w:sz w:val="16"/>
              </w:rPr>
            </w:pPr>
            <w:r>
              <w:rPr>
                <w:sz w:val="16"/>
              </w:rPr>
              <w:t>-4,370</w:t>
            </w:r>
          </w:p>
        </w:tc>
        <w:tc>
          <w:tcPr>
            <w:tcW w:w="854" w:type="dxa"/>
          </w:tcPr>
          <w:p w:rsidR="007D3DB2" w:rsidRDefault="007D3DB2" w:rsidP="00A117B5">
            <w:pPr>
              <w:pStyle w:val="TableParagraph"/>
              <w:spacing w:before="47"/>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45"/>
              <w:rPr>
                <w:lang w:val="ru-RU"/>
              </w:rPr>
            </w:pPr>
            <w:r w:rsidRPr="003D1191">
              <w:rPr>
                <w:lang w:val="ru-RU"/>
              </w:rPr>
              <w:t>Заболеваемость</w:t>
            </w:r>
            <w:r w:rsidRPr="003D1191">
              <w:rPr>
                <w:spacing w:val="-2"/>
                <w:lang w:val="ru-RU"/>
              </w:rPr>
              <w:t xml:space="preserve"> </w:t>
            </w:r>
            <w:r w:rsidRPr="003D1191">
              <w:rPr>
                <w:lang w:val="ru-RU"/>
              </w:rPr>
              <w:t>ТБ+ВИЧ</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7D3DB2" w:rsidRPr="00BB158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-4,160</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Охват</w:t>
            </w:r>
            <w:r w:rsidRPr="003D1191">
              <w:rPr>
                <w:spacing w:val="-14"/>
                <w:lang w:val="ru-RU"/>
              </w:rPr>
              <w:t xml:space="preserve"> </w:t>
            </w:r>
            <w:r w:rsidRPr="003D1191">
              <w:rPr>
                <w:lang w:val="ru-RU"/>
              </w:rPr>
              <w:t>населения</w:t>
            </w:r>
            <w:r w:rsidRPr="003D1191">
              <w:rPr>
                <w:spacing w:val="-14"/>
                <w:lang w:val="ru-RU"/>
              </w:rPr>
              <w:t xml:space="preserve"> </w:t>
            </w:r>
            <w:r w:rsidRPr="003D1191">
              <w:rPr>
                <w:lang w:val="ru-RU"/>
              </w:rPr>
              <w:t>профилактическими</w:t>
            </w:r>
            <w:r w:rsidRPr="003D1191">
              <w:rPr>
                <w:spacing w:val="-12"/>
                <w:lang w:val="ru-RU"/>
              </w:rPr>
              <w:t xml:space="preserve"> </w:t>
            </w:r>
            <w:r w:rsidRPr="003D1191">
              <w:rPr>
                <w:lang w:val="ru-RU"/>
              </w:rPr>
              <w:t>осмотрами</w:t>
            </w:r>
            <w:r w:rsidRPr="003D1191">
              <w:rPr>
                <w:spacing w:val="-13"/>
                <w:lang w:val="ru-RU"/>
              </w:rPr>
              <w:t xml:space="preserve"> </w:t>
            </w:r>
            <w:r w:rsidRPr="003D1191">
              <w:rPr>
                <w:lang w:val="ru-RU"/>
              </w:rPr>
              <w:t>на</w:t>
            </w:r>
            <w:r w:rsidRPr="003D1191">
              <w:rPr>
                <w:spacing w:val="-93"/>
                <w:lang w:val="ru-RU"/>
              </w:rPr>
              <w:t xml:space="preserve"> </w:t>
            </w:r>
            <w:r w:rsidRPr="003D1191">
              <w:rPr>
                <w:lang w:val="ru-RU"/>
              </w:rPr>
              <w:t>туберкулез</w:t>
            </w:r>
            <w:r w:rsidRPr="003D1191">
              <w:rPr>
                <w:spacing w:val="-1"/>
                <w:lang w:val="ru-RU"/>
              </w:rPr>
              <w:t xml:space="preserve"> </w:t>
            </w:r>
            <w:r w:rsidRPr="003D1191">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53,40</w:t>
            </w:r>
          </w:p>
        </w:tc>
        <w:tc>
          <w:tcPr>
            <w:tcW w:w="850" w:type="dxa"/>
          </w:tcPr>
          <w:p w:rsidR="007D3DB2" w:rsidRDefault="007D3DB2" w:rsidP="00A117B5">
            <w:pPr>
              <w:pStyle w:val="TableParagraph"/>
              <w:spacing w:before="47"/>
              <w:ind w:right="119"/>
              <w:jc w:val="right"/>
              <w:rPr>
                <w:sz w:val="16"/>
              </w:rPr>
            </w:pPr>
            <w:r>
              <w:rPr>
                <w:sz w:val="16"/>
              </w:rPr>
              <w:t>55,47</w:t>
            </w:r>
          </w:p>
        </w:tc>
        <w:tc>
          <w:tcPr>
            <w:tcW w:w="851" w:type="dxa"/>
          </w:tcPr>
          <w:p w:rsidR="007D3DB2" w:rsidRDefault="007D3DB2" w:rsidP="00A117B5">
            <w:pPr>
              <w:pStyle w:val="TableParagraph"/>
              <w:spacing w:before="47"/>
              <w:ind w:right="45"/>
              <w:jc w:val="right"/>
              <w:rPr>
                <w:sz w:val="16"/>
              </w:rPr>
            </w:pPr>
            <w:r>
              <w:rPr>
                <w:sz w:val="16"/>
              </w:rPr>
              <w:t>72,50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75,00</w:t>
            </w:r>
          </w:p>
        </w:tc>
        <w:tc>
          <w:tcPr>
            <w:tcW w:w="993" w:type="dxa"/>
            <w:gridSpan w:val="2"/>
          </w:tcPr>
          <w:p w:rsidR="007D3DB2" w:rsidRDefault="007D3DB2" w:rsidP="00A117B5">
            <w:pPr>
              <w:pStyle w:val="TableParagraph"/>
              <w:spacing w:before="47"/>
              <w:ind w:right="176"/>
              <w:jc w:val="right"/>
              <w:rPr>
                <w:sz w:val="16"/>
              </w:rPr>
            </w:pPr>
            <w:r>
              <w:rPr>
                <w:sz w:val="16"/>
              </w:rPr>
              <w:t>0,829</w:t>
            </w:r>
          </w:p>
        </w:tc>
        <w:tc>
          <w:tcPr>
            <w:tcW w:w="854" w:type="dxa"/>
          </w:tcPr>
          <w:p w:rsidR="007D3DB2" w:rsidRDefault="007D3DB2" w:rsidP="00A117B5">
            <w:pPr>
              <w:pStyle w:val="TableParagraph"/>
              <w:spacing w:before="47"/>
              <w:ind w:right="54"/>
              <w:jc w:val="right"/>
              <w:rPr>
                <w:sz w:val="16"/>
              </w:rPr>
            </w:pPr>
            <w:r>
              <w:rPr>
                <w:sz w:val="16"/>
              </w:rPr>
              <w:t>0,0</w:t>
            </w:r>
          </w:p>
        </w:tc>
      </w:tr>
      <w:tr w:rsidR="007D3DB2" w:rsidTr="007D3DB2">
        <w:trPr>
          <w:trHeight w:val="523"/>
        </w:trPr>
        <w:tc>
          <w:tcPr>
            <w:tcW w:w="3676" w:type="dxa"/>
          </w:tcPr>
          <w:p w:rsidR="007D3DB2" w:rsidRPr="003D1191" w:rsidRDefault="007D3DB2" w:rsidP="00A117B5">
            <w:pPr>
              <w:pStyle w:val="af0"/>
              <w:rPr>
                <w:lang w:val="ru-RU"/>
              </w:rPr>
            </w:pPr>
            <w:r w:rsidRPr="003D1191">
              <w:rPr>
                <w:b/>
                <w:color w:val="800000"/>
                <w:spacing w:val="-1"/>
                <w:position w:val="-5"/>
                <w:sz w:val="24"/>
                <w:lang w:val="ru-RU"/>
              </w:rPr>
              <w:t>*</w:t>
            </w:r>
            <w:r w:rsidRPr="003D1191">
              <w:rPr>
                <w:spacing w:val="-1"/>
                <w:lang w:val="ru-RU"/>
              </w:rPr>
              <w:t>Охват</w:t>
            </w:r>
            <w:r w:rsidRPr="003D1191">
              <w:rPr>
                <w:spacing w:val="-22"/>
                <w:lang w:val="ru-RU"/>
              </w:rPr>
              <w:t xml:space="preserve"> </w:t>
            </w:r>
            <w:r w:rsidRPr="003D1191">
              <w:rPr>
                <w:spacing w:val="-1"/>
                <w:lang w:val="ru-RU"/>
              </w:rPr>
              <w:t>населения</w:t>
            </w:r>
            <w:r w:rsidRPr="003D1191">
              <w:rPr>
                <w:spacing w:val="-21"/>
                <w:lang w:val="ru-RU"/>
              </w:rPr>
              <w:t xml:space="preserve"> </w:t>
            </w:r>
            <w:r w:rsidRPr="003D1191">
              <w:rPr>
                <w:lang w:val="ru-RU"/>
              </w:rPr>
              <w:t>флюорографическими</w:t>
            </w:r>
            <w:r w:rsidRPr="003D1191">
              <w:rPr>
                <w:spacing w:val="-93"/>
                <w:lang w:val="ru-RU"/>
              </w:rPr>
              <w:t xml:space="preserve"> </w:t>
            </w:r>
            <w:r w:rsidRPr="003D1191">
              <w:rPr>
                <w:lang w:val="ru-RU"/>
              </w:rPr>
              <w:t>обследованиями</w:t>
            </w:r>
            <w:r w:rsidRPr="003D1191">
              <w:rPr>
                <w:spacing w:val="-3"/>
                <w:lang w:val="ru-RU"/>
              </w:rPr>
              <w:t xml:space="preserve"> </w:t>
            </w:r>
            <w:r w:rsidRPr="003D1191">
              <w:rPr>
                <w:lang w:val="ru-RU"/>
              </w:rPr>
              <w:t>(в%)</w:t>
            </w:r>
          </w:p>
        </w:tc>
        <w:tc>
          <w:tcPr>
            <w:tcW w:w="708" w:type="dxa"/>
          </w:tcPr>
          <w:p w:rsidR="007D3DB2" w:rsidRPr="00BB158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45,70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60,75</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0,231</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Охват</w:t>
            </w:r>
            <w:r w:rsidRPr="003D1191">
              <w:rPr>
                <w:spacing w:val="-9"/>
                <w:lang w:val="ru-RU"/>
              </w:rPr>
              <w:t xml:space="preserve"> </w:t>
            </w:r>
            <w:r w:rsidRPr="003D1191">
              <w:rPr>
                <w:lang w:val="ru-RU"/>
              </w:rPr>
              <w:t>детей</w:t>
            </w:r>
            <w:r w:rsidRPr="003D1191">
              <w:rPr>
                <w:spacing w:val="-9"/>
                <w:lang w:val="ru-RU"/>
              </w:rPr>
              <w:t xml:space="preserve"> </w:t>
            </w:r>
            <w:r w:rsidRPr="003D1191">
              <w:rPr>
                <w:lang w:val="ru-RU"/>
              </w:rPr>
              <w:t>иммунодиагностикой</w:t>
            </w:r>
            <w:r w:rsidRPr="003D1191">
              <w:rPr>
                <w:spacing w:val="-8"/>
                <w:lang w:val="ru-RU"/>
              </w:rPr>
              <w:t xml:space="preserve"> </w:t>
            </w:r>
            <w:r w:rsidRPr="003D1191">
              <w:rPr>
                <w:lang w:val="ru-RU"/>
              </w:rPr>
              <w:t>от</w:t>
            </w:r>
            <w:r w:rsidRPr="003D1191">
              <w:rPr>
                <w:spacing w:val="-7"/>
                <w:lang w:val="ru-RU"/>
              </w:rPr>
              <w:t xml:space="preserve"> </w:t>
            </w:r>
            <w:r w:rsidRPr="003D1191">
              <w:rPr>
                <w:lang w:val="ru-RU"/>
              </w:rPr>
              <w:t>8-14</w:t>
            </w:r>
            <w:r w:rsidRPr="003D1191">
              <w:rPr>
                <w:spacing w:val="-9"/>
                <w:lang w:val="ru-RU"/>
              </w:rPr>
              <w:t xml:space="preserve"> </w:t>
            </w:r>
            <w:r w:rsidRPr="003D1191">
              <w:rPr>
                <w:lang w:val="ru-RU"/>
              </w:rPr>
              <w:t>лет</w:t>
            </w:r>
            <w:r w:rsidRPr="003D1191">
              <w:rPr>
                <w:spacing w:val="-7"/>
                <w:lang w:val="ru-RU"/>
              </w:rPr>
              <w:t xml:space="preserve"> </w:t>
            </w:r>
            <w:r w:rsidRPr="003D1191">
              <w:rPr>
                <w:lang w:val="ru-RU"/>
              </w:rPr>
              <w:t>(в%)</w:t>
            </w:r>
          </w:p>
        </w:tc>
        <w:tc>
          <w:tcPr>
            <w:tcW w:w="708" w:type="dxa"/>
          </w:tcPr>
          <w:p w:rsidR="007D3DB2" w:rsidRPr="00BB158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94,20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42,33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1,957</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Охват</w:t>
            </w:r>
            <w:r w:rsidRPr="003D1191">
              <w:rPr>
                <w:spacing w:val="-13"/>
                <w:lang w:val="ru-RU"/>
              </w:rPr>
              <w:t xml:space="preserve"> </w:t>
            </w:r>
            <w:r w:rsidRPr="003D1191">
              <w:rPr>
                <w:lang w:val="ru-RU"/>
              </w:rPr>
              <w:t>детей</w:t>
            </w:r>
            <w:r w:rsidRPr="003D1191">
              <w:rPr>
                <w:spacing w:val="-13"/>
                <w:lang w:val="ru-RU"/>
              </w:rPr>
              <w:t xml:space="preserve"> </w:t>
            </w:r>
            <w:r w:rsidRPr="003D1191">
              <w:rPr>
                <w:lang w:val="ru-RU"/>
              </w:rPr>
              <w:t>от1-7</w:t>
            </w:r>
            <w:r w:rsidRPr="003D1191">
              <w:rPr>
                <w:spacing w:val="-13"/>
                <w:lang w:val="ru-RU"/>
              </w:rPr>
              <w:t xml:space="preserve"> </w:t>
            </w:r>
            <w:r w:rsidRPr="003D1191">
              <w:rPr>
                <w:lang w:val="ru-RU"/>
              </w:rPr>
              <w:t>лет</w:t>
            </w:r>
            <w:r w:rsidRPr="003D1191">
              <w:rPr>
                <w:spacing w:val="-12"/>
                <w:lang w:val="ru-RU"/>
              </w:rPr>
              <w:t xml:space="preserve"> </w:t>
            </w:r>
            <w:proofErr w:type="spellStart"/>
            <w:r w:rsidRPr="003D1191">
              <w:rPr>
                <w:lang w:val="ru-RU"/>
              </w:rPr>
              <w:t>туберкулинодиагностикой</w:t>
            </w:r>
            <w:proofErr w:type="spellEnd"/>
            <w:r w:rsidRPr="003D1191">
              <w:rPr>
                <w:spacing w:val="-93"/>
                <w:lang w:val="ru-RU"/>
              </w:rPr>
              <w:t xml:space="preserve"> </w:t>
            </w:r>
            <w:r w:rsidRPr="003D1191">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63,70</w:t>
            </w:r>
          </w:p>
        </w:tc>
        <w:tc>
          <w:tcPr>
            <w:tcW w:w="850" w:type="dxa"/>
          </w:tcPr>
          <w:p w:rsidR="007D3DB2" w:rsidRDefault="007D3DB2" w:rsidP="00A117B5">
            <w:pPr>
              <w:pStyle w:val="TableParagraph"/>
              <w:spacing w:before="47"/>
              <w:ind w:right="119"/>
              <w:jc w:val="right"/>
              <w:rPr>
                <w:sz w:val="16"/>
              </w:rPr>
            </w:pPr>
            <w:r>
              <w:rPr>
                <w:sz w:val="16"/>
              </w:rPr>
              <w:t>23,18</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993" w:type="dxa"/>
            <w:gridSpan w:val="2"/>
          </w:tcPr>
          <w:p w:rsidR="007D3DB2" w:rsidRDefault="007D3DB2" w:rsidP="00A117B5">
            <w:pPr>
              <w:pStyle w:val="TableParagraph"/>
              <w:spacing w:before="47"/>
              <w:ind w:right="176"/>
              <w:jc w:val="right"/>
              <w:rPr>
                <w:sz w:val="16"/>
              </w:rPr>
            </w:pPr>
            <w:r>
              <w:rPr>
                <w:sz w:val="16"/>
              </w:rPr>
              <w:t>2,669</w:t>
            </w:r>
          </w:p>
        </w:tc>
        <w:tc>
          <w:tcPr>
            <w:tcW w:w="854" w:type="dxa"/>
          </w:tcPr>
          <w:p w:rsidR="007D3DB2" w:rsidRDefault="007D3DB2" w:rsidP="00A117B5">
            <w:pPr>
              <w:pStyle w:val="TableParagraph"/>
              <w:spacing w:before="47"/>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108"/>
              <w:rPr>
                <w:lang w:val="ru-RU"/>
              </w:rPr>
            </w:pPr>
            <w:r w:rsidRPr="003D1191">
              <w:rPr>
                <w:lang w:val="ru-RU"/>
              </w:rPr>
              <w:t>Охват</w:t>
            </w:r>
            <w:r w:rsidRPr="003D1191">
              <w:rPr>
                <w:spacing w:val="-2"/>
                <w:lang w:val="ru-RU"/>
              </w:rPr>
              <w:t xml:space="preserve"> </w:t>
            </w:r>
            <w:r w:rsidRPr="003D1191">
              <w:rPr>
                <w:lang w:val="ru-RU"/>
              </w:rPr>
              <w:t>детей</w:t>
            </w:r>
            <w:r w:rsidRPr="003D1191">
              <w:rPr>
                <w:spacing w:val="-1"/>
                <w:lang w:val="ru-RU"/>
              </w:rPr>
              <w:t xml:space="preserve"> </w:t>
            </w:r>
            <w:r w:rsidRPr="003D1191">
              <w:rPr>
                <w:lang w:val="ru-RU"/>
              </w:rPr>
              <w:t>15-17</w:t>
            </w:r>
            <w:r w:rsidRPr="003D1191">
              <w:rPr>
                <w:spacing w:val="-1"/>
                <w:lang w:val="ru-RU"/>
              </w:rPr>
              <w:t xml:space="preserve"> </w:t>
            </w:r>
            <w:r w:rsidRPr="003D1191">
              <w:rPr>
                <w:lang w:val="ru-RU"/>
              </w:rPr>
              <w:t>лет</w:t>
            </w:r>
            <w:r w:rsidRPr="003D1191">
              <w:rPr>
                <w:spacing w:val="-1"/>
                <w:lang w:val="ru-RU"/>
              </w:rPr>
              <w:t xml:space="preserve"> </w:t>
            </w:r>
            <w:r w:rsidRPr="003D1191">
              <w:rPr>
                <w:lang w:val="ru-RU"/>
              </w:rPr>
              <w:t>проф.</w:t>
            </w:r>
            <w:r w:rsidRPr="003D1191">
              <w:rPr>
                <w:spacing w:val="-2"/>
                <w:lang w:val="ru-RU"/>
              </w:rPr>
              <w:t xml:space="preserve"> </w:t>
            </w:r>
            <w:r w:rsidRPr="003D1191">
              <w:rPr>
                <w:lang w:val="ru-RU"/>
              </w:rPr>
              <w:t>осмотрами</w:t>
            </w:r>
            <w:r w:rsidRPr="003D1191">
              <w:rPr>
                <w:spacing w:val="-1"/>
                <w:lang w:val="ru-RU"/>
              </w:rPr>
              <w:t xml:space="preserve"> </w:t>
            </w:r>
            <w:r w:rsidRPr="003D1191">
              <w:rPr>
                <w:lang w:val="ru-RU"/>
              </w:rPr>
              <w:t>(%)</w:t>
            </w:r>
          </w:p>
        </w:tc>
        <w:tc>
          <w:tcPr>
            <w:tcW w:w="708" w:type="dxa"/>
          </w:tcPr>
          <w:p w:rsidR="007D3DB2" w:rsidRPr="00BB158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128,60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96,50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Клинически</w:t>
            </w:r>
            <w:r w:rsidRPr="003D1191">
              <w:rPr>
                <w:spacing w:val="-10"/>
                <w:lang w:val="ru-RU"/>
              </w:rPr>
              <w:t xml:space="preserve"> </w:t>
            </w:r>
            <w:r w:rsidRPr="003D1191">
              <w:rPr>
                <w:lang w:val="ru-RU"/>
              </w:rPr>
              <w:t>излечено</w:t>
            </w:r>
            <w:r w:rsidRPr="003D1191">
              <w:rPr>
                <w:spacing w:val="-10"/>
                <w:lang w:val="ru-RU"/>
              </w:rPr>
              <w:t xml:space="preserve"> </w:t>
            </w:r>
            <w:r w:rsidRPr="003D1191">
              <w:rPr>
                <w:lang w:val="ru-RU"/>
              </w:rPr>
              <w:t>пациентов</w:t>
            </w:r>
            <w:r w:rsidRPr="003D1191">
              <w:rPr>
                <w:spacing w:val="-10"/>
                <w:lang w:val="ru-RU"/>
              </w:rPr>
              <w:t xml:space="preserve"> </w:t>
            </w:r>
            <w:r w:rsidRPr="003D1191">
              <w:rPr>
                <w:lang w:val="ru-RU"/>
              </w:rPr>
              <w:t>,</w:t>
            </w:r>
            <w:r w:rsidRPr="003D1191">
              <w:rPr>
                <w:spacing w:val="-11"/>
                <w:lang w:val="ru-RU"/>
              </w:rPr>
              <w:t xml:space="preserve"> </w:t>
            </w:r>
            <w:r w:rsidRPr="003D1191">
              <w:rPr>
                <w:lang w:val="ru-RU"/>
              </w:rPr>
              <w:t>состоящих</w:t>
            </w:r>
            <w:r w:rsidRPr="003D1191">
              <w:rPr>
                <w:spacing w:val="-11"/>
                <w:lang w:val="ru-RU"/>
              </w:rPr>
              <w:t xml:space="preserve"> </w:t>
            </w:r>
            <w:r w:rsidRPr="003D1191">
              <w:rPr>
                <w:lang w:val="ru-RU"/>
              </w:rPr>
              <w:t>на</w:t>
            </w:r>
            <w:r w:rsidRPr="003D1191">
              <w:rPr>
                <w:spacing w:val="-93"/>
                <w:lang w:val="ru-RU"/>
              </w:rPr>
              <w:t xml:space="preserve"> </w:t>
            </w:r>
            <w:r w:rsidRPr="003D1191">
              <w:rPr>
                <w:lang w:val="ru-RU"/>
              </w:rPr>
              <w:t>учете</w:t>
            </w:r>
            <w:r w:rsidRPr="003D1191">
              <w:rPr>
                <w:spacing w:val="-3"/>
                <w:lang w:val="ru-RU"/>
              </w:rPr>
              <w:t xml:space="preserve"> </w:t>
            </w:r>
            <w:r w:rsidRPr="003D1191">
              <w:rPr>
                <w:lang w:val="ru-RU"/>
              </w:rPr>
              <w:t>с активным туберкулезом</w:t>
            </w:r>
          </w:p>
        </w:tc>
        <w:tc>
          <w:tcPr>
            <w:tcW w:w="708" w:type="dxa"/>
          </w:tcPr>
          <w:p w:rsidR="007D3DB2" w:rsidRDefault="007D3DB2" w:rsidP="00A117B5">
            <w:pPr>
              <w:pStyle w:val="TableParagraph"/>
              <w:spacing w:before="47"/>
              <w:ind w:left="50"/>
              <w:rPr>
                <w:sz w:val="16"/>
              </w:rPr>
            </w:pPr>
            <w:r>
              <w:rPr>
                <w:sz w:val="16"/>
              </w:rPr>
              <w:t>2,90</w:t>
            </w:r>
          </w:p>
        </w:tc>
        <w:tc>
          <w:tcPr>
            <w:tcW w:w="851" w:type="dxa"/>
          </w:tcPr>
          <w:p w:rsidR="007D3DB2" w:rsidRDefault="007D3DB2" w:rsidP="00A117B5">
            <w:pPr>
              <w:pStyle w:val="TableParagraph"/>
              <w:spacing w:before="47"/>
              <w:ind w:right="149"/>
              <w:jc w:val="right"/>
              <w:rPr>
                <w:sz w:val="16"/>
              </w:rPr>
            </w:pPr>
            <w:r>
              <w:rPr>
                <w:sz w:val="16"/>
              </w:rPr>
              <w:t>50,00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55,00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65,00</w:t>
            </w:r>
          </w:p>
        </w:tc>
        <w:tc>
          <w:tcPr>
            <w:tcW w:w="993" w:type="dxa"/>
            <w:gridSpan w:val="2"/>
          </w:tcPr>
          <w:p w:rsidR="007D3DB2" w:rsidRDefault="007D3DB2" w:rsidP="00A117B5">
            <w:pPr>
              <w:pStyle w:val="TableParagraph"/>
              <w:spacing w:before="47"/>
              <w:ind w:right="176"/>
              <w:jc w:val="right"/>
              <w:rPr>
                <w:sz w:val="16"/>
              </w:rPr>
            </w:pPr>
            <w:r>
              <w:rPr>
                <w:sz w:val="16"/>
              </w:rPr>
              <w:t>2,900</w:t>
            </w:r>
          </w:p>
        </w:tc>
        <w:tc>
          <w:tcPr>
            <w:tcW w:w="854" w:type="dxa"/>
          </w:tcPr>
          <w:p w:rsidR="007D3DB2" w:rsidRDefault="007D3DB2" w:rsidP="00A117B5">
            <w:pPr>
              <w:pStyle w:val="TableParagraph"/>
              <w:spacing w:before="47"/>
              <w:ind w:right="54"/>
              <w:jc w:val="right"/>
              <w:rPr>
                <w:sz w:val="16"/>
              </w:rPr>
            </w:pPr>
            <w:r>
              <w:rPr>
                <w:sz w:val="16"/>
              </w:rPr>
              <w:t>0,0</w:t>
            </w:r>
          </w:p>
        </w:tc>
      </w:tr>
      <w:tr w:rsidR="007D3DB2" w:rsidTr="007D3DB2">
        <w:trPr>
          <w:trHeight w:val="500"/>
        </w:trPr>
        <w:tc>
          <w:tcPr>
            <w:tcW w:w="3676" w:type="dxa"/>
          </w:tcPr>
          <w:p w:rsidR="007D3DB2" w:rsidRPr="00244F8C" w:rsidRDefault="007D3DB2" w:rsidP="00A117B5">
            <w:pPr>
              <w:pStyle w:val="af0"/>
              <w:spacing w:before="115"/>
            </w:pPr>
            <w:r w:rsidRPr="00244F8C">
              <w:rPr>
                <w:b/>
                <w:color w:val="800000"/>
                <w:spacing w:val="-1"/>
                <w:position w:val="-5"/>
                <w:sz w:val="24"/>
              </w:rPr>
              <w:t>*</w:t>
            </w:r>
            <w:r w:rsidRPr="00244F8C">
              <w:rPr>
                <w:spacing w:val="-1"/>
              </w:rPr>
              <w:t>Абациллировано</w:t>
            </w:r>
            <w:r w:rsidRPr="00244F8C">
              <w:rPr>
                <w:spacing w:val="-22"/>
              </w:rPr>
              <w:t xml:space="preserve"> </w:t>
            </w:r>
            <w:r w:rsidRPr="00244F8C">
              <w:t>пациентов</w:t>
            </w:r>
            <w:r w:rsidRPr="00244F8C">
              <w:rPr>
                <w:spacing w:val="-22"/>
              </w:rPr>
              <w:t xml:space="preserve"> </w:t>
            </w:r>
            <w:r w:rsidRPr="00244F8C">
              <w:t>бактериовыделителей</w:t>
            </w:r>
            <w:r w:rsidRPr="00244F8C">
              <w:rPr>
                <w:spacing w:val="-93"/>
              </w:rPr>
              <w:t xml:space="preserve"> </w:t>
            </w:r>
            <w:r w:rsidRPr="00244F8C">
              <w:t>(в%)</w:t>
            </w:r>
          </w:p>
        </w:tc>
        <w:tc>
          <w:tcPr>
            <w:tcW w:w="708"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2,690</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197"/>
        </w:trPr>
        <w:tc>
          <w:tcPr>
            <w:tcW w:w="3676" w:type="dxa"/>
          </w:tcPr>
          <w:p w:rsidR="007D3DB2" w:rsidRPr="003D1191" w:rsidRDefault="007D3DB2" w:rsidP="00A117B5">
            <w:pPr>
              <w:pStyle w:val="af0"/>
              <w:spacing w:before="108"/>
              <w:rPr>
                <w:lang w:val="ru-RU"/>
              </w:rPr>
            </w:pPr>
            <w:r w:rsidRPr="003D1191">
              <w:rPr>
                <w:lang w:val="ru-RU"/>
              </w:rPr>
              <w:t>Доля</w:t>
            </w:r>
            <w:r w:rsidRPr="003D1191">
              <w:rPr>
                <w:spacing w:val="-2"/>
                <w:lang w:val="ru-RU"/>
              </w:rPr>
              <w:t xml:space="preserve"> </w:t>
            </w:r>
            <w:r w:rsidRPr="003D1191">
              <w:rPr>
                <w:lang w:val="ru-RU"/>
              </w:rPr>
              <w:t>рецидивов</w:t>
            </w:r>
            <w:r w:rsidRPr="003D1191">
              <w:rPr>
                <w:spacing w:val="-2"/>
                <w:lang w:val="ru-RU"/>
              </w:rPr>
              <w:t xml:space="preserve"> </w:t>
            </w:r>
            <w:r w:rsidRPr="003D1191">
              <w:rPr>
                <w:lang w:val="ru-RU"/>
              </w:rPr>
              <w:t>из</w:t>
            </w:r>
            <w:r w:rsidRPr="003D1191">
              <w:rPr>
                <w:spacing w:val="-2"/>
                <w:lang w:val="ru-RU"/>
              </w:rPr>
              <w:t xml:space="preserve"> </w:t>
            </w:r>
            <w:r w:rsidRPr="003D1191">
              <w:rPr>
                <w:lang w:val="ru-RU"/>
              </w:rPr>
              <w:t xml:space="preserve">3 </w:t>
            </w:r>
            <w:proofErr w:type="spellStart"/>
            <w:r w:rsidRPr="003D1191">
              <w:rPr>
                <w:lang w:val="ru-RU"/>
              </w:rPr>
              <w:t>гр.ГДУ</w:t>
            </w:r>
            <w:proofErr w:type="spellEnd"/>
            <w:r w:rsidRPr="003D1191">
              <w:rPr>
                <w:lang w:val="ru-RU"/>
              </w:rPr>
              <w:t xml:space="preserve"> (в %)</w:t>
            </w:r>
          </w:p>
        </w:tc>
        <w:tc>
          <w:tcPr>
            <w:tcW w:w="708" w:type="dxa"/>
          </w:tcPr>
          <w:p w:rsidR="007D3DB2" w:rsidRPr="00BB158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-2,480</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102"/>
              <w:rPr>
                <w:lang w:val="ru-RU"/>
              </w:rPr>
            </w:pPr>
            <w:r w:rsidRPr="003D1191">
              <w:rPr>
                <w:lang w:val="ru-RU"/>
              </w:rPr>
              <w:t>Распространенность бациллярных форм туберкулеза</w:t>
            </w:r>
            <w:r w:rsidRPr="003D1191">
              <w:rPr>
                <w:spacing w:val="-94"/>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2,26</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23,40</w:t>
            </w:r>
          </w:p>
        </w:tc>
        <w:tc>
          <w:tcPr>
            <w:tcW w:w="851" w:type="dxa"/>
          </w:tcPr>
          <w:p w:rsidR="007D3DB2" w:rsidRDefault="007D3DB2" w:rsidP="00A117B5">
            <w:pPr>
              <w:pStyle w:val="TableParagraph"/>
              <w:spacing w:before="47"/>
              <w:ind w:right="45"/>
              <w:jc w:val="right"/>
              <w:rPr>
                <w:sz w:val="16"/>
              </w:rPr>
            </w:pPr>
            <w:r>
              <w:rPr>
                <w:sz w:val="16"/>
              </w:rPr>
              <w:t>37,10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41,30</w:t>
            </w:r>
          </w:p>
        </w:tc>
        <w:tc>
          <w:tcPr>
            <w:tcW w:w="993" w:type="dxa"/>
            <w:gridSpan w:val="2"/>
          </w:tcPr>
          <w:p w:rsidR="007D3DB2" w:rsidRDefault="007D3DB2" w:rsidP="00A117B5">
            <w:pPr>
              <w:pStyle w:val="TableParagraph"/>
              <w:spacing w:before="47"/>
              <w:ind w:right="176"/>
              <w:jc w:val="right"/>
              <w:rPr>
                <w:sz w:val="16"/>
              </w:rPr>
            </w:pPr>
            <w:r>
              <w:rPr>
                <w:sz w:val="16"/>
              </w:rPr>
              <w:t>-0,835</w:t>
            </w:r>
          </w:p>
        </w:tc>
        <w:tc>
          <w:tcPr>
            <w:tcW w:w="854" w:type="dxa"/>
          </w:tcPr>
          <w:p w:rsidR="007D3DB2" w:rsidRDefault="007D3DB2" w:rsidP="00A117B5">
            <w:pPr>
              <w:pStyle w:val="TableParagraph"/>
              <w:spacing w:before="47"/>
              <w:ind w:right="54"/>
              <w:jc w:val="right"/>
              <w:rPr>
                <w:sz w:val="16"/>
              </w:rPr>
            </w:pPr>
            <w:r>
              <w:rPr>
                <w:sz w:val="16"/>
              </w:rPr>
              <w:t>0,0</w:t>
            </w:r>
          </w:p>
        </w:tc>
      </w:tr>
      <w:tr w:rsidR="007D3DB2" w:rsidTr="007D3DB2">
        <w:trPr>
          <w:trHeight w:val="523"/>
        </w:trPr>
        <w:tc>
          <w:tcPr>
            <w:tcW w:w="3676" w:type="dxa"/>
          </w:tcPr>
          <w:p w:rsidR="007D3DB2" w:rsidRPr="003D1191" w:rsidRDefault="007D3DB2" w:rsidP="00A117B5">
            <w:pPr>
              <w:pStyle w:val="af0"/>
              <w:spacing w:before="45"/>
              <w:rPr>
                <w:lang w:val="ru-RU"/>
              </w:rPr>
            </w:pPr>
            <w:r w:rsidRPr="003D1191">
              <w:rPr>
                <w:lang w:val="ru-RU"/>
              </w:rPr>
              <w:t>Распространенность туберкулеза на 100</w:t>
            </w:r>
            <w:r w:rsidRPr="003D1191">
              <w:rPr>
                <w:spacing w:val="-94"/>
                <w:lang w:val="ru-RU"/>
              </w:rPr>
              <w:t xml:space="preserve"> </w:t>
            </w:r>
            <w:proofErr w:type="spellStart"/>
            <w:r w:rsidRPr="003D1191">
              <w:rPr>
                <w:lang w:val="ru-RU"/>
              </w:rPr>
              <w:t>тыс.населения</w:t>
            </w:r>
            <w:proofErr w:type="spellEnd"/>
          </w:p>
        </w:tc>
        <w:tc>
          <w:tcPr>
            <w:tcW w:w="708" w:type="dxa"/>
          </w:tcPr>
          <w:p w:rsidR="007D3DB2" w:rsidRPr="00233F6C"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11,50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35,10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-0,908</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125"/>
        </w:trPr>
        <w:tc>
          <w:tcPr>
            <w:tcW w:w="3676" w:type="dxa"/>
          </w:tcPr>
          <w:p w:rsidR="007D3DB2" w:rsidRPr="00244F8C" w:rsidRDefault="007D3DB2" w:rsidP="00A117B5">
            <w:pPr>
              <w:pStyle w:val="af0"/>
              <w:spacing w:before="38"/>
            </w:pPr>
            <w:r w:rsidRPr="00244F8C">
              <w:rPr>
                <w:b/>
                <w:color w:val="800000"/>
                <w:spacing w:val="-1"/>
                <w:position w:val="-5"/>
                <w:sz w:val="24"/>
              </w:rPr>
              <w:t>*</w:t>
            </w:r>
            <w:r w:rsidRPr="00244F8C">
              <w:rPr>
                <w:spacing w:val="-1"/>
              </w:rPr>
              <w:t>Функция</w:t>
            </w:r>
            <w:r w:rsidRPr="00244F8C">
              <w:rPr>
                <w:spacing w:val="-23"/>
              </w:rPr>
              <w:t xml:space="preserve"> </w:t>
            </w:r>
            <w:r w:rsidRPr="00244F8C">
              <w:t>врача-фтизиатра</w:t>
            </w:r>
          </w:p>
        </w:tc>
        <w:tc>
          <w:tcPr>
            <w:tcW w:w="708"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1,63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2115,00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1553,00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3300,00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rPr>
                <w:sz w:val="16"/>
              </w:rPr>
            </w:pPr>
            <w:r>
              <w:rPr>
                <w:sz w:val="16"/>
              </w:rPr>
              <w:t>3523,0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0,863</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283"/>
        </w:trPr>
        <w:tc>
          <w:tcPr>
            <w:tcW w:w="3676" w:type="dxa"/>
          </w:tcPr>
          <w:p w:rsidR="007D3DB2" w:rsidRPr="003D1191" w:rsidRDefault="007D3DB2" w:rsidP="00A117B5">
            <w:pPr>
              <w:pStyle w:val="af0"/>
              <w:spacing w:before="18"/>
              <w:rPr>
                <w:lang w:val="ru-RU"/>
              </w:rPr>
            </w:pPr>
            <w:r w:rsidRPr="003D1191">
              <w:rPr>
                <w:lang w:val="ru-RU"/>
              </w:rPr>
              <w:t>Охват госпитализацией вновь выявленных больных</w:t>
            </w:r>
            <w:r w:rsidRPr="003D1191">
              <w:rPr>
                <w:spacing w:val="-94"/>
                <w:lang w:val="ru-RU"/>
              </w:rPr>
              <w:t xml:space="preserve"> </w:t>
            </w:r>
            <w:r w:rsidRPr="003D1191">
              <w:rPr>
                <w:lang w:val="ru-RU"/>
              </w:rPr>
              <w:t>туберкулезом</w:t>
            </w:r>
            <w:r w:rsidRPr="003D1191">
              <w:rPr>
                <w:spacing w:val="-2"/>
                <w:lang w:val="ru-RU"/>
              </w:rPr>
              <w:t xml:space="preserve"> </w:t>
            </w:r>
            <w:r w:rsidRPr="003D1191">
              <w:rPr>
                <w:lang w:val="ru-RU"/>
              </w:rPr>
              <w:t>с</w:t>
            </w:r>
            <w:r w:rsidRPr="003D1191">
              <w:rPr>
                <w:spacing w:val="-2"/>
                <w:lang w:val="ru-RU"/>
              </w:rPr>
              <w:t xml:space="preserve"> </w:t>
            </w:r>
            <w:r w:rsidRPr="003D1191">
              <w:rPr>
                <w:lang w:val="ru-RU"/>
              </w:rPr>
              <w:t>МБТ+</w:t>
            </w:r>
          </w:p>
        </w:tc>
        <w:tc>
          <w:tcPr>
            <w:tcW w:w="708" w:type="dxa"/>
          </w:tcPr>
          <w:p w:rsidR="007D3DB2" w:rsidRDefault="007D3DB2" w:rsidP="00A117B5">
            <w:pPr>
              <w:pStyle w:val="TableParagraph"/>
              <w:spacing w:before="47"/>
              <w:ind w:left="50"/>
              <w:rPr>
                <w:sz w:val="16"/>
              </w:rPr>
            </w:pPr>
            <w:r>
              <w:rPr>
                <w:sz w:val="16"/>
              </w:rPr>
              <w:t>1,42</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100,00</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993" w:type="dxa"/>
            <w:gridSpan w:val="2"/>
          </w:tcPr>
          <w:p w:rsidR="007D3DB2" w:rsidRDefault="007D3DB2" w:rsidP="00A117B5">
            <w:pPr>
              <w:pStyle w:val="TableParagraph"/>
              <w:spacing w:before="47"/>
              <w:ind w:right="176"/>
              <w:jc w:val="right"/>
              <w:rPr>
                <w:sz w:val="16"/>
              </w:rPr>
            </w:pPr>
            <w:r>
              <w:rPr>
                <w:sz w:val="16"/>
              </w:rPr>
              <w:t>0,000</w:t>
            </w:r>
          </w:p>
        </w:tc>
        <w:tc>
          <w:tcPr>
            <w:tcW w:w="854" w:type="dxa"/>
          </w:tcPr>
          <w:p w:rsidR="007D3DB2" w:rsidRDefault="007D3DB2" w:rsidP="00A117B5">
            <w:pPr>
              <w:pStyle w:val="TableParagraph"/>
              <w:spacing w:before="47"/>
              <w:ind w:right="54"/>
              <w:jc w:val="right"/>
              <w:rPr>
                <w:sz w:val="16"/>
              </w:rPr>
            </w:pPr>
            <w:r>
              <w:rPr>
                <w:sz w:val="16"/>
              </w:rPr>
              <w:t>0,0</w:t>
            </w:r>
          </w:p>
        </w:tc>
      </w:tr>
      <w:tr w:rsidR="007D3DB2" w:rsidTr="007D3DB2">
        <w:trPr>
          <w:trHeight w:val="403"/>
        </w:trPr>
        <w:tc>
          <w:tcPr>
            <w:tcW w:w="3676" w:type="dxa"/>
          </w:tcPr>
          <w:p w:rsidR="007D3DB2" w:rsidRPr="003D1191" w:rsidRDefault="007D3DB2" w:rsidP="00A117B5">
            <w:pPr>
              <w:pStyle w:val="af0"/>
              <w:spacing w:before="45"/>
              <w:rPr>
                <w:lang w:val="ru-RU"/>
              </w:rPr>
            </w:pPr>
            <w:r w:rsidRPr="003D1191">
              <w:rPr>
                <w:lang w:val="ru-RU"/>
              </w:rPr>
              <w:t>Охват госпитализацией контингентов больных</w:t>
            </w:r>
            <w:r w:rsidRPr="003D1191">
              <w:rPr>
                <w:spacing w:val="-95"/>
                <w:lang w:val="ru-RU"/>
              </w:rPr>
              <w:t xml:space="preserve"> </w:t>
            </w:r>
            <w:r w:rsidRPr="003D1191">
              <w:rPr>
                <w:lang w:val="ru-RU"/>
              </w:rPr>
              <w:t>туберкулезом</w:t>
            </w:r>
            <w:r w:rsidRPr="003D1191">
              <w:rPr>
                <w:spacing w:val="-2"/>
                <w:lang w:val="ru-RU"/>
              </w:rPr>
              <w:t xml:space="preserve"> </w:t>
            </w:r>
            <w:r w:rsidRPr="003D1191">
              <w:rPr>
                <w:lang w:val="ru-RU"/>
              </w:rPr>
              <w:t>с</w:t>
            </w:r>
            <w:r w:rsidRPr="003D1191">
              <w:rPr>
                <w:spacing w:val="-2"/>
                <w:lang w:val="ru-RU"/>
              </w:rPr>
              <w:t xml:space="preserve"> </w:t>
            </w:r>
            <w:r w:rsidRPr="003D1191">
              <w:rPr>
                <w:lang w:val="ru-RU"/>
              </w:rPr>
              <w:t>МТБ+</w:t>
            </w:r>
          </w:p>
        </w:tc>
        <w:tc>
          <w:tcPr>
            <w:tcW w:w="708" w:type="dxa"/>
          </w:tcPr>
          <w:p w:rsidR="007D3DB2" w:rsidRPr="00233F6C"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142" w:type="dxa"/>
            <w:tcBorders>
              <w:right w:val="nil"/>
            </w:tcBorders>
          </w:tcPr>
          <w:p w:rsidR="007D3DB2" w:rsidRDefault="007D3DB2" w:rsidP="00A117B5">
            <w:pPr>
              <w:pStyle w:val="TableParagraph"/>
              <w:spacing w:before="148" w:line="206" w:lineRule="exact"/>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-0,064</w:t>
            </w:r>
          </w:p>
        </w:tc>
        <w:tc>
          <w:tcPr>
            <w:tcW w:w="854"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374"/>
        </w:trPr>
        <w:tc>
          <w:tcPr>
            <w:tcW w:w="7931"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705" w:type="dxa"/>
            <w:gridSpan w:val="2"/>
            <w:tcBorders>
              <w:left w:val="nil"/>
            </w:tcBorders>
          </w:tcPr>
          <w:p w:rsidR="007D3DB2" w:rsidRDefault="007D3DB2" w:rsidP="00A117B5">
            <w:pPr>
              <w:pStyle w:val="TableParagraph"/>
              <w:spacing w:before="8"/>
              <w:rPr>
                <w:b/>
                <w:sz w:val="14"/>
                <w:lang w:val="ru-RU"/>
              </w:rPr>
            </w:pPr>
            <w:r>
              <w:rPr>
                <w:b/>
                <w:sz w:val="14"/>
                <w:lang w:val="ru-RU"/>
              </w:rPr>
              <w:t>-0,05</w:t>
            </w:r>
          </w:p>
          <w:p w:rsidR="007D3DB2" w:rsidRPr="00700EC1" w:rsidRDefault="007D3DB2" w:rsidP="00A117B5">
            <w:pPr>
              <w:pStyle w:val="TableParagraph"/>
              <w:spacing w:before="8"/>
              <w:rPr>
                <w:b/>
                <w:sz w:val="14"/>
                <w:lang w:val="ru-RU"/>
              </w:rPr>
            </w:pPr>
            <w:r>
              <w:rPr>
                <w:b/>
                <w:sz w:val="14"/>
                <w:lang w:val="ru-RU"/>
              </w:rPr>
              <w:t>105,70</w:t>
            </w:r>
          </w:p>
        </w:tc>
      </w:tr>
    </w:tbl>
    <w:p w:rsidR="00653111" w:rsidRDefault="00653111" w:rsidP="00653111">
      <w:pPr>
        <w:ind w:firstLine="708"/>
        <w:jc w:val="right"/>
        <w:rPr>
          <w:color w:val="000000" w:themeColor="text1"/>
          <w:sz w:val="28"/>
          <w:szCs w:val="28"/>
        </w:rPr>
      </w:pPr>
    </w:p>
    <w:p w:rsidR="007D3DB2" w:rsidRDefault="007D3DB2" w:rsidP="007D3DB2">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15</w:t>
      </w:r>
    </w:p>
    <w:p w:rsidR="007D3DB2" w:rsidRDefault="007D3DB2" w:rsidP="007D3DB2">
      <w:pPr>
        <w:ind w:firstLine="708"/>
        <w:jc w:val="center"/>
        <w:rPr>
          <w:b/>
          <w:sz w:val="28"/>
          <w:szCs w:val="28"/>
        </w:rPr>
      </w:pPr>
      <w:r>
        <w:rPr>
          <w:b/>
          <w:sz w:val="28"/>
          <w:szCs w:val="28"/>
        </w:rPr>
        <w:t>Красногорский</w:t>
      </w:r>
      <w:r w:rsidRPr="004B362C">
        <w:rPr>
          <w:b/>
          <w:sz w:val="28"/>
          <w:szCs w:val="28"/>
        </w:rPr>
        <w:t xml:space="preserve"> район</w:t>
      </w:r>
    </w:p>
    <w:tbl>
      <w:tblPr>
        <w:tblStyle w:val="TableNormal"/>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708"/>
        <w:gridCol w:w="851"/>
        <w:gridCol w:w="850"/>
        <w:gridCol w:w="851"/>
        <w:gridCol w:w="142"/>
        <w:gridCol w:w="708"/>
        <w:gridCol w:w="142"/>
        <w:gridCol w:w="709"/>
        <w:gridCol w:w="850"/>
      </w:tblGrid>
      <w:tr w:rsidR="007D3DB2" w:rsidTr="00A117B5">
        <w:trPr>
          <w:trHeight w:val="475"/>
        </w:trPr>
        <w:tc>
          <w:tcPr>
            <w:tcW w:w="3818"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708"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0"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A117B5">
        <w:trPr>
          <w:trHeight w:val="70"/>
        </w:trPr>
        <w:tc>
          <w:tcPr>
            <w:tcW w:w="3818" w:type="dxa"/>
            <w:vMerge/>
          </w:tcPr>
          <w:p w:rsidR="007D3DB2" w:rsidRPr="005F4FD5" w:rsidRDefault="007D3DB2" w:rsidP="00A117B5">
            <w:pPr>
              <w:rPr>
                <w:sz w:val="2"/>
                <w:szCs w:val="2"/>
                <w:lang w:val="ru-RU"/>
              </w:rPr>
            </w:pPr>
          </w:p>
        </w:tc>
        <w:tc>
          <w:tcPr>
            <w:tcW w:w="708" w:type="dxa"/>
            <w:vMerge/>
          </w:tcPr>
          <w:p w:rsidR="007D3DB2" w:rsidRPr="005F4FD5" w:rsidRDefault="007D3DB2" w:rsidP="00A117B5">
            <w:pPr>
              <w:rPr>
                <w:sz w:val="2"/>
                <w:szCs w:val="2"/>
                <w:lang w:val="ru-RU"/>
              </w:rPr>
            </w:pPr>
          </w:p>
        </w:tc>
        <w:tc>
          <w:tcPr>
            <w:tcW w:w="851" w:type="dxa"/>
          </w:tcPr>
          <w:p w:rsidR="007D3DB2" w:rsidRDefault="007D3DB2" w:rsidP="00A117B5">
            <w:pPr>
              <w:pStyle w:val="TableParagraph"/>
              <w:spacing w:before="3"/>
              <w:ind w:left="75"/>
              <w:jc w:val="center"/>
              <w:rPr>
                <w:sz w:val="16"/>
              </w:rPr>
            </w:pPr>
            <w:r>
              <w:rPr>
                <w:sz w:val="16"/>
              </w:rPr>
              <w:t>2021</w:t>
            </w:r>
            <w:r>
              <w:rPr>
                <w:spacing w:val="96"/>
                <w:sz w:val="16"/>
              </w:rPr>
              <w:t xml:space="preserve"> </w:t>
            </w:r>
            <w:r>
              <w:rPr>
                <w:sz w:val="16"/>
              </w:rPr>
              <w:t>год</w:t>
            </w:r>
          </w:p>
        </w:tc>
        <w:tc>
          <w:tcPr>
            <w:tcW w:w="850" w:type="dxa"/>
          </w:tcPr>
          <w:p w:rsidR="007D3DB2" w:rsidRDefault="007D3DB2" w:rsidP="00A117B5">
            <w:pPr>
              <w:pStyle w:val="TableParagraph"/>
              <w:spacing w:before="3"/>
              <w:ind w:left="39" w:right="-29"/>
              <w:jc w:val="center"/>
              <w:rPr>
                <w:sz w:val="16"/>
              </w:rPr>
            </w:pPr>
            <w:r>
              <w:rPr>
                <w:sz w:val="16"/>
              </w:rPr>
              <w:t>2022</w:t>
            </w:r>
            <w:r>
              <w:rPr>
                <w:spacing w:val="96"/>
                <w:sz w:val="16"/>
              </w:rPr>
              <w:t xml:space="preserve"> </w:t>
            </w:r>
            <w:r>
              <w:rPr>
                <w:sz w:val="16"/>
              </w:rPr>
              <w:t>год</w:t>
            </w:r>
          </w:p>
        </w:tc>
        <w:tc>
          <w:tcPr>
            <w:tcW w:w="1701" w:type="dxa"/>
            <w:gridSpan w:val="3"/>
          </w:tcPr>
          <w:p w:rsidR="007D3DB2" w:rsidRDefault="007D3DB2" w:rsidP="00A117B5">
            <w:pPr>
              <w:pStyle w:val="TableParagraph"/>
              <w:spacing w:before="49"/>
              <w:ind w:left="5"/>
              <w:jc w:val="center"/>
              <w:rPr>
                <w:sz w:val="16"/>
              </w:rPr>
            </w:pPr>
            <w:r>
              <w:rPr>
                <w:sz w:val="16"/>
              </w:rPr>
              <w:t>2022</w:t>
            </w:r>
            <w:r>
              <w:rPr>
                <w:spacing w:val="96"/>
                <w:sz w:val="16"/>
              </w:rPr>
              <w:t xml:space="preserve"> </w:t>
            </w:r>
            <w:r>
              <w:rPr>
                <w:sz w:val="16"/>
              </w:rPr>
              <w:t>год</w:t>
            </w:r>
          </w:p>
        </w:tc>
        <w:tc>
          <w:tcPr>
            <w:tcW w:w="851" w:type="dxa"/>
            <w:gridSpan w:val="2"/>
            <w:vMerge/>
          </w:tcPr>
          <w:p w:rsidR="007D3DB2" w:rsidRDefault="007D3DB2" w:rsidP="00A117B5">
            <w:pPr>
              <w:rPr>
                <w:sz w:val="2"/>
                <w:szCs w:val="2"/>
              </w:rPr>
            </w:pPr>
          </w:p>
        </w:tc>
        <w:tc>
          <w:tcPr>
            <w:tcW w:w="850" w:type="dxa"/>
            <w:vMerge/>
          </w:tcPr>
          <w:p w:rsidR="007D3DB2" w:rsidRDefault="007D3DB2" w:rsidP="00A117B5">
            <w:pPr>
              <w:rPr>
                <w:sz w:val="2"/>
                <w:szCs w:val="2"/>
              </w:rPr>
            </w:pPr>
          </w:p>
        </w:tc>
      </w:tr>
      <w:tr w:rsidR="007D3DB2" w:rsidRPr="00E56ED6" w:rsidTr="00A117B5">
        <w:trPr>
          <w:trHeight w:val="374"/>
        </w:trPr>
        <w:tc>
          <w:tcPr>
            <w:tcW w:w="3818" w:type="dxa"/>
          </w:tcPr>
          <w:p w:rsidR="007D3DB2" w:rsidRPr="0083549F" w:rsidRDefault="007D3DB2" w:rsidP="00A117B5">
            <w:pPr>
              <w:pStyle w:val="af0"/>
              <w:rPr>
                <w:lang w:val="ru-RU"/>
              </w:rPr>
            </w:pPr>
            <w:r>
              <w:rPr>
                <w:lang w:val="ru-RU"/>
              </w:rPr>
              <w:t>Д</w:t>
            </w:r>
            <w:r w:rsidRPr="0083549F">
              <w:rPr>
                <w:lang w:val="ru-RU"/>
              </w:rPr>
              <w:t>оля впервые выявленных больных туберкулезом,</w:t>
            </w:r>
            <w:r w:rsidRPr="0083549F">
              <w:rPr>
                <w:spacing w:val="-94"/>
                <w:lang w:val="ru-RU"/>
              </w:rPr>
              <w:t xml:space="preserve"> </w:t>
            </w:r>
            <w:r w:rsidRPr="0083549F">
              <w:rPr>
                <w:lang w:val="ru-RU"/>
              </w:rPr>
              <w:t>умерших в</w:t>
            </w:r>
            <w:r w:rsidRPr="0083549F">
              <w:rPr>
                <w:spacing w:val="-2"/>
                <w:lang w:val="ru-RU"/>
              </w:rPr>
              <w:t xml:space="preserve"> </w:t>
            </w:r>
            <w:r w:rsidRPr="0083549F">
              <w:rPr>
                <w:lang w:val="ru-RU"/>
              </w:rPr>
              <w:t>течении</w:t>
            </w:r>
            <w:r w:rsidRPr="0083549F">
              <w:rPr>
                <w:spacing w:val="-1"/>
                <w:lang w:val="ru-RU"/>
              </w:rPr>
              <w:t xml:space="preserve"> </w:t>
            </w:r>
            <w:r w:rsidRPr="0083549F">
              <w:rPr>
                <w:lang w:val="ru-RU"/>
              </w:rPr>
              <w:t>1-го</w:t>
            </w:r>
            <w:r w:rsidRPr="0083549F">
              <w:rPr>
                <w:spacing w:val="-2"/>
                <w:lang w:val="ru-RU"/>
              </w:rPr>
              <w:t xml:space="preserve"> </w:t>
            </w:r>
            <w:r w:rsidRPr="0083549F">
              <w:rPr>
                <w:lang w:val="ru-RU"/>
              </w:rPr>
              <w:t>года</w:t>
            </w:r>
            <w:r w:rsidRPr="0083549F">
              <w:rPr>
                <w:spacing w:val="-1"/>
                <w:lang w:val="ru-RU"/>
              </w:rPr>
              <w:t xml:space="preserve"> </w:t>
            </w:r>
            <w:r w:rsidRPr="0083549F">
              <w:rPr>
                <w:lang w:val="ru-RU"/>
              </w:rPr>
              <w:t>наблюдения</w:t>
            </w:r>
            <w:r w:rsidRPr="0083549F">
              <w:rPr>
                <w:spacing w:val="-2"/>
                <w:lang w:val="ru-RU"/>
              </w:rPr>
              <w:t xml:space="preserve"> </w:t>
            </w:r>
            <w:r w:rsidRPr="0083549F">
              <w:rPr>
                <w:lang w:val="ru-RU"/>
              </w:rPr>
              <w:t>(в</w:t>
            </w:r>
            <w:r w:rsidRPr="0083549F">
              <w:rPr>
                <w:spacing w:val="-1"/>
                <w:lang w:val="ru-RU"/>
              </w:rPr>
              <w:t xml:space="preserve"> </w:t>
            </w:r>
            <w:r w:rsidRPr="0083549F">
              <w:rPr>
                <w:lang w:val="ru-RU"/>
              </w:rPr>
              <w:t>%)</w:t>
            </w:r>
          </w:p>
        </w:tc>
        <w:tc>
          <w:tcPr>
            <w:tcW w:w="708" w:type="dxa"/>
          </w:tcPr>
          <w:p w:rsidR="007D3DB2" w:rsidRDefault="007D3DB2" w:rsidP="00A117B5">
            <w:pPr>
              <w:pStyle w:val="TableParagraph"/>
              <w:spacing w:before="18"/>
              <w:ind w:left="50"/>
              <w:rPr>
                <w:sz w:val="16"/>
              </w:rPr>
            </w:pPr>
            <w:r>
              <w:rPr>
                <w:sz w:val="16"/>
              </w:rPr>
              <w:t>6,48</w:t>
            </w:r>
          </w:p>
        </w:tc>
        <w:tc>
          <w:tcPr>
            <w:tcW w:w="851" w:type="dxa"/>
          </w:tcPr>
          <w:p w:rsidR="007D3DB2" w:rsidRDefault="007D3DB2" w:rsidP="00A117B5">
            <w:pPr>
              <w:pStyle w:val="TableParagraph"/>
              <w:spacing w:before="18"/>
              <w:ind w:right="149"/>
              <w:jc w:val="right"/>
              <w:rPr>
                <w:sz w:val="16"/>
              </w:rPr>
            </w:pPr>
            <w:r>
              <w:rPr>
                <w:sz w:val="16"/>
              </w:rPr>
              <w:t>0,00</w:t>
            </w:r>
          </w:p>
        </w:tc>
        <w:tc>
          <w:tcPr>
            <w:tcW w:w="850" w:type="dxa"/>
          </w:tcPr>
          <w:p w:rsidR="007D3DB2" w:rsidRDefault="007D3DB2" w:rsidP="00A117B5">
            <w:pPr>
              <w:pStyle w:val="TableParagraph"/>
              <w:spacing w:before="18"/>
              <w:ind w:right="119"/>
              <w:jc w:val="right"/>
              <w:rPr>
                <w:sz w:val="16"/>
              </w:rPr>
            </w:pPr>
            <w:r>
              <w:rPr>
                <w:sz w:val="16"/>
              </w:rPr>
              <w:t>0,00</w:t>
            </w:r>
          </w:p>
        </w:tc>
        <w:tc>
          <w:tcPr>
            <w:tcW w:w="851" w:type="dxa"/>
          </w:tcPr>
          <w:p w:rsidR="007D3DB2" w:rsidRDefault="007D3DB2" w:rsidP="00A117B5">
            <w:pPr>
              <w:pStyle w:val="TableParagraph"/>
              <w:spacing w:before="18"/>
              <w:ind w:right="45"/>
              <w:jc w:val="right"/>
              <w:rPr>
                <w:sz w:val="16"/>
              </w:rPr>
            </w:pPr>
            <w:r>
              <w:rPr>
                <w:sz w:val="16"/>
              </w:rPr>
              <w:t>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18"/>
              <w:ind w:right="185"/>
              <w:jc w:val="right"/>
              <w:rPr>
                <w:sz w:val="16"/>
              </w:rPr>
            </w:pPr>
            <w:r>
              <w:rPr>
                <w:sz w:val="16"/>
              </w:rPr>
              <w:t>2,00</w:t>
            </w:r>
          </w:p>
        </w:tc>
        <w:tc>
          <w:tcPr>
            <w:tcW w:w="851" w:type="dxa"/>
            <w:gridSpan w:val="2"/>
          </w:tcPr>
          <w:p w:rsidR="007D3DB2" w:rsidRDefault="007D3DB2" w:rsidP="00A117B5">
            <w:pPr>
              <w:pStyle w:val="TableParagraph"/>
              <w:spacing w:before="18"/>
              <w:ind w:right="176"/>
              <w:jc w:val="right"/>
              <w:rPr>
                <w:sz w:val="16"/>
              </w:rPr>
            </w:pPr>
            <w:r>
              <w:rPr>
                <w:sz w:val="16"/>
              </w:rPr>
              <w:t>0,000</w:t>
            </w:r>
          </w:p>
        </w:tc>
        <w:tc>
          <w:tcPr>
            <w:tcW w:w="850" w:type="dxa"/>
          </w:tcPr>
          <w:p w:rsidR="007D3DB2" w:rsidRDefault="007D3DB2" w:rsidP="00A117B5">
            <w:pPr>
              <w:pStyle w:val="TableParagraph"/>
              <w:spacing w:before="18"/>
              <w:ind w:right="54"/>
              <w:jc w:val="right"/>
              <w:rPr>
                <w:sz w:val="16"/>
              </w:rPr>
            </w:pPr>
            <w:r>
              <w:rPr>
                <w:sz w:val="16"/>
              </w:rPr>
              <w:t>0,0</w:t>
            </w:r>
          </w:p>
        </w:tc>
      </w:tr>
      <w:tr w:rsidR="007D3DB2" w:rsidTr="00A117B5">
        <w:trPr>
          <w:trHeight w:val="523"/>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Доля</w:t>
            </w:r>
            <w:r w:rsidRPr="003D1191">
              <w:rPr>
                <w:spacing w:val="-16"/>
                <w:lang w:val="ru-RU"/>
              </w:rPr>
              <w:t xml:space="preserve"> </w:t>
            </w:r>
            <w:r w:rsidRPr="003D1191">
              <w:rPr>
                <w:lang w:val="ru-RU"/>
              </w:rPr>
              <w:t>больных</w:t>
            </w:r>
            <w:r w:rsidRPr="003D1191">
              <w:rPr>
                <w:spacing w:val="-15"/>
                <w:lang w:val="ru-RU"/>
              </w:rPr>
              <w:t xml:space="preserve"> </w:t>
            </w:r>
            <w:r w:rsidRPr="003D1191">
              <w:rPr>
                <w:lang w:val="ru-RU"/>
              </w:rPr>
              <w:t>туберкулезом,</w:t>
            </w:r>
            <w:r w:rsidRPr="003D1191">
              <w:rPr>
                <w:spacing w:val="-14"/>
                <w:lang w:val="ru-RU"/>
              </w:rPr>
              <w:t xml:space="preserve"> </w:t>
            </w:r>
            <w:r w:rsidRPr="003D1191">
              <w:rPr>
                <w:lang w:val="ru-RU"/>
              </w:rPr>
              <w:t>выявленных</w:t>
            </w:r>
            <w:r w:rsidRPr="003D1191">
              <w:rPr>
                <w:spacing w:val="-15"/>
                <w:lang w:val="ru-RU"/>
              </w:rPr>
              <w:t xml:space="preserve"> </w:t>
            </w:r>
            <w:r w:rsidRPr="003D1191">
              <w:rPr>
                <w:lang w:val="ru-RU"/>
              </w:rPr>
              <w:t>при</w:t>
            </w:r>
            <w:r w:rsidRPr="003D1191">
              <w:rPr>
                <w:spacing w:val="-93"/>
                <w:lang w:val="ru-RU"/>
              </w:rPr>
              <w:t xml:space="preserve"> </w:t>
            </w:r>
            <w:r w:rsidRPr="003D1191">
              <w:rPr>
                <w:lang w:val="ru-RU"/>
              </w:rPr>
              <w:t>профилактических</w:t>
            </w:r>
            <w:r w:rsidRPr="003D1191">
              <w:rPr>
                <w:spacing w:val="-1"/>
                <w:lang w:val="ru-RU"/>
              </w:rPr>
              <w:t xml:space="preserve"> </w:t>
            </w:r>
            <w:r w:rsidRPr="003D1191">
              <w:rPr>
                <w:lang w:val="ru-RU"/>
              </w:rPr>
              <w:t>осмотрах</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50,00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70,00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1,791</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135"/>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Не</w:t>
            </w:r>
            <w:r w:rsidRPr="003D1191">
              <w:rPr>
                <w:spacing w:val="-11"/>
                <w:lang w:val="ru-RU"/>
              </w:rPr>
              <w:t xml:space="preserve"> </w:t>
            </w:r>
            <w:r w:rsidRPr="003D1191">
              <w:rPr>
                <w:lang w:val="ru-RU"/>
              </w:rPr>
              <w:t>обследованных</w:t>
            </w:r>
            <w:r w:rsidRPr="003D1191">
              <w:rPr>
                <w:spacing w:val="-10"/>
                <w:lang w:val="ru-RU"/>
              </w:rPr>
              <w:t xml:space="preserve"> </w:t>
            </w:r>
            <w:r w:rsidRPr="003D1191">
              <w:rPr>
                <w:lang w:val="ru-RU"/>
              </w:rPr>
              <w:t>2</w:t>
            </w:r>
            <w:r w:rsidRPr="003D1191">
              <w:rPr>
                <w:spacing w:val="-11"/>
                <w:lang w:val="ru-RU"/>
              </w:rPr>
              <w:t xml:space="preserve"> </w:t>
            </w:r>
            <w:r w:rsidRPr="003D1191">
              <w:rPr>
                <w:lang w:val="ru-RU"/>
              </w:rPr>
              <w:t>года</w:t>
            </w:r>
            <w:r w:rsidRPr="003D1191">
              <w:rPr>
                <w:spacing w:val="-9"/>
                <w:lang w:val="ru-RU"/>
              </w:rPr>
              <w:t xml:space="preserve"> </w:t>
            </w:r>
            <w:r w:rsidRPr="003D1191">
              <w:rPr>
                <w:lang w:val="ru-RU"/>
              </w:rPr>
              <w:t>и</w:t>
            </w:r>
            <w:r w:rsidRPr="003D1191">
              <w:rPr>
                <w:spacing w:val="-11"/>
                <w:lang w:val="ru-RU"/>
              </w:rPr>
              <w:t xml:space="preserve"> </w:t>
            </w:r>
            <w:r w:rsidRPr="003D1191">
              <w:rPr>
                <w:lang w:val="ru-RU"/>
              </w:rPr>
              <w:t>более</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5,00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4,69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1,50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12,888</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523"/>
        </w:trPr>
        <w:tc>
          <w:tcPr>
            <w:tcW w:w="3818" w:type="dxa"/>
          </w:tcPr>
          <w:p w:rsidR="007D3DB2" w:rsidRPr="003D1191" w:rsidRDefault="007D3DB2" w:rsidP="00A117B5">
            <w:pPr>
              <w:pStyle w:val="af0"/>
              <w:spacing w:before="17"/>
              <w:rPr>
                <w:lang w:val="ru-RU"/>
              </w:rPr>
            </w:pPr>
            <w:r w:rsidRPr="003D1191">
              <w:rPr>
                <w:lang w:val="ru-RU"/>
              </w:rPr>
              <w:t>Заболеваемость лиц из бациллярных очагов</w:t>
            </w:r>
            <w:r w:rsidRPr="003D1191">
              <w:rPr>
                <w:spacing w:val="-94"/>
                <w:lang w:val="ru-RU"/>
              </w:rPr>
              <w:t xml:space="preserve"> </w:t>
            </w:r>
            <w:r w:rsidRPr="003D1191">
              <w:rPr>
                <w:lang w:val="ru-RU"/>
              </w:rPr>
              <w:t>туберкулеза всех возрастов (на 100</w:t>
            </w:r>
            <w:r w:rsidRPr="003D1191">
              <w:rPr>
                <w:spacing w:val="1"/>
                <w:lang w:val="ru-RU"/>
              </w:rPr>
              <w:t xml:space="preserve"> </w:t>
            </w:r>
            <w:proofErr w:type="spellStart"/>
            <w:r w:rsidRPr="003D1191">
              <w:rPr>
                <w:lang w:val="ru-RU"/>
              </w:rPr>
              <w:t>тыс.контактных</w:t>
            </w:r>
            <w:proofErr w:type="spellEnd"/>
            <w:r w:rsidRPr="003D1191">
              <w:rPr>
                <w:lang w:val="ru-RU"/>
              </w:rPr>
              <w:t>)</w:t>
            </w:r>
          </w:p>
        </w:tc>
        <w:tc>
          <w:tcPr>
            <w:tcW w:w="708" w:type="dxa"/>
          </w:tcPr>
          <w:p w:rsidR="007D3DB2" w:rsidRDefault="007D3DB2" w:rsidP="00A117B5">
            <w:pPr>
              <w:pStyle w:val="TableParagraph"/>
              <w:spacing w:before="47"/>
              <w:ind w:left="50"/>
              <w:rPr>
                <w:sz w:val="16"/>
              </w:rPr>
            </w:pPr>
            <w:r>
              <w:rPr>
                <w:sz w:val="16"/>
              </w:rPr>
              <w:t>5,85</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100,00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150,0</w:t>
            </w:r>
          </w:p>
        </w:tc>
        <w:tc>
          <w:tcPr>
            <w:tcW w:w="851" w:type="dxa"/>
            <w:gridSpan w:val="2"/>
          </w:tcPr>
          <w:p w:rsidR="007D3DB2" w:rsidRDefault="007D3DB2" w:rsidP="00A117B5">
            <w:pPr>
              <w:pStyle w:val="TableParagraph"/>
              <w:spacing w:before="47"/>
              <w:ind w:right="176"/>
              <w:jc w:val="right"/>
              <w:rPr>
                <w:sz w:val="16"/>
              </w:rPr>
            </w:pPr>
            <w:r>
              <w:rPr>
                <w:sz w:val="16"/>
              </w:rPr>
              <w:t>-5,850</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A117B5">
        <w:trPr>
          <w:trHeight w:val="94"/>
        </w:trPr>
        <w:tc>
          <w:tcPr>
            <w:tcW w:w="3818" w:type="dxa"/>
          </w:tcPr>
          <w:p w:rsidR="007D3DB2" w:rsidRPr="003D1191" w:rsidRDefault="007D3DB2" w:rsidP="00A117B5">
            <w:pPr>
              <w:pStyle w:val="af0"/>
              <w:rPr>
                <w:lang w:val="ru-RU"/>
              </w:rPr>
            </w:pPr>
            <w:r w:rsidRPr="003D1191">
              <w:rPr>
                <w:lang w:val="ru-RU"/>
              </w:rPr>
              <w:t>Заболеваемость туберкулезом (на 100</w:t>
            </w:r>
            <w:r w:rsidRPr="003D1191">
              <w:rPr>
                <w:spacing w:val="-94"/>
                <w:lang w:val="ru-RU"/>
              </w:rPr>
              <w:t xml:space="preserve"> </w:t>
            </w:r>
            <w:proofErr w:type="spellStart"/>
            <w:r w:rsidRPr="003D1191">
              <w:rPr>
                <w:lang w:val="ru-RU"/>
              </w:rPr>
              <w:t>тыс.населения</w:t>
            </w:r>
            <w:proofErr w:type="spellEnd"/>
            <w:r w:rsidRPr="003D1191">
              <w:rPr>
                <w:lang w:val="ru-RU"/>
              </w:rPr>
              <w:t>)</w:t>
            </w:r>
          </w:p>
        </w:tc>
        <w:tc>
          <w:tcPr>
            <w:tcW w:w="708" w:type="dxa"/>
          </w:tcPr>
          <w:p w:rsidR="007D3DB2" w:rsidRPr="003D1191"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49"/>
              <w:jc w:val="right"/>
              <w:rPr>
                <w:sz w:val="16"/>
              </w:rPr>
            </w:pPr>
            <w:r>
              <w:rPr>
                <w:sz w:val="16"/>
              </w:rPr>
              <w:t>0,00</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23,40</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142"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851"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-0,678</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A117B5">
        <w:trPr>
          <w:trHeight w:val="65"/>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Заболеваемость</w:t>
            </w:r>
            <w:r w:rsidRPr="003D1191">
              <w:rPr>
                <w:spacing w:val="-14"/>
                <w:lang w:val="ru-RU"/>
              </w:rPr>
              <w:t xml:space="preserve"> </w:t>
            </w:r>
            <w:r w:rsidRPr="003D1191">
              <w:rPr>
                <w:lang w:val="ru-RU"/>
              </w:rPr>
              <w:t>бациллярными</w:t>
            </w:r>
            <w:r w:rsidRPr="003D1191">
              <w:rPr>
                <w:spacing w:val="-13"/>
                <w:lang w:val="ru-RU"/>
              </w:rPr>
              <w:t xml:space="preserve"> </w:t>
            </w:r>
            <w:r w:rsidRPr="003D1191">
              <w:rPr>
                <w:lang w:val="ru-RU"/>
              </w:rPr>
              <w:t>формами</w:t>
            </w:r>
            <w:r w:rsidRPr="003D1191">
              <w:rPr>
                <w:spacing w:val="-13"/>
                <w:lang w:val="ru-RU"/>
              </w:rPr>
              <w:t xml:space="preserve"> </w:t>
            </w:r>
            <w:r w:rsidRPr="003D1191">
              <w:rPr>
                <w:lang w:val="ru-RU"/>
              </w:rPr>
              <w:t>на</w:t>
            </w:r>
            <w:r w:rsidRPr="003D1191">
              <w:rPr>
                <w:spacing w:val="-13"/>
                <w:lang w:val="ru-RU"/>
              </w:rPr>
              <w:t xml:space="preserve"> </w:t>
            </w:r>
            <w:r w:rsidRPr="003D1191">
              <w:rPr>
                <w:lang w:val="ru-RU"/>
              </w:rPr>
              <w:t>100</w:t>
            </w:r>
            <w:r w:rsidRPr="003D1191">
              <w:rPr>
                <w:spacing w:val="-93"/>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23,40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1,629</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65"/>
        </w:trPr>
        <w:tc>
          <w:tcPr>
            <w:tcW w:w="3818" w:type="dxa"/>
          </w:tcPr>
          <w:p w:rsidR="007D3DB2" w:rsidRPr="003D1191" w:rsidRDefault="007D3DB2" w:rsidP="00A117B5">
            <w:pPr>
              <w:pStyle w:val="af0"/>
              <w:spacing w:before="108"/>
              <w:rPr>
                <w:lang w:val="ru-RU"/>
              </w:rPr>
            </w:pPr>
            <w:r w:rsidRPr="003D1191">
              <w:rPr>
                <w:lang w:val="ru-RU"/>
              </w:rPr>
              <w:t>Заболеваемость</w:t>
            </w:r>
            <w:r w:rsidRPr="003D1191">
              <w:rPr>
                <w:spacing w:val="-2"/>
                <w:lang w:val="ru-RU"/>
              </w:rPr>
              <w:t xml:space="preserve"> </w:t>
            </w:r>
            <w:r w:rsidRPr="003D1191">
              <w:rPr>
                <w:lang w:val="ru-RU"/>
              </w:rPr>
              <w:t>ФКТ</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-5,220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65"/>
        </w:trPr>
        <w:tc>
          <w:tcPr>
            <w:tcW w:w="3818" w:type="dxa"/>
          </w:tcPr>
          <w:p w:rsidR="007D3DB2" w:rsidRPr="003D1191" w:rsidRDefault="007D3DB2" w:rsidP="00A117B5">
            <w:pPr>
              <w:pStyle w:val="af0"/>
              <w:spacing w:before="102"/>
              <w:rPr>
                <w:lang w:val="ru-RU"/>
              </w:rPr>
            </w:pPr>
            <w:r w:rsidRPr="003D1191">
              <w:rPr>
                <w:lang w:val="ru-RU"/>
              </w:rPr>
              <w:t>Доля запущенных случаев среди в/в туберкулеза</w:t>
            </w:r>
            <w:r w:rsidRPr="003D1191">
              <w:rPr>
                <w:spacing w:val="-94"/>
                <w:lang w:val="ru-RU"/>
              </w:rPr>
              <w:t xml:space="preserve"> </w:t>
            </w:r>
            <w:r w:rsidRPr="003D1191">
              <w:rPr>
                <w:lang w:val="ru-RU"/>
              </w:rPr>
              <w:t>легких</w:t>
            </w:r>
            <w:r w:rsidRPr="003D1191">
              <w:rPr>
                <w:spacing w:val="-1"/>
                <w:lang w:val="ru-RU"/>
              </w:rPr>
              <w:t xml:space="preserve"> </w:t>
            </w:r>
            <w:r w:rsidRPr="003D1191">
              <w:rPr>
                <w:lang w:val="ru-RU"/>
              </w:rPr>
              <w:t>%</w:t>
            </w:r>
          </w:p>
        </w:tc>
        <w:tc>
          <w:tcPr>
            <w:tcW w:w="708" w:type="dxa"/>
          </w:tcPr>
          <w:p w:rsidR="007D3DB2" w:rsidRDefault="007D3DB2" w:rsidP="00A117B5">
            <w:pPr>
              <w:pStyle w:val="TableParagraph"/>
              <w:spacing w:before="47"/>
              <w:ind w:left="50"/>
              <w:rPr>
                <w:sz w:val="16"/>
              </w:rPr>
            </w:pPr>
            <w:r>
              <w:rPr>
                <w:sz w:val="16"/>
              </w:rPr>
              <w:t>5,01</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2,00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2,50</w:t>
            </w:r>
          </w:p>
        </w:tc>
        <w:tc>
          <w:tcPr>
            <w:tcW w:w="851" w:type="dxa"/>
            <w:gridSpan w:val="2"/>
          </w:tcPr>
          <w:p w:rsidR="007D3DB2" w:rsidRDefault="007D3DB2" w:rsidP="00A117B5">
            <w:pPr>
              <w:pStyle w:val="TableParagraph"/>
              <w:spacing w:before="47"/>
              <w:ind w:right="176"/>
              <w:jc w:val="right"/>
              <w:rPr>
                <w:sz w:val="16"/>
              </w:rPr>
            </w:pPr>
            <w:r>
              <w:rPr>
                <w:sz w:val="16"/>
              </w:rPr>
              <w:t>-5,010</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A117B5">
        <w:trPr>
          <w:trHeight w:val="65"/>
        </w:trPr>
        <w:tc>
          <w:tcPr>
            <w:tcW w:w="3818" w:type="dxa"/>
          </w:tcPr>
          <w:p w:rsidR="007D3DB2" w:rsidRPr="003D1191" w:rsidRDefault="007D3DB2" w:rsidP="00A117B5">
            <w:pPr>
              <w:pStyle w:val="af0"/>
              <w:spacing w:before="45"/>
              <w:rPr>
                <w:lang w:val="ru-RU"/>
              </w:rPr>
            </w:pPr>
            <w:r w:rsidRPr="003D1191">
              <w:rPr>
                <w:lang w:val="ru-RU"/>
              </w:rPr>
              <w:t>Доля больных, умерших от туберкулеза, ранее</w:t>
            </w:r>
            <w:r w:rsidRPr="003D1191">
              <w:rPr>
                <w:spacing w:val="-94"/>
                <w:lang w:val="ru-RU"/>
              </w:rPr>
              <w:t xml:space="preserve"> </w:t>
            </w:r>
            <w:r w:rsidRPr="003D1191">
              <w:rPr>
                <w:lang w:val="ru-RU"/>
              </w:rPr>
              <w:t>неизвестных</w:t>
            </w:r>
            <w:r w:rsidRPr="003D1191">
              <w:rPr>
                <w:spacing w:val="-2"/>
                <w:lang w:val="ru-RU"/>
              </w:rPr>
              <w:t xml:space="preserve"> </w:t>
            </w:r>
            <w:r w:rsidRPr="003D1191">
              <w:rPr>
                <w:lang w:val="ru-RU"/>
              </w:rPr>
              <w:t>ПТУ</w:t>
            </w:r>
            <w:r w:rsidRPr="003D1191">
              <w:rPr>
                <w:spacing w:val="-2"/>
                <w:lang w:val="ru-RU"/>
              </w:rPr>
              <w:t xml:space="preserve"> </w:t>
            </w:r>
            <w:r w:rsidRPr="003D1191">
              <w:rPr>
                <w:lang w:val="ru-RU"/>
              </w:rPr>
              <w:t>(в</w:t>
            </w:r>
            <w:r w:rsidRPr="003D1191">
              <w:rPr>
                <w:spacing w:val="-2"/>
                <w:lang w:val="ru-RU"/>
              </w:rPr>
              <w:t xml:space="preserve"> </w:t>
            </w:r>
            <w:r w:rsidRPr="003D1191">
              <w:rPr>
                <w:lang w:val="ru-RU"/>
              </w:rPr>
              <w:t>%)</w:t>
            </w:r>
          </w:p>
        </w:tc>
        <w:tc>
          <w:tcPr>
            <w:tcW w:w="708" w:type="dxa"/>
          </w:tcPr>
          <w:p w:rsidR="007D3DB2" w:rsidRDefault="007D3DB2" w:rsidP="00A117B5">
            <w:pPr>
              <w:pStyle w:val="TableParagraph"/>
              <w:spacing w:before="158"/>
              <w:ind w:left="50"/>
              <w:rPr>
                <w:sz w:val="16"/>
              </w:rPr>
            </w:pPr>
            <w:r>
              <w:rPr>
                <w:sz w:val="16"/>
              </w:rPr>
              <w:t>4,79</w:t>
            </w:r>
          </w:p>
        </w:tc>
        <w:tc>
          <w:tcPr>
            <w:tcW w:w="851" w:type="dxa"/>
          </w:tcPr>
          <w:p w:rsidR="007D3DB2" w:rsidRDefault="007D3DB2" w:rsidP="00A117B5">
            <w:pPr>
              <w:pStyle w:val="TableParagraph"/>
              <w:spacing w:before="158"/>
              <w:ind w:right="149"/>
              <w:jc w:val="right"/>
              <w:rPr>
                <w:sz w:val="16"/>
              </w:rPr>
            </w:pPr>
            <w:r>
              <w:rPr>
                <w:sz w:val="16"/>
              </w:rPr>
              <w:t>0,00</w:t>
            </w:r>
          </w:p>
        </w:tc>
        <w:tc>
          <w:tcPr>
            <w:tcW w:w="850" w:type="dxa"/>
          </w:tcPr>
          <w:p w:rsidR="007D3DB2" w:rsidRDefault="007D3DB2" w:rsidP="00A117B5">
            <w:pPr>
              <w:pStyle w:val="TableParagraph"/>
              <w:spacing w:before="158"/>
              <w:ind w:right="119"/>
              <w:jc w:val="right"/>
              <w:rPr>
                <w:sz w:val="16"/>
              </w:rPr>
            </w:pPr>
            <w:r>
              <w:rPr>
                <w:sz w:val="16"/>
              </w:rPr>
              <w:t>0,00</w:t>
            </w:r>
          </w:p>
        </w:tc>
        <w:tc>
          <w:tcPr>
            <w:tcW w:w="851" w:type="dxa"/>
          </w:tcPr>
          <w:p w:rsidR="007D3DB2" w:rsidRDefault="007D3DB2" w:rsidP="00A117B5">
            <w:pPr>
              <w:pStyle w:val="TableParagraph"/>
              <w:spacing w:before="158"/>
              <w:ind w:right="45"/>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08" w:type="dxa"/>
            <w:tcBorders>
              <w:left w:val="nil"/>
            </w:tcBorders>
          </w:tcPr>
          <w:p w:rsidR="007D3DB2" w:rsidRDefault="007D3DB2" w:rsidP="00A117B5">
            <w:pPr>
              <w:pStyle w:val="TableParagraph"/>
              <w:spacing w:before="158"/>
              <w:ind w:right="185"/>
              <w:jc w:val="right"/>
              <w:rPr>
                <w:sz w:val="16"/>
              </w:rPr>
            </w:pPr>
            <w:r>
              <w:rPr>
                <w:sz w:val="16"/>
              </w:rPr>
              <w:t>0,00</w:t>
            </w:r>
          </w:p>
        </w:tc>
        <w:tc>
          <w:tcPr>
            <w:tcW w:w="851" w:type="dxa"/>
            <w:gridSpan w:val="2"/>
          </w:tcPr>
          <w:p w:rsidR="007D3DB2" w:rsidRDefault="007D3DB2" w:rsidP="00A117B5">
            <w:pPr>
              <w:pStyle w:val="TableParagraph"/>
              <w:spacing w:before="158"/>
              <w:ind w:right="176"/>
              <w:jc w:val="right"/>
              <w:rPr>
                <w:sz w:val="16"/>
              </w:rPr>
            </w:pPr>
            <w:r>
              <w:rPr>
                <w:sz w:val="16"/>
              </w:rPr>
              <w:t>0,000</w:t>
            </w:r>
          </w:p>
        </w:tc>
        <w:tc>
          <w:tcPr>
            <w:tcW w:w="850" w:type="dxa"/>
          </w:tcPr>
          <w:p w:rsidR="007D3DB2" w:rsidRDefault="007D3DB2" w:rsidP="00A117B5">
            <w:pPr>
              <w:pStyle w:val="TableParagraph"/>
              <w:spacing w:before="158"/>
              <w:ind w:right="53"/>
              <w:jc w:val="right"/>
              <w:rPr>
                <w:sz w:val="16"/>
              </w:rPr>
            </w:pPr>
            <w:r>
              <w:rPr>
                <w:sz w:val="16"/>
              </w:rPr>
              <w:t>0,0</w:t>
            </w:r>
          </w:p>
        </w:tc>
      </w:tr>
      <w:tr w:rsidR="007D3DB2" w:rsidTr="00A117B5">
        <w:trPr>
          <w:trHeight w:val="416"/>
        </w:trPr>
        <w:tc>
          <w:tcPr>
            <w:tcW w:w="3818" w:type="dxa"/>
          </w:tcPr>
          <w:p w:rsidR="007D3DB2" w:rsidRPr="003D1191" w:rsidRDefault="007D3DB2" w:rsidP="00A117B5">
            <w:pPr>
              <w:pStyle w:val="af0"/>
              <w:spacing w:before="44"/>
              <w:rPr>
                <w:lang w:val="ru-RU"/>
              </w:rPr>
            </w:pPr>
            <w:r w:rsidRPr="003D1191">
              <w:rPr>
                <w:lang w:val="ru-RU"/>
              </w:rPr>
              <w:t>Смертность</w:t>
            </w:r>
            <w:r w:rsidRPr="003D1191">
              <w:rPr>
                <w:spacing w:val="-1"/>
                <w:lang w:val="ru-RU"/>
              </w:rPr>
              <w:t xml:space="preserve"> </w:t>
            </w:r>
            <w:r w:rsidRPr="003D1191">
              <w:rPr>
                <w:lang w:val="ru-RU"/>
              </w:rPr>
              <w:t>от туберкулеза</w:t>
            </w:r>
            <w:r w:rsidRPr="003D1191">
              <w:rPr>
                <w:spacing w:val="-3"/>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142" w:type="dxa"/>
            <w:tcBorders>
              <w:right w:val="nil"/>
            </w:tcBorders>
          </w:tcPr>
          <w:p w:rsidR="007D3DB2" w:rsidRDefault="007D3DB2" w:rsidP="00A117B5">
            <w:pPr>
              <w:pStyle w:val="TableParagraph"/>
              <w:spacing w:before="161"/>
              <w:ind w:left="43"/>
              <w:rPr>
                <w:sz w:val="20"/>
              </w:rPr>
            </w:pPr>
            <w:r>
              <w:rPr>
                <w:w w:val="99"/>
                <w:sz w:val="20"/>
              </w:rPr>
              <w:t>-</w:t>
            </w:r>
          </w:p>
        </w:tc>
        <w:tc>
          <w:tcPr>
            <w:tcW w:w="708"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851" w:type="dxa"/>
            <w:gridSpan w:val="2"/>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-4,580</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3818" w:type="dxa"/>
          </w:tcPr>
          <w:p w:rsidR="007D3DB2" w:rsidRPr="003D1191" w:rsidRDefault="007D3DB2" w:rsidP="00A117B5">
            <w:pPr>
              <w:pStyle w:val="af0"/>
              <w:spacing w:before="102"/>
              <w:rPr>
                <w:lang w:val="ru-RU"/>
              </w:rPr>
            </w:pPr>
            <w:r w:rsidRPr="003D1191">
              <w:rPr>
                <w:lang w:val="ru-RU"/>
              </w:rPr>
              <w:t>Смертность больных туберкулезом от других причин</w:t>
            </w:r>
            <w:r w:rsidRPr="003D1191">
              <w:rPr>
                <w:spacing w:val="-94"/>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4,37</w:t>
            </w:r>
          </w:p>
        </w:tc>
        <w:tc>
          <w:tcPr>
            <w:tcW w:w="851" w:type="dxa"/>
          </w:tcPr>
          <w:p w:rsidR="007D3DB2" w:rsidRDefault="007D3DB2" w:rsidP="00A117B5">
            <w:pPr>
              <w:pStyle w:val="TableParagraph"/>
              <w:spacing w:before="47"/>
              <w:ind w:right="149"/>
              <w:jc w:val="right"/>
              <w:rPr>
                <w:sz w:val="16"/>
              </w:rPr>
            </w:pPr>
            <w:r>
              <w:rPr>
                <w:sz w:val="16"/>
              </w:rPr>
              <w:t>11,50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6,00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7,10</w:t>
            </w:r>
          </w:p>
        </w:tc>
        <w:tc>
          <w:tcPr>
            <w:tcW w:w="851" w:type="dxa"/>
            <w:gridSpan w:val="2"/>
          </w:tcPr>
          <w:p w:rsidR="007D3DB2" w:rsidRDefault="007D3DB2" w:rsidP="00A117B5">
            <w:pPr>
              <w:pStyle w:val="TableParagraph"/>
              <w:spacing w:before="47"/>
              <w:ind w:right="176"/>
              <w:jc w:val="right"/>
              <w:rPr>
                <w:sz w:val="16"/>
              </w:rPr>
            </w:pPr>
            <w:r>
              <w:rPr>
                <w:sz w:val="16"/>
              </w:rPr>
              <w:t>-4,370</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A117B5">
        <w:trPr>
          <w:trHeight w:val="403"/>
        </w:trPr>
        <w:tc>
          <w:tcPr>
            <w:tcW w:w="3818" w:type="dxa"/>
          </w:tcPr>
          <w:p w:rsidR="007D3DB2" w:rsidRPr="003D1191" w:rsidRDefault="007D3DB2" w:rsidP="00A117B5">
            <w:pPr>
              <w:pStyle w:val="af0"/>
              <w:spacing w:before="45"/>
              <w:rPr>
                <w:lang w:val="ru-RU"/>
              </w:rPr>
            </w:pPr>
            <w:r w:rsidRPr="003D1191">
              <w:rPr>
                <w:lang w:val="ru-RU"/>
              </w:rPr>
              <w:t>Заболеваемость</w:t>
            </w:r>
            <w:r w:rsidRPr="003D1191">
              <w:rPr>
                <w:spacing w:val="-2"/>
                <w:lang w:val="ru-RU"/>
              </w:rPr>
              <w:t xml:space="preserve"> </w:t>
            </w:r>
            <w:r w:rsidRPr="003D1191">
              <w:rPr>
                <w:lang w:val="ru-RU"/>
              </w:rPr>
              <w:t>ТБ+ВИЧ</w:t>
            </w:r>
            <w:r w:rsidRPr="003D1191">
              <w:rPr>
                <w:spacing w:val="-2"/>
                <w:lang w:val="ru-RU"/>
              </w:rPr>
              <w:t xml:space="preserve"> </w:t>
            </w:r>
            <w:r w:rsidRPr="003D1191">
              <w:rPr>
                <w:lang w:val="ru-RU"/>
              </w:rPr>
              <w:t>на</w:t>
            </w:r>
            <w:r w:rsidRPr="003D1191">
              <w:rPr>
                <w:spacing w:val="-2"/>
                <w:lang w:val="ru-RU"/>
              </w:rPr>
              <w:t xml:space="preserve"> </w:t>
            </w:r>
            <w:r w:rsidRPr="003D1191">
              <w:rPr>
                <w:lang w:val="ru-RU"/>
              </w:rPr>
              <w:t>100</w:t>
            </w:r>
            <w:r w:rsidRPr="003D1191">
              <w:rPr>
                <w:spacing w:val="-2"/>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-4,160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Охват</w:t>
            </w:r>
            <w:r w:rsidRPr="003D1191">
              <w:rPr>
                <w:spacing w:val="-14"/>
                <w:lang w:val="ru-RU"/>
              </w:rPr>
              <w:t xml:space="preserve"> </w:t>
            </w:r>
            <w:r w:rsidRPr="003D1191">
              <w:rPr>
                <w:lang w:val="ru-RU"/>
              </w:rPr>
              <w:t>населения</w:t>
            </w:r>
            <w:r w:rsidRPr="003D1191">
              <w:rPr>
                <w:spacing w:val="-14"/>
                <w:lang w:val="ru-RU"/>
              </w:rPr>
              <w:t xml:space="preserve"> </w:t>
            </w:r>
            <w:r w:rsidRPr="003D1191">
              <w:rPr>
                <w:lang w:val="ru-RU"/>
              </w:rPr>
              <w:t>профилактическими</w:t>
            </w:r>
            <w:r w:rsidRPr="003D1191">
              <w:rPr>
                <w:spacing w:val="-12"/>
                <w:lang w:val="ru-RU"/>
              </w:rPr>
              <w:t xml:space="preserve"> </w:t>
            </w:r>
            <w:r w:rsidRPr="003D1191">
              <w:rPr>
                <w:lang w:val="ru-RU"/>
              </w:rPr>
              <w:t>осмотрами</w:t>
            </w:r>
            <w:r w:rsidRPr="003D1191">
              <w:rPr>
                <w:spacing w:val="-13"/>
                <w:lang w:val="ru-RU"/>
              </w:rPr>
              <w:t xml:space="preserve"> </w:t>
            </w:r>
            <w:r w:rsidRPr="003D1191">
              <w:rPr>
                <w:lang w:val="ru-RU"/>
              </w:rPr>
              <w:t>на</w:t>
            </w:r>
            <w:r w:rsidRPr="003D1191">
              <w:rPr>
                <w:spacing w:val="-93"/>
                <w:lang w:val="ru-RU"/>
              </w:rPr>
              <w:t xml:space="preserve"> </w:t>
            </w:r>
            <w:r w:rsidRPr="003D1191">
              <w:rPr>
                <w:lang w:val="ru-RU"/>
              </w:rPr>
              <w:t>туберкулез</w:t>
            </w:r>
            <w:r w:rsidRPr="003D1191">
              <w:rPr>
                <w:spacing w:val="-1"/>
                <w:lang w:val="ru-RU"/>
              </w:rPr>
              <w:t xml:space="preserve"> </w:t>
            </w:r>
            <w:r w:rsidRPr="003D1191">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53,40</w:t>
            </w:r>
          </w:p>
        </w:tc>
        <w:tc>
          <w:tcPr>
            <w:tcW w:w="850" w:type="dxa"/>
          </w:tcPr>
          <w:p w:rsidR="007D3DB2" w:rsidRDefault="007D3DB2" w:rsidP="00A117B5">
            <w:pPr>
              <w:pStyle w:val="TableParagraph"/>
              <w:spacing w:before="47"/>
              <w:ind w:right="119"/>
              <w:jc w:val="right"/>
              <w:rPr>
                <w:sz w:val="16"/>
              </w:rPr>
            </w:pPr>
            <w:r>
              <w:rPr>
                <w:sz w:val="16"/>
              </w:rPr>
              <w:t>55,47</w:t>
            </w:r>
          </w:p>
        </w:tc>
        <w:tc>
          <w:tcPr>
            <w:tcW w:w="851" w:type="dxa"/>
          </w:tcPr>
          <w:p w:rsidR="007D3DB2" w:rsidRDefault="007D3DB2" w:rsidP="00A117B5">
            <w:pPr>
              <w:pStyle w:val="TableParagraph"/>
              <w:spacing w:before="47"/>
              <w:ind w:right="45"/>
              <w:jc w:val="right"/>
              <w:rPr>
                <w:sz w:val="16"/>
              </w:rPr>
            </w:pPr>
            <w:r>
              <w:rPr>
                <w:sz w:val="16"/>
              </w:rPr>
              <w:t>72,50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75,00</w:t>
            </w:r>
          </w:p>
        </w:tc>
        <w:tc>
          <w:tcPr>
            <w:tcW w:w="851" w:type="dxa"/>
            <w:gridSpan w:val="2"/>
          </w:tcPr>
          <w:p w:rsidR="007D3DB2" w:rsidRDefault="007D3DB2" w:rsidP="00A117B5">
            <w:pPr>
              <w:pStyle w:val="TableParagraph"/>
              <w:spacing w:before="47"/>
              <w:ind w:right="176"/>
              <w:jc w:val="right"/>
              <w:rPr>
                <w:sz w:val="16"/>
              </w:rPr>
            </w:pPr>
            <w:r>
              <w:rPr>
                <w:sz w:val="16"/>
              </w:rPr>
              <w:t>0,829</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A117B5">
        <w:trPr>
          <w:trHeight w:val="523"/>
        </w:trPr>
        <w:tc>
          <w:tcPr>
            <w:tcW w:w="3818" w:type="dxa"/>
          </w:tcPr>
          <w:p w:rsidR="007D3DB2" w:rsidRPr="003D1191" w:rsidRDefault="007D3DB2" w:rsidP="00A117B5">
            <w:pPr>
              <w:pStyle w:val="af0"/>
              <w:rPr>
                <w:lang w:val="ru-RU"/>
              </w:rPr>
            </w:pPr>
            <w:r w:rsidRPr="003D1191">
              <w:rPr>
                <w:b/>
                <w:color w:val="800000"/>
                <w:spacing w:val="-1"/>
                <w:position w:val="-5"/>
                <w:sz w:val="24"/>
                <w:lang w:val="ru-RU"/>
              </w:rPr>
              <w:t>*</w:t>
            </w:r>
            <w:r w:rsidRPr="003D1191">
              <w:rPr>
                <w:spacing w:val="-1"/>
                <w:lang w:val="ru-RU"/>
              </w:rPr>
              <w:t>Охват</w:t>
            </w:r>
            <w:r w:rsidRPr="003D1191">
              <w:rPr>
                <w:spacing w:val="-22"/>
                <w:lang w:val="ru-RU"/>
              </w:rPr>
              <w:t xml:space="preserve"> </w:t>
            </w:r>
            <w:r w:rsidRPr="003D1191">
              <w:rPr>
                <w:spacing w:val="-1"/>
                <w:lang w:val="ru-RU"/>
              </w:rPr>
              <w:t>населения</w:t>
            </w:r>
            <w:r w:rsidRPr="003D1191">
              <w:rPr>
                <w:spacing w:val="-21"/>
                <w:lang w:val="ru-RU"/>
              </w:rPr>
              <w:t xml:space="preserve"> </w:t>
            </w:r>
            <w:r w:rsidRPr="003D1191">
              <w:rPr>
                <w:lang w:val="ru-RU"/>
              </w:rPr>
              <w:t>флюорографическими</w:t>
            </w:r>
            <w:r w:rsidRPr="003D1191">
              <w:rPr>
                <w:spacing w:val="-93"/>
                <w:lang w:val="ru-RU"/>
              </w:rPr>
              <w:t xml:space="preserve"> </w:t>
            </w:r>
            <w:r w:rsidRPr="003D1191">
              <w:rPr>
                <w:lang w:val="ru-RU"/>
              </w:rPr>
              <w:t>обследованиями</w:t>
            </w:r>
            <w:r w:rsidRPr="003D1191">
              <w:rPr>
                <w:spacing w:val="-3"/>
                <w:lang w:val="ru-RU"/>
              </w:rPr>
              <w:t xml:space="preserve"> </w:t>
            </w:r>
            <w:r w:rsidRPr="003D1191">
              <w:rPr>
                <w:lang w:val="ru-RU"/>
              </w:rPr>
              <w:t>(в%)</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45,70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60,75</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0,231</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Охват</w:t>
            </w:r>
            <w:r w:rsidRPr="003D1191">
              <w:rPr>
                <w:spacing w:val="-9"/>
                <w:lang w:val="ru-RU"/>
              </w:rPr>
              <w:t xml:space="preserve"> </w:t>
            </w:r>
            <w:r w:rsidRPr="003D1191">
              <w:rPr>
                <w:lang w:val="ru-RU"/>
              </w:rPr>
              <w:t>детей</w:t>
            </w:r>
            <w:r w:rsidRPr="003D1191">
              <w:rPr>
                <w:spacing w:val="-9"/>
                <w:lang w:val="ru-RU"/>
              </w:rPr>
              <w:t xml:space="preserve"> </w:t>
            </w:r>
            <w:r w:rsidRPr="003D1191">
              <w:rPr>
                <w:lang w:val="ru-RU"/>
              </w:rPr>
              <w:t>иммунодиагностикой</w:t>
            </w:r>
            <w:r w:rsidRPr="003D1191">
              <w:rPr>
                <w:spacing w:val="-8"/>
                <w:lang w:val="ru-RU"/>
              </w:rPr>
              <w:t xml:space="preserve"> </w:t>
            </w:r>
            <w:r w:rsidRPr="003D1191">
              <w:rPr>
                <w:lang w:val="ru-RU"/>
              </w:rPr>
              <w:t>от</w:t>
            </w:r>
            <w:r w:rsidRPr="003D1191">
              <w:rPr>
                <w:spacing w:val="-7"/>
                <w:lang w:val="ru-RU"/>
              </w:rPr>
              <w:t xml:space="preserve"> </w:t>
            </w:r>
            <w:r w:rsidRPr="003D1191">
              <w:rPr>
                <w:lang w:val="ru-RU"/>
              </w:rPr>
              <w:t>8-14</w:t>
            </w:r>
            <w:r w:rsidRPr="003D1191">
              <w:rPr>
                <w:spacing w:val="-9"/>
                <w:lang w:val="ru-RU"/>
              </w:rPr>
              <w:t xml:space="preserve"> </w:t>
            </w:r>
            <w:r w:rsidRPr="003D1191">
              <w:rPr>
                <w:lang w:val="ru-RU"/>
              </w:rPr>
              <w:t>лет</w:t>
            </w:r>
            <w:r w:rsidRPr="003D1191">
              <w:rPr>
                <w:spacing w:val="-7"/>
                <w:lang w:val="ru-RU"/>
              </w:rPr>
              <w:t xml:space="preserve"> </w:t>
            </w:r>
            <w:r w:rsidRPr="003D1191">
              <w:rPr>
                <w:lang w:val="ru-RU"/>
              </w:rPr>
              <w:t>(в%)</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94,20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42,33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1,957</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Охват</w:t>
            </w:r>
            <w:r w:rsidRPr="003D1191">
              <w:rPr>
                <w:spacing w:val="-13"/>
                <w:lang w:val="ru-RU"/>
              </w:rPr>
              <w:t xml:space="preserve"> </w:t>
            </w:r>
            <w:r w:rsidRPr="003D1191">
              <w:rPr>
                <w:lang w:val="ru-RU"/>
              </w:rPr>
              <w:t>детей</w:t>
            </w:r>
            <w:r w:rsidRPr="003D1191">
              <w:rPr>
                <w:spacing w:val="-13"/>
                <w:lang w:val="ru-RU"/>
              </w:rPr>
              <w:t xml:space="preserve"> </w:t>
            </w:r>
            <w:r w:rsidRPr="003D1191">
              <w:rPr>
                <w:lang w:val="ru-RU"/>
              </w:rPr>
              <w:t>от1-7</w:t>
            </w:r>
            <w:r w:rsidRPr="003D1191">
              <w:rPr>
                <w:spacing w:val="-13"/>
                <w:lang w:val="ru-RU"/>
              </w:rPr>
              <w:t xml:space="preserve"> </w:t>
            </w:r>
            <w:r w:rsidRPr="003D1191">
              <w:rPr>
                <w:lang w:val="ru-RU"/>
              </w:rPr>
              <w:t>лет</w:t>
            </w:r>
            <w:r w:rsidRPr="003D1191">
              <w:rPr>
                <w:spacing w:val="-12"/>
                <w:lang w:val="ru-RU"/>
              </w:rPr>
              <w:t xml:space="preserve"> </w:t>
            </w:r>
            <w:proofErr w:type="spellStart"/>
            <w:r w:rsidRPr="003D1191">
              <w:rPr>
                <w:lang w:val="ru-RU"/>
              </w:rPr>
              <w:t>туберкулинодиагностикой</w:t>
            </w:r>
            <w:proofErr w:type="spellEnd"/>
            <w:r w:rsidRPr="003D1191">
              <w:rPr>
                <w:spacing w:val="-93"/>
                <w:lang w:val="ru-RU"/>
              </w:rPr>
              <w:t xml:space="preserve"> </w:t>
            </w:r>
            <w:r w:rsidRPr="003D1191">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63,70</w:t>
            </w:r>
          </w:p>
        </w:tc>
        <w:tc>
          <w:tcPr>
            <w:tcW w:w="850" w:type="dxa"/>
          </w:tcPr>
          <w:p w:rsidR="007D3DB2" w:rsidRDefault="007D3DB2" w:rsidP="00A117B5">
            <w:pPr>
              <w:pStyle w:val="TableParagraph"/>
              <w:spacing w:before="47"/>
              <w:ind w:right="119"/>
              <w:jc w:val="right"/>
              <w:rPr>
                <w:sz w:val="16"/>
              </w:rPr>
            </w:pPr>
            <w:r>
              <w:rPr>
                <w:sz w:val="16"/>
              </w:rPr>
              <w:t>23,18</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851" w:type="dxa"/>
            <w:gridSpan w:val="2"/>
          </w:tcPr>
          <w:p w:rsidR="007D3DB2" w:rsidRDefault="007D3DB2" w:rsidP="00A117B5">
            <w:pPr>
              <w:pStyle w:val="TableParagraph"/>
              <w:spacing w:before="47"/>
              <w:ind w:right="176"/>
              <w:jc w:val="right"/>
              <w:rPr>
                <w:sz w:val="16"/>
              </w:rPr>
            </w:pPr>
            <w:r>
              <w:rPr>
                <w:sz w:val="16"/>
              </w:rPr>
              <w:t>2,669</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A117B5">
        <w:trPr>
          <w:trHeight w:val="143"/>
        </w:trPr>
        <w:tc>
          <w:tcPr>
            <w:tcW w:w="3818" w:type="dxa"/>
          </w:tcPr>
          <w:p w:rsidR="007D3DB2" w:rsidRPr="003D1191" w:rsidRDefault="007D3DB2" w:rsidP="00A117B5">
            <w:pPr>
              <w:pStyle w:val="af0"/>
              <w:rPr>
                <w:lang w:val="ru-RU"/>
              </w:rPr>
            </w:pPr>
            <w:r w:rsidRPr="003D1191">
              <w:rPr>
                <w:lang w:val="ru-RU"/>
              </w:rPr>
              <w:t>Охват</w:t>
            </w:r>
            <w:r w:rsidRPr="003D1191">
              <w:rPr>
                <w:spacing w:val="-2"/>
                <w:lang w:val="ru-RU"/>
              </w:rPr>
              <w:t xml:space="preserve"> </w:t>
            </w:r>
            <w:r w:rsidRPr="003D1191">
              <w:rPr>
                <w:lang w:val="ru-RU"/>
              </w:rPr>
              <w:t>детей</w:t>
            </w:r>
            <w:r w:rsidRPr="003D1191">
              <w:rPr>
                <w:spacing w:val="-1"/>
                <w:lang w:val="ru-RU"/>
              </w:rPr>
              <w:t xml:space="preserve"> </w:t>
            </w:r>
            <w:r w:rsidRPr="003D1191">
              <w:rPr>
                <w:lang w:val="ru-RU"/>
              </w:rPr>
              <w:t>15-17</w:t>
            </w:r>
            <w:r w:rsidRPr="003D1191">
              <w:rPr>
                <w:spacing w:val="-1"/>
                <w:lang w:val="ru-RU"/>
              </w:rPr>
              <w:t xml:space="preserve"> </w:t>
            </w:r>
            <w:r w:rsidRPr="003D1191">
              <w:rPr>
                <w:lang w:val="ru-RU"/>
              </w:rPr>
              <w:t>лет</w:t>
            </w:r>
            <w:r w:rsidRPr="003D1191">
              <w:rPr>
                <w:spacing w:val="-1"/>
                <w:lang w:val="ru-RU"/>
              </w:rPr>
              <w:t xml:space="preserve"> </w:t>
            </w:r>
            <w:r w:rsidRPr="003D1191">
              <w:rPr>
                <w:lang w:val="ru-RU"/>
              </w:rPr>
              <w:t>проф.</w:t>
            </w:r>
            <w:r w:rsidRPr="003D1191">
              <w:rPr>
                <w:spacing w:val="-2"/>
                <w:lang w:val="ru-RU"/>
              </w:rPr>
              <w:t xml:space="preserve"> </w:t>
            </w:r>
            <w:r w:rsidRPr="003D1191">
              <w:rPr>
                <w:lang w:val="ru-RU"/>
              </w:rPr>
              <w:t>осмотрами</w:t>
            </w:r>
            <w:r w:rsidRPr="003D1191">
              <w:rPr>
                <w:spacing w:val="-1"/>
                <w:lang w:val="ru-RU"/>
              </w:rPr>
              <w:t xml:space="preserve"> </w:t>
            </w:r>
            <w:r w:rsidRPr="003D1191">
              <w:rPr>
                <w:lang w:val="ru-RU"/>
              </w:rPr>
              <w:t>(%)</w:t>
            </w:r>
          </w:p>
        </w:tc>
        <w:tc>
          <w:tcPr>
            <w:tcW w:w="708" w:type="dxa"/>
          </w:tcPr>
          <w:p w:rsidR="007D3DB2" w:rsidRPr="003D1191" w:rsidRDefault="007D3DB2" w:rsidP="00A117B5">
            <w:pPr>
              <w:pStyle w:val="TableParagraph"/>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rPr>
                <w:b/>
                <w:sz w:val="14"/>
              </w:rPr>
            </w:pPr>
          </w:p>
          <w:p w:rsidR="007D3DB2" w:rsidRDefault="007D3DB2" w:rsidP="00A117B5">
            <w:pPr>
              <w:pStyle w:val="TableParagraph"/>
              <w:ind w:right="149"/>
              <w:jc w:val="right"/>
              <w:rPr>
                <w:sz w:val="16"/>
              </w:rPr>
            </w:pPr>
            <w:r>
              <w:rPr>
                <w:sz w:val="16"/>
              </w:rPr>
              <w:t>128,60</w:t>
            </w:r>
          </w:p>
        </w:tc>
        <w:tc>
          <w:tcPr>
            <w:tcW w:w="850" w:type="dxa"/>
          </w:tcPr>
          <w:p w:rsidR="007D3DB2" w:rsidRDefault="007D3DB2" w:rsidP="00A117B5">
            <w:pPr>
              <w:pStyle w:val="TableParagraph"/>
              <w:rPr>
                <w:b/>
                <w:sz w:val="14"/>
              </w:rPr>
            </w:pPr>
          </w:p>
          <w:p w:rsidR="007D3DB2" w:rsidRDefault="007D3DB2" w:rsidP="00A117B5">
            <w:pPr>
              <w:pStyle w:val="TableParagraph"/>
              <w:ind w:right="119"/>
              <w:jc w:val="right"/>
              <w:rPr>
                <w:sz w:val="16"/>
              </w:rPr>
            </w:pPr>
            <w:r>
              <w:rPr>
                <w:sz w:val="16"/>
              </w:rPr>
              <w:t>96,50</w:t>
            </w:r>
          </w:p>
        </w:tc>
        <w:tc>
          <w:tcPr>
            <w:tcW w:w="851" w:type="dxa"/>
          </w:tcPr>
          <w:p w:rsidR="007D3DB2" w:rsidRDefault="007D3DB2" w:rsidP="00A117B5">
            <w:pPr>
              <w:pStyle w:val="TableParagraph"/>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ind w:left="43"/>
              <w:rPr>
                <w:w w:val="99"/>
                <w:sz w:val="20"/>
              </w:rPr>
            </w:pPr>
          </w:p>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rPr>
                <w:sz w:val="16"/>
                <w:szCs w:val="16"/>
              </w:rPr>
            </w:pPr>
          </w:p>
          <w:p w:rsidR="007D3DB2" w:rsidRDefault="007D3DB2" w:rsidP="00A117B5">
            <w:pPr>
              <w:pStyle w:val="TableParagraph"/>
              <w:ind w:right="185"/>
              <w:rPr>
                <w:sz w:val="16"/>
              </w:rPr>
            </w:pPr>
            <w:r w:rsidRPr="00394DAA">
              <w:rPr>
                <w:sz w:val="16"/>
                <w:szCs w:val="16"/>
              </w:rPr>
              <w:t>100,</w:t>
            </w:r>
            <w:r>
              <w:rPr>
                <w:sz w:val="16"/>
              </w:rPr>
              <w:t>0</w:t>
            </w:r>
          </w:p>
        </w:tc>
        <w:tc>
          <w:tcPr>
            <w:tcW w:w="851" w:type="dxa"/>
            <w:gridSpan w:val="2"/>
          </w:tcPr>
          <w:p w:rsidR="007D3DB2" w:rsidRDefault="007D3DB2" w:rsidP="00A117B5">
            <w:pPr>
              <w:pStyle w:val="TableParagraph"/>
              <w:rPr>
                <w:b/>
                <w:sz w:val="14"/>
              </w:rPr>
            </w:pPr>
          </w:p>
          <w:p w:rsidR="007D3DB2" w:rsidRDefault="007D3DB2" w:rsidP="00A117B5">
            <w:pPr>
              <w:pStyle w:val="TableParagraph"/>
              <w:ind w:right="176"/>
              <w:jc w:val="right"/>
              <w:rPr>
                <w:sz w:val="16"/>
              </w:rPr>
            </w:pPr>
            <w:r>
              <w:rPr>
                <w:sz w:val="16"/>
              </w:rPr>
              <w:t>0,000</w:t>
            </w:r>
          </w:p>
        </w:tc>
        <w:tc>
          <w:tcPr>
            <w:tcW w:w="850" w:type="dxa"/>
          </w:tcPr>
          <w:p w:rsidR="007D3DB2" w:rsidRDefault="007D3DB2" w:rsidP="00A117B5">
            <w:pPr>
              <w:pStyle w:val="TableParagraph"/>
              <w:rPr>
                <w:b/>
                <w:sz w:val="14"/>
              </w:rPr>
            </w:pPr>
          </w:p>
          <w:p w:rsidR="007D3DB2" w:rsidRDefault="007D3DB2" w:rsidP="00A117B5">
            <w:pPr>
              <w:pStyle w:val="TableParagraph"/>
              <w:ind w:right="54"/>
              <w:jc w:val="right"/>
              <w:rPr>
                <w:sz w:val="16"/>
              </w:rPr>
            </w:pPr>
            <w:r>
              <w:rPr>
                <w:sz w:val="16"/>
              </w:rPr>
              <w:t>0,0</w:t>
            </w:r>
          </w:p>
        </w:tc>
      </w:tr>
      <w:tr w:rsidR="007D3DB2" w:rsidTr="00A117B5">
        <w:trPr>
          <w:trHeight w:val="235"/>
        </w:trPr>
        <w:tc>
          <w:tcPr>
            <w:tcW w:w="3818" w:type="dxa"/>
          </w:tcPr>
          <w:p w:rsidR="007D3DB2" w:rsidRPr="003D1191" w:rsidRDefault="007D3DB2" w:rsidP="00A117B5">
            <w:pPr>
              <w:pStyle w:val="af0"/>
              <w:rPr>
                <w:lang w:val="ru-RU"/>
              </w:rPr>
            </w:pPr>
            <w:r w:rsidRPr="003D1191">
              <w:rPr>
                <w:b/>
                <w:color w:val="800000"/>
                <w:position w:val="-5"/>
                <w:sz w:val="24"/>
                <w:lang w:val="ru-RU"/>
              </w:rPr>
              <w:t>*</w:t>
            </w:r>
            <w:r w:rsidRPr="003D1191">
              <w:rPr>
                <w:lang w:val="ru-RU"/>
              </w:rPr>
              <w:t>Клинически</w:t>
            </w:r>
            <w:r w:rsidRPr="003D1191">
              <w:rPr>
                <w:spacing w:val="-10"/>
                <w:lang w:val="ru-RU"/>
              </w:rPr>
              <w:t xml:space="preserve"> </w:t>
            </w:r>
            <w:r w:rsidRPr="003D1191">
              <w:rPr>
                <w:lang w:val="ru-RU"/>
              </w:rPr>
              <w:t>излечено</w:t>
            </w:r>
            <w:r w:rsidRPr="003D1191">
              <w:rPr>
                <w:spacing w:val="-10"/>
                <w:lang w:val="ru-RU"/>
              </w:rPr>
              <w:t xml:space="preserve"> </w:t>
            </w:r>
            <w:r w:rsidRPr="003D1191">
              <w:rPr>
                <w:lang w:val="ru-RU"/>
              </w:rPr>
              <w:t>пациентов</w:t>
            </w:r>
            <w:r w:rsidRPr="003D1191">
              <w:rPr>
                <w:spacing w:val="-10"/>
                <w:lang w:val="ru-RU"/>
              </w:rPr>
              <w:t xml:space="preserve"> </w:t>
            </w:r>
            <w:r w:rsidRPr="003D1191">
              <w:rPr>
                <w:lang w:val="ru-RU"/>
              </w:rPr>
              <w:t>,</w:t>
            </w:r>
            <w:r w:rsidRPr="003D1191">
              <w:rPr>
                <w:spacing w:val="-11"/>
                <w:lang w:val="ru-RU"/>
              </w:rPr>
              <w:t xml:space="preserve"> </w:t>
            </w:r>
            <w:r w:rsidRPr="003D1191">
              <w:rPr>
                <w:lang w:val="ru-RU"/>
              </w:rPr>
              <w:t>состоящих</w:t>
            </w:r>
            <w:r w:rsidRPr="003D1191">
              <w:rPr>
                <w:spacing w:val="-11"/>
                <w:lang w:val="ru-RU"/>
              </w:rPr>
              <w:t xml:space="preserve"> </w:t>
            </w:r>
            <w:r w:rsidRPr="003D1191">
              <w:rPr>
                <w:lang w:val="ru-RU"/>
              </w:rPr>
              <w:t>на</w:t>
            </w:r>
            <w:r w:rsidRPr="003D1191">
              <w:rPr>
                <w:spacing w:val="-93"/>
                <w:lang w:val="ru-RU"/>
              </w:rPr>
              <w:t xml:space="preserve"> </w:t>
            </w:r>
            <w:r w:rsidRPr="003D1191">
              <w:rPr>
                <w:lang w:val="ru-RU"/>
              </w:rPr>
              <w:t>учете</w:t>
            </w:r>
            <w:r w:rsidRPr="003D1191">
              <w:rPr>
                <w:spacing w:val="-3"/>
                <w:lang w:val="ru-RU"/>
              </w:rPr>
              <w:t xml:space="preserve"> </w:t>
            </w:r>
            <w:r w:rsidRPr="003D1191">
              <w:rPr>
                <w:lang w:val="ru-RU"/>
              </w:rPr>
              <w:t>с активным туберкулезом</w:t>
            </w:r>
          </w:p>
        </w:tc>
        <w:tc>
          <w:tcPr>
            <w:tcW w:w="708" w:type="dxa"/>
          </w:tcPr>
          <w:p w:rsidR="007D3DB2" w:rsidRDefault="007D3DB2" w:rsidP="00A117B5">
            <w:pPr>
              <w:pStyle w:val="TableParagraph"/>
              <w:ind w:left="50"/>
              <w:rPr>
                <w:sz w:val="16"/>
              </w:rPr>
            </w:pPr>
            <w:r>
              <w:rPr>
                <w:sz w:val="16"/>
              </w:rPr>
              <w:t>2,90</w:t>
            </w:r>
          </w:p>
        </w:tc>
        <w:tc>
          <w:tcPr>
            <w:tcW w:w="851" w:type="dxa"/>
          </w:tcPr>
          <w:p w:rsidR="007D3DB2" w:rsidRDefault="007D3DB2" w:rsidP="00A117B5">
            <w:pPr>
              <w:pStyle w:val="TableParagraph"/>
              <w:ind w:right="149"/>
              <w:jc w:val="right"/>
              <w:rPr>
                <w:sz w:val="16"/>
              </w:rPr>
            </w:pPr>
            <w:r>
              <w:rPr>
                <w:sz w:val="16"/>
              </w:rPr>
              <w:t>50,00</w:t>
            </w:r>
          </w:p>
        </w:tc>
        <w:tc>
          <w:tcPr>
            <w:tcW w:w="850" w:type="dxa"/>
          </w:tcPr>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ind w:right="45"/>
              <w:jc w:val="right"/>
              <w:rPr>
                <w:sz w:val="16"/>
              </w:rPr>
            </w:pPr>
            <w:r>
              <w:rPr>
                <w:sz w:val="16"/>
              </w:rPr>
              <w:t>55,00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jc w:val="right"/>
              <w:rPr>
                <w:sz w:val="16"/>
              </w:rPr>
            </w:pPr>
            <w:r>
              <w:rPr>
                <w:sz w:val="16"/>
              </w:rPr>
              <w:t>65,00</w:t>
            </w:r>
          </w:p>
        </w:tc>
        <w:tc>
          <w:tcPr>
            <w:tcW w:w="851" w:type="dxa"/>
            <w:gridSpan w:val="2"/>
          </w:tcPr>
          <w:p w:rsidR="007D3DB2" w:rsidRDefault="007D3DB2" w:rsidP="00A117B5">
            <w:pPr>
              <w:pStyle w:val="TableParagraph"/>
              <w:ind w:right="176"/>
              <w:jc w:val="right"/>
              <w:rPr>
                <w:sz w:val="16"/>
              </w:rPr>
            </w:pPr>
            <w:r>
              <w:rPr>
                <w:sz w:val="16"/>
              </w:rPr>
              <w:t>2,900</w:t>
            </w:r>
          </w:p>
        </w:tc>
        <w:tc>
          <w:tcPr>
            <w:tcW w:w="850" w:type="dxa"/>
          </w:tcPr>
          <w:p w:rsidR="007D3DB2" w:rsidRDefault="007D3DB2" w:rsidP="00A117B5">
            <w:pPr>
              <w:pStyle w:val="TableParagraph"/>
              <w:ind w:right="54"/>
              <w:jc w:val="right"/>
              <w:rPr>
                <w:sz w:val="16"/>
              </w:rPr>
            </w:pPr>
            <w:r>
              <w:rPr>
                <w:sz w:val="16"/>
              </w:rPr>
              <w:t>0,0</w:t>
            </w:r>
          </w:p>
        </w:tc>
      </w:tr>
      <w:tr w:rsidR="007D3DB2" w:rsidTr="00A117B5">
        <w:trPr>
          <w:trHeight w:val="315"/>
        </w:trPr>
        <w:tc>
          <w:tcPr>
            <w:tcW w:w="3818" w:type="dxa"/>
          </w:tcPr>
          <w:p w:rsidR="007D3DB2" w:rsidRPr="00244F8C" w:rsidRDefault="007D3DB2" w:rsidP="00A117B5">
            <w:pPr>
              <w:pStyle w:val="af0"/>
            </w:pPr>
            <w:r w:rsidRPr="00244F8C">
              <w:rPr>
                <w:b/>
                <w:color w:val="800000"/>
                <w:spacing w:val="-1"/>
                <w:position w:val="-5"/>
                <w:sz w:val="24"/>
              </w:rPr>
              <w:t>*</w:t>
            </w:r>
            <w:r w:rsidRPr="00244F8C">
              <w:rPr>
                <w:spacing w:val="-1"/>
              </w:rPr>
              <w:t>Абациллировано</w:t>
            </w:r>
            <w:r w:rsidRPr="00244F8C">
              <w:rPr>
                <w:spacing w:val="-22"/>
              </w:rPr>
              <w:t xml:space="preserve"> </w:t>
            </w:r>
            <w:r w:rsidRPr="00244F8C">
              <w:t>пациентов</w:t>
            </w:r>
            <w:r w:rsidRPr="00244F8C">
              <w:rPr>
                <w:spacing w:val="-22"/>
              </w:rPr>
              <w:t xml:space="preserve"> </w:t>
            </w:r>
            <w:r w:rsidRPr="00244F8C">
              <w:t>бактериовыделителей</w:t>
            </w:r>
            <w:r w:rsidRPr="00244F8C">
              <w:rPr>
                <w:spacing w:val="-93"/>
              </w:rPr>
              <w:t xml:space="preserve"> </w:t>
            </w:r>
            <w:r w:rsidRPr="00244F8C">
              <w:t>(в%)</w:t>
            </w:r>
          </w:p>
        </w:tc>
        <w:tc>
          <w:tcPr>
            <w:tcW w:w="708"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2,690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65"/>
        </w:trPr>
        <w:tc>
          <w:tcPr>
            <w:tcW w:w="3818" w:type="dxa"/>
          </w:tcPr>
          <w:p w:rsidR="007D3DB2" w:rsidRPr="003D1191" w:rsidRDefault="007D3DB2" w:rsidP="00A117B5">
            <w:pPr>
              <w:pStyle w:val="af0"/>
              <w:spacing w:before="108"/>
              <w:rPr>
                <w:lang w:val="ru-RU"/>
              </w:rPr>
            </w:pPr>
            <w:r w:rsidRPr="003D1191">
              <w:rPr>
                <w:lang w:val="ru-RU"/>
              </w:rPr>
              <w:t>Доля</w:t>
            </w:r>
            <w:r w:rsidRPr="003D1191">
              <w:rPr>
                <w:spacing w:val="-2"/>
                <w:lang w:val="ru-RU"/>
              </w:rPr>
              <w:t xml:space="preserve"> </w:t>
            </w:r>
            <w:r w:rsidRPr="003D1191">
              <w:rPr>
                <w:lang w:val="ru-RU"/>
              </w:rPr>
              <w:t>рецидивов</w:t>
            </w:r>
            <w:r w:rsidRPr="003D1191">
              <w:rPr>
                <w:spacing w:val="-2"/>
                <w:lang w:val="ru-RU"/>
              </w:rPr>
              <w:t xml:space="preserve"> </w:t>
            </w:r>
            <w:r w:rsidRPr="003D1191">
              <w:rPr>
                <w:lang w:val="ru-RU"/>
              </w:rPr>
              <w:t>из</w:t>
            </w:r>
            <w:r w:rsidRPr="003D1191">
              <w:rPr>
                <w:spacing w:val="-2"/>
                <w:lang w:val="ru-RU"/>
              </w:rPr>
              <w:t xml:space="preserve"> </w:t>
            </w:r>
            <w:r w:rsidRPr="003D1191">
              <w:rPr>
                <w:lang w:val="ru-RU"/>
              </w:rPr>
              <w:t xml:space="preserve">3 </w:t>
            </w:r>
            <w:proofErr w:type="spellStart"/>
            <w:r w:rsidRPr="003D1191">
              <w:rPr>
                <w:lang w:val="ru-RU"/>
              </w:rPr>
              <w:t>гр.ГДУ</w:t>
            </w:r>
            <w:proofErr w:type="spellEnd"/>
            <w:r w:rsidRPr="003D1191">
              <w:rPr>
                <w:lang w:val="ru-RU"/>
              </w:rPr>
              <w:t xml:space="preserve"> (в %)</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-2,480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13"/>
        </w:trPr>
        <w:tc>
          <w:tcPr>
            <w:tcW w:w="3818" w:type="dxa"/>
          </w:tcPr>
          <w:p w:rsidR="007D3DB2" w:rsidRPr="003D1191" w:rsidRDefault="007D3DB2" w:rsidP="00A117B5">
            <w:pPr>
              <w:pStyle w:val="af0"/>
              <w:rPr>
                <w:lang w:val="ru-RU"/>
              </w:rPr>
            </w:pPr>
            <w:r w:rsidRPr="003D1191">
              <w:rPr>
                <w:lang w:val="ru-RU"/>
              </w:rPr>
              <w:t>Распространенность бациллярных форм туберкулеза</w:t>
            </w:r>
            <w:r w:rsidRPr="003D1191">
              <w:rPr>
                <w:spacing w:val="-94"/>
                <w:lang w:val="ru-RU"/>
              </w:rPr>
              <w:t xml:space="preserve"> </w:t>
            </w:r>
            <w:r w:rsidRPr="003D1191">
              <w:rPr>
                <w:lang w:val="ru-RU"/>
              </w:rPr>
              <w:t>на</w:t>
            </w:r>
            <w:r w:rsidRPr="003D1191">
              <w:rPr>
                <w:spacing w:val="-3"/>
                <w:lang w:val="ru-RU"/>
              </w:rPr>
              <w:t xml:space="preserve"> </w:t>
            </w:r>
            <w:r w:rsidRPr="003D1191">
              <w:rPr>
                <w:lang w:val="ru-RU"/>
              </w:rPr>
              <w:t xml:space="preserve">100 </w:t>
            </w:r>
            <w:proofErr w:type="spellStart"/>
            <w:r w:rsidRPr="003D1191">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2,26</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23,40</w:t>
            </w:r>
          </w:p>
        </w:tc>
        <w:tc>
          <w:tcPr>
            <w:tcW w:w="851" w:type="dxa"/>
          </w:tcPr>
          <w:p w:rsidR="007D3DB2" w:rsidRDefault="007D3DB2" w:rsidP="00A117B5">
            <w:pPr>
              <w:pStyle w:val="TableParagraph"/>
              <w:spacing w:before="47"/>
              <w:ind w:right="45"/>
              <w:jc w:val="right"/>
              <w:rPr>
                <w:sz w:val="16"/>
              </w:rPr>
            </w:pPr>
            <w:r>
              <w:rPr>
                <w:sz w:val="16"/>
              </w:rPr>
              <w:t>37,10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41,30</w:t>
            </w:r>
          </w:p>
        </w:tc>
        <w:tc>
          <w:tcPr>
            <w:tcW w:w="851" w:type="dxa"/>
            <w:gridSpan w:val="2"/>
          </w:tcPr>
          <w:p w:rsidR="007D3DB2" w:rsidRDefault="007D3DB2" w:rsidP="00A117B5">
            <w:pPr>
              <w:pStyle w:val="TableParagraph"/>
              <w:spacing w:before="47"/>
              <w:ind w:right="176"/>
              <w:jc w:val="right"/>
              <w:rPr>
                <w:sz w:val="16"/>
              </w:rPr>
            </w:pPr>
            <w:r>
              <w:rPr>
                <w:sz w:val="16"/>
              </w:rPr>
              <w:t>-0,835</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A117B5">
        <w:trPr>
          <w:trHeight w:val="233"/>
        </w:trPr>
        <w:tc>
          <w:tcPr>
            <w:tcW w:w="3818" w:type="dxa"/>
          </w:tcPr>
          <w:p w:rsidR="007D3DB2" w:rsidRPr="003D1191" w:rsidRDefault="007D3DB2" w:rsidP="00A117B5">
            <w:pPr>
              <w:pStyle w:val="af0"/>
              <w:rPr>
                <w:lang w:val="ru-RU"/>
              </w:rPr>
            </w:pPr>
            <w:r w:rsidRPr="003D1191">
              <w:rPr>
                <w:lang w:val="ru-RU"/>
              </w:rPr>
              <w:t>Распространенность туберкулеза на 100</w:t>
            </w:r>
            <w:r w:rsidRPr="003D1191">
              <w:rPr>
                <w:spacing w:val="-94"/>
                <w:lang w:val="ru-RU"/>
              </w:rPr>
              <w:t xml:space="preserve"> </w:t>
            </w:r>
            <w:proofErr w:type="spellStart"/>
            <w:r w:rsidRPr="003D1191">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11,50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35,10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-0,908</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199"/>
        </w:trPr>
        <w:tc>
          <w:tcPr>
            <w:tcW w:w="3818" w:type="dxa"/>
          </w:tcPr>
          <w:p w:rsidR="007D3DB2" w:rsidRPr="00244F8C" w:rsidRDefault="007D3DB2" w:rsidP="00A117B5">
            <w:pPr>
              <w:pStyle w:val="af0"/>
            </w:pPr>
            <w:r w:rsidRPr="00244F8C">
              <w:rPr>
                <w:b/>
                <w:color w:val="800000"/>
                <w:spacing w:val="-1"/>
                <w:position w:val="-5"/>
                <w:sz w:val="24"/>
              </w:rPr>
              <w:t>*</w:t>
            </w:r>
            <w:r w:rsidRPr="00244F8C">
              <w:rPr>
                <w:spacing w:val="-1"/>
              </w:rPr>
              <w:t>Функция</w:t>
            </w:r>
            <w:r w:rsidRPr="00244F8C">
              <w:rPr>
                <w:spacing w:val="-23"/>
              </w:rPr>
              <w:t xml:space="preserve"> </w:t>
            </w:r>
            <w:r w:rsidRPr="00244F8C">
              <w:t>врача-фтизиатра</w:t>
            </w:r>
          </w:p>
        </w:tc>
        <w:tc>
          <w:tcPr>
            <w:tcW w:w="708"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1,63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2115,00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1553,00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3300,00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jc w:val="center"/>
              <w:rPr>
                <w:sz w:val="16"/>
              </w:rPr>
            </w:pPr>
            <w:r>
              <w:rPr>
                <w:sz w:val="16"/>
              </w:rPr>
              <w:t>3523,0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0,863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283"/>
        </w:trPr>
        <w:tc>
          <w:tcPr>
            <w:tcW w:w="3818" w:type="dxa"/>
          </w:tcPr>
          <w:p w:rsidR="007D3DB2" w:rsidRPr="003D1191" w:rsidRDefault="007D3DB2" w:rsidP="00A117B5">
            <w:pPr>
              <w:pStyle w:val="af0"/>
              <w:spacing w:before="18"/>
              <w:rPr>
                <w:lang w:val="ru-RU"/>
              </w:rPr>
            </w:pPr>
            <w:r w:rsidRPr="003D1191">
              <w:rPr>
                <w:lang w:val="ru-RU"/>
              </w:rPr>
              <w:t>Охват госпитализацией вновь выявленных больных</w:t>
            </w:r>
            <w:r w:rsidRPr="003D1191">
              <w:rPr>
                <w:spacing w:val="-94"/>
                <w:lang w:val="ru-RU"/>
              </w:rPr>
              <w:t xml:space="preserve"> </w:t>
            </w:r>
            <w:r w:rsidRPr="003D1191">
              <w:rPr>
                <w:lang w:val="ru-RU"/>
              </w:rPr>
              <w:t>туберкулезом</w:t>
            </w:r>
            <w:r w:rsidRPr="003D1191">
              <w:rPr>
                <w:spacing w:val="-2"/>
                <w:lang w:val="ru-RU"/>
              </w:rPr>
              <w:t xml:space="preserve"> </w:t>
            </w:r>
            <w:r w:rsidRPr="003D1191">
              <w:rPr>
                <w:lang w:val="ru-RU"/>
              </w:rPr>
              <w:t>с</w:t>
            </w:r>
            <w:r w:rsidRPr="003D1191">
              <w:rPr>
                <w:spacing w:val="-2"/>
                <w:lang w:val="ru-RU"/>
              </w:rPr>
              <w:t xml:space="preserve"> </w:t>
            </w:r>
            <w:r w:rsidRPr="003D1191">
              <w:rPr>
                <w:lang w:val="ru-RU"/>
              </w:rPr>
              <w:t>МБТ+</w:t>
            </w:r>
          </w:p>
        </w:tc>
        <w:tc>
          <w:tcPr>
            <w:tcW w:w="708" w:type="dxa"/>
          </w:tcPr>
          <w:p w:rsidR="007D3DB2" w:rsidRDefault="007D3DB2" w:rsidP="00A117B5">
            <w:pPr>
              <w:pStyle w:val="TableParagraph"/>
              <w:spacing w:before="47"/>
              <w:ind w:left="50"/>
              <w:rPr>
                <w:sz w:val="16"/>
              </w:rPr>
            </w:pPr>
            <w:r>
              <w:rPr>
                <w:sz w:val="16"/>
              </w:rPr>
              <w:t>1,42</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100,00</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bottom w:val="single" w:sz="4" w:space="0" w:color="auto"/>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bottom w:val="single" w:sz="4" w:space="0" w:color="auto"/>
            </w:tcBorders>
          </w:tcPr>
          <w:p w:rsidR="007D3DB2" w:rsidRDefault="007D3DB2" w:rsidP="00A117B5">
            <w:pPr>
              <w:pStyle w:val="TableParagraph"/>
              <w:spacing w:before="47"/>
              <w:ind w:right="185"/>
              <w:jc w:val="right"/>
              <w:rPr>
                <w:sz w:val="16"/>
              </w:rPr>
            </w:pPr>
            <w:r>
              <w:rPr>
                <w:sz w:val="16"/>
              </w:rPr>
              <w:t>100,0</w:t>
            </w:r>
          </w:p>
        </w:tc>
        <w:tc>
          <w:tcPr>
            <w:tcW w:w="851" w:type="dxa"/>
            <w:gridSpan w:val="2"/>
          </w:tcPr>
          <w:p w:rsidR="007D3DB2" w:rsidRDefault="007D3DB2" w:rsidP="00A117B5">
            <w:pPr>
              <w:pStyle w:val="TableParagraph"/>
              <w:spacing w:before="47"/>
              <w:ind w:right="176"/>
              <w:jc w:val="right"/>
              <w:rPr>
                <w:sz w:val="16"/>
              </w:rPr>
            </w:pPr>
            <w:r>
              <w:rPr>
                <w:sz w:val="16"/>
              </w:rPr>
              <w:t>0,000</w:t>
            </w:r>
          </w:p>
        </w:tc>
        <w:tc>
          <w:tcPr>
            <w:tcW w:w="850" w:type="dxa"/>
          </w:tcPr>
          <w:p w:rsidR="007D3DB2" w:rsidRDefault="007D3DB2" w:rsidP="00A117B5">
            <w:pPr>
              <w:pStyle w:val="TableParagraph"/>
              <w:spacing w:before="47"/>
              <w:ind w:right="54"/>
              <w:jc w:val="right"/>
              <w:rPr>
                <w:sz w:val="16"/>
              </w:rPr>
            </w:pPr>
            <w:r>
              <w:rPr>
                <w:sz w:val="16"/>
              </w:rPr>
              <w:t>0,0</w:t>
            </w:r>
          </w:p>
        </w:tc>
      </w:tr>
      <w:tr w:rsidR="007D3DB2" w:rsidTr="00A117B5">
        <w:trPr>
          <w:trHeight w:val="403"/>
        </w:trPr>
        <w:tc>
          <w:tcPr>
            <w:tcW w:w="3818" w:type="dxa"/>
          </w:tcPr>
          <w:p w:rsidR="007D3DB2" w:rsidRPr="003D1191" w:rsidRDefault="007D3DB2" w:rsidP="00A117B5">
            <w:pPr>
              <w:pStyle w:val="af0"/>
              <w:spacing w:before="45"/>
              <w:rPr>
                <w:lang w:val="ru-RU"/>
              </w:rPr>
            </w:pPr>
            <w:r w:rsidRPr="003D1191">
              <w:rPr>
                <w:lang w:val="ru-RU"/>
              </w:rPr>
              <w:t>Охват госпитализацией контингентов больных</w:t>
            </w:r>
            <w:r w:rsidRPr="003D1191">
              <w:rPr>
                <w:spacing w:val="-95"/>
                <w:lang w:val="ru-RU"/>
              </w:rPr>
              <w:t xml:space="preserve"> </w:t>
            </w:r>
            <w:r w:rsidRPr="003D1191">
              <w:rPr>
                <w:lang w:val="ru-RU"/>
              </w:rPr>
              <w:t>туберкулезом</w:t>
            </w:r>
            <w:r w:rsidRPr="003D1191">
              <w:rPr>
                <w:spacing w:val="-2"/>
                <w:lang w:val="ru-RU"/>
              </w:rPr>
              <w:t xml:space="preserve"> </w:t>
            </w:r>
            <w:r w:rsidRPr="003D1191">
              <w:rPr>
                <w:lang w:val="ru-RU"/>
              </w:rPr>
              <w:t>с</w:t>
            </w:r>
            <w:r w:rsidRPr="003D1191">
              <w:rPr>
                <w:spacing w:val="-2"/>
                <w:lang w:val="ru-RU"/>
              </w:rPr>
              <w:t xml:space="preserve"> </w:t>
            </w:r>
            <w:r w:rsidRPr="003D1191">
              <w:rPr>
                <w:lang w:val="ru-RU"/>
              </w:rPr>
              <w:t>МТБ+</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-0,064</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74"/>
        </w:trPr>
        <w:tc>
          <w:tcPr>
            <w:tcW w:w="8070"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559" w:type="dxa"/>
            <w:gridSpan w:val="2"/>
            <w:tcBorders>
              <w:left w:val="nil"/>
            </w:tcBorders>
          </w:tcPr>
          <w:p w:rsidR="007D3DB2" w:rsidRDefault="007D3DB2" w:rsidP="00A117B5">
            <w:pPr>
              <w:pStyle w:val="TableParagraph"/>
              <w:spacing w:before="8"/>
              <w:rPr>
                <w:b/>
                <w:sz w:val="14"/>
                <w:lang w:val="ru-RU"/>
              </w:rPr>
            </w:pPr>
            <w:r>
              <w:rPr>
                <w:b/>
                <w:sz w:val="14"/>
                <w:lang w:val="ru-RU"/>
              </w:rPr>
              <w:t>-0,09</w:t>
            </w:r>
          </w:p>
          <w:p w:rsidR="007D3DB2" w:rsidRPr="00700EC1" w:rsidRDefault="007D3DB2" w:rsidP="00A117B5">
            <w:pPr>
              <w:pStyle w:val="TableParagraph"/>
              <w:spacing w:before="8"/>
              <w:rPr>
                <w:b/>
                <w:sz w:val="14"/>
                <w:lang w:val="ru-RU"/>
              </w:rPr>
            </w:pPr>
            <w:r>
              <w:rPr>
                <w:b/>
                <w:sz w:val="14"/>
                <w:lang w:val="ru-RU"/>
              </w:rPr>
              <w:t>109,70</w:t>
            </w:r>
          </w:p>
        </w:tc>
      </w:tr>
    </w:tbl>
    <w:p w:rsidR="007D3DB2" w:rsidRPr="004B362C" w:rsidRDefault="007D3DB2" w:rsidP="007D3DB2">
      <w:pPr>
        <w:ind w:firstLine="708"/>
        <w:jc w:val="center"/>
        <w:rPr>
          <w:b/>
          <w:sz w:val="28"/>
          <w:szCs w:val="28"/>
        </w:rPr>
      </w:pPr>
    </w:p>
    <w:p w:rsidR="007D3DB2" w:rsidRDefault="007D3DB2" w:rsidP="007D3DB2">
      <w:pPr>
        <w:ind w:firstLine="708"/>
        <w:jc w:val="center"/>
        <w:rPr>
          <w:color w:val="000000" w:themeColor="text1"/>
          <w:sz w:val="28"/>
          <w:szCs w:val="28"/>
        </w:rPr>
      </w:pPr>
    </w:p>
    <w:p w:rsidR="007D3DB2" w:rsidRDefault="007D3DB2" w:rsidP="007D3DB2">
      <w:pPr>
        <w:ind w:firstLine="708"/>
        <w:jc w:val="right"/>
        <w:rPr>
          <w:color w:val="000000" w:themeColor="text1"/>
          <w:sz w:val="28"/>
          <w:szCs w:val="28"/>
        </w:rPr>
      </w:pPr>
      <w:r w:rsidRPr="00774984">
        <w:rPr>
          <w:color w:val="000000" w:themeColor="text1"/>
          <w:sz w:val="28"/>
          <w:szCs w:val="28"/>
        </w:rPr>
        <w:t xml:space="preserve">Приложение </w:t>
      </w:r>
      <w:r>
        <w:rPr>
          <w:color w:val="000000" w:themeColor="text1"/>
          <w:sz w:val="28"/>
          <w:szCs w:val="28"/>
        </w:rPr>
        <w:t>16</w:t>
      </w:r>
    </w:p>
    <w:p w:rsidR="007D3DB2" w:rsidRDefault="007D3DB2" w:rsidP="007D3DB2">
      <w:pPr>
        <w:ind w:firstLine="708"/>
        <w:jc w:val="center"/>
        <w:rPr>
          <w:b/>
          <w:sz w:val="28"/>
          <w:szCs w:val="28"/>
        </w:rPr>
      </w:pPr>
      <w:r>
        <w:rPr>
          <w:b/>
          <w:sz w:val="28"/>
          <w:szCs w:val="28"/>
        </w:rPr>
        <w:t>Мало-</w:t>
      </w:r>
      <w:proofErr w:type="spellStart"/>
      <w:r>
        <w:rPr>
          <w:b/>
          <w:sz w:val="28"/>
          <w:szCs w:val="28"/>
        </w:rPr>
        <w:t>Пургинский</w:t>
      </w:r>
      <w:proofErr w:type="spellEnd"/>
      <w:r w:rsidRPr="008D037E">
        <w:rPr>
          <w:b/>
          <w:sz w:val="28"/>
          <w:szCs w:val="28"/>
        </w:rPr>
        <w:t xml:space="preserve"> район</w:t>
      </w:r>
    </w:p>
    <w:tbl>
      <w:tblPr>
        <w:tblStyle w:val="TableNormal"/>
        <w:tblW w:w="9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708"/>
        <w:gridCol w:w="851"/>
        <w:gridCol w:w="850"/>
        <w:gridCol w:w="851"/>
        <w:gridCol w:w="142"/>
        <w:gridCol w:w="708"/>
        <w:gridCol w:w="149"/>
        <w:gridCol w:w="702"/>
        <w:gridCol w:w="852"/>
      </w:tblGrid>
      <w:tr w:rsidR="007D3DB2" w:rsidTr="007D3DB2">
        <w:trPr>
          <w:trHeight w:val="408"/>
        </w:trPr>
        <w:tc>
          <w:tcPr>
            <w:tcW w:w="3818"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708"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2"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7D3DB2">
        <w:trPr>
          <w:trHeight w:val="190"/>
        </w:trPr>
        <w:tc>
          <w:tcPr>
            <w:tcW w:w="3818" w:type="dxa"/>
            <w:vMerge/>
          </w:tcPr>
          <w:p w:rsidR="007D3DB2" w:rsidRPr="005F4FD5" w:rsidRDefault="007D3DB2" w:rsidP="00A117B5">
            <w:pPr>
              <w:rPr>
                <w:sz w:val="2"/>
                <w:szCs w:val="2"/>
                <w:lang w:val="ru-RU"/>
              </w:rPr>
            </w:pPr>
          </w:p>
        </w:tc>
        <w:tc>
          <w:tcPr>
            <w:tcW w:w="708" w:type="dxa"/>
            <w:vMerge/>
          </w:tcPr>
          <w:p w:rsidR="007D3DB2" w:rsidRPr="005F4FD5" w:rsidRDefault="007D3DB2" w:rsidP="00A117B5">
            <w:pPr>
              <w:rPr>
                <w:sz w:val="2"/>
                <w:szCs w:val="2"/>
                <w:lang w:val="ru-RU"/>
              </w:rPr>
            </w:pPr>
          </w:p>
        </w:tc>
        <w:tc>
          <w:tcPr>
            <w:tcW w:w="851"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850"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701"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851" w:type="dxa"/>
            <w:gridSpan w:val="2"/>
            <w:vMerge/>
          </w:tcPr>
          <w:p w:rsidR="007D3DB2" w:rsidRDefault="007D3DB2" w:rsidP="00A117B5">
            <w:pPr>
              <w:rPr>
                <w:sz w:val="2"/>
                <w:szCs w:val="2"/>
              </w:rPr>
            </w:pPr>
          </w:p>
        </w:tc>
        <w:tc>
          <w:tcPr>
            <w:tcW w:w="852" w:type="dxa"/>
            <w:vMerge/>
          </w:tcPr>
          <w:p w:rsidR="007D3DB2" w:rsidRDefault="007D3DB2" w:rsidP="00A117B5">
            <w:pPr>
              <w:rPr>
                <w:sz w:val="2"/>
                <w:szCs w:val="2"/>
              </w:rPr>
            </w:pPr>
          </w:p>
        </w:tc>
      </w:tr>
      <w:tr w:rsidR="007D3DB2" w:rsidRPr="00E56ED6" w:rsidTr="007D3DB2">
        <w:trPr>
          <w:trHeight w:val="374"/>
        </w:trPr>
        <w:tc>
          <w:tcPr>
            <w:tcW w:w="3818" w:type="dxa"/>
          </w:tcPr>
          <w:p w:rsidR="007D3DB2" w:rsidRPr="0083549F" w:rsidRDefault="007D3DB2" w:rsidP="00A117B5">
            <w:pPr>
              <w:pStyle w:val="af0"/>
              <w:rPr>
                <w:lang w:val="ru-RU"/>
              </w:rPr>
            </w:pPr>
            <w:r>
              <w:rPr>
                <w:lang w:val="ru-RU"/>
              </w:rPr>
              <w:t>Д</w:t>
            </w:r>
            <w:r w:rsidRPr="0083549F">
              <w:rPr>
                <w:lang w:val="ru-RU"/>
              </w:rPr>
              <w:t>оля впервые выявленных больных туберкулезом,</w:t>
            </w:r>
            <w:r w:rsidRPr="0083549F">
              <w:rPr>
                <w:spacing w:val="-94"/>
                <w:lang w:val="ru-RU"/>
              </w:rPr>
              <w:t xml:space="preserve"> </w:t>
            </w:r>
            <w:r w:rsidRPr="0083549F">
              <w:rPr>
                <w:lang w:val="ru-RU"/>
              </w:rPr>
              <w:t>умерших в</w:t>
            </w:r>
            <w:r w:rsidRPr="0083549F">
              <w:rPr>
                <w:spacing w:val="-2"/>
                <w:lang w:val="ru-RU"/>
              </w:rPr>
              <w:t xml:space="preserve"> </w:t>
            </w:r>
            <w:r w:rsidRPr="0083549F">
              <w:rPr>
                <w:lang w:val="ru-RU"/>
              </w:rPr>
              <w:t>течении</w:t>
            </w:r>
            <w:r w:rsidRPr="0083549F">
              <w:rPr>
                <w:spacing w:val="-1"/>
                <w:lang w:val="ru-RU"/>
              </w:rPr>
              <w:t xml:space="preserve"> </w:t>
            </w:r>
            <w:r w:rsidRPr="0083549F">
              <w:rPr>
                <w:lang w:val="ru-RU"/>
              </w:rPr>
              <w:t>1-го</w:t>
            </w:r>
            <w:r w:rsidRPr="0083549F">
              <w:rPr>
                <w:spacing w:val="-2"/>
                <w:lang w:val="ru-RU"/>
              </w:rPr>
              <w:t xml:space="preserve"> </w:t>
            </w:r>
            <w:r w:rsidRPr="0083549F">
              <w:rPr>
                <w:lang w:val="ru-RU"/>
              </w:rPr>
              <w:t>года</w:t>
            </w:r>
            <w:r w:rsidRPr="0083549F">
              <w:rPr>
                <w:spacing w:val="-1"/>
                <w:lang w:val="ru-RU"/>
              </w:rPr>
              <w:t xml:space="preserve"> </w:t>
            </w:r>
            <w:r w:rsidRPr="0083549F">
              <w:rPr>
                <w:lang w:val="ru-RU"/>
              </w:rPr>
              <w:t>наблюдения</w:t>
            </w:r>
            <w:r w:rsidRPr="0083549F">
              <w:rPr>
                <w:spacing w:val="-2"/>
                <w:lang w:val="ru-RU"/>
              </w:rPr>
              <w:t xml:space="preserve"> </w:t>
            </w:r>
            <w:r w:rsidRPr="0083549F">
              <w:rPr>
                <w:lang w:val="ru-RU"/>
              </w:rPr>
              <w:t>(в</w:t>
            </w:r>
            <w:r w:rsidRPr="0083549F">
              <w:rPr>
                <w:spacing w:val="-1"/>
                <w:lang w:val="ru-RU"/>
              </w:rPr>
              <w:t xml:space="preserve"> </w:t>
            </w:r>
            <w:r w:rsidRPr="0083549F">
              <w:rPr>
                <w:lang w:val="ru-RU"/>
              </w:rPr>
              <w:t>%)</w:t>
            </w:r>
          </w:p>
        </w:tc>
        <w:tc>
          <w:tcPr>
            <w:tcW w:w="708" w:type="dxa"/>
          </w:tcPr>
          <w:p w:rsidR="007D3DB2" w:rsidRDefault="007D3DB2" w:rsidP="00A117B5">
            <w:pPr>
              <w:pStyle w:val="TableParagraph"/>
              <w:spacing w:before="18"/>
              <w:ind w:left="50"/>
              <w:rPr>
                <w:sz w:val="16"/>
              </w:rPr>
            </w:pPr>
            <w:r>
              <w:rPr>
                <w:sz w:val="16"/>
              </w:rPr>
              <w:t>6,48</w:t>
            </w:r>
          </w:p>
        </w:tc>
        <w:tc>
          <w:tcPr>
            <w:tcW w:w="851" w:type="dxa"/>
          </w:tcPr>
          <w:p w:rsidR="007D3DB2" w:rsidRDefault="007D3DB2" w:rsidP="00A117B5">
            <w:pPr>
              <w:pStyle w:val="TableParagraph"/>
              <w:spacing w:before="18"/>
              <w:ind w:right="148"/>
              <w:jc w:val="right"/>
              <w:rPr>
                <w:sz w:val="16"/>
              </w:rPr>
            </w:pPr>
            <w:r>
              <w:rPr>
                <w:sz w:val="16"/>
              </w:rPr>
              <w:t>0,00</w:t>
            </w:r>
          </w:p>
        </w:tc>
        <w:tc>
          <w:tcPr>
            <w:tcW w:w="850" w:type="dxa"/>
          </w:tcPr>
          <w:p w:rsidR="007D3DB2" w:rsidRDefault="007D3DB2" w:rsidP="00A117B5">
            <w:pPr>
              <w:pStyle w:val="TableParagraph"/>
              <w:spacing w:before="18"/>
              <w:ind w:right="118"/>
              <w:jc w:val="right"/>
              <w:rPr>
                <w:sz w:val="16"/>
              </w:rPr>
            </w:pPr>
            <w:r>
              <w:rPr>
                <w:sz w:val="16"/>
              </w:rPr>
              <w:t>0,00</w:t>
            </w:r>
          </w:p>
        </w:tc>
        <w:tc>
          <w:tcPr>
            <w:tcW w:w="851" w:type="dxa"/>
          </w:tcPr>
          <w:p w:rsidR="007D3DB2" w:rsidRDefault="007D3DB2" w:rsidP="00A117B5">
            <w:pPr>
              <w:pStyle w:val="TableParagraph"/>
              <w:spacing w:before="18"/>
              <w:ind w:right="44"/>
              <w:jc w:val="right"/>
              <w:rPr>
                <w:sz w:val="16"/>
              </w:rPr>
            </w:pPr>
            <w:r>
              <w:rPr>
                <w:sz w:val="16"/>
              </w:rPr>
              <w:t>0,00</w:t>
            </w:r>
          </w:p>
        </w:tc>
        <w:tc>
          <w:tcPr>
            <w:tcW w:w="142" w:type="dxa"/>
            <w:tcBorders>
              <w:right w:val="nil"/>
            </w:tcBorders>
          </w:tcPr>
          <w:p w:rsidR="007D3DB2" w:rsidRDefault="007D3DB2" w:rsidP="00A117B5">
            <w:pPr>
              <w:pStyle w:val="TableParagraph"/>
              <w:ind w:left="44"/>
              <w:rPr>
                <w:sz w:val="20"/>
              </w:rPr>
            </w:pPr>
            <w:r>
              <w:rPr>
                <w:w w:val="99"/>
                <w:sz w:val="20"/>
              </w:rPr>
              <w:t>-</w:t>
            </w:r>
          </w:p>
        </w:tc>
        <w:tc>
          <w:tcPr>
            <w:tcW w:w="708" w:type="dxa"/>
            <w:tcBorders>
              <w:left w:val="nil"/>
            </w:tcBorders>
          </w:tcPr>
          <w:p w:rsidR="007D3DB2" w:rsidRDefault="007D3DB2" w:rsidP="00A117B5">
            <w:pPr>
              <w:pStyle w:val="TableParagraph"/>
              <w:spacing w:before="18"/>
              <w:ind w:right="184"/>
              <w:jc w:val="right"/>
              <w:rPr>
                <w:sz w:val="16"/>
              </w:rPr>
            </w:pPr>
            <w:r>
              <w:rPr>
                <w:sz w:val="16"/>
              </w:rPr>
              <w:t>2,00</w:t>
            </w:r>
          </w:p>
        </w:tc>
        <w:tc>
          <w:tcPr>
            <w:tcW w:w="851" w:type="dxa"/>
            <w:gridSpan w:val="2"/>
          </w:tcPr>
          <w:p w:rsidR="007D3DB2" w:rsidRDefault="007D3DB2" w:rsidP="00A117B5">
            <w:pPr>
              <w:pStyle w:val="TableParagraph"/>
              <w:spacing w:before="18"/>
              <w:ind w:right="175"/>
              <w:jc w:val="right"/>
              <w:rPr>
                <w:sz w:val="16"/>
              </w:rPr>
            </w:pPr>
            <w:r>
              <w:rPr>
                <w:sz w:val="16"/>
              </w:rPr>
              <w:t>0,000</w:t>
            </w:r>
          </w:p>
        </w:tc>
        <w:tc>
          <w:tcPr>
            <w:tcW w:w="852" w:type="dxa"/>
          </w:tcPr>
          <w:p w:rsidR="007D3DB2" w:rsidRDefault="007D3DB2" w:rsidP="00A117B5">
            <w:pPr>
              <w:pStyle w:val="TableParagraph"/>
              <w:spacing w:before="18"/>
              <w:ind w:right="53"/>
              <w:jc w:val="right"/>
              <w:rPr>
                <w:sz w:val="16"/>
              </w:rPr>
            </w:pPr>
            <w:r>
              <w:rPr>
                <w:sz w:val="16"/>
              </w:rPr>
              <w:t>0,0</w:t>
            </w:r>
          </w:p>
        </w:tc>
      </w:tr>
      <w:tr w:rsidR="007D3DB2" w:rsidTr="007D3DB2">
        <w:trPr>
          <w:trHeight w:val="523"/>
        </w:trPr>
        <w:tc>
          <w:tcPr>
            <w:tcW w:w="3818" w:type="dxa"/>
          </w:tcPr>
          <w:p w:rsidR="007D3DB2" w:rsidRPr="0083549F" w:rsidRDefault="007D3DB2" w:rsidP="00A117B5">
            <w:pPr>
              <w:pStyle w:val="af0"/>
              <w:spacing w:before="52"/>
              <w:rPr>
                <w:lang w:val="ru-RU"/>
              </w:rPr>
            </w:pPr>
            <w:r w:rsidRPr="0083549F">
              <w:rPr>
                <w:b/>
                <w:color w:val="800000"/>
                <w:position w:val="-5"/>
                <w:sz w:val="24"/>
                <w:lang w:val="ru-RU"/>
              </w:rPr>
              <w:t>*</w:t>
            </w:r>
            <w:r w:rsidRPr="0083549F">
              <w:rPr>
                <w:lang w:val="ru-RU"/>
              </w:rPr>
              <w:t>Доля</w:t>
            </w:r>
            <w:r w:rsidRPr="0083549F">
              <w:rPr>
                <w:spacing w:val="-16"/>
                <w:lang w:val="ru-RU"/>
              </w:rPr>
              <w:t xml:space="preserve"> </w:t>
            </w:r>
            <w:r w:rsidRPr="0083549F">
              <w:rPr>
                <w:lang w:val="ru-RU"/>
              </w:rPr>
              <w:t>больных</w:t>
            </w:r>
            <w:r w:rsidRPr="0083549F">
              <w:rPr>
                <w:spacing w:val="-15"/>
                <w:lang w:val="ru-RU"/>
              </w:rPr>
              <w:t xml:space="preserve"> </w:t>
            </w:r>
            <w:r w:rsidRPr="0083549F">
              <w:rPr>
                <w:lang w:val="ru-RU"/>
              </w:rPr>
              <w:t>туберкулезом,</w:t>
            </w:r>
            <w:r w:rsidRPr="0083549F">
              <w:rPr>
                <w:spacing w:val="-14"/>
                <w:lang w:val="ru-RU"/>
              </w:rPr>
              <w:t xml:space="preserve"> </w:t>
            </w:r>
            <w:r w:rsidRPr="0083549F">
              <w:rPr>
                <w:lang w:val="ru-RU"/>
              </w:rPr>
              <w:t>выявленных</w:t>
            </w:r>
            <w:r w:rsidRPr="0083549F">
              <w:rPr>
                <w:spacing w:val="-15"/>
                <w:lang w:val="ru-RU"/>
              </w:rPr>
              <w:t xml:space="preserve"> </w:t>
            </w:r>
            <w:r w:rsidRPr="0083549F">
              <w:rPr>
                <w:lang w:val="ru-RU"/>
              </w:rPr>
              <w:t>при</w:t>
            </w:r>
            <w:r w:rsidRPr="0083549F">
              <w:rPr>
                <w:spacing w:val="-93"/>
                <w:lang w:val="ru-RU"/>
              </w:rPr>
              <w:t xml:space="preserve"> </w:t>
            </w:r>
            <w:r w:rsidRPr="0083549F">
              <w:rPr>
                <w:lang w:val="ru-RU"/>
              </w:rPr>
              <w:t>профилактических</w:t>
            </w:r>
            <w:r w:rsidRPr="0083549F">
              <w:rPr>
                <w:spacing w:val="-1"/>
                <w:lang w:val="ru-RU"/>
              </w:rPr>
              <w:t xml:space="preserve"> </w:t>
            </w:r>
            <w:r w:rsidRPr="0083549F">
              <w:rPr>
                <w:lang w:val="ru-RU"/>
              </w:rPr>
              <w:t>осмотрах</w:t>
            </w:r>
            <w:r w:rsidRPr="0083549F">
              <w:rPr>
                <w:spacing w:val="-2"/>
                <w:lang w:val="ru-RU"/>
              </w:rPr>
              <w:t xml:space="preserve"> </w:t>
            </w:r>
            <w:r w:rsidRPr="0083549F">
              <w:rPr>
                <w:lang w:val="ru-RU"/>
              </w:rPr>
              <w:t>(в</w:t>
            </w:r>
            <w:r w:rsidRPr="0083549F">
              <w:rPr>
                <w:spacing w:val="-2"/>
                <w:lang w:val="ru-RU"/>
              </w:rPr>
              <w:t xml:space="preserve"> </w:t>
            </w:r>
            <w:r w:rsidRPr="0083549F">
              <w:rPr>
                <w:lang w:val="ru-RU"/>
              </w:rPr>
              <w:t>%)</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60,00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25,00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70,00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4,031</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207"/>
        </w:trPr>
        <w:tc>
          <w:tcPr>
            <w:tcW w:w="3818" w:type="dxa"/>
          </w:tcPr>
          <w:p w:rsidR="007D3DB2" w:rsidRPr="0083549F" w:rsidRDefault="007D3DB2" w:rsidP="00A117B5">
            <w:pPr>
              <w:pStyle w:val="af0"/>
              <w:spacing w:before="108"/>
              <w:rPr>
                <w:lang w:val="ru-RU"/>
              </w:rPr>
            </w:pPr>
            <w:r w:rsidRPr="0083549F">
              <w:rPr>
                <w:lang w:val="ru-RU"/>
              </w:rPr>
              <w:t>Не</w:t>
            </w:r>
            <w:r w:rsidRPr="0083549F">
              <w:rPr>
                <w:spacing w:val="-2"/>
                <w:lang w:val="ru-RU"/>
              </w:rPr>
              <w:t xml:space="preserve"> </w:t>
            </w:r>
            <w:r w:rsidRPr="0083549F">
              <w:rPr>
                <w:lang w:val="ru-RU"/>
              </w:rPr>
              <w:t>обследованных 2</w:t>
            </w:r>
            <w:r w:rsidRPr="0083549F">
              <w:rPr>
                <w:spacing w:val="-2"/>
                <w:lang w:val="ru-RU"/>
              </w:rPr>
              <w:t xml:space="preserve"> </w:t>
            </w:r>
            <w:r w:rsidRPr="0083549F">
              <w:rPr>
                <w:lang w:val="ru-RU"/>
              </w:rPr>
              <w:t>года и</w:t>
            </w:r>
            <w:r w:rsidRPr="0083549F">
              <w:rPr>
                <w:spacing w:val="-2"/>
                <w:lang w:val="ru-RU"/>
              </w:rPr>
              <w:t xml:space="preserve"> </w:t>
            </w:r>
            <w:r w:rsidRPr="0083549F">
              <w:rPr>
                <w:lang w:val="ru-RU"/>
              </w:rPr>
              <w:t>более</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1,24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0,00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1,50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0,000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525"/>
        </w:trPr>
        <w:tc>
          <w:tcPr>
            <w:tcW w:w="3818" w:type="dxa"/>
          </w:tcPr>
          <w:p w:rsidR="007D3DB2" w:rsidRPr="0083549F" w:rsidRDefault="007D3DB2" w:rsidP="00A117B5">
            <w:pPr>
              <w:pStyle w:val="af0"/>
              <w:spacing w:before="102"/>
              <w:rPr>
                <w:lang w:val="ru-RU"/>
              </w:rPr>
            </w:pPr>
            <w:r w:rsidRPr="0083549F">
              <w:rPr>
                <w:lang w:val="ru-RU"/>
              </w:rPr>
              <w:t>Заболеваемость лиц из бациллярных очагов</w:t>
            </w:r>
            <w:r w:rsidRPr="0083549F">
              <w:rPr>
                <w:spacing w:val="-94"/>
                <w:lang w:val="ru-RU"/>
              </w:rPr>
              <w:t xml:space="preserve"> </w:t>
            </w:r>
            <w:r w:rsidRPr="0083549F">
              <w:rPr>
                <w:lang w:val="ru-RU"/>
              </w:rPr>
              <w:t>туберкулеза всех возрастов (на 100</w:t>
            </w:r>
            <w:r w:rsidRPr="0083549F">
              <w:rPr>
                <w:spacing w:val="1"/>
                <w:lang w:val="ru-RU"/>
              </w:rPr>
              <w:t xml:space="preserve"> </w:t>
            </w:r>
            <w:proofErr w:type="spellStart"/>
            <w:r w:rsidRPr="0083549F">
              <w:rPr>
                <w:lang w:val="ru-RU"/>
              </w:rPr>
              <w:t>тыс.контактных</w:t>
            </w:r>
            <w:proofErr w:type="spellEnd"/>
            <w:r w:rsidRPr="0083549F">
              <w:rPr>
                <w:lang w:val="ru-RU"/>
              </w:rPr>
              <w:t>)</w:t>
            </w:r>
          </w:p>
        </w:tc>
        <w:tc>
          <w:tcPr>
            <w:tcW w:w="708" w:type="dxa"/>
          </w:tcPr>
          <w:p w:rsidR="007D3DB2" w:rsidRDefault="007D3DB2" w:rsidP="00A117B5">
            <w:pPr>
              <w:pStyle w:val="TableParagraph"/>
              <w:spacing w:before="47"/>
              <w:ind w:left="50"/>
              <w:rPr>
                <w:sz w:val="16"/>
              </w:rPr>
            </w:pPr>
            <w:r>
              <w:rPr>
                <w:sz w:val="16"/>
              </w:rPr>
              <w:t>5,85</w:t>
            </w:r>
          </w:p>
        </w:tc>
        <w:tc>
          <w:tcPr>
            <w:tcW w:w="851" w:type="dxa"/>
          </w:tcPr>
          <w:p w:rsidR="007D3DB2" w:rsidRDefault="007D3DB2" w:rsidP="00A117B5">
            <w:pPr>
              <w:pStyle w:val="TableParagraph"/>
              <w:spacing w:before="47"/>
              <w:ind w:right="148"/>
              <w:jc w:val="right"/>
              <w:rPr>
                <w:sz w:val="16"/>
              </w:rPr>
            </w:pPr>
            <w:r>
              <w:rPr>
                <w:sz w:val="16"/>
              </w:rPr>
              <w:t>0,00</w:t>
            </w:r>
          </w:p>
        </w:tc>
        <w:tc>
          <w:tcPr>
            <w:tcW w:w="850" w:type="dxa"/>
          </w:tcPr>
          <w:p w:rsidR="007D3DB2" w:rsidRDefault="007D3DB2" w:rsidP="00A117B5">
            <w:pPr>
              <w:pStyle w:val="TableParagraph"/>
              <w:spacing w:before="47"/>
              <w:ind w:right="118"/>
              <w:jc w:val="right"/>
              <w:rPr>
                <w:sz w:val="16"/>
              </w:rPr>
            </w:pPr>
            <w:r>
              <w:rPr>
                <w:sz w:val="16"/>
              </w:rPr>
              <w:t>0,00</w:t>
            </w:r>
          </w:p>
        </w:tc>
        <w:tc>
          <w:tcPr>
            <w:tcW w:w="851" w:type="dxa"/>
          </w:tcPr>
          <w:p w:rsidR="007D3DB2" w:rsidRDefault="007D3DB2" w:rsidP="00A117B5">
            <w:pPr>
              <w:pStyle w:val="TableParagraph"/>
              <w:spacing w:before="47"/>
              <w:ind w:right="44"/>
              <w:jc w:val="right"/>
              <w:rPr>
                <w:sz w:val="16"/>
              </w:rPr>
            </w:pPr>
            <w:r>
              <w:rPr>
                <w:sz w:val="16"/>
              </w:rPr>
              <w:t>100,00</w:t>
            </w:r>
          </w:p>
        </w:tc>
        <w:tc>
          <w:tcPr>
            <w:tcW w:w="142" w:type="dxa"/>
            <w:tcBorders>
              <w:right w:val="nil"/>
            </w:tcBorders>
          </w:tcPr>
          <w:p w:rsidR="007D3DB2" w:rsidRDefault="007D3DB2" w:rsidP="00A117B5">
            <w:pPr>
              <w:pStyle w:val="TableParagraph"/>
              <w:spacing w:before="28"/>
              <w:ind w:left="44"/>
              <w:rPr>
                <w:sz w:val="20"/>
              </w:rPr>
            </w:pPr>
            <w:r>
              <w:rPr>
                <w:w w:val="99"/>
                <w:sz w:val="20"/>
              </w:rPr>
              <w:t>-</w:t>
            </w:r>
          </w:p>
        </w:tc>
        <w:tc>
          <w:tcPr>
            <w:tcW w:w="708" w:type="dxa"/>
            <w:tcBorders>
              <w:left w:val="nil"/>
            </w:tcBorders>
          </w:tcPr>
          <w:p w:rsidR="007D3DB2" w:rsidRDefault="007D3DB2" w:rsidP="00A117B5">
            <w:pPr>
              <w:pStyle w:val="TableParagraph"/>
              <w:spacing w:before="47"/>
              <w:ind w:right="184"/>
              <w:jc w:val="right"/>
              <w:rPr>
                <w:sz w:val="16"/>
              </w:rPr>
            </w:pPr>
            <w:r>
              <w:rPr>
                <w:sz w:val="16"/>
              </w:rPr>
              <w:t>150,0</w:t>
            </w:r>
          </w:p>
        </w:tc>
        <w:tc>
          <w:tcPr>
            <w:tcW w:w="851" w:type="dxa"/>
            <w:gridSpan w:val="2"/>
          </w:tcPr>
          <w:p w:rsidR="007D3DB2" w:rsidRDefault="007D3DB2" w:rsidP="00A117B5">
            <w:pPr>
              <w:pStyle w:val="TableParagraph"/>
              <w:spacing w:before="47"/>
              <w:ind w:right="175"/>
              <w:jc w:val="right"/>
              <w:rPr>
                <w:sz w:val="16"/>
              </w:rPr>
            </w:pPr>
            <w:r>
              <w:rPr>
                <w:sz w:val="16"/>
              </w:rPr>
              <w:t>-5,850</w:t>
            </w:r>
          </w:p>
        </w:tc>
        <w:tc>
          <w:tcPr>
            <w:tcW w:w="852" w:type="dxa"/>
          </w:tcPr>
          <w:p w:rsidR="007D3DB2" w:rsidRDefault="007D3DB2" w:rsidP="00A117B5">
            <w:pPr>
              <w:pStyle w:val="TableParagraph"/>
              <w:spacing w:before="47"/>
              <w:ind w:right="53"/>
              <w:jc w:val="right"/>
              <w:rPr>
                <w:sz w:val="16"/>
              </w:rPr>
            </w:pPr>
            <w:r>
              <w:rPr>
                <w:sz w:val="16"/>
              </w:rPr>
              <w:t>0,0</w:t>
            </w:r>
          </w:p>
        </w:tc>
      </w:tr>
      <w:tr w:rsidR="007D3DB2" w:rsidTr="007D3DB2">
        <w:trPr>
          <w:trHeight w:val="265"/>
        </w:trPr>
        <w:tc>
          <w:tcPr>
            <w:tcW w:w="3818" w:type="dxa"/>
          </w:tcPr>
          <w:p w:rsidR="007D3DB2" w:rsidRPr="0083549F" w:rsidRDefault="007D3DB2" w:rsidP="00A117B5">
            <w:pPr>
              <w:pStyle w:val="af0"/>
              <w:spacing w:before="46"/>
              <w:rPr>
                <w:lang w:val="ru-RU"/>
              </w:rPr>
            </w:pPr>
            <w:r w:rsidRPr="0083549F">
              <w:rPr>
                <w:lang w:val="ru-RU"/>
              </w:rPr>
              <w:t>Заболеваемость туберкулезом (на 100</w:t>
            </w:r>
            <w:r w:rsidRPr="0083549F">
              <w:rPr>
                <w:spacing w:val="-94"/>
                <w:lang w:val="ru-RU"/>
              </w:rPr>
              <w:t xml:space="preserve"> </w:t>
            </w:r>
            <w:proofErr w:type="spellStart"/>
            <w:r w:rsidRPr="0083549F">
              <w:rPr>
                <w:lang w:val="ru-RU"/>
              </w:rPr>
              <w:t>тыс.населения</w:t>
            </w:r>
            <w:proofErr w:type="spellEnd"/>
            <w:r w:rsidRPr="0083549F">
              <w:rPr>
                <w:lang w:val="ru-RU"/>
              </w:rPr>
              <w:t>)</w:t>
            </w:r>
          </w:p>
        </w:tc>
        <w:tc>
          <w:tcPr>
            <w:tcW w:w="708" w:type="dxa"/>
          </w:tcPr>
          <w:p w:rsidR="007D3DB2" w:rsidRPr="003D1191"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48"/>
              <w:jc w:val="right"/>
              <w:rPr>
                <w:sz w:val="16"/>
              </w:rPr>
            </w:pPr>
            <w:r>
              <w:rPr>
                <w:sz w:val="16"/>
              </w:rPr>
              <w:t>15,10</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18"/>
              <w:jc w:val="right"/>
              <w:rPr>
                <w:sz w:val="16"/>
              </w:rPr>
            </w:pPr>
            <w:r>
              <w:rPr>
                <w:sz w:val="16"/>
              </w:rPr>
              <w:t>24,40</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44"/>
              <w:jc w:val="right"/>
              <w:rPr>
                <w:sz w:val="16"/>
              </w:rPr>
            </w:pPr>
            <w:r>
              <w:rPr>
                <w:sz w:val="16"/>
              </w:rPr>
              <w:t>26,60</w:t>
            </w:r>
          </w:p>
        </w:tc>
        <w:tc>
          <w:tcPr>
            <w:tcW w:w="142"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4"/>
              <w:rPr>
                <w:sz w:val="20"/>
              </w:rPr>
            </w:pPr>
            <w:r>
              <w:rPr>
                <w:w w:val="99"/>
                <w:sz w:val="20"/>
              </w:rPr>
              <w:t>-</w:t>
            </w:r>
          </w:p>
        </w:tc>
        <w:tc>
          <w:tcPr>
            <w:tcW w:w="708"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4"/>
              <w:jc w:val="right"/>
              <w:rPr>
                <w:sz w:val="16"/>
              </w:rPr>
            </w:pPr>
            <w:r>
              <w:rPr>
                <w:sz w:val="16"/>
              </w:rPr>
              <w:t>30,00</w:t>
            </w:r>
          </w:p>
        </w:tc>
        <w:tc>
          <w:tcPr>
            <w:tcW w:w="851"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5"/>
              <w:jc w:val="right"/>
              <w:rPr>
                <w:sz w:val="16"/>
              </w:rPr>
            </w:pPr>
            <w:r>
              <w:rPr>
                <w:sz w:val="16"/>
              </w:rPr>
              <w:t>-0,466</w:t>
            </w:r>
          </w:p>
        </w:tc>
        <w:tc>
          <w:tcPr>
            <w:tcW w:w="852" w:type="dxa"/>
          </w:tcPr>
          <w:p w:rsidR="007D3DB2" w:rsidRDefault="007D3DB2" w:rsidP="00A117B5">
            <w:pPr>
              <w:pStyle w:val="TableParagraph"/>
              <w:spacing w:before="3"/>
              <w:rPr>
                <w:b/>
                <w:sz w:val="25"/>
              </w:rPr>
            </w:pPr>
          </w:p>
          <w:p w:rsidR="007D3DB2" w:rsidRDefault="007D3DB2" w:rsidP="00A117B5">
            <w:pPr>
              <w:pStyle w:val="TableParagraph"/>
              <w:spacing w:before="1"/>
              <w:ind w:right="53"/>
              <w:jc w:val="right"/>
              <w:rPr>
                <w:sz w:val="16"/>
              </w:rPr>
            </w:pPr>
            <w:r>
              <w:rPr>
                <w:sz w:val="16"/>
              </w:rPr>
              <w:t>0,0</w:t>
            </w:r>
          </w:p>
        </w:tc>
      </w:tr>
      <w:tr w:rsidR="007D3DB2" w:rsidTr="007D3DB2">
        <w:trPr>
          <w:trHeight w:val="357"/>
        </w:trPr>
        <w:tc>
          <w:tcPr>
            <w:tcW w:w="3818" w:type="dxa"/>
          </w:tcPr>
          <w:p w:rsidR="007D3DB2" w:rsidRPr="0083549F" w:rsidRDefault="007D3DB2" w:rsidP="00A117B5">
            <w:pPr>
              <w:pStyle w:val="af0"/>
              <w:rPr>
                <w:lang w:val="ru-RU"/>
              </w:rPr>
            </w:pPr>
            <w:r w:rsidRPr="0083549F">
              <w:rPr>
                <w:b/>
                <w:color w:val="800000"/>
                <w:position w:val="-5"/>
                <w:sz w:val="24"/>
                <w:lang w:val="ru-RU"/>
              </w:rPr>
              <w:t>*</w:t>
            </w:r>
            <w:r w:rsidRPr="0083549F">
              <w:rPr>
                <w:lang w:val="ru-RU"/>
              </w:rPr>
              <w:t>Заболеваемость</w:t>
            </w:r>
            <w:r w:rsidRPr="0083549F">
              <w:rPr>
                <w:spacing w:val="-14"/>
                <w:lang w:val="ru-RU"/>
              </w:rPr>
              <w:t xml:space="preserve"> </w:t>
            </w:r>
            <w:r w:rsidRPr="0083549F">
              <w:rPr>
                <w:lang w:val="ru-RU"/>
              </w:rPr>
              <w:t>бациллярными</w:t>
            </w:r>
            <w:r w:rsidRPr="0083549F">
              <w:rPr>
                <w:spacing w:val="-13"/>
                <w:lang w:val="ru-RU"/>
              </w:rPr>
              <w:t xml:space="preserve"> </w:t>
            </w:r>
            <w:r w:rsidRPr="0083549F">
              <w:rPr>
                <w:lang w:val="ru-RU"/>
              </w:rPr>
              <w:t>формами</w:t>
            </w:r>
            <w:r w:rsidRPr="0083549F">
              <w:rPr>
                <w:spacing w:val="-13"/>
                <w:lang w:val="ru-RU"/>
              </w:rPr>
              <w:t xml:space="preserve"> </w:t>
            </w:r>
            <w:r w:rsidRPr="0083549F">
              <w:rPr>
                <w:lang w:val="ru-RU"/>
              </w:rPr>
              <w:t>на</w:t>
            </w:r>
            <w:r w:rsidRPr="0083549F">
              <w:rPr>
                <w:spacing w:val="-13"/>
                <w:lang w:val="ru-RU"/>
              </w:rPr>
              <w:t xml:space="preserve"> </w:t>
            </w:r>
            <w:r w:rsidRPr="0083549F">
              <w:rPr>
                <w:lang w:val="ru-RU"/>
              </w:rPr>
              <w:t>100</w:t>
            </w:r>
            <w:r w:rsidRPr="0083549F">
              <w:rPr>
                <w:spacing w:val="-93"/>
                <w:lang w:val="ru-RU"/>
              </w:rPr>
              <w:t xml:space="preserve"> </w:t>
            </w:r>
            <w:proofErr w:type="spellStart"/>
            <w:r w:rsidRPr="0083549F">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9,00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24,40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15,00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18,00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1,931</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321"/>
        </w:trPr>
        <w:tc>
          <w:tcPr>
            <w:tcW w:w="3818" w:type="dxa"/>
          </w:tcPr>
          <w:p w:rsidR="007D3DB2" w:rsidRPr="0083549F" w:rsidRDefault="007D3DB2" w:rsidP="00A117B5">
            <w:pPr>
              <w:pStyle w:val="af0"/>
              <w:spacing w:before="108"/>
              <w:rPr>
                <w:lang w:val="ru-RU"/>
              </w:rPr>
            </w:pPr>
            <w:r w:rsidRPr="0083549F">
              <w:rPr>
                <w:lang w:val="ru-RU"/>
              </w:rPr>
              <w:t>Заболеваемость</w:t>
            </w:r>
            <w:r w:rsidRPr="0083549F">
              <w:rPr>
                <w:spacing w:val="-2"/>
                <w:lang w:val="ru-RU"/>
              </w:rPr>
              <w:t xml:space="preserve"> </w:t>
            </w:r>
            <w:r w:rsidRPr="0083549F">
              <w:rPr>
                <w:lang w:val="ru-RU"/>
              </w:rPr>
              <w:t>ФКТ</w:t>
            </w:r>
            <w:r w:rsidRPr="0083549F">
              <w:rPr>
                <w:spacing w:val="-2"/>
                <w:lang w:val="ru-RU"/>
              </w:rPr>
              <w:t xml:space="preserve"> </w:t>
            </w:r>
            <w:r w:rsidRPr="0083549F">
              <w:rPr>
                <w:lang w:val="ru-RU"/>
              </w:rPr>
              <w:t>на</w:t>
            </w:r>
            <w:r w:rsidRPr="0083549F">
              <w:rPr>
                <w:spacing w:val="-2"/>
                <w:lang w:val="ru-RU"/>
              </w:rPr>
              <w:t xml:space="preserve"> </w:t>
            </w:r>
            <w:r w:rsidRPr="0083549F">
              <w:rPr>
                <w:lang w:val="ru-RU"/>
              </w:rPr>
              <w:t>100</w:t>
            </w:r>
            <w:r w:rsidRPr="0083549F">
              <w:rPr>
                <w:spacing w:val="-2"/>
                <w:lang w:val="ru-RU"/>
              </w:rPr>
              <w:t xml:space="preserve"> </w:t>
            </w:r>
            <w:proofErr w:type="spellStart"/>
            <w:r w:rsidRPr="0083549F">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0,30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0,40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-5,220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355"/>
        </w:trPr>
        <w:tc>
          <w:tcPr>
            <w:tcW w:w="3818" w:type="dxa"/>
          </w:tcPr>
          <w:p w:rsidR="007D3DB2" w:rsidRPr="0083549F" w:rsidRDefault="007D3DB2" w:rsidP="00A117B5">
            <w:pPr>
              <w:pStyle w:val="af0"/>
              <w:spacing w:before="102"/>
              <w:rPr>
                <w:lang w:val="ru-RU"/>
              </w:rPr>
            </w:pPr>
            <w:r w:rsidRPr="0083549F">
              <w:rPr>
                <w:lang w:val="ru-RU"/>
              </w:rPr>
              <w:t>Доля запущенных случаев среди в/в туберкулеза</w:t>
            </w:r>
            <w:r w:rsidRPr="0083549F">
              <w:rPr>
                <w:spacing w:val="-94"/>
                <w:lang w:val="ru-RU"/>
              </w:rPr>
              <w:t xml:space="preserve"> </w:t>
            </w:r>
            <w:r w:rsidRPr="0083549F">
              <w:rPr>
                <w:lang w:val="ru-RU"/>
              </w:rPr>
              <w:t>легких</w:t>
            </w:r>
            <w:r w:rsidRPr="0083549F">
              <w:rPr>
                <w:spacing w:val="-1"/>
                <w:lang w:val="ru-RU"/>
              </w:rPr>
              <w:t xml:space="preserve"> </w:t>
            </w:r>
            <w:r w:rsidRPr="0083549F">
              <w:rPr>
                <w:lang w:val="ru-RU"/>
              </w:rPr>
              <w:t>%</w:t>
            </w:r>
          </w:p>
        </w:tc>
        <w:tc>
          <w:tcPr>
            <w:tcW w:w="708" w:type="dxa"/>
          </w:tcPr>
          <w:p w:rsidR="007D3DB2" w:rsidRDefault="007D3DB2" w:rsidP="00A117B5">
            <w:pPr>
              <w:pStyle w:val="TableParagraph"/>
              <w:spacing w:before="47"/>
              <w:ind w:left="50"/>
              <w:rPr>
                <w:sz w:val="16"/>
              </w:rPr>
            </w:pPr>
            <w:r>
              <w:rPr>
                <w:sz w:val="16"/>
              </w:rPr>
              <w:t>5,01</w:t>
            </w:r>
          </w:p>
        </w:tc>
        <w:tc>
          <w:tcPr>
            <w:tcW w:w="851" w:type="dxa"/>
          </w:tcPr>
          <w:p w:rsidR="007D3DB2" w:rsidRDefault="007D3DB2" w:rsidP="00A117B5">
            <w:pPr>
              <w:pStyle w:val="TableParagraph"/>
              <w:spacing w:before="47"/>
              <w:ind w:right="148"/>
              <w:jc w:val="right"/>
              <w:rPr>
                <w:sz w:val="16"/>
              </w:rPr>
            </w:pPr>
            <w:r>
              <w:rPr>
                <w:sz w:val="16"/>
              </w:rPr>
              <w:t>0,00</w:t>
            </w:r>
          </w:p>
        </w:tc>
        <w:tc>
          <w:tcPr>
            <w:tcW w:w="850" w:type="dxa"/>
          </w:tcPr>
          <w:p w:rsidR="007D3DB2" w:rsidRDefault="007D3DB2" w:rsidP="00A117B5">
            <w:pPr>
              <w:pStyle w:val="TableParagraph"/>
              <w:spacing w:before="47"/>
              <w:ind w:right="118"/>
              <w:jc w:val="right"/>
              <w:rPr>
                <w:sz w:val="16"/>
              </w:rPr>
            </w:pPr>
            <w:r>
              <w:rPr>
                <w:sz w:val="16"/>
              </w:rPr>
              <w:t>0,00</w:t>
            </w:r>
          </w:p>
        </w:tc>
        <w:tc>
          <w:tcPr>
            <w:tcW w:w="851" w:type="dxa"/>
          </w:tcPr>
          <w:p w:rsidR="007D3DB2" w:rsidRDefault="007D3DB2" w:rsidP="00A117B5">
            <w:pPr>
              <w:pStyle w:val="TableParagraph"/>
              <w:spacing w:before="47"/>
              <w:ind w:right="44"/>
              <w:jc w:val="right"/>
              <w:rPr>
                <w:sz w:val="16"/>
              </w:rPr>
            </w:pPr>
            <w:r>
              <w:rPr>
                <w:sz w:val="16"/>
              </w:rPr>
              <w:t>2,00</w:t>
            </w:r>
          </w:p>
        </w:tc>
        <w:tc>
          <w:tcPr>
            <w:tcW w:w="142" w:type="dxa"/>
            <w:tcBorders>
              <w:right w:val="nil"/>
            </w:tcBorders>
          </w:tcPr>
          <w:p w:rsidR="007D3DB2" w:rsidRDefault="007D3DB2" w:rsidP="00A117B5">
            <w:pPr>
              <w:pStyle w:val="TableParagraph"/>
              <w:spacing w:before="28"/>
              <w:ind w:left="44"/>
              <w:rPr>
                <w:sz w:val="20"/>
              </w:rPr>
            </w:pPr>
            <w:r>
              <w:rPr>
                <w:w w:val="99"/>
                <w:sz w:val="20"/>
              </w:rPr>
              <w:t>-</w:t>
            </w:r>
          </w:p>
        </w:tc>
        <w:tc>
          <w:tcPr>
            <w:tcW w:w="708" w:type="dxa"/>
            <w:tcBorders>
              <w:left w:val="nil"/>
            </w:tcBorders>
          </w:tcPr>
          <w:p w:rsidR="007D3DB2" w:rsidRDefault="007D3DB2" w:rsidP="00A117B5">
            <w:pPr>
              <w:pStyle w:val="TableParagraph"/>
              <w:spacing w:before="47"/>
              <w:ind w:right="184"/>
              <w:jc w:val="right"/>
              <w:rPr>
                <w:sz w:val="16"/>
              </w:rPr>
            </w:pPr>
            <w:r>
              <w:rPr>
                <w:sz w:val="16"/>
              </w:rPr>
              <w:t>2,50</w:t>
            </w:r>
          </w:p>
        </w:tc>
        <w:tc>
          <w:tcPr>
            <w:tcW w:w="851" w:type="dxa"/>
            <w:gridSpan w:val="2"/>
          </w:tcPr>
          <w:p w:rsidR="007D3DB2" w:rsidRDefault="007D3DB2" w:rsidP="00A117B5">
            <w:pPr>
              <w:pStyle w:val="TableParagraph"/>
              <w:spacing w:before="47"/>
              <w:ind w:right="175"/>
              <w:jc w:val="right"/>
              <w:rPr>
                <w:sz w:val="16"/>
              </w:rPr>
            </w:pPr>
            <w:r>
              <w:rPr>
                <w:sz w:val="16"/>
              </w:rPr>
              <w:t>-5,010</w:t>
            </w:r>
          </w:p>
        </w:tc>
        <w:tc>
          <w:tcPr>
            <w:tcW w:w="852" w:type="dxa"/>
          </w:tcPr>
          <w:p w:rsidR="007D3DB2" w:rsidRDefault="007D3DB2" w:rsidP="00A117B5">
            <w:pPr>
              <w:pStyle w:val="TableParagraph"/>
              <w:spacing w:before="47"/>
              <w:ind w:right="53"/>
              <w:jc w:val="right"/>
              <w:rPr>
                <w:sz w:val="16"/>
              </w:rPr>
            </w:pPr>
            <w:r>
              <w:rPr>
                <w:sz w:val="16"/>
              </w:rPr>
              <w:t>0,0</w:t>
            </w:r>
          </w:p>
        </w:tc>
      </w:tr>
      <w:tr w:rsidR="007D3DB2" w:rsidTr="007D3DB2">
        <w:trPr>
          <w:trHeight w:val="207"/>
        </w:trPr>
        <w:tc>
          <w:tcPr>
            <w:tcW w:w="3818" w:type="dxa"/>
          </w:tcPr>
          <w:p w:rsidR="007D3DB2" w:rsidRPr="0083549F" w:rsidRDefault="007D3DB2" w:rsidP="00A117B5">
            <w:pPr>
              <w:pStyle w:val="af0"/>
              <w:spacing w:before="44"/>
              <w:rPr>
                <w:lang w:val="ru-RU"/>
              </w:rPr>
            </w:pPr>
            <w:r w:rsidRPr="0083549F">
              <w:rPr>
                <w:lang w:val="ru-RU"/>
              </w:rPr>
              <w:t>Доля больных, умерших от туберкулеза, ранее</w:t>
            </w:r>
            <w:r w:rsidRPr="0083549F">
              <w:rPr>
                <w:spacing w:val="-94"/>
                <w:lang w:val="ru-RU"/>
              </w:rPr>
              <w:t xml:space="preserve"> </w:t>
            </w:r>
            <w:r w:rsidRPr="0083549F">
              <w:rPr>
                <w:lang w:val="ru-RU"/>
              </w:rPr>
              <w:t>неизвестных</w:t>
            </w:r>
            <w:r w:rsidRPr="0083549F">
              <w:rPr>
                <w:spacing w:val="-2"/>
                <w:lang w:val="ru-RU"/>
              </w:rPr>
              <w:t xml:space="preserve"> </w:t>
            </w:r>
            <w:r w:rsidRPr="0083549F">
              <w:rPr>
                <w:lang w:val="ru-RU"/>
              </w:rPr>
              <w:t>ПТУ</w:t>
            </w:r>
            <w:r w:rsidRPr="0083549F">
              <w:rPr>
                <w:spacing w:val="-2"/>
                <w:lang w:val="ru-RU"/>
              </w:rPr>
              <w:t xml:space="preserve"> </w:t>
            </w:r>
            <w:r w:rsidRPr="0083549F">
              <w:rPr>
                <w:lang w:val="ru-RU"/>
              </w:rPr>
              <w:t>(в</w:t>
            </w:r>
            <w:r w:rsidRPr="0083549F">
              <w:rPr>
                <w:spacing w:val="-2"/>
                <w:lang w:val="ru-RU"/>
              </w:rPr>
              <w:t xml:space="preserve"> </w:t>
            </w:r>
            <w:r w:rsidRPr="0083549F">
              <w:rPr>
                <w:lang w:val="ru-RU"/>
              </w:rPr>
              <w:t>%)</w:t>
            </w:r>
          </w:p>
        </w:tc>
        <w:tc>
          <w:tcPr>
            <w:tcW w:w="708" w:type="dxa"/>
          </w:tcPr>
          <w:p w:rsidR="007D3DB2" w:rsidRDefault="007D3DB2" w:rsidP="00A117B5">
            <w:pPr>
              <w:pStyle w:val="TableParagraph"/>
              <w:spacing w:before="158"/>
              <w:ind w:left="50"/>
              <w:rPr>
                <w:sz w:val="16"/>
              </w:rPr>
            </w:pPr>
            <w:r>
              <w:rPr>
                <w:sz w:val="16"/>
              </w:rPr>
              <w:t>4,79</w:t>
            </w:r>
          </w:p>
        </w:tc>
        <w:tc>
          <w:tcPr>
            <w:tcW w:w="851" w:type="dxa"/>
          </w:tcPr>
          <w:p w:rsidR="007D3DB2" w:rsidRDefault="007D3DB2" w:rsidP="00A117B5">
            <w:pPr>
              <w:pStyle w:val="TableParagraph"/>
              <w:spacing w:before="158"/>
              <w:ind w:right="148"/>
              <w:jc w:val="right"/>
              <w:rPr>
                <w:sz w:val="16"/>
              </w:rPr>
            </w:pPr>
            <w:r>
              <w:rPr>
                <w:sz w:val="16"/>
              </w:rPr>
              <w:t>0,00</w:t>
            </w:r>
          </w:p>
        </w:tc>
        <w:tc>
          <w:tcPr>
            <w:tcW w:w="850" w:type="dxa"/>
          </w:tcPr>
          <w:p w:rsidR="007D3DB2" w:rsidRDefault="007D3DB2" w:rsidP="00A117B5">
            <w:pPr>
              <w:pStyle w:val="TableParagraph"/>
              <w:spacing w:before="158"/>
              <w:ind w:right="118"/>
              <w:jc w:val="right"/>
              <w:rPr>
                <w:sz w:val="16"/>
              </w:rPr>
            </w:pPr>
            <w:r>
              <w:rPr>
                <w:sz w:val="16"/>
              </w:rPr>
              <w:t>0,00</w:t>
            </w:r>
          </w:p>
        </w:tc>
        <w:tc>
          <w:tcPr>
            <w:tcW w:w="851" w:type="dxa"/>
          </w:tcPr>
          <w:p w:rsidR="007D3DB2" w:rsidRDefault="007D3DB2" w:rsidP="00A117B5">
            <w:pPr>
              <w:pStyle w:val="TableParagraph"/>
              <w:spacing w:before="158"/>
              <w:ind w:right="44"/>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08" w:type="dxa"/>
            <w:tcBorders>
              <w:left w:val="nil"/>
            </w:tcBorders>
          </w:tcPr>
          <w:p w:rsidR="007D3DB2" w:rsidRDefault="007D3DB2" w:rsidP="00A117B5">
            <w:pPr>
              <w:pStyle w:val="TableParagraph"/>
              <w:spacing w:before="158"/>
              <w:ind w:right="184"/>
              <w:jc w:val="right"/>
              <w:rPr>
                <w:sz w:val="16"/>
              </w:rPr>
            </w:pPr>
            <w:r>
              <w:rPr>
                <w:sz w:val="16"/>
              </w:rPr>
              <w:t>0,00</w:t>
            </w:r>
          </w:p>
        </w:tc>
        <w:tc>
          <w:tcPr>
            <w:tcW w:w="851" w:type="dxa"/>
            <w:gridSpan w:val="2"/>
          </w:tcPr>
          <w:p w:rsidR="007D3DB2" w:rsidRDefault="007D3DB2" w:rsidP="00A117B5">
            <w:pPr>
              <w:pStyle w:val="TableParagraph"/>
              <w:spacing w:before="158"/>
              <w:ind w:right="175"/>
              <w:jc w:val="right"/>
              <w:rPr>
                <w:sz w:val="16"/>
              </w:rPr>
            </w:pPr>
            <w:r>
              <w:rPr>
                <w:sz w:val="16"/>
              </w:rPr>
              <w:t>0,000</w:t>
            </w:r>
          </w:p>
        </w:tc>
        <w:tc>
          <w:tcPr>
            <w:tcW w:w="852" w:type="dxa"/>
          </w:tcPr>
          <w:p w:rsidR="007D3DB2" w:rsidRDefault="007D3DB2" w:rsidP="00A117B5">
            <w:pPr>
              <w:pStyle w:val="TableParagraph"/>
              <w:spacing w:before="158"/>
              <w:ind w:right="52"/>
              <w:jc w:val="right"/>
              <w:rPr>
                <w:sz w:val="16"/>
              </w:rPr>
            </w:pPr>
            <w:r>
              <w:rPr>
                <w:sz w:val="16"/>
              </w:rPr>
              <w:t>0,0</w:t>
            </w:r>
          </w:p>
        </w:tc>
      </w:tr>
      <w:tr w:rsidR="007D3DB2" w:rsidTr="007D3DB2">
        <w:trPr>
          <w:trHeight w:val="213"/>
        </w:trPr>
        <w:tc>
          <w:tcPr>
            <w:tcW w:w="3818" w:type="dxa"/>
          </w:tcPr>
          <w:p w:rsidR="007D3DB2" w:rsidRPr="0083549F" w:rsidRDefault="007D3DB2" w:rsidP="00A117B5">
            <w:pPr>
              <w:pStyle w:val="af0"/>
              <w:spacing w:before="45"/>
              <w:rPr>
                <w:lang w:val="ru-RU"/>
              </w:rPr>
            </w:pPr>
            <w:r w:rsidRPr="0083549F">
              <w:rPr>
                <w:lang w:val="ru-RU"/>
              </w:rPr>
              <w:t>Смертность</w:t>
            </w:r>
            <w:r w:rsidRPr="0083549F">
              <w:rPr>
                <w:spacing w:val="-1"/>
                <w:lang w:val="ru-RU"/>
              </w:rPr>
              <w:t xml:space="preserve"> </w:t>
            </w:r>
            <w:r w:rsidRPr="0083549F">
              <w:rPr>
                <w:lang w:val="ru-RU"/>
              </w:rPr>
              <w:t>от туберкулеза</w:t>
            </w:r>
            <w:r w:rsidRPr="0083549F">
              <w:rPr>
                <w:spacing w:val="-3"/>
                <w:lang w:val="ru-RU"/>
              </w:rPr>
              <w:t xml:space="preserve"> </w:t>
            </w:r>
            <w:r w:rsidRPr="0083549F">
              <w:rPr>
                <w:lang w:val="ru-RU"/>
              </w:rPr>
              <w:t>на</w:t>
            </w:r>
            <w:r w:rsidRPr="0083549F">
              <w:rPr>
                <w:spacing w:val="-2"/>
                <w:lang w:val="ru-RU"/>
              </w:rPr>
              <w:t xml:space="preserve"> </w:t>
            </w:r>
            <w:r w:rsidRPr="0083549F">
              <w:rPr>
                <w:lang w:val="ru-RU"/>
              </w:rPr>
              <w:t>100</w:t>
            </w:r>
            <w:r w:rsidRPr="0083549F">
              <w:rPr>
                <w:spacing w:val="-2"/>
                <w:lang w:val="ru-RU"/>
              </w:rPr>
              <w:t xml:space="preserve"> </w:t>
            </w:r>
            <w:proofErr w:type="spellStart"/>
            <w:r w:rsidRPr="0083549F">
              <w:rPr>
                <w:lang w:val="ru-RU"/>
              </w:rPr>
              <w:t>тыс.населения</w:t>
            </w:r>
            <w:proofErr w:type="spellEnd"/>
          </w:p>
        </w:tc>
        <w:tc>
          <w:tcPr>
            <w:tcW w:w="708" w:type="dxa"/>
          </w:tcPr>
          <w:p w:rsidR="007D3DB2" w:rsidRPr="003D1191"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48"/>
              <w:jc w:val="right"/>
              <w:rPr>
                <w:sz w:val="16"/>
              </w:rPr>
            </w:pPr>
            <w:r>
              <w:rPr>
                <w:sz w:val="16"/>
              </w:rPr>
              <w:t>6,00</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18"/>
              <w:jc w:val="right"/>
              <w:rPr>
                <w:sz w:val="16"/>
              </w:rPr>
            </w:pPr>
            <w:r>
              <w:rPr>
                <w:sz w:val="16"/>
              </w:rPr>
              <w:t>3,00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44"/>
              <w:jc w:val="right"/>
              <w:rPr>
                <w:sz w:val="16"/>
              </w:rPr>
            </w:pPr>
            <w:r>
              <w:rPr>
                <w:sz w:val="16"/>
              </w:rPr>
              <w:t>2,60</w:t>
            </w:r>
          </w:p>
        </w:tc>
        <w:tc>
          <w:tcPr>
            <w:tcW w:w="142" w:type="dxa"/>
            <w:tcBorders>
              <w:right w:val="nil"/>
            </w:tcBorders>
          </w:tcPr>
          <w:p w:rsidR="007D3DB2" w:rsidRDefault="007D3DB2" w:rsidP="00A117B5">
            <w:pPr>
              <w:pStyle w:val="TableParagraph"/>
              <w:spacing w:before="161"/>
              <w:ind w:left="44"/>
              <w:rPr>
                <w:sz w:val="20"/>
              </w:rPr>
            </w:pPr>
            <w:r>
              <w:rPr>
                <w:w w:val="99"/>
                <w:sz w:val="20"/>
              </w:rPr>
              <w:t>-</w:t>
            </w:r>
          </w:p>
        </w:tc>
        <w:tc>
          <w:tcPr>
            <w:tcW w:w="708"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4"/>
              <w:jc w:val="right"/>
              <w:rPr>
                <w:sz w:val="16"/>
              </w:rPr>
            </w:pPr>
            <w:r>
              <w:rPr>
                <w:sz w:val="16"/>
              </w:rPr>
              <w:t>3,60</w:t>
            </w:r>
          </w:p>
        </w:tc>
        <w:tc>
          <w:tcPr>
            <w:tcW w:w="851" w:type="dxa"/>
            <w:gridSpan w:val="2"/>
          </w:tcPr>
          <w:p w:rsidR="007D3DB2" w:rsidRDefault="007D3DB2" w:rsidP="00A117B5">
            <w:pPr>
              <w:pStyle w:val="TableParagraph"/>
              <w:spacing w:before="10"/>
              <w:rPr>
                <w:b/>
                <w:sz w:val="15"/>
              </w:rPr>
            </w:pPr>
          </w:p>
          <w:p w:rsidR="007D3DB2" w:rsidRDefault="007D3DB2" w:rsidP="00A117B5">
            <w:pPr>
              <w:pStyle w:val="TableParagraph"/>
              <w:ind w:right="175"/>
              <w:jc w:val="right"/>
              <w:rPr>
                <w:sz w:val="16"/>
              </w:rPr>
            </w:pPr>
            <w:r>
              <w:rPr>
                <w:sz w:val="16"/>
              </w:rPr>
              <w:t>0,000</w:t>
            </w:r>
          </w:p>
        </w:tc>
        <w:tc>
          <w:tcPr>
            <w:tcW w:w="852" w:type="dxa"/>
          </w:tcPr>
          <w:p w:rsidR="007D3DB2" w:rsidRDefault="007D3DB2" w:rsidP="00A117B5">
            <w:pPr>
              <w:pStyle w:val="TableParagraph"/>
              <w:spacing w:before="10"/>
              <w:rPr>
                <w:b/>
                <w:sz w:val="15"/>
              </w:rPr>
            </w:pPr>
          </w:p>
          <w:p w:rsidR="007D3DB2" w:rsidRDefault="007D3DB2" w:rsidP="00A117B5">
            <w:pPr>
              <w:pStyle w:val="TableParagraph"/>
              <w:ind w:right="53"/>
              <w:jc w:val="right"/>
              <w:rPr>
                <w:sz w:val="16"/>
              </w:rPr>
            </w:pPr>
            <w:r>
              <w:rPr>
                <w:sz w:val="16"/>
              </w:rPr>
              <w:t>0,0</w:t>
            </w:r>
          </w:p>
        </w:tc>
      </w:tr>
      <w:tr w:rsidR="007D3DB2" w:rsidTr="007D3DB2">
        <w:trPr>
          <w:trHeight w:val="189"/>
        </w:trPr>
        <w:tc>
          <w:tcPr>
            <w:tcW w:w="3818" w:type="dxa"/>
          </w:tcPr>
          <w:p w:rsidR="007D3DB2" w:rsidRPr="0083549F" w:rsidRDefault="007D3DB2" w:rsidP="00A117B5">
            <w:pPr>
              <w:pStyle w:val="af0"/>
              <w:rPr>
                <w:lang w:val="ru-RU"/>
              </w:rPr>
            </w:pPr>
            <w:r w:rsidRPr="0083549F">
              <w:rPr>
                <w:b/>
                <w:color w:val="800000"/>
                <w:position w:val="-5"/>
                <w:sz w:val="24"/>
                <w:lang w:val="ru-RU"/>
              </w:rPr>
              <w:t>*</w:t>
            </w:r>
            <w:r w:rsidRPr="0083549F">
              <w:rPr>
                <w:lang w:val="ru-RU"/>
              </w:rPr>
              <w:t>Смертность</w:t>
            </w:r>
            <w:r w:rsidRPr="0083549F">
              <w:rPr>
                <w:spacing w:val="-9"/>
                <w:lang w:val="ru-RU"/>
              </w:rPr>
              <w:t xml:space="preserve"> </w:t>
            </w:r>
            <w:r w:rsidRPr="0083549F">
              <w:rPr>
                <w:lang w:val="ru-RU"/>
              </w:rPr>
              <w:t>больных</w:t>
            </w:r>
            <w:r w:rsidRPr="0083549F">
              <w:rPr>
                <w:spacing w:val="-11"/>
                <w:lang w:val="ru-RU"/>
              </w:rPr>
              <w:t xml:space="preserve"> </w:t>
            </w:r>
            <w:r w:rsidRPr="0083549F">
              <w:rPr>
                <w:lang w:val="ru-RU"/>
              </w:rPr>
              <w:t>туберкулезом</w:t>
            </w:r>
            <w:r w:rsidRPr="0083549F">
              <w:rPr>
                <w:spacing w:val="-11"/>
                <w:lang w:val="ru-RU"/>
              </w:rPr>
              <w:t xml:space="preserve"> </w:t>
            </w:r>
            <w:r w:rsidRPr="0083549F">
              <w:rPr>
                <w:lang w:val="ru-RU"/>
              </w:rPr>
              <w:t>от</w:t>
            </w:r>
            <w:r w:rsidRPr="0083549F">
              <w:rPr>
                <w:spacing w:val="-11"/>
                <w:lang w:val="ru-RU"/>
              </w:rPr>
              <w:t xml:space="preserve"> </w:t>
            </w:r>
            <w:r w:rsidRPr="0083549F">
              <w:rPr>
                <w:lang w:val="ru-RU"/>
              </w:rPr>
              <w:t>других</w:t>
            </w:r>
            <w:r w:rsidRPr="0083549F">
              <w:rPr>
                <w:spacing w:val="-11"/>
                <w:lang w:val="ru-RU"/>
              </w:rPr>
              <w:t xml:space="preserve"> </w:t>
            </w:r>
            <w:r w:rsidRPr="0083549F">
              <w:rPr>
                <w:lang w:val="ru-RU"/>
              </w:rPr>
              <w:t>причин</w:t>
            </w:r>
            <w:r w:rsidRPr="0083549F">
              <w:rPr>
                <w:spacing w:val="-93"/>
                <w:lang w:val="ru-RU"/>
              </w:rPr>
              <w:t xml:space="preserve"> </w:t>
            </w:r>
            <w:r w:rsidRPr="0083549F">
              <w:rPr>
                <w:lang w:val="ru-RU"/>
              </w:rPr>
              <w:t>на</w:t>
            </w:r>
            <w:r w:rsidRPr="0083549F">
              <w:rPr>
                <w:spacing w:val="-3"/>
                <w:lang w:val="ru-RU"/>
              </w:rPr>
              <w:t xml:space="preserve"> </w:t>
            </w:r>
            <w:r w:rsidRPr="0083549F">
              <w:rPr>
                <w:lang w:val="ru-RU"/>
              </w:rPr>
              <w:t xml:space="preserve">100 </w:t>
            </w:r>
            <w:proofErr w:type="spellStart"/>
            <w:r w:rsidRPr="0083549F">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4,37</w:t>
            </w:r>
          </w:p>
        </w:tc>
        <w:tc>
          <w:tcPr>
            <w:tcW w:w="851" w:type="dxa"/>
          </w:tcPr>
          <w:p w:rsidR="007D3DB2" w:rsidRDefault="007D3DB2" w:rsidP="00A117B5">
            <w:pPr>
              <w:pStyle w:val="TableParagraph"/>
              <w:spacing w:before="47"/>
              <w:ind w:right="148"/>
              <w:jc w:val="right"/>
              <w:rPr>
                <w:sz w:val="16"/>
              </w:rPr>
            </w:pPr>
            <w:r>
              <w:rPr>
                <w:sz w:val="16"/>
              </w:rPr>
              <w:t>6,00</w:t>
            </w:r>
          </w:p>
        </w:tc>
        <w:tc>
          <w:tcPr>
            <w:tcW w:w="850" w:type="dxa"/>
          </w:tcPr>
          <w:p w:rsidR="007D3DB2" w:rsidRDefault="007D3DB2" w:rsidP="00A117B5">
            <w:pPr>
              <w:pStyle w:val="TableParagraph"/>
              <w:spacing w:before="47"/>
              <w:ind w:right="118"/>
              <w:jc w:val="right"/>
              <w:rPr>
                <w:sz w:val="16"/>
              </w:rPr>
            </w:pPr>
            <w:r>
              <w:rPr>
                <w:sz w:val="16"/>
              </w:rPr>
              <w:t>9,10</w:t>
            </w:r>
          </w:p>
        </w:tc>
        <w:tc>
          <w:tcPr>
            <w:tcW w:w="851" w:type="dxa"/>
          </w:tcPr>
          <w:p w:rsidR="007D3DB2" w:rsidRDefault="007D3DB2" w:rsidP="00A117B5">
            <w:pPr>
              <w:pStyle w:val="TableParagraph"/>
              <w:spacing w:before="47"/>
              <w:ind w:right="44"/>
              <w:jc w:val="right"/>
              <w:rPr>
                <w:sz w:val="16"/>
              </w:rPr>
            </w:pPr>
            <w:r>
              <w:rPr>
                <w:sz w:val="16"/>
              </w:rPr>
              <w:t>6,00</w:t>
            </w:r>
          </w:p>
        </w:tc>
        <w:tc>
          <w:tcPr>
            <w:tcW w:w="142" w:type="dxa"/>
            <w:tcBorders>
              <w:right w:val="nil"/>
            </w:tcBorders>
          </w:tcPr>
          <w:p w:rsidR="007D3DB2" w:rsidRDefault="007D3DB2" w:rsidP="00A117B5">
            <w:pPr>
              <w:pStyle w:val="TableParagraph"/>
              <w:spacing w:before="28"/>
              <w:ind w:left="44"/>
              <w:rPr>
                <w:sz w:val="20"/>
              </w:rPr>
            </w:pPr>
            <w:r>
              <w:rPr>
                <w:w w:val="99"/>
                <w:sz w:val="20"/>
              </w:rPr>
              <w:t>-</w:t>
            </w:r>
          </w:p>
        </w:tc>
        <w:tc>
          <w:tcPr>
            <w:tcW w:w="708" w:type="dxa"/>
            <w:tcBorders>
              <w:left w:val="nil"/>
            </w:tcBorders>
          </w:tcPr>
          <w:p w:rsidR="007D3DB2" w:rsidRDefault="007D3DB2" w:rsidP="00A117B5">
            <w:pPr>
              <w:pStyle w:val="TableParagraph"/>
              <w:spacing w:before="47"/>
              <w:ind w:right="184"/>
              <w:jc w:val="right"/>
              <w:rPr>
                <w:sz w:val="16"/>
              </w:rPr>
            </w:pPr>
            <w:r>
              <w:rPr>
                <w:sz w:val="16"/>
              </w:rPr>
              <w:t>7,10</w:t>
            </w:r>
          </w:p>
        </w:tc>
        <w:tc>
          <w:tcPr>
            <w:tcW w:w="851" w:type="dxa"/>
            <w:gridSpan w:val="2"/>
          </w:tcPr>
          <w:p w:rsidR="007D3DB2" w:rsidRDefault="007D3DB2" w:rsidP="00A117B5">
            <w:pPr>
              <w:pStyle w:val="TableParagraph"/>
              <w:spacing w:before="47"/>
              <w:ind w:right="175"/>
              <w:jc w:val="right"/>
              <w:rPr>
                <w:sz w:val="16"/>
              </w:rPr>
            </w:pPr>
            <w:r>
              <w:rPr>
                <w:sz w:val="16"/>
              </w:rPr>
              <w:t>1,231</w:t>
            </w:r>
          </w:p>
        </w:tc>
        <w:tc>
          <w:tcPr>
            <w:tcW w:w="852" w:type="dxa"/>
          </w:tcPr>
          <w:p w:rsidR="007D3DB2" w:rsidRDefault="007D3DB2" w:rsidP="00A117B5">
            <w:pPr>
              <w:pStyle w:val="TableParagraph"/>
              <w:spacing w:before="47"/>
              <w:ind w:right="53"/>
              <w:jc w:val="right"/>
              <w:rPr>
                <w:sz w:val="16"/>
              </w:rPr>
            </w:pPr>
            <w:r>
              <w:rPr>
                <w:sz w:val="16"/>
              </w:rPr>
              <w:t>0,0</w:t>
            </w:r>
          </w:p>
        </w:tc>
      </w:tr>
      <w:tr w:rsidR="007D3DB2" w:rsidTr="007D3DB2">
        <w:trPr>
          <w:trHeight w:val="403"/>
        </w:trPr>
        <w:tc>
          <w:tcPr>
            <w:tcW w:w="3818" w:type="dxa"/>
          </w:tcPr>
          <w:p w:rsidR="007D3DB2" w:rsidRPr="0083549F" w:rsidRDefault="007D3DB2" w:rsidP="00A117B5">
            <w:pPr>
              <w:pStyle w:val="af0"/>
              <w:rPr>
                <w:lang w:val="ru-RU"/>
              </w:rPr>
            </w:pPr>
            <w:r w:rsidRPr="0083549F">
              <w:rPr>
                <w:b/>
                <w:color w:val="800000"/>
                <w:position w:val="-5"/>
                <w:sz w:val="24"/>
                <w:lang w:val="ru-RU"/>
              </w:rPr>
              <w:t>*</w:t>
            </w:r>
            <w:r w:rsidRPr="0083549F">
              <w:rPr>
                <w:lang w:val="ru-RU"/>
              </w:rPr>
              <w:t>Заболеваемость</w:t>
            </w:r>
            <w:r w:rsidRPr="0083549F">
              <w:rPr>
                <w:spacing w:val="-12"/>
                <w:lang w:val="ru-RU"/>
              </w:rPr>
              <w:t xml:space="preserve"> </w:t>
            </w:r>
            <w:r w:rsidRPr="0083549F">
              <w:rPr>
                <w:lang w:val="ru-RU"/>
              </w:rPr>
              <w:t>ТБ+ВИЧ</w:t>
            </w:r>
            <w:r w:rsidRPr="0083549F">
              <w:rPr>
                <w:spacing w:val="-11"/>
                <w:lang w:val="ru-RU"/>
              </w:rPr>
              <w:t xml:space="preserve"> </w:t>
            </w:r>
            <w:r w:rsidRPr="0083549F">
              <w:rPr>
                <w:lang w:val="ru-RU"/>
              </w:rPr>
              <w:t>на</w:t>
            </w:r>
            <w:r w:rsidRPr="0083549F">
              <w:rPr>
                <w:spacing w:val="-12"/>
                <w:lang w:val="ru-RU"/>
              </w:rPr>
              <w:t xml:space="preserve"> </w:t>
            </w:r>
            <w:r w:rsidRPr="0083549F">
              <w:rPr>
                <w:lang w:val="ru-RU"/>
              </w:rPr>
              <w:t>100</w:t>
            </w:r>
            <w:r w:rsidRPr="0083549F">
              <w:rPr>
                <w:spacing w:val="-11"/>
                <w:lang w:val="ru-RU"/>
              </w:rPr>
              <w:t xml:space="preserve"> </w:t>
            </w:r>
            <w:proofErr w:type="spellStart"/>
            <w:r w:rsidRPr="0083549F">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6,00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15,20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5,90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6,60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5,421</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117"/>
        </w:trPr>
        <w:tc>
          <w:tcPr>
            <w:tcW w:w="3818" w:type="dxa"/>
          </w:tcPr>
          <w:p w:rsidR="007D3DB2" w:rsidRPr="0083549F" w:rsidRDefault="007D3DB2" w:rsidP="00A117B5">
            <w:pPr>
              <w:pStyle w:val="af0"/>
              <w:rPr>
                <w:lang w:val="ru-RU"/>
              </w:rPr>
            </w:pPr>
            <w:r w:rsidRPr="0083549F">
              <w:rPr>
                <w:b/>
                <w:color w:val="800000"/>
                <w:position w:val="-5"/>
                <w:sz w:val="24"/>
                <w:lang w:val="ru-RU"/>
              </w:rPr>
              <w:t>*</w:t>
            </w:r>
            <w:r w:rsidRPr="0083549F">
              <w:rPr>
                <w:lang w:val="ru-RU"/>
              </w:rPr>
              <w:t>Охват</w:t>
            </w:r>
            <w:r w:rsidRPr="0083549F">
              <w:rPr>
                <w:spacing w:val="-14"/>
                <w:lang w:val="ru-RU"/>
              </w:rPr>
              <w:t xml:space="preserve"> </w:t>
            </w:r>
            <w:r w:rsidRPr="0083549F">
              <w:rPr>
                <w:lang w:val="ru-RU"/>
              </w:rPr>
              <w:t>населения</w:t>
            </w:r>
            <w:r w:rsidRPr="0083549F">
              <w:rPr>
                <w:spacing w:val="-14"/>
                <w:lang w:val="ru-RU"/>
              </w:rPr>
              <w:t xml:space="preserve"> </w:t>
            </w:r>
            <w:r w:rsidRPr="0083549F">
              <w:rPr>
                <w:lang w:val="ru-RU"/>
              </w:rPr>
              <w:t>профилактическими</w:t>
            </w:r>
            <w:r w:rsidRPr="0083549F">
              <w:rPr>
                <w:spacing w:val="-12"/>
                <w:lang w:val="ru-RU"/>
              </w:rPr>
              <w:t xml:space="preserve"> </w:t>
            </w:r>
            <w:r w:rsidRPr="0083549F">
              <w:rPr>
                <w:lang w:val="ru-RU"/>
              </w:rPr>
              <w:t>осмотрами</w:t>
            </w:r>
            <w:r w:rsidRPr="0083549F">
              <w:rPr>
                <w:spacing w:val="-13"/>
                <w:lang w:val="ru-RU"/>
              </w:rPr>
              <w:t xml:space="preserve"> </w:t>
            </w:r>
            <w:r w:rsidRPr="0083549F">
              <w:rPr>
                <w:lang w:val="ru-RU"/>
              </w:rPr>
              <w:t>на</w:t>
            </w:r>
            <w:r w:rsidRPr="0083549F">
              <w:rPr>
                <w:spacing w:val="-93"/>
                <w:lang w:val="ru-RU"/>
              </w:rPr>
              <w:t xml:space="preserve"> </w:t>
            </w:r>
            <w:r w:rsidRPr="0083549F">
              <w:rPr>
                <w:lang w:val="ru-RU"/>
              </w:rPr>
              <w:t>туберкулез</w:t>
            </w:r>
            <w:r w:rsidRPr="0083549F">
              <w:rPr>
                <w:spacing w:val="-1"/>
                <w:lang w:val="ru-RU"/>
              </w:rPr>
              <w:t xml:space="preserve"> </w:t>
            </w:r>
            <w:r w:rsidRPr="0083549F">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8"/>
              <w:jc w:val="right"/>
              <w:rPr>
                <w:sz w:val="16"/>
              </w:rPr>
            </w:pPr>
            <w:r>
              <w:rPr>
                <w:sz w:val="16"/>
              </w:rPr>
              <w:t>53,20</w:t>
            </w:r>
          </w:p>
        </w:tc>
        <w:tc>
          <w:tcPr>
            <w:tcW w:w="850" w:type="dxa"/>
          </w:tcPr>
          <w:p w:rsidR="007D3DB2" w:rsidRDefault="007D3DB2" w:rsidP="00A117B5">
            <w:pPr>
              <w:pStyle w:val="TableParagraph"/>
              <w:spacing w:before="47"/>
              <w:ind w:right="118"/>
              <w:jc w:val="right"/>
              <w:rPr>
                <w:sz w:val="16"/>
              </w:rPr>
            </w:pPr>
            <w:r>
              <w:rPr>
                <w:sz w:val="16"/>
              </w:rPr>
              <w:t>63,44</w:t>
            </w:r>
          </w:p>
        </w:tc>
        <w:tc>
          <w:tcPr>
            <w:tcW w:w="851" w:type="dxa"/>
          </w:tcPr>
          <w:p w:rsidR="007D3DB2" w:rsidRDefault="007D3DB2" w:rsidP="00A117B5">
            <w:pPr>
              <w:pStyle w:val="TableParagraph"/>
              <w:spacing w:before="47"/>
              <w:ind w:right="44"/>
              <w:jc w:val="right"/>
              <w:rPr>
                <w:sz w:val="16"/>
              </w:rPr>
            </w:pPr>
            <w:r>
              <w:rPr>
                <w:sz w:val="16"/>
              </w:rPr>
              <w:t>72,50</w:t>
            </w:r>
          </w:p>
        </w:tc>
        <w:tc>
          <w:tcPr>
            <w:tcW w:w="142" w:type="dxa"/>
            <w:tcBorders>
              <w:right w:val="nil"/>
            </w:tcBorders>
          </w:tcPr>
          <w:p w:rsidR="007D3DB2" w:rsidRDefault="007D3DB2" w:rsidP="00A117B5">
            <w:pPr>
              <w:pStyle w:val="TableParagraph"/>
              <w:spacing w:before="28"/>
              <w:ind w:left="44"/>
              <w:rPr>
                <w:sz w:val="20"/>
              </w:rPr>
            </w:pPr>
            <w:r>
              <w:rPr>
                <w:w w:val="99"/>
                <w:sz w:val="20"/>
              </w:rPr>
              <w:t>-</w:t>
            </w:r>
          </w:p>
        </w:tc>
        <w:tc>
          <w:tcPr>
            <w:tcW w:w="708" w:type="dxa"/>
            <w:tcBorders>
              <w:left w:val="nil"/>
            </w:tcBorders>
          </w:tcPr>
          <w:p w:rsidR="007D3DB2" w:rsidRDefault="007D3DB2" w:rsidP="00A117B5">
            <w:pPr>
              <w:pStyle w:val="TableParagraph"/>
              <w:spacing w:before="47"/>
              <w:ind w:right="184"/>
              <w:jc w:val="right"/>
              <w:rPr>
                <w:sz w:val="16"/>
              </w:rPr>
            </w:pPr>
            <w:r>
              <w:rPr>
                <w:sz w:val="16"/>
              </w:rPr>
              <w:t>75,00</w:t>
            </w:r>
          </w:p>
        </w:tc>
        <w:tc>
          <w:tcPr>
            <w:tcW w:w="851" w:type="dxa"/>
            <w:gridSpan w:val="2"/>
          </w:tcPr>
          <w:p w:rsidR="007D3DB2" w:rsidRDefault="007D3DB2" w:rsidP="00A117B5">
            <w:pPr>
              <w:pStyle w:val="TableParagraph"/>
              <w:spacing w:before="47"/>
              <w:ind w:right="175"/>
              <w:jc w:val="right"/>
              <w:rPr>
                <w:sz w:val="16"/>
              </w:rPr>
            </w:pPr>
            <w:r>
              <w:rPr>
                <w:sz w:val="16"/>
              </w:rPr>
              <w:t>0,441</w:t>
            </w:r>
          </w:p>
        </w:tc>
        <w:tc>
          <w:tcPr>
            <w:tcW w:w="852" w:type="dxa"/>
          </w:tcPr>
          <w:p w:rsidR="007D3DB2" w:rsidRDefault="007D3DB2" w:rsidP="00A117B5">
            <w:pPr>
              <w:pStyle w:val="TableParagraph"/>
              <w:spacing w:before="47"/>
              <w:ind w:right="53"/>
              <w:jc w:val="right"/>
              <w:rPr>
                <w:sz w:val="16"/>
              </w:rPr>
            </w:pPr>
            <w:r>
              <w:rPr>
                <w:sz w:val="16"/>
              </w:rPr>
              <w:t>0,0</w:t>
            </w:r>
          </w:p>
        </w:tc>
      </w:tr>
      <w:tr w:rsidR="007D3DB2" w:rsidTr="007D3DB2">
        <w:trPr>
          <w:trHeight w:val="298"/>
        </w:trPr>
        <w:tc>
          <w:tcPr>
            <w:tcW w:w="3818" w:type="dxa"/>
          </w:tcPr>
          <w:p w:rsidR="007D3DB2" w:rsidRPr="0083549F" w:rsidRDefault="007D3DB2" w:rsidP="00A117B5">
            <w:pPr>
              <w:pStyle w:val="af0"/>
              <w:rPr>
                <w:lang w:val="ru-RU"/>
              </w:rPr>
            </w:pPr>
            <w:r w:rsidRPr="0083549F">
              <w:rPr>
                <w:b/>
                <w:color w:val="800000"/>
                <w:spacing w:val="-1"/>
                <w:position w:val="-5"/>
                <w:sz w:val="24"/>
                <w:lang w:val="ru-RU"/>
              </w:rPr>
              <w:t>*</w:t>
            </w:r>
            <w:r w:rsidRPr="0083549F">
              <w:rPr>
                <w:spacing w:val="-1"/>
                <w:lang w:val="ru-RU"/>
              </w:rPr>
              <w:t>Охват</w:t>
            </w:r>
            <w:r w:rsidRPr="0083549F">
              <w:rPr>
                <w:spacing w:val="-22"/>
                <w:lang w:val="ru-RU"/>
              </w:rPr>
              <w:t xml:space="preserve"> </w:t>
            </w:r>
            <w:r w:rsidRPr="0083549F">
              <w:rPr>
                <w:spacing w:val="-1"/>
                <w:lang w:val="ru-RU"/>
              </w:rPr>
              <w:t>населения</w:t>
            </w:r>
            <w:r w:rsidRPr="0083549F">
              <w:rPr>
                <w:spacing w:val="-21"/>
                <w:lang w:val="ru-RU"/>
              </w:rPr>
              <w:t xml:space="preserve"> </w:t>
            </w:r>
            <w:r w:rsidRPr="0083549F">
              <w:rPr>
                <w:lang w:val="ru-RU"/>
              </w:rPr>
              <w:t>флюорографическими</w:t>
            </w:r>
            <w:r w:rsidRPr="0083549F">
              <w:rPr>
                <w:spacing w:val="-93"/>
                <w:lang w:val="ru-RU"/>
              </w:rPr>
              <w:t xml:space="preserve"> </w:t>
            </w:r>
            <w:r w:rsidRPr="0083549F">
              <w:rPr>
                <w:lang w:val="ru-RU"/>
              </w:rPr>
              <w:t>обследованиями</w:t>
            </w:r>
            <w:r w:rsidRPr="0083549F">
              <w:rPr>
                <w:spacing w:val="-3"/>
                <w:lang w:val="ru-RU"/>
              </w:rPr>
              <w:t xml:space="preserve"> </w:t>
            </w:r>
            <w:r w:rsidRPr="0083549F">
              <w:rPr>
                <w:lang w:val="ru-RU"/>
              </w:rPr>
              <w:t>(в%)</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37,80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52,52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65,00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70,00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0,678</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292"/>
        </w:trPr>
        <w:tc>
          <w:tcPr>
            <w:tcW w:w="3818" w:type="dxa"/>
          </w:tcPr>
          <w:p w:rsidR="007D3DB2" w:rsidRPr="0083549F" w:rsidRDefault="007D3DB2" w:rsidP="00A117B5">
            <w:pPr>
              <w:pStyle w:val="af0"/>
              <w:spacing w:before="108"/>
              <w:rPr>
                <w:lang w:val="ru-RU"/>
              </w:rPr>
            </w:pPr>
            <w:r w:rsidRPr="0083549F">
              <w:rPr>
                <w:lang w:val="ru-RU"/>
              </w:rPr>
              <w:t>Охват</w:t>
            </w:r>
            <w:r w:rsidRPr="0083549F">
              <w:rPr>
                <w:spacing w:val="-3"/>
                <w:lang w:val="ru-RU"/>
              </w:rPr>
              <w:t xml:space="preserve"> </w:t>
            </w:r>
            <w:r w:rsidRPr="0083549F">
              <w:rPr>
                <w:lang w:val="ru-RU"/>
              </w:rPr>
              <w:t>детей</w:t>
            </w:r>
            <w:r w:rsidRPr="0083549F">
              <w:rPr>
                <w:spacing w:val="-2"/>
                <w:lang w:val="ru-RU"/>
              </w:rPr>
              <w:t xml:space="preserve"> </w:t>
            </w:r>
            <w:r w:rsidRPr="0083549F">
              <w:rPr>
                <w:lang w:val="ru-RU"/>
              </w:rPr>
              <w:t>иммунодиагностикой от</w:t>
            </w:r>
            <w:r w:rsidRPr="0083549F">
              <w:rPr>
                <w:spacing w:val="-1"/>
                <w:lang w:val="ru-RU"/>
              </w:rPr>
              <w:t xml:space="preserve"> </w:t>
            </w:r>
            <w:r w:rsidRPr="0083549F">
              <w:rPr>
                <w:lang w:val="ru-RU"/>
              </w:rPr>
              <w:t>8-14</w:t>
            </w:r>
            <w:r w:rsidRPr="0083549F">
              <w:rPr>
                <w:spacing w:val="-2"/>
                <w:lang w:val="ru-RU"/>
              </w:rPr>
              <w:t xml:space="preserve"> </w:t>
            </w:r>
            <w:r w:rsidRPr="0083549F">
              <w:rPr>
                <w:lang w:val="ru-RU"/>
              </w:rPr>
              <w:t>лет (в%)</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96,80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97,33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95,00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0,000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403"/>
        </w:trPr>
        <w:tc>
          <w:tcPr>
            <w:tcW w:w="3818" w:type="dxa"/>
          </w:tcPr>
          <w:p w:rsidR="007D3DB2" w:rsidRPr="0083549F" w:rsidRDefault="007D3DB2" w:rsidP="00A117B5">
            <w:pPr>
              <w:pStyle w:val="af0"/>
              <w:spacing w:before="102"/>
              <w:rPr>
                <w:lang w:val="ru-RU"/>
              </w:rPr>
            </w:pPr>
            <w:r w:rsidRPr="0083549F">
              <w:rPr>
                <w:lang w:val="ru-RU"/>
              </w:rPr>
              <w:t xml:space="preserve">Охват детей от1-7 лет </w:t>
            </w:r>
            <w:proofErr w:type="spellStart"/>
            <w:r w:rsidRPr="0083549F">
              <w:rPr>
                <w:lang w:val="ru-RU"/>
              </w:rPr>
              <w:t>туберкулинодиагностикой</w:t>
            </w:r>
            <w:proofErr w:type="spellEnd"/>
            <w:r w:rsidRPr="0083549F">
              <w:rPr>
                <w:spacing w:val="-94"/>
                <w:lang w:val="ru-RU"/>
              </w:rPr>
              <w:t xml:space="preserve"> </w:t>
            </w:r>
            <w:r w:rsidRPr="0083549F">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8"/>
              <w:jc w:val="right"/>
              <w:rPr>
                <w:sz w:val="16"/>
              </w:rPr>
            </w:pPr>
            <w:r>
              <w:rPr>
                <w:sz w:val="16"/>
              </w:rPr>
              <w:t>105,60</w:t>
            </w:r>
          </w:p>
        </w:tc>
        <w:tc>
          <w:tcPr>
            <w:tcW w:w="850" w:type="dxa"/>
          </w:tcPr>
          <w:p w:rsidR="007D3DB2" w:rsidRDefault="007D3DB2" w:rsidP="00A117B5">
            <w:pPr>
              <w:pStyle w:val="TableParagraph"/>
              <w:spacing w:before="47"/>
              <w:ind w:right="118"/>
              <w:jc w:val="right"/>
              <w:rPr>
                <w:sz w:val="16"/>
              </w:rPr>
            </w:pPr>
            <w:r>
              <w:rPr>
                <w:sz w:val="16"/>
              </w:rPr>
              <w:t>96,81</w:t>
            </w:r>
          </w:p>
        </w:tc>
        <w:tc>
          <w:tcPr>
            <w:tcW w:w="851" w:type="dxa"/>
          </w:tcPr>
          <w:p w:rsidR="007D3DB2" w:rsidRDefault="007D3DB2" w:rsidP="00A117B5">
            <w:pPr>
              <w:pStyle w:val="TableParagraph"/>
              <w:spacing w:before="47"/>
              <w:ind w:right="44"/>
              <w:jc w:val="right"/>
              <w:rPr>
                <w:sz w:val="16"/>
              </w:rPr>
            </w:pPr>
            <w:r>
              <w:rPr>
                <w:sz w:val="16"/>
              </w:rPr>
              <w:t>95,00</w:t>
            </w:r>
          </w:p>
        </w:tc>
        <w:tc>
          <w:tcPr>
            <w:tcW w:w="142" w:type="dxa"/>
            <w:tcBorders>
              <w:right w:val="nil"/>
            </w:tcBorders>
          </w:tcPr>
          <w:p w:rsidR="007D3DB2" w:rsidRDefault="007D3DB2" w:rsidP="00A117B5">
            <w:pPr>
              <w:pStyle w:val="TableParagraph"/>
              <w:spacing w:before="28"/>
              <w:ind w:left="44"/>
              <w:rPr>
                <w:sz w:val="20"/>
              </w:rPr>
            </w:pPr>
            <w:r>
              <w:rPr>
                <w:w w:val="99"/>
                <w:sz w:val="20"/>
              </w:rPr>
              <w:t>-</w:t>
            </w:r>
          </w:p>
        </w:tc>
        <w:tc>
          <w:tcPr>
            <w:tcW w:w="708" w:type="dxa"/>
            <w:tcBorders>
              <w:left w:val="nil"/>
            </w:tcBorders>
          </w:tcPr>
          <w:p w:rsidR="007D3DB2" w:rsidRDefault="007D3DB2" w:rsidP="00A117B5">
            <w:pPr>
              <w:pStyle w:val="TableParagraph"/>
              <w:spacing w:before="47"/>
              <w:ind w:right="184"/>
              <w:jc w:val="right"/>
              <w:rPr>
                <w:sz w:val="16"/>
              </w:rPr>
            </w:pPr>
            <w:r>
              <w:rPr>
                <w:sz w:val="16"/>
              </w:rPr>
              <w:t>100,0</w:t>
            </w:r>
          </w:p>
        </w:tc>
        <w:tc>
          <w:tcPr>
            <w:tcW w:w="851" w:type="dxa"/>
            <w:gridSpan w:val="2"/>
          </w:tcPr>
          <w:p w:rsidR="007D3DB2" w:rsidRDefault="007D3DB2" w:rsidP="00A117B5">
            <w:pPr>
              <w:pStyle w:val="TableParagraph"/>
              <w:spacing w:before="47"/>
              <w:ind w:right="175"/>
              <w:jc w:val="right"/>
              <w:rPr>
                <w:sz w:val="16"/>
              </w:rPr>
            </w:pPr>
            <w:r>
              <w:rPr>
                <w:sz w:val="16"/>
              </w:rPr>
              <w:t>0,000</w:t>
            </w:r>
          </w:p>
        </w:tc>
        <w:tc>
          <w:tcPr>
            <w:tcW w:w="852" w:type="dxa"/>
          </w:tcPr>
          <w:p w:rsidR="007D3DB2" w:rsidRDefault="007D3DB2" w:rsidP="00A117B5">
            <w:pPr>
              <w:pStyle w:val="TableParagraph"/>
              <w:spacing w:before="47"/>
              <w:ind w:right="53"/>
              <w:jc w:val="right"/>
              <w:rPr>
                <w:sz w:val="16"/>
              </w:rPr>
            </w:pPr>
            <w:r>
              <w:rPr>
                <w:sz w:val="16"/>
              </w:rPr>
              <w:t>0,0</w:t>
            </w:r>
          </w:p>
        </w:tc>
      </w:tr>
      <w:tr w:rsidR="007D3DB2" w:rsidTr="007D3DB2">
        <w:trPr>
          <w:trHeight w:val="179"/>
        </w:trPr>
        <w:tc>
          <w:tcPr>
            <w:tcW w:w="3818" w:type="dxa"/>
          </w:tcPr>
          <w:p w:rsidR="007D3DB2" w:rsidRPr="0083549F" w:rsidRDefault="007D3DB2" w:rsidP="00A117B5">
            <w:pPr>
              <w:pStyle w:val="af0"/>
              <w:spacing w:before="45"/>
              <w:rPr>
                <w:lang w:val="ru-RU"/>
              </w:rPr>
            </w:pPr>
            <w:r w:rsidRPr="0083549F">
              <w:rPr>
                <w:lang w:val="ru-RU"/>
              </w:rPr>
              <w:t>Охват</w:t>
            </w:r>
            <w:r w:rsidRPr="0083549F">
              <w:rPr>
                <w:spacing w:val="-2"/>
                <w:lang w:val="ru-RU"/>
              </w:rPr>
              <w:t xml:space="preserve"> </w:t>
            </w:r>
            <w:r w:rsidRPr="0083549F">
              <w:rPr>
                <w:lang w:val="ru-RU"/>
              </w:rPr>
              <w:t>детей</w:t>
            </w:r>
            <w:r w:rsidRPr="0083549F">
              <w:rPr>
                <w:spacing w:val="-1"/>
                <w:lang w:val="ru-RU"/>
              </w:rPr>
              <w:t xml:space="preserve"> </w:t>
            </w:r>
            <w:r w:rsidRPr="0083549F">
              <w:rPr>
                <w:lang w:val="ru-RU"/>
              </w:rPr>
              <w:t>15-17</w:t>
            </w:r>
            <w:r w:rsidRPr="0083549F">
              <w:rPr>
                <w:spacing w:val="-1"/>
                <w:lang w:val="ru-RU"/>
              </w:rPr>
              <w:t xml:space="preserve"> </w:t>
            </w:r>
            <w:r w:rsidRPr="0083549F">
              <w:rPr>
                <w:lang w:val="ru-RU"/>
              </w:rPr>
              <w:t>лет</w:t>
            </w:r>
            <w:r w:rsidRPr="0083549F">
              <w:rPr>
                <w:spacing w:val="-1"/>
                <w:lang w:val="ru-RU"/>
              </w:rPr>
              <w:t xml:space="preserve"> </w:t>
            </w:r>
            <w:r w:rsidRPr="0083549F">
              <w:rPr>
                <w:lang w:val="ru-RU"/>
              </w:rPr>
              <w:t>проф.</w:t>
            </w:r>
            <w:r w:rsidRPr="0083549F">
              <w:rPr>
                <w:spacing w:val="-2"/>
                <w:lang w:val="ru-RU"/>
              </w:rPr>
              <w:t xml:space="preserve"> </w:t>
            </w:r>
            <w:r w:rsidRPr="0083549F">
              <w:rPr>
                <w:lang w:val="ru-RU"/>
              </w:rPr>
              <w:t>осмотрами</w:t>
            </w:r>
            <w:r w:rsidRPr="0083549F">
              <w:rPr>
                <w:spacing w:val="-1"/>
                <w:lang w:val="ru-RU"/>
              </w:rPr>
              <w:t xml:space="preserve"> </w:t>
            </w:r>
            <w:r w:rsidRPr="0083549F">
              <w:rPr>
                <w:lang w:val="ru-RU"/>
              </w:rPr>
              <w:t>(%)</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100,00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95,00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100,0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0,000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227"/>
        </w:trPr>
        <w:tc>
          <w:tcPr>
            <w:tcW w:w="3818" w:type="dxa"/>
          </w:tcPr>
          <w:p w:rsidR="007D3DB2" w:rsidRPr="0083549F" w:rsidRDefault="007D3DB2" w:rsidP="00A117B5">
            <w:pPr>
              <w:pStyle w:val="af0"/>
              <w:rPr>
                <w:lang w:val="ru-RU"/>
              </w:rPr>
            </w:pPr>
            <w:r w:rsidRPr="0083549F">
              <w:rPr>
                <w:b/>
                <w:color w:val="800000"/>
                <w:position w:val="-5"/>
                <w:sz w:val="24"/>
                <w:lang w:val="ru-RU"/>
              </w:rPr>
              <w:t>*</w:t>
            </w:r>
            <w:r w:rsidRPr="0083549F">
              <w:rPr>
                <w:lang w:val="ru-RU"/>
              </w:rPr>
              <w:t>Клинически</w:t>
            </w:r>
            <w:r w:rsidRPr="0083549F">
              <w:rPr>
                <w:spacing w:val="-10"/>
                <w:lang w:val="ru-RU"/>
              </w:rPr>
              <w:t xml:space="preserve"> </w:t>
            </w:r>
            <w:r w:rsidRPr="0083549F">
              <w:rPr>
                <w:lang w:val="ru-RU"/>
              </w:rPr>
              <w:t>излечено</w:t>
            </w:r>
            <w:r w:rsidRPr="0083549F">
              <w:rPr>
                <w:spacing w:val="-10"/>
                <w:lang w:val="ru-RU"/>
              </w:rPr>
              <w:t xml:space="preserve"> </w:t>
            </w:r>
            <w:r w:rsidRPr="0083549F">
              <w:rPr>
                <w:lang w:val="ru-RU"/>
              </w:rPr>
              <w:t>пациентов</w:t>
            </w:r>
            <w:r w:rsidRPr="0083549F">
              <w:rPr>
                <w:spacing w:val="-10"/>
                <w:lang w:val="ru-RU"/>
              </w:rPr>
              <w:t xml:space="preserve"> </w:t>
            </w:r>
            <w:r w:rsidRPr="0083549F">
              <w:rPr>
                <w:lang w:val="ru-RU"/>
              </w:rPr>
              <w:t>,</w:t>
            </w:r>
            <w:r w:rsidRPr="0083549F">
              <w:rPr>
                <w:spacing w:val="-11"/>
                <w:lang w:val="ru-RU"/>
              </w:rPr>
              <w:t xml:space="preserve"> </w:t>
            </w:r>
            <w:r w:rsidRPr="0083549F">
              <w:rPr>
                <w:lang w:val="ru-RU"/>
              </w:rPr>
              <w:t>состоящих</w:t>
            </w:r>
            <w:r w:rsidRPr="0083549F">
              <w:rPr>
                <w:spacing w:val="-11"/>
                <w:lang w:val="ru-RU"/>
              </w:rPr>
              <w:t xml:space="preserve"> </w:t>
            </w:r>
            <w:r w:rsidRPr="0083549F">
              <w:rPr>
                <w:lang w:val="ru-RU"/>
              </w:rPr>
              <w:t>на</w:t>
            </w:r>
            <w:r w:rsidRPr="0083549F">
              <w:rPr>
                <w:spacing w:val="-93"/>
                <w:lang w:val="ru-RU"/>
              </w:rPr>
              <w:t xml:space="preserve"> </w:t>
            </w:r>
            <w:r w:rsidRPr="0083549F">
              <w:rPr>
                <w:lang w:val="ru-RU"/>
              </w:rPr>
              <w:t>учете</w:t>
            </w:r>
            <w:r w:rsidRPr="0083549F">
              <w:rPr>
                <w:spacing w:val="-3"/>
                <w:lang w:val="ru-RU"/>
              </w:rPr>
              <w:t xml:space="preserve"> </w:t>
            </w:r>
            <w:r w:rsidRPr="0083549F">
              <w:rPr>
                <w:lang w:val="ru-RU"/>
              </w:rPr>
              <w:t>с активным туберкулезом</w:t>
            </w:r>
          </w:p>
        </w:tc>
        <w:tc>
          <w:tcPr>
            <w:tcW w:w="708" w:type="dxa"/>
          </w:tcPr>
          <w:p w:rsidR="007D3DB2" w:rsidRDefault="007D3DB2" w:rsidP="00A117B5">
            <w:pPr>
              <w:pStyle w:val="TableParagraph"/>
              <w:spacing w:before="47"/>
              <w:ind w:left="50"/>
              <w:rPr>
                <w:sz w:val="16"/>
              </w:rPr>
            </w:pPr>
            <w:r>
              <w:rPr>
                <w:sz w:val="16"/>
              </w:rPr>
              <w:t>2,90</w:t>
            </w:r>
          </w:p>
        </w:tc>
        <w:tc>
          <w:tcPr>
            <w:tcW w:w="851" w:type="dxa"/>
          </w:tcPr>
          <w:p w:rsidR="007D3DB2" w:rsidRDefault="007D3DB2" w:rsidP="00A117B5">
            <w:pPr>
              <w:pStyle w:val="TableParagraph"/>
              <w:spacing w:before="47"/>
              <w:ind w:right="148"/>
              <w:jc w:val="right"/>
              <w:rPr>
                <w:sz w:val="16"/>
              </w:rPr>
            </w:pPr>
            <w:r>
              <w:rPr>
                <w:sz w:val="16"/>
              </w:rPr>
              <w:t>36,70</w:t>
            </w:r>
          </w:p>
        </w:tc>
        <w:tc>
          <w:tcPr>
            <w:tcW w:w="850" w:type="dxa"/>
          </w:tcPr>
          <w:p w:rsidR="007D3DB2" w:rsidRDefault="007D3DB2" w:rsidP="00A117B5">
            <w:pPr>
              <w:pStyle w:val="TableParagraph"/>
              <w:spacing w:before="47"/>
              <w:ind w:right="118"/>
              <w:jc w:val="right"/>
              <w:rPr>
                <w:sz w:val="16"/>
              </w:rPr>
            </w:pPr>
            <w:r>
              <w:rPr>
                <w:sz w:val="16"/>
              </w:rPr>
              <w:t>45,00</w:t>
            </w:r>
          </w:p>
        </w:tc>
        <w:tc>
          <w:tcPr>
            <w:tcW w:w="851" w:type="dxa"/>
          </w:tcPr>
          <w:p w:rsidR="007D3DB2" w:rsidRDefault="007D3DB2" w:rsidP="00A117B5">
            <w:pPr>
              <w:pStyle w:val="TableParagraph"/>
              <w:spacing w:before="47"/>
              <w:ind w:right="44"/>
              <w:jc w:val="right"/>
              <w:rPr>
                <w:sz w:val="16"/>
              </w:rPr>
            </w:pPr>
            <w:r>
              <w:rPr>
                <w:sz w:val="16"/>
              </w:rPr>
              <w:t>55,00</w:t>
            </w:r>
          </w:p>
        </w:tc>
        <w:tc>
          <w:tcPr>
            <w:tcW w:w="142" w:type="dxa"/>
            <w:tcBorders>
              <w:right w:val="nil"/>
            </w:tcBorders>
          </w:tcPr>
          <w:p w:rsidR="007D3DB2" w:rsidRDefault="007D3DB2" w:rsidP="00A117B5">
            <w:pPr>
              <w:pStyle w:val="TableParagraph"/>
              <w:spacing w:before="28"/>
              <w:ind w:left="44"/>
              <w:rPr>
                <w:sz w:val="20"/>
              </w:rPr>
            </w:pPr>
            <w:r>
              <w:rPr>
                <w:w w:val="99"/>
                <w:sz w:val="20"/>
              </w:rPr>
              <w:t>-</w:t>
            </w:r>
          </w:p>
        </w:tc>
        <w:tc>
          <w:tcPr>
            <w:tcW w:w="708" w:type="dxa"/>
            <w:tcBorders>
              <w:left w:val="nil"/>
            </w:tcBorders>
          </w:tcPr>
          <w:p w:rsidR="007D3DB2" w:rsidRDefault="007D3DB2" w:rsidP="00A117B5">
            <w:pPr>
              <w:pStyle w:val="TableParagraph"/>
              <w:spacing w:before="47"/>
              <w:ind w:right="184"/>
              <w:jc w:val="right"/>
              <w:rPr>
                <w:sz w:val="16"/>
              </w:rPr>
            </w:pPr>
            <w:r>
              <w:rPr>
                <w:sz w:val="16"/>
              </w:rPr>
              <w:t>65,00</w:t>
            </w:r>
          </w:p>
        </w:tc>
        <w:tc>
          <w:tcPr>
            <w:tcW w:w="851" w:type="dxa"/>
            <w:gridSpan w:val="2"/>
          </w:tcPr>
          <w:p w:rsidR="007D3DB2" w:rsidRDefault="007D3DB2" w:rsidP="00A117B5">
            <w:pPr>
              <w:pStyle w:val="TableParagraph"/>
              <w:spacing w:before="47"/>
              <w:ind w:right="175"/>
              <w:jc w:val="right"/>
              <w:rPr>
                <w:sz w:val="16"/>
              </w:rPr>
            </w:pPr>
            <w:r>
              <w:rPr>
                <w:sz w:val="16"/>
              </w:rPr>
              <w:t>0,527</w:t>
            </w:r>
          </w:p>
        </w:tc>
        <w:tc>
          <w:tcPr>
            <w:tcW w:w="852" w:type="dxa"/>
          </w:tcPr>
          <w:p w:rsidR="007D3DB2" w:rsidRDefault="007D3DB2" w:rsidP="00A117B5">
            <w:pPr>
              <w:pStyle w:val="TableParagraph"/>
              <w:spacing w:before="47"/>
              <w:ind w:right="53"/>
              <w:jc w:val="right"/>
              <w:rPr>
                <w:sz w:val="16"/>
              </w:rPr>
            </w:pPr>
            <w:r>
              <w:rPr>
                <w:sz w:val="16"/>
              </w:rPr>
              <w:t>0,0</w:t>
            </w:r>
          </w:p>
        </w:tc>
      </w:tr>
      <w:tr w:rsidR="007D3DB2" w:rsidTr="007D3DB2">
        <w:trPr>
          <w:trHeight w:val="221"/>
        </w:trPr>
        <w:tc>
          <w:tcPr>
            <w:tcW w:w="3818" w:type="dxa"/>
          </w:tcPr>
          <w:p w:rsidR="007D3DB2" w:rsidRPr="001B155D" w:rsidRDefault="007D3DB2" w:rsidP="00A117B5">
            <w:pPr>
              <w:pStyle w:val="af0"/>
              <w:spacing w:before="116"/>
            </w:pPr>
            <w:r w:rsidRPr="001B155D">
              <w:rPr>
                <w:b/>
                <w:color w:val="800000"/>
                <w:spacing w:val="-1"/>
                <w:position w:val="-5"/>
                <w:sz w:val="24"/>
              </w:rPr>
              <w:t>*</w:t>
            </w:r>
            <w:r w:rsidRPr="001B155D">
              <w:rPr>
                <w:spacing w:val="-1"/>
              </w:rPr>
              <w:t>Абациллировано</w:t>
            </w:r>
            <w:r w:rsidRPr="001B155D">
              <w:rPr>
                <w:spacing w:val="-22"/>
              </w:rPr>
              <w:t xml:space="preserve"> </w:t>
            </w:r>
            <w:r w:rsidRPr="001B155D">
              <w:t>пациентов</w:t>
            </w:r>
            <w:r w:rsidRPr="001B155D">
              <w:rPr>
                <w:spacing w:val="-22"/>
              </w:rPr>
              <w:t xml:space="preserve"> </w:t>
            </w:r>
            <w:r w:rsidRPr="001B155D">
              <w:t>бактериовыделителей</w:t>
            </w:r>
            <w:r w:rsidRPr="001B155D">
              <w:rPr>
                <w:spacing w:val="-93"/>
              </w:rPr>
              <w:t xml:space="preserve"> </w:t>
            </w:r>
            <w:r w:rsidRPr="001B155D">
              <w:t>(в%)</w:t>
            </w:r>
          </w:p>
        </w:tc>
        <w:tc>
          <w:tcPr>
            <w:tcW w:w="708"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28,60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56,00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60,00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65,00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0,179</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201"/>
        </w:trPr>
        <w:tc>
          <w:tcPr>
            <w:tcW w:w="3818" w:type="dxa"/>
          </w:tcPr>
          <w:p w:rsidR="007D3DB2" w:rsidRPr="0083549F" w:rsidRDefault="007D3DB2" w:rsidP="00A117B5">
            <w:pPr>
              <w:pStyle w:val="af0"/>
              <w:spacing w:before="101"/>
              <w:rPr>
                <w:lang w:val="ru-RU"/>
              </w:rPr>
            </w:pPr>
            <w:r w:rsidRPr="0083549F">
              <w:rPr>
                <w:b/>
                <w:color w:val="800000"/>
                <w:position w:val="-5"/>
                <w:sz w:val="24"/>
                <w:lang w:val="ru-RU"/>
              </w:rPr>
              <w:t>*</w:t>
            </w:r>
            <w:r w:rsidRPr="0083549F">
              <w:rPr>
                <w:lang w:val="ru-RU"/>
              </w:rPr>
              <w:t>Доля</w:t>
            </w:r>
            <w:r w:rsidRPr="0083549F">
              <w:rPr>
                <w:spacing w:val="-9"/>
                <w:lang w:val="ru-RU"/>
              </w:rPr>
              <w:t xml:space="preserve"> </w:t>
            </w:r>
            <w:r w:rsidRPr="0083549F">
              <w:rPr>
                <w:lang w:val="ru-RU"/>
              </w:rPr>
              <w:t>рецидивов</w:t>
            </w:r>
            <w:r w:rsidRPr="0083549F">
              <w:rPr>
                <w:spacing w:val="-9"/>
                <w:lang w:val="ru-RU"/>
              </w:rPr>
              <w:t xml:space="preserve"> </w:t>
            </w:r>
            <w:r w:rsidRPr="0083549F">
              <w:rPr>
                <w:lang w:val="ru-RU"/>
              </w:rPr>
              <w:t>из</w:t>
            </w:r>
            <w:r w:rsidRPr="0083549F">
              <w:rPr>
                <w:spacing w:val="-8"/>
                <w:lang w:val="ru-RU"/>
              </w:rPr>
              <w:t xml:space="preserve"> </w:t>
            </w:r>
            <w:r w:rsidRPr="0083549F">
              <w:rPr>
                <w:lang w:val="ru-RU"/>
              </w:rPr>
              <w:t>3</w:t>
            </w:r>
            <w:r w:rsidRPr="0083549F">
              <w:rPr>
                <w:spacing w:val="-7"/>
                <w:lang w:val="ru-RU"/>
              </w:rPr>
              <w:t xml:space="preserve"> </w:t>
            </w:r>
            <w:proofErr w:type="spellStart"/>
            <w:r w:rsidRPr="0083549F">
              <w:rPr>
                <w:lang w:val="ru-RU"/>
              </w:rPr>
              <w:t>гр.ГДУ</w:t>
            </w:r>
            <w:proofErr w:type="spellEnd"/>
            <w:r w:rsidRPr="0083549F">
              <w:rPr>
                <w:spacing w:val="-7"/>
                <w:lang w:val="ru-RU"/>
              </w:rPr>
              <w:t xml:space="preserve"> </w:t>
            </w:r>
            <w:r w:rsidRPr="0083549F">
              <w:rPr>
                <w:lang w:val="ru-RU"/>
              </w:rPr>
              <w:t>(в</w:t>
            </w:r>
            <w:r w:rsidRPr="0083549F">
              <w:rPr>
                <w:spacing w:val="-6"/>
                <w:lang w:val="ru-RU"/>
              </w:rPr>
              <w:t xml:space="preserve"> </w:t>
            </w:r>
            <w:r w:rsidRPr="0083549F">
              <w:rPr>
                <w:lang w:val="ru-RU"/>
              </w:rPr>
              <w:t>%)</w:t>
            </w:r>
          </w:p>
        </w:tc>
        <w:tc>
          <w:tcPr>
            <w:tcW w:w="708" w:type="dxa"/>
          </w:tcPr>
          <w:p w:rsidR="007D3DB2" w:rsidRPr="00A10A4F"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25,00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30,00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5,787</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250"/>
        </w:trPr>
        <w:tc>
          <w:tcPr>
            <w:tcW w:w="3818" w:type="dxa"/>
          </w:tcPr>
          <w:p w:rsidR="007D3DB2" w:rsidRPr="0083549F" w:rsidRDefault="007D3DB2" w:rsidP="00A117B5">
            <w:pPr>
              <w:pStyle w:val="af0"/>
              <w:spacing w:before="18"/>
              <w:rPr>
                <w:lang w:val="ru-RU"/>
              </w:rPr>
            </w:pPr>
            <w:r w:rsidRPr="0083549F">
              <w:rPr>
                <w:lang w:val="ru-RU"/>
              </w:rPr>
              <w:t>Распространенность бациллярных форм туберкулеза</w:t>
            </w:r>
            <w:r w:rsidRPr="0083549F">
              <w:rPr>
                <w:spacing w:val="-94"/>
                <w:lang w:val="ru-RU"/>
              </w:rPr>
              <w:t xml:space="preserve"> </w:t>
            </w:r>
            <w:r w:rsidRPr="0083549F">
              <w:rPr>
                <w:lang w:val="ru-RU"/>
              </w:rPr>
              <w:t>на</w:t>
            </w:r>
            <w:r w:rsidRPr="0083549F">
              <w:rPr>
                <w:spacing w:val="-3"/>
                <w:lang w:val="ru-RU"/>
              </w:rPr>
              <w:t xml:space="preserve"> </w:t>
            </w:r>
            <w:r w:rsidRPr="0083549F">
              <w:rPr>
                <w:lang w:val="ru-RU"/>
              </w:rPr>
              <w:t xml:space="preserve">100 </w:t>
            </w:r>
            <w:proofErr w:type="spellStart"/>
            <w:r w:rsidRPr="0083549F">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2,26</w:t>
            </w:r>
          </w:p>
        </w:tc>
        <w:tc>
          <w:tcPr>
            <w:tcW w:w="851" w:type="dxa"/>
          </w:tcPr>
          <w:p w:rsidR="007D3DB2" w:rsidRDefault="007D3DB2" w:rsidP="00A117B5">
            <w:pPr>
              <w:pStyle w:val="TableParagraph"/>
              <w:spacing w:before="47"/>
              <w:ind w:right="148"/>
              <w:jc w:val="right"/>
              <w:rPr>
                <w:sz w:val="16"/>
              </w:rPr>
            </w:pPr>
            <w:r>
              <w:rPr>
                <w:sz w:val="16"/>
              </w:rPr>
              <w:t>39,20</w:t>
            </w:r>
          </w:p>
        </w:tc>
        <w:tc>
          <w:tcPr>
            <w:tcW w:w="850" w:type="dxa"/>
          </w:tcPr>
          <w:p w:rsidR="007D3DB2" w:rsidRDefault="007D3DB2" w:rsidP="00A117B5">
            <w:pPr>
              <w:pStyle w:val="TableParagraph"/>
              <w:spacing w:before="47"/>
              <w:ind w:right="118"/>
              <w:jc w:val="right"/>
              <w:rPr>
                <w:sz w:val="16"/>
              </w:rPr>
            </w:pPr>
            <w:r>
              <w:rPr>
                <w:sz w:val="16"/>
              </w:rPr>
              <w:t>36,50</w:t>
            </w:r>
          </w:p>
        </w:tc>
        <w:tc>
          <w:tcPr>
            <w:tcW w:w="851" w:type="dxa"/>
          </w:tcPr>
          <w:p w:rsidR="007D3DB2" w:rsidRDefault="007D3DB2" w:rsidP="00A117B5">
            <w:pPr>
              <w:pStyle w:val="TableParagraph"/>
              <w:spacing w:before="47"/>
              <w:ind w:right="44"/>
              <w:jc w:val="right"/>
              <w:rPr>
                <w:sz w:val="16"/>
              </w:rPr>
            </w:pPr>
            <w:r>
              <w:rPr>
                <w:sz w:val="16"/>
              </w:rPr>
              <w:t>37,10</w:t>
            </w:r>
          </w:p>
        </w:tc>
        <w:tc>
          <w:tcPr>
            <w:tcW w:w="142" w:type="dxa"/>
            <w:tcBorders>
              <w:right w:val="nil"/>
            </w:tcBorders>
          </w:tcPr>
          <w:p w:rsidR="007D3DB2" w:rsidRDefault="007D3DB2" w:rsidP="00A117B5">
            <w:pPr>
              <w:pStyle w:val="TableParagraph"/>
              <w:spacing w:before="28"/>
              <w:ind w:left="44"/>
              <w:rPr>
                <w:sz w:val="20"/>
              </w:rPr>
            </w:pPr>
            <w:r>
              <w:rPr>
                <w:w w:val="99"/>
                <w:sz w:val="20"/>
              </w:rPr>
              <w:t>-</w:t>
            </w:r>
          </w:p>
        </w:tc>
        <w:tc>
          <w:tcPr>
            <w:tcW w:w="708" w:type="dxa"/>
            <w:tcBorders>
              <w:left w:val="nil"/>
            </w:tcBorders>
          </w:tcPr>
          <w:p w:rsidR="007D3DB2" w:rsidRDefault="007D3DB2" w:rsidP="00A117B5">
            <w:pPr>
              <w:pStyle w:val="TableParagraph"/>
              <w:spacing w:before="47"/>
              <w:ind w:right="184"/>
              <w:jc w:val="right"/>
              <w:rPr>
                <w:sz w:val="16"/>
              </w:rPr>
            </w:pPr>
            <w:r>
              <w:rPr>
                <w:sz w:val="16"/>
              </w:rPr>
              <w:t>41,30</w:t>
            </w:r>
          </w:p>
        </w:tc>
        <w:tc>
          <w:tcPr>
            <w:tcW w:w="851" w:type="dxa"/>
            <w:gridSpan w:val="2"/>
          </w:tcPr>
          <w:p w:rsidR="007D3DB2" w:rsidRDefault="007D3DB2" w:rsidP="00A117B5">
            <w:pPr>
              <w:pStyle w:val="TableParagraph"/>
              <w:spacing w:before="47"/>
              <w:ind w:right="175"/>
              <w:jc w:val="right"/>
              <w:rPr>
                <w:sz w:val="16"/>
              </w:rPr>
            </w:pPr>
            <w:r>
              <w:rPr>
                <w:sz w:val="16"/>
              </w:rPr>
              <w:t>-0,037</w:t>
            </w:r>
          </w:p>
        </w:tc>
        <w:tc>
          <w:tcPr>
            <w:tcW w:w="852" w:type="dxa"/>
          </w:tcPr>
          <w:p w:rsidR="007D3DB2" w:rsidRDefault="007D3DB2" w:rsidP="00A117B5">
            <w:pPr>
              <w:pStyle w:val="TableParagraph"/>
              <w:spacing w:before="47"/>
              <w:ind w:right="53"/>
              <w:jc w:val="right"/>
              <w:rPr>
                <w:sz w:val="16"/>
              </w:rPr>
            </w:pPr>
            <w:r>
              <w:rPr>
                <w:sz w:val="16"/>
              </w:rPr>
              <w:t>0,0</w:t>
            </w:r>
          </w:p>
        </w:tc>
      </w:tr>
      <w:tr w:rsidR="007D3DB2" w:rsidTr="007D3DB2">
        <w:trPr>
          <w:trHeight w:val="283"/>
        </w:trPr>
        <w:tc>
          <w:tcPr>
            <w:tcW w:w="3818" w:type="dxa"/>
          </w:tcPr>
          <w:p w:rsidR="007D3DB2" w:rsidRPr="0083549F" w:rsidRDefault="007D3DB2" w:rsidP="00A117B5">
            <w:pPr>
              <w:pStyle w:val="af0"/>
              <w:spacing w:before="45"/>
              <w:rPr>
                <w:lang w:val="ru-RU"/>
              </w:rPr>
            </w:pPr>
            <w:r w:rsidRPr="0083549F">
              <w:rPr>
                <w:lang w:val="ru-RU"/>
              </w:rPr>
              <w:t>Распространенность туберкулеза на 100</w:t>
            </w:r>
            <w:r w:rsidRPr="0083549F">
              <w:rPr>
                <w:spacing w:val="-94"/>
                <w:lang w:val="ru-RU"/>
              </w:rPr>
              <w:t xml:space="preserve"> </w:t>
            </w:r>
            <w:proofErr w:type="spellStart"/>
            <w:r w:rsidRPr="0083549F">
              <w:rPr>
                <w:lang w:val="ru-RU"/>
              </w:rPr>
              <w:t>тыс.населения</w:t>
            </w:r>
            <w:proofErr w:type="spellEnd"/>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66,30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54,80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63,00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66,40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-0,267</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259"/>
        </w:trPr>
        <w:tc>
          <w:tcPr>
            <w:tcW w:w="3818" w:type="dxa"/>
          </w:tcPr>
          <w:p w:rsidR="007D3DB2" w:rsidRPr="0083549F" w:rsidRDefault="007D3DB2" w:rsidP="00A117B5">
            <w:pPr>
              <w:pStyle w:val="af0"/>
              <w:spacing w:before="38"/>
              <w:rPr>
                <w:lang w:val="ru-RU"/>
              </w:rPr>
            </w:pPr>
            <w:r w:rsidRPr="0083549F">
              <w:rPr>
                <w:b/>
                <w:color w:val="800000"/>
                <w:position w:val="-5"/>
                <w:sz w:val="24"/>
                <w:lang w:val="ru-RU"/>
              </w:rPr>
              <w:t>*</w:t>
            </w:r>
            <w:r w:rsidRPr="0083549F">
              <w:rPr>
                <w:lang w:val="ru-RU"/>
              </w:rPr>
              <w:t>Закрытие</w:t>
            </w:r>
            <w:r w:rsidRPr="0083549F">
              <w:rPr>
                <w:spacing w:val="-9"/>
                <w:lang w:val="ru-RU"/>
              </w:rPr>
              <w:t xml:space="preserve"> </w:t>
            </w:r>
            <w:r w:rsidRPr="001B155D">
              <w:t>CV</w:t>
            </w:r>
            <w:r w:rsidRPr="0083549F">
              <w:rPr>
                <w:lang w:val="ru-RU"/>
              </w:rPr>
              <w:t>+</w:t>
            </w:r>
            <w:r w:rsidRPr="0083549F">
              <w:rPr>
                <w:spacing w:val="-8"/>
                <w:lang w:val="ru-RU"/>
              </w:rPr>
              <w:t xml:space="preserve"> </w:t>
            </w:r>
            <w:r w:rsidRPr="0083549F">
              <w:rPr>
                <w:lang w:val="ru-RU"/>
              </w:rPr>
              <w:t>у</w:t>
            </w:r>
            <w:r w:rsidRPr="0083549F">
              <w:rPr>
                <w:spacing w:val="-9"/>
                <w:lang w:val="ru-RU"/>
              </w:rPr>
              <w:t xml:space="preserve"> </w:t>
            </w:r>
            <w:r w:rsidRPr="0083549F">
              <w:rPr>
                <w:lang w:val="ru-RU"/>
              </w:rPr>
              <w:t>впервые</w:t>
            </w:r>
            <w:r w:rsidRPr="0083549F">
              <w:rPr>
                <w:spacing w:val="-8"/>
                <w:lang w:val="ru-RU"/>
              </w:rPr>
              <w:t xml:space="preserve"> </w:t>
            </w:r>
            <w:r w:rsidRPr="0083549F">
              <w:rPr>
                <w:lang w:val="ru-RU"/>
              </w:rPr>
              <w:t>выявленных</w:t>
            </w:r>
            <w:r w:rsidRPr="0083549F">
              <w:rPr>
                <w:spacing w:val="-6"/>
                <w:lang w:val="ru-RU"/>
              </w:rPr>
              <w:t xml:space="preserve"> </w:t>
            </w:r>
            <w:r w:rsidRPr="0083549F">
              <w:rPr>
                <w:lang w:val="ru-RU"/>
              </w:rPr>
              <w:t>больных</w:t>
            </w:r>
            <w:r w:rsidRPr="0083549F">
              <w:rPr>
                <w:spacing w:val="-9"/>
                <w:lang w:val="ru-RU"/>
              </w:rPr>
              <w:t xml:space="preserve"> </w:t>
            </w:r>
            <w:r w:rsidRPr="0083549F">
              <w:rPr>
                <w:lang w:val="ru-RU"/>
              </w:rPr>
              <w:t>ТЛ</w:t>
            </w:r>
          </w:p>
        </w:tc>
        <w:tc>
          <w:tcPr>
            <w:tcW w:w="708" w:type="dxa"/>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1,84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50,00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65,00</w:t>
            </w:r>
          </w:p>
        </w:tc>
        <w:tc>
          <w:tcPr>
            <w:tcW w:w="142" w:type="dxa"/>
            <w:tcBorders>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75,00</w:t>
            </w:r>
          </w:p>
        </w:tc>
        <w:tc>
          <w:tcPr>
            <w:tcW w:w="851" w:type="dxa"/>
            <w:gridSpan w:val="2"/>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0,425</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283"/>
        </w:trPr>
        <w:tc>
          <w:tcPr>
            <w:tcW w:w="3818" w:type="dxa"/>
          </w:tcPr>
          <w:p w:rsidR="007D3DB2" w:rsidRPr="001B155D" w:rsidRDefault="007D3DB2" w:rsidP="00A117B5">
            <w:pPr>
              <w:pStyle w:val="af0"/>
              <w:spacing w:before="11"/>
            </w:pPr>
            <w:r w:rsidRPr="001B155D">
              <w:rPr>
                <w:b/>
                <w:color w:val="800000"/>
                <w:spacing w:val="-1"/>
                <w:position w:val="-5"/>
                <w:sz w:val="24"/>
              </w:rPr>
              <w:t>*</w:t>
            </w:r>
            <w:r w:rsidRPr="001B155D">
              <w:rPr>
                <w:spacing w:val="-1"/>
              </w:rPr>
              <w:t>Функция</w:t>
            </w:r>
            <w:r w:rsidRPr="001B155D">
              <w:rPr>
                <w:spacing w:val="-23"/>
              </w:rPr>
              <w:t xml:space="preserve"> </w:t>
            </w:r>
            <w:r w:rsidRPr="001B155D">
              <w:t>врача-фтизиатра</w:t>
            </w:r>
          </w:p>
        </w:tc>
        <w:tc>
          <w:tcPr>
            <w:tcW w:w="708" w:type="dxa"/>
          </w:tcPr>
          <w:p w:rsidR="007D3DB2" w:rsidRDefault="007D3DB2" w:rsidP="00A117B5">
            <w:pPr>
              <w:pStyle w:val="TableParagraph"/>
              <w:spacing w:before="47"/>
              <w:ind w:left="50"/>
              <w:rPr>
                <w:sz w:val="16"/>
              </w:rPr>
            </w:pPr>
            <w:r>
              <w:rPr>
                <w:sz w:val="16"/>
              </w:rPr>
              <w:t>1,63</w:t>
            </w:r>
          </w:p>
        </w:tc>
        <w:tc>
          <w:tcPr>
            <w:tcW w:w="851" w:type="dxa"/>
          </w:tcPr>
          <w:p w:rsidR="007D3DB2" w:rsidRDefault="007D3DB2" w:rsidP="00A117B5">
            <w:pPr>
              <w:pStyle w:val="TableParagraph"/>
              <w:spacing w:before="47"/>
              <w:ind w:right="148"/>
              <w:jc w:val="right"/>
              <w:rPr>
                <w:sz w:val="16"/>
              </w:rPr>
            </w:pPr>
            <w:r>
              <w:rPr>
                <w:sz w:val="16"/>
              </w:rPr>
              <w:t>0,00</w:t>
            </w:r>
          </w:p>
        </w:tc>
        <w:tc>
          <w:tcPr>
            <w:tcW w:w="850" w:type="dxa"/>
          </w:tcPr>
          <w:p w:rsidR="007D3DB2" w:rsidRDefault="007D3DB2" w:rsidP="00A117B5">
            <w:pPr>
              <w:pStyle w:val="TableParagraph"/>
              <w:spacing w:before="47"/>
              <w:ind w:right="118"/>
              <w:jc w:val="right"/>
              <w:rPr>
                <w:sz w:val="16"/>
              </w:rPr>
            </w:pPr>
            <w:r>
              <w:rPr>
                <w:sz w:val="16"/>
              </w:rPr>
              <w:t>2205,82</w:t>
            </w:r>
          </w:p>
        </w:tc>
        <w:tc>
          <w:tcPr>
            <w:tcW w:w="851" w:type="dxa"/>
          </w:tcPr>
          <w:p w:rsidR="007D3DB2" w:rsidRDefault="007D3DB2" w:rsidP="00A117B5">
            <w:pPr>
              <w:pStyle w:val="TableParagraph"/>
              <w:spacing w:before="47"/>
              <w:ind w:right="44"/>
              <w:jc w:val="right"/>
              <w:rPr>
                <w:sz w:val="16"/>
              </w:rPr>
            </w:pPr>
            <w:r>
              <w:rPr>
                <w:sz w:val="16"/>
              </w:rPr>
              <w:t>3300,00</w:t>
            </w:r>
          </w:p>
        </w:tc>
        <w:tc>
          <w:tcPr>
            <w:tcW w:w="142" w:type="dxa"/>
            <w:tcBorders>
              <w:right w:val="nil"/>
            </w:tcBorders>
          </w:tcPr>
          <w:p w:rsidR="007D3DB2" w:rsidRDefault="007D3DB2" w:rsidP="00A117B5">
            <w:pPr>
              <w:pStyle w:val="TableParagraph"/>
              <w:spacing w:before="28"/>
              <w:ind w:left="44"/>
              <w:rPr>
                <w:sz w:val="20"/>
              </w:rPr>
            </w:pPr>
            <w:r>
              <w:rPr>
                <w:w w:val="99"/>
                <w:sz w:val="20"/>
              </w:rPr>
              <w:t>-</w:t>
            </w:r>
          </w:p>
        </w:tc>
        <w:tc>
          <w:tcPr>
            <w:tcW w:w="708" w:type="dxa"/>
            <w:tcBorders>
              <w:left w:val="nil"/>
            </w:tcBorders>
          </w:tcPr>
          <w:p w:rsidR="007D3DB2" w:rsidRPr="00394DAA" w:rsidRDefault="007D3DB2" w:rsidP="00A117B5">
            <w:pPr>
              <w:pStyle w:val="TableParagraph"/>
              <w:spacing w:before="47"/>
              <w:jc w:val="center"/>
              <w:rPr>
                <w:sz w:val="16"/>
                <w:lang w:val="ru-RU"/>
              </w:rPr>
            </w:pPr>
            <w:r>
              <w:rPr>
                <w:sz w:val="16"/>
              </w:rPr>
              <w:t>3523,</w:t>
            </w:r>
            <w:r>
              <w:rPr>
                <w:sz w:val="16"/>
                <w:lang w:val="ru-RU"/>
              </w:rPr>
              <w:t>0</w:t>
            </w:r>
          </w:p>
        </w:tc>
        <w:tc>
          <w:tcPr>
            <w:tcW w:w="851" w:type="dxa"/>
            <w:gridSpan w:val="2"/>
          </w:tcPr>
          <w:p w:rsidR="007D3DB2" w:rsidRDefault="007D3DB2" w:rsidP="00A117B5">
            <w:pPr>
              <w:pStyle w:val="TableParagraph"/>
              <w:spacing w:before="47"/>
              <w:ind w:right="175"/>
              <w:jc w:val="right"/>
              <w:rPr>
                <w:sz w:val="16"/>
              </w:rPr>
            </w:pPr>
            <w:r>
              <w:rPr>
                <w:sz w:val="16"/>
              </w:rPr>
              <w:t>0,540</w:t>
            </w:r>
          </w:p>
        </w:tc>
        <w:tc>
          <w:tcPr>
            <w:tcW w:w="852" w:type="dxa"/>
          </w:tcPr>
          <w:p w:rsidR="007D3DB2" w:rsidRDefault="007D3DB2" w:rsidP="00A117B5">
            <w:pPr>
              <w:pStyle w:val="TableParagraph"/>
              <w:spacing w:before="47"/>
              <w:ind w:right="53"/>
              <w:jc w:val="right"/>
              <w:rPr>
                <w:sz w:val="16"/>
              </w:rPr>
            </w:pPr>
            <w:r>
              <w:rPr>
                <w:sz w:val="16"/>
              </w:rPr>
              <w:t>0,0</w:t>
            </w:r>
          </w:p>
        </w:tc>
      </w:tr>
      <w:tr w:rsidR="007D3DB2" w:rsidTr="007D3DB2">
        <w:trPr>
          <w:trHeight w:val="403"/>
        </w:trPr>
        <w:tc>
          <w:tcPr>
            <w:tcW w:w="3818" w:type="dxa"/>
          </w:tcPr>
          <w:p w:rsidR="007D3DB2" w:rsidRPr="0083549F" w:rsidRDefault="007D3DB2" w:rsidP="00A117B5">
            <w:pPr>
              <w:pStyle w:val="af0"/>
              <w:spacing w:before="18"/>
              <w:rPr>
                <w:lang w:val="ru-RU"/>
              </w:rPr>
            </w:pPr>
            <w:r w:rsidRPr="0083549F">
              <w:rPr>
                <w:lang w:val="ru-RU"/>
              </w:rPr>
              <w:t>Охват госпитализацией вновь выявленных больных</w:t>
            </w:r>
            <w:r w:rsidRPr="0083549F">
              <w:rPr>
                <w:spacing w:val="-94"/>
                <w:lang w:val="ru-RU"/>
              </w:rPr>
              <w:t xml:space="preserve"> </w:t>
            </w:r>
            <w:r w:rsidRPr="0083549F">
              <w:rPr>
                <w:lang w:val="ru-RU"/>
              </w:rPr>
              <w:t>туберкулезом</w:t>
            </w:r>
            <w:r w:rsidRPr="0083549F">
              <w:rPr>
                <w:spacing w:val="-2"/>
                <w:lang w:val="ru-RU"/>
              </w:rPr>
              <w:t xml:space="preserve"> </w:t>
            </w:r>
            <w:r w:rsidRPr="0083549F">
              <w:rPr>
                <w:lang w:val="ru-RU"/>
              </w:rPr>
              <w:t>с</w:t>
            </w:r>
            <w:r w:rsidRPr="0083549F">
              <w:rPr>
                <w:spacing w:val="-2"/>
                <w:lang w:val="ru-RU"/>
              </w:rPr>
              <w:t xml:space="preserve"> </w:t>
            </w:r>
            <w:r w:rsidRPr="0083549F">
              <w:rPr>
                <w:lang w:val="ru-RU"/>
              </w:rPr>
              <w:t>МБТ+</w:t>
            </w:r>
          </w:p>
        </w:tc>
        <w:tc>
          <w:tcPr>
            <w:tcW w:w="708" w:type="dxa"/>
          </w:tcPr>
          <w:p w:rsidR="007D3DB2" w:rsidRDefault="007D3DB2" w:rsidP="00A117B5">
            <w:pPr>
              <w:pStyle w:val="TableParagraph"/>
              <w:spacing w:before="47"/>
              <w:ind w:left="50"/>
              <w:rPr>
                <w:sz w:val="16"/>
              </w:rPr>
            </w:pPr>
            <w:r>
              <w:rPr>
                <w:sz w:val="16"/>
              </w:rPr>
              <w:t>1,42</w:t>
            </w:r>
          </w:p>
        </w:tc>
        <w:tc>
          <w:tcPr>
            <w:tcW w:w="851" w:type="dxa"/>
          </w:tcPr>
          <w:p w:rsidR="007D3DB2" w:rsidRDefault="007D3DB2" w:rsidP="00A117B5">
            <w:pPr>
              <w:pStyle w:val="TableParagraph"/>
              <w:spacing w:before="47"/>
              <w:ind w:right="148"/>
              <w:jc w:val="right"/>
              <w:rPr>
                <w:sz w:val="16"/>
              </w:rPr>
            </w:pPr>
            <w:r>
              <w:rPr>
                <w:sz w:val="16"/>
              </w:rPr>
              <w:t>0,00</w:t>
            </w:r>
          </w:p>
        </w:tc>
        <w:tc>
          <w:tcPr>
            <w:tcW w:w="850" w:type="dxa"/>
          </w:tcPr>
          <w:p w:rsidR="007D3DB2" w:rsidRDefault="007D3DB2" w:rsidP="00A117B5">
            <w:pPr>
              <w:pStyle w:val="TableParagraph"/>
              <w:spacing w:before="47"/>
              <w:ind w:right="118"/>
              <w:jc w:val="right"/>
              <w:rPr>
                <w:sz w:val="16"/>
              </w:rPr>
            </w:pPr>
            <w:r>
              <w:rPr>
                <w:sz w:val="16"/>
              </w:rPr>
              <w:t>100,00</w:t>
            </w:r>
          </w:p>
        </w:tc>
        <w:tc>
          <w:tcPr>
            <w:tcW w:w="851" w:type="dxa"/>
          </w:tcPr>
          <w:p w:rsidR="007D3DB2" w:rsidRDefault="007D3DB2" w:rsidP="00A117B5">
            <w:pPr>
              <w:pStyle w:val="TableParagraph"/>
              <w:spacing w:before="47"/>
              <w:ind w:right="44"/>
              <w:jc w:val="right"/>
              <w:rPr>
                <w:sz w:val="16"/>
              </w:rPr>
            </w:pPr>
            <w:r>
              <w:rPr>
                <w:sz w:val="16"/>
              </w:rPr>
              <w:t>95,00</w:t>
            </w:r>
          </w:p>
        </w:tc>
        <w:tc>
          <w:tcPr>
            <w:tcW w:w="142" w:type="dxa"/>
            <w:tcBorders>
              <w:right w:val="nil"/>
            </w:tcBorders>
          </w:tcPr>
          <w:p w:rsidR="007D3DB2" w:rsidRDefault="007D3DB2" w:rsidP="00A117B5">
            <w:pPr>
              <w:pStyle w:val="TableParagraph"/>
              <w:spacing w:before="28"/>
              <w:ind w:left="44"/>
              <w:rPr>
                <w:sz w:val="20"/>
              </w:rPr>
            </w:pPr>
            <w:r>
              <w:rPr>
                <w:w w:val="99"/>
                <w:sz w:val="20"/>
              </w:rPr>
              <w:t>-</w:t>
            </w:r>
          </w:p>
        </w:tc>
        <w:tc>
          <w:tcPr>
            <w:tcW w:w="708" w:type="dxa"/>
            <w:tcBorders>
              <w:left w:val="nil"/>
            </w:tcBorders>
          </w:tcPr>
          <w:p w:rsidR="007D3DB2" w:rsidRDefault="007D3DB2" w:rsidP="00A117B5">
            <w:pPr>
              <w:pStyle w:val="TableParagraph"/>
              <w:spacing w:before="47"/>
              <w:ind w:right="184"/>
              <w:jc w:val="right"/>
              <w:rPr>
                <w:sz w:val="16"/>
              </w:rPr>
            </w:pPr>
            <w:r>
              <w:rPr>
                <w:sz w:val="16"/>
              </w:rPr>
              <w:t>100,0</w:t>
            </w:r>
          </w:p>
        </w:tc>
        <w:tc>
          <w:tcPr>
            <w:tcW w:w="851" w:type="dxa"/>
            <w:gridSpan w:val="2"/>
          </w:tcPr>
          <w:p w:rsidR="007D3DB2" w:rsidRDefault="007D3DB2" w:rsidP="00A117B5">
            <w:pPr>
              <w:pStyle w:val="TableParagraph"/>
              <w:spacing w:before="47"/>
              <w:ind w:right="175"/>
              <w:jc w:val="right"/>
              <w:rPr>
                <w:sz w:val="16"/>
              </w:rPr>
            </w:pPr>
            <w:r>
              <w:rPr>
                <w:sz w:val="16"/>
              </w:rPr>
              <w:t>0,000</w:t>
            </w:r>
          </w:p>
        </w:tc>
        <w:tc>
          <w:tcPr>
            <w:tcW w:w="852" w:type="dxa"/>
          </w:tcPr>
          <w:p w:rsidR="007D3DB2" w:rsidRDefault="007D3DB2" w:rsidP="00A117B5">
            <w:pPr>
              <w:pStyle w:val="TableParagraph"/>
              <w:spacing w:before="47"/>
              <w:ind w:right="53"/>
              <w:jc w:val="right"/>
              <w:rPr>
                <w:sz w:val="16"/>
              </w:rPr>
            </w:pPr>
            <w:r>
              <w:rPr>
                <w:sz w:val="16"/>
              </w:rPr>
              <w:t>0,0</w:t>
            </w:r>
          </w:p>
        </w:tc>
      </w:tr>
      <w:tr w:rsidR="007D3DB2" w:rsidTr="007D3DB2">
        <w:trPr>
          <w:trHeight w:val="374"/>
        </w:trPr>
        <w:tc>
          <w:tcPr>
            <w:tcW w:w="3818" w:type="dxa"/>
            <w:tcBorders>
              <w:bottom w:val="single" w:sz="4" w:space="0" w:color="auto"/>
            </w:tcBorders>
          </w:tcPr>
          <w:p w:rsidR="007D3DB2" w:rsidRPr="0083549F" w:rsidRDefault="007D3DB2" w:rsidP="00A117B5">
            <w:pPr>
              <w:pStyle w:val="af0"/>
              <w:spacing w:before="45"/>
              <w:rPr>
                <w:lang w:val="ru-RU"/>
              </w:rPr>
            </w:pPr>
            <w:r w:rsidRPr="0083549F">
              <w:rPr>
                <w:lang w:val="ru-RU"/>
              </w:rPr>
              <w:t>Охват госпитализацией контингентов больных</w:t>
            </w:r>
            <w:r w:rsidRPr="0083549F">
              <w:rPr>
                <w:spacing w:val="-95"/>
                <w:lang w:val="ru-RU"/>
              </w:rPr>
              <w:t xml:space="preserve"> </w:t>
            </w:r>
            <w:r w:rsidRPr="0083549F">
              <w:rPr>
                <w:lang w:val="ru-RU"/>
              </w:rPr>
              <w:t>туберкулезом</w:t>
            </w:r>
            <w:r w:rsidRPr="0083549F">
              <w:rPr>
                <w:spacing w:val="-2"/>
                <w:lang w:val="ru-RU"/>
              </w:rPr>
              <w:t xml:space="preserve"> </w:t>
            </w:r>
            <w:r w:rsidRPr="0083549F">
              <w:rPr>
                <w:lang w:val="ru-RU"/>
              </w:rPr>
              <w:t>с</w:t>
            </w:r>
            <w:r w:rsidRPr="0083549F">
              <w:rPr>
                <w:spacing w:val="-2"/>
                <w:lang w:val="ru-RU"/>
              </w:rPr>
              <w:t xml:space="preserve"> </w:t>
            </w:r>
            <w:r w:rsidRPr="0083549F">
              <w:rPr>
                <w:lang w:val="ru-RU"/>
              </w:rPr>
              <w:t>МТБ+</w:t>
            </w:r>
          </w:p>
        </w:tc>
        <w:tc>
          <w:tcPr>
            <w:tcW w:w="708" w:type="dxa"/>
            <w:tcBorders>
              <w:bottom w:val="single" w:sz="4" w:space="0" w:color="auto"/>
            </w:tcBorders>
          </w:tcPr>
          <w:p w:rsidR="007D3DB2" w:rsidRPr="003D1191"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48"/>
              <w:jc w:val="right"/>
              <w:rPr>
                <w:sz w:val="16"/>
              </w:rPr>
            </w:pPr>
            <w:r>
              <w:rPr>
                <w:sz w:val="16"/>
              </w:rPr>
              <w:t>0,00</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18"/>
              <w:jc w:val="right"/>
              <w:rPr>
                <w:sz w:val="16"/>
              </w:rPr>
            </w:pPr>
            <w:r>
              <w:rPr>
                <w:sz w:val="16"/>
              </w:rPr>
              <w:t>100,00</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44"/>
              <w:jc w:val="right"/>
              <w:rPr>
                <w:sz w:val="16"/>
              </w:rPr>
            </w:pPr>
            <w:r>
              <w:rPr>
                <w:sz w:val="16"/>
              </w:rPr>
              <w:t>90,00</w:t>
            </w:r>
          </w:p>
        </w:tc>
        <w:tc>
          <w:tcPr>
            <w:tcW w:w="142" w:type="dxa"/>
            <w:tcBorders>
              <w:bottom w:val="single" w:sz="4" w:space="0" w:color="auto"/>
              <w:right w:val="nil"/>
            </w:tcBorders>
          </w:tcPr>
          <w:p w:rsidR="007D3DB2" w:rsidRDefault="007D3DB2" w:rsidP="00A117B5">
            <w:pPr>
              <w:pStyle w:val="TableParagraph"/>
              <w:spacing w:before="148"/>
              <w:ind w:left="44"/>
              <w:rPr>
                <w:sz w:val="20"/>
              </w:rPr>
            </w:pPr>
            <w:r>
              <w:rPr>
                <w:w w:val="99"/>
                <w:sz w:val="20"/>
              </w:rPr>
              <w:t>-</w:t>
            </w:r>
          </w:p>
        </w:tc>
        <w:tc>
          <w:tcPr>
            <w:tcW w:w="708" w:type="dxa"/>
            <w:tcBorders>
              <w:left w:val="nil"/>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84"/>
              <w:jc w:val="right"/>
              <w:rPr>
                <w:sz w:val="16"/>
              </w:rPr>
            </w:pPr>
            <w:r>
              <w:rPr>
                <w:sz w:val="16"/>
              </w:rPr>
              <w:t>95,00</w:t>
            </w:r>
          </w:p>
        </w:tc>
        <w:tc>
          <w:tcPr>
            <w:tcW w:w="851" w:type="dxa"/>
            <w:gridSpan w:val="2"/>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75"/>
              <w:jc w:val="right"/>
              <w:rPr>
                <w:sz w:val="16"/>
              </w:rPr>
            </w:pPr>
            <w:r>
              <w:rPr>
                <w:sz w:val="16"/>
              </w:rPr>
              <w:t>-0,064</w:t>
            </w:r>
          </w:p>
        </w:tc>
        <w:tc>
          <w:tcPr>
            <w:tcW w:w="852"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53"/>
              <w:jc w:val="right"/>
              <w:rPr>
                <w:sz w:val="16"/>
              </w:rPr>
            </w:pPr>
            <w:r>
              <w:rPr>
                <w:sz w:val="16"/>
              </w:rPr>
              <w:t>0,0</w:t>
            </w:r>
          </w:p>
        </w:tc>
      </w:tr>
      <w:tr w:rsidR="007D3DB2" w:rsidTr="007D3DB2">
        <w:trPr>
          <w:trHeight w:val="374"/>
        </w:trPr>
        <w:tc>
          <w:tcPr>
            <w:tcW w:w="8077"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554" w:type="dxa"/>
            <w:gridSpan w:val="2"/>
            <w:tcBorders>
              <w:left w:val="nil"/>
            </w:tcBorders>
          </w:tcPr>
          <w:p w:rsidR="007D3DB2" w:rsidRDefault="007D3DB2" w:rsidP="00A117B5">
            <w:pPr>
              <w:pStyle w:val="TableParagraph"/>
              <w:spacing w:before="8"/>
              <w:rPr>
                <w:b/>
                <w:sz w:val="14"/>
                <w:lang w:val="ru-RU"/>
              </w:rPr>
            </w:pPr>
            <w:r>
              <w:rPr>
                <w:b/>
                <w:sz w:val="14"/>
                <w:lang w:val="ru-RU"/>
              </w:rPr>
              <w:t>0,04</w:t>
            </w:r>
          </w:p>
          <w:p w:rsidR="007D3DB2" w:rsidRPr="00700EC1" w:rsidRDefault="007D3DB2" w:rsidP="00A117B5">
            <w:pPr>
              <w:pStyle w:val="TableParagraph"/>
              <w:spacing w:before="8"/>
              <w:rPr>
                <w:b/>
                <w:sz w:val="14"/>
                <w:lang w:val="ru-RU"/>
              </w:rPr>
            </w:pPr>
            <w:r>
              <w:rPr>
                <w:b/>
                <w:sz w:val="14"/>
                <w:lang w:val="ru-RU"/>
              </w:rPr>
              <w:t>95,72</w:t>
            </w:r>
          </w:p>
        </w:tc>
      </w:tr>
    </w:tbl>
    <w:p w:rsidR="007D3DB2" w:rsidRDefault="007D3DB2" w:rsidP="007D3DB2">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19</w:t>
      </w:r>
    </w:p>
    <w:p w:rsidR="007D3DB2" w:rsidRDefault="007D3DB2" w:rsidP="007D3DB2">
      <w:pPr>
        <w:ind w:firstLine="708"/>
        <w:jc w:val="center"/>
        <w:rPr>
          <w:b/>
          <w:sz w:val="28"/>
          <w:szCs w:val="28"/>
        </w:rPr>
      </w:pPr>
      <w:proofErr w:type="spellStart"/>
      <w:r>
        <w:rPr>
          <w:b/>
          <w:sz w:val="28"/>
          <w:szCs w:val="28"/>
        </w:rPr>
        <w:t>Селтинский</w:t>
      </w:r>
      <w:proofErr w:type="spellEnd"/>
      <w:r w:rsidRPr="006B5755">
        <w:rPr>
          <w:b/>
          <w:sz w:val="28"/>
          <w:szCs w:val="28"/>
        </w:rPr>
        <w:t xml:space="preserve"> район</w:t>
      </w:r>
    </w:p>
    <w:tbl>
      <w:tblPr>
        <w:tblStyle w:val="TableNormal"/>
        <w:tblW w:w="97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3"/>
        <w:gridCol w:w="567"/>
        <w:gridCol w:w="850"/>
        <w:gridCol w:w="851"/>
        <w:gridCol w:w="709"/>
        <w:gridCol w:w="283"/>
        <w:gridCol w:w="709"/>
        <w:gridCol w:w="286"/>
        <w:gridCol w:w="564"/>
        <w:gridCol w:w="712"/>
      </w:tblGrid>
      <w:tr w:rsidR="007D3DB2" w:rsidTr="00A117B5">
        <w:trPr>
          <w:trHeight w:val="683"/>
        </w:trPr>
        <w:tc>
          <w:tcPr>
            <w:tcW w:w="4243"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567"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0"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712"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A117B5">
        <w:trPr>
          <w:trHeight w:val="409"/>
        </w:trPr>
        <w:tc>
          <w:tcPr>
            <w:tcW w:w="4243" w:type="dxa"/>
            <w:vMerge/>
          </w:tcPr>
          <w:p w:rsidR="007D3DB2" w:rsidRPr="005F4FD5" w:rsidRDefault="007D3DB2" w:rsidP="00A117B5">
            <w:pPr>
              <w:rPr>
                <w:sz w:val="2"/>
                <w:szCs w:val="2"/>
                <w:lang w:val="ru-RU"/>
              </w:rPr>
            </w:pPr>
          </w:p>
        </w:tc>
        <w:tc>
          <w:tcPr>
            <w:tcW w:w="567" w:type="dxa"/>
            <w:vMerge/>
          </w:tcPr>
          <w:p w:rsidR="007D3DB2" w:rsidRPr="005F4FD5" w:rsidRDefault="007D3DB2" w:rsidP="00A117B5">
            <w:pPr>
              <w:rPr>
                <w:sz w:val="2"/>
                <w:szCs w:val="2"/>
                <w:lang w:val="ru-RU"/>
              </w:rPr>
            </w:pPr>
          </w:p>
        </w:tc>
        <w:tc>
          <w:tcPr>
            <w:tcW w:w="850"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851"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701"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850" w:type="dxa"/>
            <w:gridSpan w:val="2"/>
            <w:vMerge/>
          </w:tcPr>
          <w:p w:rsidR="007D3DB2" w:rsidRDefault="007D3DB2" w:rsidP="00A117B5">
            <w:pPr>
              <w:rPr>
                <w:sz w:val="2"/>
                <w:szCs w:val="2"/>
              </w:rPr>
            </w:pPr>
          </w:p>
        </w:tc>
        <w:tc>
          <w:tcPr>
            <w:tcW w:w="712" w:type="dxa"/>
            <w:vMerge/>
          </w:tcPr>
          <w:p w:rsidR="007D3DB2" w:rsidRDefault="007D3DB2" w:rsidP="00A117B5">
            <w:pPr>
              <w:rPr>
                <w:sz w:val="2"/>
                <w:szCs w:val="2"/>
              </w:rPr>
            </w:pPr>
          </w:p>
        </w:tc>
      </w:tr>
      <w:tr w:rsidR="007D3DB2" w:rsidRPr="00E56ED6" w:rsidTr="00A117B5">
        <w:trPr>
          <w:trHeight w:val="363"/>
        </w:trPr>
        <w:tc>
          <w:tcPr>
            <w:tcW w:w="4243" w:type="dxa"/>
          </w:tcPr>
          <w:p w:rsidR="007D3DB2" w:rsidRPr="008946D3" w:rsidRDefault="007D3DB2" w:rsidP="00A117B5">
            <w:pPr>
              <w:pStyle w:val="af0"/>
              <w:rPr>
                <w:lang w:val="ru-RU"/>
              </w:rPr>
            </w:pPr>
            <w:r>
              <w:rPr>
                <w:lang w:val="ru-RU"/>
              </w:rPr>
              <w:t>Д</w:t>
            </w:r>
            <w:r w:rsidRPr="008946D3">
              <w:rPr>
                <w:lang w:val="ru-RU"/>
              </w:rPr>
              <w:t>оля впервые выявленных больных туберкулезом,</w:t>
            </w:r>
            <w:r w:rsidRPr="008946D3">
              <w:rPr>
                <w:spacing w:val="-94"/>
                <w:lang w:val="ru-RU"/>
              </w:rPr>
              <w:t xml:space="preserve"> </w:t>
            </w:r>
            <w:r w:rsidRPr="008946D3">
              <w:rPr>
                <w:lang w:val="ru-RU"/>
              </w:rPr>
              <w:t>умерших в</w:t>
            </w:r>
            <w:r w:rsidRPr="008946D3">
              <w:rPr>
                <w:spacing w:val="-2"/>
                <w:lang w:val="ru-RU"/>
              </w:rPr>
              <w:t xml:space="preserve"> </w:t>
            </w:r>
            <w:r w:rsidRPr="008946D3">
              <w:rPr>
                <w:lang w:val="ru-RU"/>
              </w:rPr>
              <w:t>течении</w:t>
            </w:r>
            <w:r w:rsidRPr="008946D3">
              <w:rPr>
                <w:spacing w:val="-1"/>
                <w:lang w:val="ru-RU"/>
              </w:rPr>
              <w:t xml:space="preserve"> </w:t>
            </w:r>
            <w:r w:rsidRPr="008946D3">
              <w:rPr>
                <w:lang w:val="ru-RU"/>
              </w:rPr>
              <w:t>1-го</w:t>
            </w:r>
            <w:r w:rsidRPr="008946D3">
              <w:rPr>
                <w:spacing w:val="-2"/>
                <w:lang w:val="ru-RU"/>
              </w:rPr>
              <w:t xml:space="preserve"> </w:t>
            </w:r>
            <w:r w:rsidRPr="008946D3">
              <w:rPr>
                <w:lang w:val="ru-RU"/>
              </w:rPr>
              <w:t>года</w:t>
            </w:r>
            <w:r w:rsidRPr="008946D3">
              <w:rPr>
                <w:spacing w:val="-1"/>
                <w:lang w:val="ru-RU"/>
              </w:rPr>
              <w:t xml:space="preserve"> </w:t>
            </w:r>
            <w:r w:rsidRPr="008946D3">
              <w:rPr>
                <w:lang w:val="ru-RU"/>
              </w:rPr>
              <w:t>наблюдения</w:t>
            </w:r>
            <w:r w:rsidRPr="008946D3">
              <w:rPr>
                <w:spacing w:val="-2"/>
                <w:lang w:val="ru-RU"/>
              </w:rPr>
              <w:t xml:space="preserve"> </w:t>
            </w:r>
            <w:r w:rsidRPr="008946D3">
              <w:rPr>
                <w:lang w:val="ru-RU"/>
              </w:rPr>
              <w:t>(в</w:t>
            </w:r>
            <w:r w:rsidRPr="008946D3">
              <w:rPr>
                <w:spacing w:val="-1"/>
                <w:lang w:val="ru-RU"/>
              </w:rPr>
              <w:t xml:space="preserve"> </w:t>
            </w:r>
            <w:r w:rsidRPr="008946D3">
              <w:rPr>
                <w:lang w:val="ru-RU"/>
              </w:rPr>
              <w:t>%)</w:t>
            </w:r>
          </w:p>
        </w:tc>
        <w:tc>
          <w:tcPr>
            <w:tcW w:w="567" w:type="dxa"/>
          </w:tcPr>
          <w:p w:rsidR="007D3DB2" w:rsidRDefault="007D3DB2" w:rsidP="00A117B5">
            <w:pPr>
              <w:pStyle w:val="TableParagraph"/>
              <w:spacing w:before="18"/>
              <w:ind w:left="50"/>
              <w:rPr>
                <w:sz w:val="16"/>
              </w:rPr>
            </w:pPr>
            <w:r>
              <w:rPr>
                <w:sz w:val="16"/>
              </w:rPr>
              <w:t>6,48</w:t>
            </w:r>
          </w:p>
        </w:tc>
        <w:tc>
          <w:tcPr>
            <w:tcW w:w="850" w:type="dxa"/>
          </w:tcPr>
          <w:p w:rsidR="007D3DB2" w:rsidRDefault="007D3DB2" w:rsidP="00A117B5">
            <w:pPr>
              <w:pStyle w:val="TableParagraph"/>
              <w:spacing w:before="18"/>
              <w:ind w:right="149"/>
              <w:jc w:val="right"/>
              <w:rPr>
                <w:sz w:val="16"/>
              </w:rPr>
            </w:pPr>
            <w:r>
              <w:rPr>
                <w:sz w:val="16"/>
              </w:rPr>
              <w:t>0,00</w:t>
            </w:r>
          </w:p>
        </w:tc>
        <w:tc>
          <w:tcPr>
            <w:tcW w:w="851" w:type="dxa"/>
          </w:tcPr>
          <w:p w:rsidR="007D3DB2" w:rsidRDefault="007D3DB2" w:rsidP="00A117B5">
            <w:pPr>
              <w:pStyle w:val="TableParagraph"/>
              <w:spacing w:before="18"/>
              <w:ind w:right="119"/>
              <w:jc w:val="right"/>
              <w:rPr>
                <w:sz w:val="16"/>
              </w:rPr>
            </w:pPr>
            <w:r>
              <w:rPr>
                <w:sz w:val="16"/>
              </w:rPr>
              <w:t>0,00</w:t>
            </w:r>
          </w:p>
        </w:tc>
        <w:tc>
          <w:tcPr>
            <w:tcW w:w="709" w:type="dxa"/>
          </w:tcPr>
          <w:p w:rsidR="007D3DB2" w:rsidRDefault="007D3DB2" w:rsidP="00A117B5">
            <w:pPr>
              <w:pStyle w:val="TableParagraph"/>
              <w:spacing w:before="18"/>
              <w:ind w:right="45"/>
              <w:jc w:val="right"/>
              <w:rPr>
                <w:sz w:val="16"/>
              </w:rPr>
            </w:pPr>
            <w:r>
              <w:rPr>
                <w:sz w:val="16"/>
              </w:rPr>
              <w:t>0,00</w:t>
            </w:r>
          </w:p>
        </w:tc>
        <w:tc>
          <w:tcPr>
            <w:tcW w:w="283" w:type="dxa"/>
            <w:tcBorders>
              <w:right w:val="nil"/>
            </w:tcBorders>
          </w:tcPr>
          <w:p w:rsidR="007D3DB2" w:rsidRDefault="007D3DB2" w:rsidP="00A117B5">
            <w:pPr>
              <w:pStyle w:val="TableParagraph"/>
              <w:ind w:left="43"/>
              <w:jc w:val="right"/>
              <w:rPr>
                <w:sz w:val="20"/>
              </w:rPr>
            </w:pPr>
            <w:r>
              <w:rPr>
                <w:w w:val="99"/>
                <w:sz w:val="20"/>
              </w:rPr>
              <w:t>-</w:t>
            </w:r>
          </w:p>
        </w:tc>
        <w:tc>
          <w:tcPr>
            <w:tcW w:w="709" w:type="dxa"/>
            <w:tcBorders>
              <w:left w:val="nil"/>
            </w:tcBorders>
          </w:tcPr>
          <w:p w:rsidR="007D3DB2" w:rsidRDefault="007D3DB2" w:rsidP="00A117B5">
            <w:pPr>
              <w:pStyle w:val="TableParagraph"/>
              <w:tabs>
                <w:tab w:val="left" w:pos="520"/>
              </w:tabs>
              <w:spacing w:before="18"/>
              <w:ind w:right="185"/>
              <w:jc w:val="right"/>
              <w:rPr>
                <w:sz w:val="16"/>
              </w:rPr>
            </w:pPr>
            <w:r>
              <w:rPr>
                <w:sz w:val="16"/>
              </w:rPr>
              <w:t>2,0</w:t>
            </w:r>
          </w:p>
        </w:tc>
        <w:tc>
          <w:tcPr>
            <w:tcW w:w="850" w:type="dxa"/>
            <w:gridSpan w:val="2"/>
          </w:tcPr>
          <w:p w:rsidR="007D3DB2" w:rsidRDefault="007D3DB2" w:rsidP="00A117B5">
            <w:pPr>
              <w:pStyle w:val="TableParagraph"/>
              <w:spacing w:before="18"/>
              <w:ind w:right="176"/>
              <w:jc w:val="right"/>
              <w:rPr>
                <w:sz w:val="16"/>
              </w:rPr>
            </w:pPr>
            <w:r>
              <w:rPr>
                <w:sz w:val="16"/>
              </w:rPr>
              <w:t>0,000</w:t>
            </w:r>
          </w:p>
        </w:tc>
        <w:tc>
          <w:tcPr>
            <w:tcW w:w="712" w:type="dxa"/>
          </w:tcPr>
          <w:p w:rsidR="007D3DB2" w:rsidRDefault="007D3DB2" w:rsidP="00A117B5">
            <w:pPr>
              <w:pStyle w:val="TableParagraph"/>
              <w:spacing w:before="18"/>
              <w:ind w:right="54"/>
              <w:jc w:val="right"/>
              <w:rPr>
                <w:sz w:val="16"/>
              </w:rPr>
            </w:pPr>
            <w:r>
              <w:rPr>
                <w:sz w:val="16"/>
              </w:rPr>
              <w:t>0,0</w:t>
            </w:r>
          </w:p>
        </w:tc>
      </w:tr>
      <w:tr w:rsidR="007D3DB2" w:rsidTr="00A117B5">
        <w:trPr>
          <w:trHeight w:val="385"/>
        </w:trPr>
        <w:tc>
          <w:tcPr>
            <w:tcW w:w="4243"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Доля</w:t>
            </w:r>
            <w:r w:rsidRPr="009C7D52">
              <w:rPr>
                <w:spacing w:val="-16"/>
                <w:lang w:val="ru-RU"/>
              </w:rPr>
              <w:t xml:space="preserve"> </w:t>
            </w:r>
            <w:r w:rsidRPr="009C7D52">
              <w:rPr>
                <w:lang w:val="ru-RU"/>
              </w:rPr>
              <w:t>больных</w:t>
            </w:r>
            <w:r w:rsidRPr="009C7D52">
              <w:rPr>
                <w:spacing w:val="-15"/>
                <w:lang w:val="ru-RU"/>
              </w:rPr>
              <w:t xml:space="preserve"> </w:t>
            </w:r>
            <w:r w:rsidRPr="009C7D52">
              <w:rPr>
                <w:lang w:val="ru-RU"/>
              </w:rPr>
              <w:t>туберкулезом,</w:t>
            </w:r>
            <w:r w:rsidRPr="009C7D52">
              <w:rPr>
                <w:spacing w:val="-14"/>
                <w:lang w:val="ru-RU"/>
              </w:rPr>
              <w:t xml:space="preserve"> </w:t>
            </w:r>
            <w:r w:rsidRPr="009C7D52">
              <w:rPr>
                <w:lang w:val="ru-RU"/>
              </w:rPr>
              <w:t>выявленных</w:t>
            </w:r>
            <w:r w:rsidRPr="009C7D52">
              <w:rPr>
                <w:spacing w:val="-15"/>
                <w:lang w:val="ru-RU"/>
              </w:rPr>
              <w:t xml:space="preserve"> </w:t>
            </w:r>
            <w:r w:rsidRPr="009C7D52">
              <w:rPr>
                <w:lang w:val="ru-RU"/>
              </w:rPr>
              <w:t>при</w:t>
            </w:r>
            <w:r w:rsidRPr="009C7D52">
              <w:rPr>
                <w:spacing w:val="-93"/>
                <w:lang w:val="ru-RU"/>
              </w:rPr>
              <w:t xml:space="preserve"> </w:t>
            </w:r>
            <w:r w:rsidRPr="009C7D52">
              <w:rPr>
                <w:lang w:val="ru-RU"/>
              </w:rPr>
              <w:t>профилактических</w:t>
            </w:r>
            <w:r w:rsidRPr="009C7D52">
              <w:rPr>
                <w:spacing w:val="-1"/>
                <w:lang w:val="ru-RU"/>
              </w:rPr>
              <w:t xml:space="preserve"> </w:t>
            </w:r>
            <w:r w:rsidRPr="009C7D52">
              <w:rPr>
                <w:lang w:val="ru-RU"/>
              </w:rPr>
              <w:t>осмотрах</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Default="007D3DB2" w:rsidP="00A117B5">
            <w:pPr>
              <w:pStyle w:val="TableParagraph"/>
              <w:ind w:left="50"/>
              <w:rPr>
                <w:sz w:val="16"/>
              </w:rPr>
            </w:pPr>
            <w:r>
              <w:rPr>
                <w:sz w:val="16"/>
              </w:rPr>
              <w:t>6,27</w:t>
            </w:r>
          </w:p>
        </w:tc>
        <w:tc>
          <w:tcPr>
            <w:tcW w:w="850" w:type="dxa"/>
          </w:tcPr>
          <w:p w:rsidR="007D3DB2" w:rsidRDefault="007D3DB2" w:rsidP="00A117B5">
            <w:pPr>
              <w:pStyle w:val="TableParagraph"/>
              <w:ind w:right="149"/>
              <w:jc w:val="right"/>
              <w:rPr>
                <w:sz w:val="16"/>
              </w:rPr>
            </w:pPr>
            <w:r>
              <w:rPr>
                <w:sz w:val="16"/>
              </w:rPr>
              <w:t>100,00</w:t>
            </w:r>
          </w:p>
        </w:tc>
        <w:tc>
          <w:tcPr>
            <w:tcW w:w="851" w:type="dxa"/>
          </w:tcPr>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ind w:right="45"/>
              <w:jc w:val="right"/>
              <w:rPr>
                <w:sz w:val="16"/>
              </w:rPr>
            </w:pPr>
            <w:r>
              <w:rPr>
                <w:sz w:val="16"/>
              </w:rPr>
              <w:t>70,00</w:t>
            </w:r>
          </w:p>
        </w:tc>
        <w:tc>
          <w:tcPr>
            <w:tcW w:w="283" w:type="dxa"/>
            <w:tcBorders>
              <w:right w:val="nil"/>
            </w:tcBorders>
          </w:tcPr>
          <w:p w:rsidR="007D3DB2" w:rsidRDefault="007D3DB2" w:rsidP="00A117B5">
            <w:pPr>
              <w:pStyle w:val="TableParagraph"/>
              <w:ind w:left="43"/>
              <w:jc w:val="right"/>
              <w:rPr>
                <w:sz w:val="20"/>
              </w:rPr>
            </w:pPr>
            <w:r>
              <w:rPr>
                <w:w w:val="99"/>
                <w:sz w:val="20"/>
              </w:rPr>
              <w:t>-</w:t>
            </w:r>
          </w:p>
        </w:tc>
        <w:tc>
          <w:tcPr>
            <w:tcW w:w="709" w:type="dxa"/>
            <w:tcBorders>
              <w:left w:val="nil"/>
            </w:tcBorders>
          </w:tcPr>
          <w:p w:rsidR="007D3DB2" w:rsidRDefault="007D3DB2" w:rsidP="00A117B5">
            <w:pPr>
              <w:pStyle w:val="TableParagraph"/>
              <w:ind w:right="185"/>
              <w:rPr>
                <w:sz w:val="16"/>
              </w:rPr>
            </w:pPr>
            <w:r>
              <w:rPr>
                <w:sz w:val="16"/>
              </w:rPr>
              <w:t>100,0</w:t>
            </w:r>
          </w:p>
        </w:tc>
        <w:tc>
          <w:tcPr>
            <w:tcW w:w="850" w:type="dxa"/>
            <w:gridSpan w:val="2"/>
          </w:tcPr>
          <w:p w:rsidR="007D3DB2" w:rsidRDefault="007D3DB2" w:rsidP="00A117B5">
            <w:pPr>
              <w:pStyle w:val="TableParagraph"/>
              <w:ind w:right="176"/>
              <w:jc w:val="right"/>
              <w:rPr>
                <w:sz w:val="16"/>
              </w:rPr>
            </w:pPr>
            <w:r>
              <w:rPr>
                <w:sz w:val="16"/>
              </w:rPr>
              <w:t>6,270</w:t>
            </w:r>
          </w:p>
        </w:tc>
        <w:tc>
          <w:tcPr>
            <w:tcW w:w="712" w:type="dxa"/>
          </w:tcPr>
          <w:p w:rsidR="007D3DB2" w:rsidRDefault="007D3DB2" w:rsidP="00A117B5">
            <w:pPr>
              <w:pStyle w:val="TableParagraph"/>
              <w:ind w:right="54"/>
              <w:jc w:val="right"/>
              <w:rPr>
                <w:sz w:val="16"/>
              </w:rPr>
            </w:pPr>
            <w:r>
              <w:rPr>
                <w:sz w:val="16"/>
              </w:rPr>
              <w:t>0,0</w:t>
            </w:r>
          </w:p>
        </w:tc>
      </w:tr>
      <w:tr w:rsidR="007D3DB2" w:rsidTr="00A117B5">
        <w:trPr>
          <w:trHeight w:val="70"/>
        </w:trPr>
        <w:tc>
          <w:tcPr>
            <w:tcW w:w="4243"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Не</w:t>
            </w:r>
            <w:r w:rsidRPr="009C7D52">
              <w:rPr>
                <w:spacing w:val="-11"/>
                <w:lang w:val="ru-RU"/>
              </w:rPr>
              <w:t xml:space="preserve"> </w:t>
            </w:r>
            <w:r w:rsidRPr="009C7D52">
              <w:rPr>
                <w:lang w:val="ru-RU"/>
              </w:rPr>
              <w:t>обследованных</w:t>
            </w:r>
            <w:r w:rsidRPr="009C7D52">
              <w:rPr>
                <w:spacing w:val="-10"/>
                <w:lang w:val="ru-RU"/>
              </w:rPr>
              <w:t xml:space="preserve"> </w:t>
            </w:r>
            <w:r w:rsidRPr="009C7D52">
              <w:rPr>
                <w:lang w:val="ru-RU"/>
              </w:rPr>
              <w:t>2</w:t>
            </w:r>
            <w:r w:rsidRPr="009C7D52">
              <w:rPr>
                <w:spacing w:val="-11"/>
                <w:lang w:val="ru-RU"/>
              </w:rPr>
              <w:t xml:space="preserve"> </w:t>
            </w:r>
            <w:r w:rsidRPr="009C7D52">
              <w:rPr>
                <w:lang w:val="ru-RU"/>
              </w:rPr>
              <w:t>года</w:t>
            </w:r>
            <w:r w:rsidRPr="009C7D52">
              <w:rPr>
                <w:spacing w:val="-9"/>
                <w:lang w:val="ru-RU"/>
              </w:rPr>
              <w:t xml:space="preserve"> </w:t>
            </w:r>
            <w:r w:rsidRPr="009C7D52">
              <w:rPr>
                <w:lang w:val="ru-RU"/>
              </w:rPr>
              <w:t>и</w:t>
            </w:r>
            <w:r w:rsidRPr="009C7D52">
              <w:rPr>
                <w:spacing w:val="-11"/>
                <w:lang w:val="ru-RU"/>
              </w:rPr>
              <w:t xml:space="preserve"> </w:t>
            </w:r>
            <w:r w:rsidRPr="009C7D52">
              <w:rPr>
                <w:lang w:val="ru-RU"/>
              </w:rPr>
              <w:t>более</w:t>
            </w:r>
          </w:p>
        </w:tc>
        <w:tc>
          <w:tcPr>
            <w:tcW w:w="567" w:type="dxa"/>
          </w:tcPr>
          <w:p w:rsidR="007D3DB2" w:rsidRDefault="007D3DB2" w:rsidP="00A117B5">
            <w:pPr>
              <w:pStyle w:val="TableParagraph"/>
              <w:ind w:left="50"/>
              <w:jc w:val="center"/>
              <w:rPr>
                <w:sz w:val="16"/>
              </w:rPr>
            </w:pPr>
            <w:r>
              <w:rPr>
                <w:sz w:val="16"/>
              </w:rPr>
              <w:t>6,06</w:t>
            </w:r>
          </w:p>
        </w:tc>
        <w:tc>
          <w:tcPr>
            <w:tcW w:w="850" w:type="dxa"/>
          </w:tcPr>
          <w:p w:rsidR="007D3DB2" w:rsidRDefault="007D3DB2" w:rsidP="00A117B5">
            <w:pPr>
              <w:pStyle w:val="TableParagraph"/>
              <w:ind w:right="149"/>
              <w:jc w:val="right"/>
              <w:rPr>
                <w:sz w:val="16"/>
              </w:rPr>
            </w:pPr>
            <w:r>
              <w:rPr>
                <w:sz w:val="16"/>
              </w:rPr>
              <w:t>3,26</w:t>
            </w:r>
          </w:p>
        </w:tc>
        <w:tc>
          <w:tcPr>
            <w:tcW w:w="851" w:type="dxa"/>
          </w:tcPr>
          <w:p w:rsidR="007D3DB2" w:rsidRDefault="007D3DB2" w:rsidP="00A117B5">
            <w:pPr>
              <w:pStyle w:val="TableParagraph"/>
              <w:ind w:right="119"/>
              <w:jc w:val="right"/>
              <w:rPr>
                <w:sz w:val="16"/>
              </w:rPr>
            </w:pPr>
            <w:r>
              <w:rPr>
                <w:sz w:val="16"/>
              </w:rPr>
              <w:t>3,01</w:t>
            </w:r>
          </w:p>
        </w:tc>
        <w:tc>
          <w:tcPr>
            <w:tcW w:w="709" w:type="dxa"/>
          </w:tcPr>
          <w:p w:rsidR="007D3DB2" w:rsidRDefault="007D3DB2" w:rsidP="00A117B5">
            <w:pPr>
              <w:pStyle w:val="TableParagraph"/>
              <w:ind w:right="45"/>
              <w:jc w:val="right"/>
              <w:rPr>
                <w:sz w:val="16"/>
              </w:rPr>
            </w:pPr>
            <w:r>
              <w:rPr>
                <w:sz w:val="16"/>
              </w:rPr>
              <w:t>0,00</w:t>
            </w:r>
          </w:p>
        </w:tc>
        <w:tc>
          <w:tcPr>
            <w:tcW w:w="283" w:type="dxa"/>
            <w:tcBorders>
              <w:right w:val="nil"/>
            </w:tcBorders>
          </w:tcPr>
          <w:p w:rsidR="007D3DB2" w:rsidRDefault="007D3DB2" w:rsidP="00A117B5">
            <w:pPr>
              <w:pStyle w:val="TableParagraph"/>
              <w:ind w:left="43"/>
              <w:jc w:val="right"/>
              <w:rPr>
                <w:sz w:val="20"/>
              </w:rPr>
            </w:pPr>
            <w:r>
              <w:rPr>
                <w:w w:val="99"/>
                <w:sz w:val="20"/>
              </w:rPr>
              <w:t>-</w:t>
            </w:r>
          </w:p>
        </w:tc>
        <w:tc>
          <w:tcPr>
            <w:tcW w:w="709" w:type="dxa"/>
            <w:tcBorders>
              <w:left w:val="nil"/>
            </w:tcBorders>
          </w:tcPr>
          <w:p w:rsidR="007D3DB2" w:rsidRDefault="007D3DB2" w:rsidP="00A117B5">
            <w:pPr>
              <w:pStyle w:val="TableParagraph"/>
              <w:ind w:right="185"/>
              <w:jc w:val="right"/>
              <w:rPr>
                <w:sz w:val="16"/>
              </w:rPr>
            </w:pPr>
            <w:r>
              <w:rPr>
                <w:sz w:val="16"/>
              </w:rPr>
              <w:t>1,50</w:t>
            </w:r>
          </w:p>
        </w:tc>
        <w:tc>
          <w:tcPr>
            <w:tcW w:w="850" w:type="dxa"/>
            <w:gridSpan w:val="2"/>
          </w:tcPr>
          <w:p w:rsidR="007D3DB2" w:rsidRDefault="007D3DB2" w:rsidP="00A117B5">
            <w:pPr>
              <w:pStyle w:val="TableParagraph"/>
              <w:ind w:right="176"/>
              <w:jc w:val="right"/>
              <w:rPr>
                <w:sz w:val="16"/>
              </w:rPr>
            </w:pPr>
            <w:r>
              <w:rPr>
                <w:sz w:val="16"/>
              </w:rPr>
              <w:t>6,100</w:t>
            </w:r>
          </w:p>
        </w:tc>
        <w:tc>
          <w:tcPr>
            <w:tcW w:w="712" w:type="dxa"/>
          </w:tcPr>
          <w:p w:rsidR="007D3DB2" w:rsidRDefault="007D3DB2" w:rsidP="00A117B5">
            <w:pPr>
              <w:pStyle w:val="TableParagraph"/>
              <w:ind w:right="54"/>
              <w:jc w:val="right"/>
              <w:rPr>
                <w:sz w:val="16"/>
              </w:rPr>
            </w:pPr>
            <w:r>
              <w:rPr>
                <w:sz w:val="16"/>
              </w:rPr>
              <w:t>0,0</w:t>
            </w:r>
          </w:p>
        </w:tc>
      </w:tr>
      <w:tr w:rsidR="007D3DB2" w:rsidTr="00A117B5">
        <w:trPr>
          <w:trHeight w:val="338"/>
        </w:trPr>
        <w:tc>
          <w:tcPr>
            <w:tcW w:w="4243" w:type="dxa"/>
          </w:tcPr>
          <w:p w:rsidR="007D3DB2" w:rsidRPr="009C7D52" w:rsidRDefault="007D3DB2" w:rsidP="00A117B5">
            <w:pPr>
              <w:pStyle w:val="af0"/>
              <w:rPr>
                <w:lang w:val="ru-RU"/>
              </w:rPr>
            </w:pPr>
            <w:r w:rsidRPr="009C7D52">
              <w:rPr>
                <w:lang w:val="ru-RU"/>
              </w:rPr>
              <w:t>Заболеваемость лиц из бациллярных очагов</w:t>
            </w:r>
            <w:r w:rsidRPr="009C7D52">
              <w:rPr>
                <w:spacing w:val="-94"/>
                <w:lang w:val="ru-RU"/>
              </w:rPr>
              <w:t xml:space="preserve"> </w:t>
            </w:r>
            <w:r w:rsidRPr="009C7D52">
              <w:rPr>
                <w:lang w:val="ru-RU"/>
              </w:rPr>
              <w:t>туберкулеза всех возрастов (на 100</w:t>
            </w:r>
            <w:r w:rsidRPr="009C7D52">
              <w:rPr>
                <w:spacing w:val="1"/>
                <w:lang w:val="ru-RU"/>
              </w:rPr>
              <w:t xml:space="preserve"> </w:t>
            </w:r>
            <w:proofErr w:type="spellStart"/>
            <w:r w:rsidRPr="009C7D52">
              <w:rPr>
                <w:lang w:val="ru-RU"/>
              </w:rPr>
              <w:t>тыс.контактных</w:t>
            </w:r>
            <w:proofErr w:type="spellEnd"/>
            <w:r w:rsidRPr="009C7D52">
              <w:rPr>
                <w:lang w:val="ru-RU"/>
              </w:rPr>
              <w:t>)</w:t>
            </w:r>
          </w:p>
        </w:tc>
        <w:tc>
          <w:tcPr>
            <w:tcW w:w="567" w:type="dxa"/>
          </w:tcPr>
          <w:p w:rsidR="007D3DB2" w:rsidRDefault="007D3DB2" w:rsidP="00A117B5">
            <w:pPr>
              <w:pStyle w:val="TableParagraph"/>
              <w:spacing w:before="47"/>
              <w:ind w:left="50"/>
              <w:rPr>
                <w:sz w:val="16"/>
              </w:rPr>
            </w:pPr>
            <w:r>
              <w:rPr>
                <w:sz w:val="16"/>
              </w:rPr>
              <w:t>5,85</w:t>
            </w:r>
          </w:p>
        </w:tc>
        <w:tc>
          <w:tcPr>
            <w:tcW w:w="850" w:type="dxa"/>
          </w:tcPr>
          <w:p w:rsidR="007D3DB2" w:rsidRDefault="007D3DB2" w:rsidP="00A117B5">
            <w:pPr>
              <w:pStyle w:val="TableParagraph"/>
              <w:spacing w:before="47"/>
              <w:ind w:right="149"/>
              <w:jc w:val="right"/>
              <w:rPr>
                <w:sz w:val="16"/>
              </w:rPr>
            </w:pPr>
            <w:r>
              <w:rPr>
                <w:sz w:val="16"/>
              </w:rPr>
              <w:t>0,00</w:t>
            </w:r>
          </w:p>
        </w:tc>
        <w:tc>
          <w:tcPr>
            <w:tcW w:w="851" w:type="dxa"/>
          </w:tcPr>
          <w:p w:rsidR="007D3DB2" w:rsidRDefault="007D3DB2" w:rsidP="00A117B5">
            <w:pPr>
              <w:pStyle w:val="TableParagraph"/>
              <w:spacing w:before="47"/>
              <w:ind w:right="119"/>
              <w:jc w:val="right"/>
              <w:rPr>
                <w:sz w:val="16"/>
              </w:rPr>
            </w:pPr>
            <w:r>
              <w:rPr>
                <w:sz w:val="16"/>
              </w:rPr>
              <w:t>0,00</w:t>
            </w:r>
          </w:p>
        </w:tc>
        <w:tc>
          <w:tcPr>
            <w:tcW w:w="709" w:type="dxa"/>
          </w:tcPr>
          <w:p w:rsidR="007D3DB2" w:rsidRDefault="007D3DB2" w:rsidP="00A117B5">
            <w:pPr>
              <w:pStyle w:val="TableParagraph"/>
              <w:spacing w:before="47"/>
              <w:ind w:right="45"/>
              <w:jc w:val="right"/>
              <w:rPr>
                <w:sz w:val="16"/>
              </w:rPr>
            </w:pPr>
            <w:r>
              <w:rPr>
                <w:sz w:val="16"/>
              </w:rPr>
              <w:t>100,00</w:t>
            </w:r>
          </w:p>
        </w:tc>
        <w:tc>
          <w:tcPr>
            <w:tcW w:w="283" w:type="dxa"/>
            <w:tcBorders>
              <w:right w:val="nil"/>
            </w:tcBorders>
          </w:tcPr>
          <w:p w:rsidR="007D3DB2" w:rsidRDefault="007D3DB2" w:rsidP="00A117B5">
            <w:pPr>
              <w:pStyle w:val="TableParagraph"/>
              <w:spacing w:before="28"/>
              <w:ind w:left="43"/>
              <w:jc w:val="right"/>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150,0</w:t>
            </w:r>
          </w:p>
        </w:tc>
        <w:tc>
          <w:tcPr>
            <w:tcW w:w="850" w:type="dxa"/>
            <w:gridSpan w:val="2"/>
          </w:tcPr>
          <w:p w:rsidR="007D3DB2" w:rsidRDefault="007D3DB2" w:rsidP="00A117B5">
            <w:pPr>
              <w:pStyle w:val="TableParagraph"/>
              <w:spacing w:before="47"/>
              <w:ind w:right="176"/>
              <w:jc w:val="right"/>
              <w:rPr>
                <w:sz w:val="16"/>
              </w:rPr>
            </w:pPr>
            <w:r>
              <w:rPr>
                <w:sz w:val="16"/>
              </w:rPr>
              <w:t>-5,850</w:t>
            </w:r>
          </w:p>
        </w:tc>
        <w:tc>
          <w:tcPr>
            <w:tcW w:w="712" w:type="dxa"/>
          </w:tcPr>
          <w:p w:rsidR="007D3DB2" w:rsidRDefault="007D3DB2" w:rsidP="00A117B5">
            <w:pPr>
              <w:pStyle w:val="TableParagraph"/>
              <w:spacing w:before="47"/>
              <w:ind w:right="54"/>
              <w:jc w:val="right"/>
              <w:rPr>
                <w:sz w:val="16"/>
              </w:rPr>
            </w:pPr>
            <w:r>
              <w:rPr>
                <w:sz w:val="16"/>
              </w:rPr>
              <w:t>0,0</w:t>
            </w:r>
          </w:p>
        </w:tc>
      </w:tr>
      <w:tr w:rsidR="007D3DB2" w:rsidTr="00A117B5">
        <w:trPr>
          <w:trHeight w:val="345"/>
        </w:trPr>
        <w:tc>
          <w:tcPr>
            <w:tcW w:w="4243" w:type="dxa"/>
          </w:tcPr>
          <w:p w:rsidR="007D3DB2" w:rsidRPr="008946D3" w:rsidRDefault="007D3DB2" w:rsidP="00A117B5">
            <w:pPr>
              <w:pStyle w:val="af0"/>
              <w:spacing w:before="46"/>
              <w:rPr>
                <w:lang w:val="ru-RU"/>
              </w:rPr>
            </w:pPr>
            <w:r w:rsidRPr="008946D3">
              <w:rPr>
                <w:lang w:val="ru-RU"/>
              </w:rPr>
              <w:t>Заболеваемость туберкулезом (на 100</w:t>
            </w:r>
            <w:r w:rsidRPr="008946D3">
              <w:rPr>
                <w:spacing w:val="-94"/>
                <w:lang w:val="ru-RU"/>
              </w:rPr>
              <w:t xml:space="preserve"> </w:t>
            </w:r>
            <w:proofErr w:type="spellStart"/>
            <w:r w:rsidRPr="008946D3">
              <w:rPr>
                <w:lang w:val="ru-RU"/>
              </w:rPr>
              <w:t>тыс.населения</w:t>
            </w:r>
            <w:proofErr w:type="spellEnd"/>
            <w:r w:rsidRPr="008946D3">
              <w:rPr>
                <w:lang w:val="ru-RU"/>
              </w:rPr>
              <w:t>)</w:t>
            </w:r>
          </w:p>
        </w:tc>
        <w:tc>
          <w:tcPr>
            <w:tcW w:w="567" w:type="dxa"/>
          </w:tcPr>
          <w:p w:rsidR="007D3DB2" w:rsidRPr="009C7D52"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49"/>
              <w:jc w:val="right"/>
              <w:rPr>
                <w:sz w:val="16"/>
              </w:rPr>
            </w:pPr>
            <w:r>
              <w:rPr>
                <w:sz w:val="16"/>
              </w:rPr>
              <w:t>10,30</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10,50</w:t>
            </w:r>
          </w:p>
        </w:tc>
        <w:tc>
          <w:tcPr>
            <w:tcW w:w="709"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283" w:type="dxa"/>
            <w:tcBorders>
              <w:right w:val="nil"/>
            </w:tcBorders>
          </w:tcPr>
          <w:p w:rsidR="007D3DB2" w:rsidRDefault="007D3DB2" w:rsidP="00A117B5">
            <w:pPr>
              <w:pStyle w:val="TableParagraph"/>
              <w:spacing w:before="7"/>
              <w:jc w:val="right"/>
              <w:rPr>
                <w:b/>
                <w:sz w:val="23"/>
              </w:rPr>
            </w:pPr>
          </w:p>
          <w:p w:rsidR="007D3DB2" w:rsidRDefault="007D3DB2" w:rsidP="00A117B5">
            <w:pPr>
              <w:pStyle w:val="TableParagraph"/>
              <w:ind w:left="43"/>
              <w:jc w:val="right"/>
              <w:rPr>
                <w:sz w:val="20"/>
              </w:rPr>
            </w:pPr>
            <w:r>
              <w:rPr>
                <w:w w:val="99"/>
                <w:sz w:val="20"/>
              </w:rPr>
              <w:t>-</w:t>
            </w:r>
          </w:p>
        </w:tc>
        <w:tc>
          <w:tcPr>
            <w:tcW w:w="709"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850"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-3,414</w:t>
            </w:r>
          </w:p>
        </w:tc>
        <w:tc>
          <w:tcPr>
            <w:tcW w:w="712"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A117B5">
        <w:trPr>
          <w:trHeight w:val="352"/>
        </w:trPr>
        <w:tc>
          <w:tcPr>
            <w:tcW w:w="4243" w:type="dxa"/>
          </w:tcPr>
          <w:p w:rsidR="007D3DB2" w:rsidRPr="008946D3" w:rsidRDefault="007D3DB2" w:rsidP="00A117B5">
            <w:pPr>
              <w:pStyle w:val="af0"/>
              <w:spacing w:before="45"/>
              <w:rPr>
                <w:lang w:val="ru-RU"/>
              </w:rPr>
            </w:pPr>
            <w:r w:rsidRPr="008946D3">
              <w:rPr>
                <w:lang w:val="ru-RU"/>
              </w:rPr>
              <w:t>Заболеваемость бациллярными формами на 100</w:t>
            </w:r>
            <w:r w:rsidRPr="008946D3">
              <w:rPr>
                <w:spacing w:val="-95"/>
                <w:lang w:val="ru-RU"/>
              </w:rPr>
              <w:t xml:space="preserve"> </w:t>
            </w:r>
            <w:proofErr w:type="spellStart"/>
            <w:r w:rsidRPr="008946D3">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10,30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10,50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-1,629</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289"/>
        </w:trPr>
        <w:tc>
          <w:tcPr>
            <w:tcW w:w="4243" w:type="dxa"/>
          </w:tcPr>
          <w:p w:rsidR="007D3DB2" w:rsidRPr="008946D3" w:rsidRDefault="007D3DB2" w:rsidP="00A117B5">
            <w:pPr>
              <w:pStyle w:val="af0"/>
              <w:spacing w:before="44"/>
              <w:rPr>
                <w:lang w:val="ru-RU"/>
              </w:rPr>
            </w:pPr>
            <w:r w:rsidRPr="008946D3">
              <w:rPr>
                <w:lang w:val="ru-RU"/>
              </w:rPr>
              <w:t>Заболеваемость</w:t>
            </w:r>
            <w:r w:rsidRPr="008946D3">
              <w:rPr>
                <w:spacing w:val="-2"/>
                <w:lang w:val="ru-RU"/>
              </w:rPr>
              <w:t xml:space="preserve"> </w:t>
            </w:r>
            <w:r w:rsidRPr="008946D3">
              <w:rPr>
                <w:lang w:val="ru-RU"/>
              </w:rPr>
              <w:t>ФКТ</w:t>
            </w:r>
            <w:r w:rsidRPr="008946D3">
              <w:rPr>
                <w:spacing w:val="-2"/>
                <w:lang w:val="ru-RU"/>
              </w:rPr>
              <w:t xml:space="preserve"> </w:t>
            </w:r>
            <w:r w:rsidRPr="008946D3">
              <w:rPr>
                <w:lang w:val="ru-RU"/>
              </w:rPr>
              <w:t>на</w:t>
            </w:r>
            <w:r w:rsidRPr="008946D3">
              <w:rPr>
                <w:spacing w:val="-2"/>
                <w:lang w:val="ru-RU"/>
              </w:rPr>
              <w:t xml:space="preserve"> </w:t>
            </w:r>
            <w:r w:rsidRPr="008946D3">
              <w:rPr>
                <w:lang w:val="ru-RU"/>
              </w:rPr>
              <w:t>100</w:t>
            </w:r>
            <w:r w:rsidRPr="008946D3">
              <w:rPr>
                <w:spacing w:val="-2"/>
                <w:lang w:val="ru-RU"/>
              </w:rPr>
              <w:t xml:space="preserve"> </w:t>
            </w:r>
            <w:proofErr w:type="spellStart"/>
            <w:r w:rsidRPr="008946D3">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-5,220</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11"/>
        </w:trPr>
        <w:tc>
          <w:tcPr>
            <w:tcW w:w="4243" w:type="dxa"/>
          </w:tcPr>
          <w:p w:rsidR="007D3DB2" w:rsidRPr="008946D3" w:rsidRDefault="007D3DB2" w:rsidP="00A117B5">
            <w:pPr>
              <w:pStyle w:val="af0"/>
              <w:spacing w:before="102"/>
              <w:rPr>
                <w:lang w:val="ru-RU"/>
              </w:rPr>
            </w:pPr>
            <w:r w:rsidRPr="008946D3">
              <w:rPr>
                <w:lang w:val="ru-RU"/>
              </w:rPr>
              <w:t>Доля запущенных случаев среди в/в туберкулеза</w:t>
            </w:r>
            <w:r w:rsidRPr="008946D3">
              <w:rPr>
                <w:spacing w:val="-94"/>
                <w:lang w:val="ru-RU"/>
              </w:rPr>
              <w:t xml:space="preserve"> </w:t>
            </w:r>
            <w:r w:rsidRPr="008946D3">
              <w:rPr>
                <w:lang w:val="ru-RU"/>
              </w:rPr>
              <w:t>легких</w:t>
            </w:r>
            <w:r w:rsidRPr="008946D3">
              <w:rPr>
                <w:spacing w:val="-1"/>
                <w:lang w:val="ru-RU"/>
              </w:rPr>
              <w:t xml:space="preserve"> </w:t>
            </w:r>
            <w:r w:rsidRPr="008946D3">
              <w:rPr>
                <w:lang w:val="ru-RU"/>
              </w:rPr>
              <w:t>%</w:t>
            </w:r>
          </w:p>
        </w:tc>
        <w:tc>
          <w:tcPr>
            <w:tcW w:w="567" w:type="dxa"/>
          </w:tcPr>
          <w:p w:rsidR="007D3DB2" w:rsidRDefault="007D3DB2" w:rsidP="00A117B5">
            <w:pPr>
              <w:pStyle w:val="TableParagraph"/>
              <w:spacing w:before="47"/>
              <w:ind w:left="50"/>
              <w:rPr>
                <w:sz w:val="16"/>
              </w:rPr>
            </w:pPr>
            <w:r>
              <w:rPr>
                <w:sz w:val="16"/>
              </w:rPr>
              <w:t>5,01</w:t>
            </w:r>
          </w:p>
        </w:tc>
        <w:tc>
          <w:tcPr>
            <w:tcW w:w="850" w:type="dxa"/>
          </w:tcPr>
          <w:p w:rsidR="007D3DB2" w:rsidRDefault="007D3DB2" w:rsidP="00A117B5">
            <w:pPr>
              <w:pStyle w:val="TableParagraph"/>
              <w:spacing w:before="47"/>
              <w:ind w:right="149"/>
              <w:jc w:val="right"/>
              <w:rPr>
                <w:sz w:val="16"/>
              </w:rPr>
            </w:pPr>
            <w:r>
              <w:rPr>
                <w:sz w:val="16"/>
              </w:rPr>
              <w:t>0,00</w:t>
            </w:r>
          </w:p>
        </w:tc>
        <w:tc>
          <w:tcPr>
            <w:tcW w:w="851" w:type="dxa"/>
          </w:tcPr>
          <w:p w:rsidR="007D3DB2" w:rsidRDefault="007D3DB2" w:rsidP="00A117B5">
            <w:pPr>
              <w:pStyle w:val="TableParagraph"/>
              <w:spacing w:before="47"/>
              <w:ind w:right="119"/>
              <w:jc w:val="right"/>
              <w:rPr>
                <w:sz w:val="16"/>
              </w:rPr>
            </w:pPr>
            <w:r>
              <w:rPr>
                <w:sz w:val="16"/>
              </w:rPr>
              <w:t>0,00</w:t>
            </w:r>
          </w:p>
        </w:tc>
        <w:tc>
          <w:tcPr>
            <w:tcW w:w="709" w:type="dxa"/>
          </w:tcPr>
          <w:p w:rsidR="007D3DB2" w:rsidRDefault="007D3DB2" w:rsidP="00A117B5">
            <w:pPr>
              <w:pStyle w:val="TableParagraph"/>
              <w:spacing w:before="47"/>
              <w:ind w:right="45"/>
              <w:jc w:val="right"/>
              <w:rPr>
                <w:sz w:val="16"/>
              </w:rPr>
            </w:pPr>
            <w:r>
              <w:rPr>
                <w:sz w:val="16"/>
              </w:rPr>
              <w:t>2,00</w:t>
            </w:r>
          </w:p>
        </w:tc>
        <w:tc>
          <w:tcPr>
            <w:tcW w:w="283" w:type="dxa"/>
            <w:tcBorders>
              <w:right w:val="nil"/>
            </w:tcBorders>
          </w:tcPr>
          <w:p w:rsidR="007D3DB2" w:rsidRDefault="007D3DB2" w:rsidP="00A117B5">
            <w:pPr>
              <w:pStyle w:val="TableParagraph"/>
              <w:spacing w:before="28"/>
              <w:ind w:left="43"/>
              <w:jc w:val="right"/>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2,50</w:t>
            </w:r>
          </w:p>
        </w:tc>
        <w:tc>
          <w:tcPr>
            <w:tcW w:w="850" w:type="dxa"/>
            <w:gridSpan w:val="2"/>
          </w:tcPr>
          <w:p w:rsidR="007D3DB2" w:rsidRDefault="007D3DB2" w:rsidP="00A117B5">
            <w:pPr>
              <w:pStyle w:val="TableParagraph"/>
              <w:spacing w:before="47"/>
              <w:ind w:right="176"/>
              <w:jc w:val="right"/>
              <w:rPr>
                <w:sz w:val="16"/>
              </w:rPr>
            </w:pPr>
            <w:r>
              <w:rPr>
                <w:sz w:val="16"/>
              </w:rPr>
              <w:t>-5,010</w:t>
            </w:r>
          </w:p>
        </w:tc>
        <w:tc>
          <w:tcPr>
            <w:tcW w:w="712" w:type="dxa"/>
          </w:tcPr>
          <w:p w:rsidR="007D3DB2" w:rsidRDefault="007D3DB2" w:rsidP="00A117B5">
            <w:pPr>
              <w:pStyle w:val="TableParagraph"/>
              <w:spacing w:before="47"/>
              <w:ind w:right="54"/>
              <w:jc w:val="right"/>
              <w:rPr>
                <w:sz w:val="16"/>
              </w:rPr>
            </w:pPr>
            <w:r>
              <w:rPr>
                <w:sz w:val="16"/>
              </w:rPr>
              <w:t>0,0</w:t>
            </w:r>
          </w:p>
        </w:tc>
      </w:tr>
      <w:tr w:rsidR="007D3DB2" w:rsidTr="00A117B5">
        <w:trPr>
          <w:trHeight w:val="501"/>
        </w:trPr>
        <w:tc>
          <w:tcPr>
            <w:tcW w:w="4243" w:type="dxa"/>
          </w:tcPr>
          <w:p w:rsidR="007D3DB2" w:rsidRPr="009C7D52" w:rsidRDefault="007D3DB2" w:rsidP="00A117B5">
            <w:pPr>
              <w:pStyle w:val="af0"/>
              <w:spacing w:before="45"/>
              <w:rPr>
                <w:lang w:val="ru-RU"/>
              </w:rPr>
            </w:pPr>
            <w:r w:rsidRPr="009C7D52">
              <w:rPr>
                <w:lang w:val="ru-RU"/>
              </w:rPr>
              <w:t>Доля больных, умерших от туберкулеза, ранее</w:t>
            </w:r>
            <w:r w:rsidRPr="009C7D52">
              <w:rPr>
                <w:spacing w:val="-94"/>
                <w:lang w:val="ru-RU"/>
              </w:rPr>
              <w:t xml:space="preserve"> </w:t>
            </w:r>
            <w:r w:rsidRPr="009C7D52">
              <w:rPr>
                <w:lang w:val="ru-RU"/>
              </w:rPr>
              <w:t>неизвестных</w:t>
            </w:r>
            <w:r w:rsidRPr="009C7D52">
              <w:rPr>
                <w:spacing w:val="-2"/>
                <w:lang w:val="ru-RU"/>
              </w:rPr>
              <w:t xml:space="preserve"> </w:t>
            </w:r>
            <w:r w:rsidRPr="009C7D52">
              <w:rPr>
                <w:lang w:val="ru-RU"/>
              </w:rPr>
              <w:t>ПТУ</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Default="007D3DB2" w:rsidP="00A117B5">
            <w:pPr>
              <w:pStyle w:val="TableParagraph"/>
              <w:spacing w:before="158"/>
              <w:ind w:left="50"/>
              <w:rPr>
                <w:sz w:val="16"/>
              </w:rPr>
            </w:pPr>
            <w:r>
              <w:rPr>
                <w:sz w:val="16"/>
              </w:rPr>
              <w:t>4,79</w:t>
            </w:r>
          </w:p>
        </w:tc>
        <w:tc>
          <w:tcPr>
            <w:tcW w:w="850" w:type="dxa"/>
          </w:tcPr>
          <w:p w:rsidR="007D3DB2" w:rsidRDefault="007D3DB2" w:rsidP="00A117B5">
            <w:pPr>
              <w:pStyle w:val="TableParagraph"/>
              <w:spacing w:before="158"/>
              <w:ind w:right="149"/>
              <w:jc w:val="right"/>
              <w:rPr>
                <w:sz w:val="16"/>
              </w:rPr>
            </w:pPr>
            <w:r>
              <w:rPr>
                <w:sz w:val="16"/>
              </w:rPr>
              <w:t>0,00</w:t>
            </w:r>
          </w:p>
        </w:tc>
        <w:tc>
          <w:tcPr>
            <w:tcW w:w="851" w:type="dxa"/>
          </w:tcPr>
          <w:p w:rsidR="007D3DB2" w:rsidRDefault="007D3DB2" w:rsidP="00A117B5">
            <w:pPr>
              <w:pStyle w:val="TableParagraph"/>
              <w:spacing w:before="158"/>
              <w:ind w:right="119"/>
              <w:jc w:val="right"/>
              <w:rPr>
                <w:sz w:val="16"/>
              </w:rPr>
            </w:pPr>
            <w:r>
              <w:rPr>
                <w:sz w:val="16"/>
              </w:rPr>
              <w:t>0,00</w:t>
            </w:r>
          </w:p>
        </w:tc>
        <w:tc>
          <w:tcPr>
            <w:tcW w:w="709" w:type="dxa"/>
          </w:tcPr>
          <w:p w:rsidR="007D3DB2" w:rsidRDefault="007D3DB2" w:rsidP="00A117B5">
            <w:pPr>
              <w:pStyle w:val="TableParagraph"/>
              <w:spacing w:before="158"/>
              <w:ind w:right="45"/>
              <w:jc w:val="right"/>
              <w:rPr>
                <w:sz w:val="16"/>
              </w:rPr>
            </w:pPr>
            <w:r>
              <w:rPr>
                <w:sz w:val="16"/>
              </w:rPr>
              <w:t>0,00</w:t>
            </w:r>
          </w:p>
        </w:tc>
        <w:tc>
          <w:tcPr>
            <w:tcW w:w="283" w:type="dxa"/>
            <w:tcBorders>
              <w:right w:val="nil"/>
            </w:tcBorders>
          </w:tcPr>
          <w:p w:rsidR="007D3DB2" w:rsidRDefault="007D3DB2" w:rsidP="00A117B5">
            <w:pPr>
              <w:pStyle w:val="TableParagraph"/>
              <w:jc w:val="right"/>
              <w:rPr>
                <w:rFonts w:ascii="Times New Roman"/>
                <w:sz w:val="16"/>
              </w:rPr>
            </w:pPr>
          </w:p>
        </w:tc>
        <w:tc>
          <w:tcPr>
            <w:tcW w:w="709" w:type="dxa"/>
            <w:tcBorders>
              <w:left w:val="nil"/>
            </w:tcBorders>
          </w:tcPr>
          <w:p w:rsidR="007D3DB2" w:rsidRDefault="007D3DB2" w:rsidP="00A117B5">
            <w:pPr>
              <w:pStyle w:val="TableParagraph"/>
              <w:spacing w:before="158"/>
              <w:ind w:right="185"/>
              <w:jc w:val="right"/>
              <w:rPr>
                <w:sz w:val="16"/>
              </w:rPr>
            </w:pPr>
            <w:r>
              <w:rPr>
                <w:sz w:val="16"/>
              </w:rPr>
              <w:t>0,00</w:t>
            </w:r>
          </w:p>
        </w:tc>
        <w:tc>
          <w:tcPr>
            <w:tcW w:w="850" w:type="dxa"/>
            <w:gridSpan w:val="2"/>
          </w:tcPr>
          <w:p w:rsidR="007D3DB2" w:rsidRDefault="007D3DB2" w:rsidP="00A117B5">
            <w:pPr>
              <w:pStyle w:val="TableParagraph"/>
              <w:spacing w:before="158"/>
              <w:ind w:right="176"/>
              <w:jc w:val="right"/>
              <w:rPr>
                <w:sz w:val="16"/>
              </w:rPr>
            </w:pPr>
            <w:r>
              <w:rPr>
                <w:sz w:val="16"/>
              </w:rPr>
              <w:t>0,000</w:t>
            </w:r>
          </w:p>
        </w:tc>
        <w:tc>
          <w:tcPr>
            <w:tcW w:w="712" w:type="dxa"/>
          </w:tcPr>
          <w:p w:rsidR="007D3DB2" w:rsidRDefault="007D3DB2" w:rsidP="00A117B5">
            <w:pPr>
              <w:pStyle w:val="TableParagraph"/>
              <w:spacing w:before="158"/>
              <w:ind w:right="53"/>
              <w:jc w:val="right"/>
              <w:rPr>
                <w:sz w:val="16"/>
              </w:rPr>
            </w:pPr>
            <w:r>
              <w:rPr>
                <w:sz w:val="16"/>
              </w:rPr>
              <w:t>0,0</w:t>
            </w:r>
          </w:p>
        </w:tc>
      </w:tr>
      <w:tr w:rsidR="007D3DB2" w:rsidTr="00A117B5">
        <w:trPr>
          <w:trHeight w:val="416"/>
        </w:trPr>
        <w:tc>
          <w:tcPr>
            <w:tcW w:w="4243" w:type="dxa"/>
          </w:tcPr>
          <w:p w:rsidR="007D3DB2" w:rsidRPr="009C7D52" w:rsidRDefault="007D3DB2" w:rsidP="00A117B5">
            <w:pPr>
              <w:pStyle w:val="af0"/>
              <w:spacing w:before="45"/>
              <w:rPr>
                <w:lang w:val="ru-RU"/>
              </w:rPr>
            </w:pPr>
            <w:r w:rsidRPr="009C7D52">
              <w:rPr>
                <w:lang w:val="ru-RU"/>
              </w:rPr>
              <w:t>Смертность</w:t>
            </w:r>
            <w:r w:rsidRPr="009C7D52">
              <w:rPr>
                <w:spacing w:val="-1"/>
                <w:lang w:val="ru-RU"/>
              </w:rPr>
              <w:t xml:space="preserve"> </w:t>
            </w:r>
            <w:r w:rsidRPr="009C7D52">
              <w:rPr>
                <w:lang w:val="ru-RU"/>
              </w:rPr>
              <w:t>от туберкулеза</w:t>
            </w:r>
            <w:r w:rsidRPr="009C7D52">
              <w:rPr>
                <w:spacing w:val="-3"/>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49"/>
              <w:jc w:val="right"/>
              <w:rPr>
                <w:sz w:val="16"/>
              </w:rPr>
            </w:pPr>
            <w:r>
              <w:rPr>
                <w:sz w:val="16"/>
              </w:rPr>
              <w:t>20,60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283" w:type="dxa"/>
            <w:tcBorders>
              <w:right w:val="nil"/>
            </w:tcBorders>
          </w:tcPr>
          <w:p w:rsidR="007D3DB2" w:rsidRDefault="007D3DB2" w:rsidP="00A117B5">
            <w:pPr>
              <w:pStyle w:val="TableParagraph"/>
              <w:spacing w:before="161"/>
              <w:ind w:left="43"/>
              <w:jc w:val="right"/>
              <w:rPr>
                <w:sz w:val="20"/>
              </w:rPr>
            </w:pPr>
            <w:r>
              <w:rPr>
                <w:w w:val="99"/>
                <w:sz w:val="20"/>
              </w:rPr>
              <w:t>-</w:t>
            </w:r>
          </w:p>
        </w:tc>
        <w:tc>
          <w:tcPr>
            <w:tcW w:w="709"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850" w:type="dxa"/>
            <w:gridSpan w:val="2"/>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-4,580</w:t>
            </w:r>
          </w:p>
        </w:tc>
        <w:tc>
          <w:tcPr>
            <w:tcW w:w="712"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243" w:type="dxa"/>
          </w:tcPr>
          <w:p w:rsidR="007D3DB2" w:rsidRPr="009C7D52" w:rsidRDefault="007D3DB2" w:rsidP="00A117B5">
            <w:pPr>
              <w:pStyle w:val="af0"/>
              <w:spacing w:before="109"/>
              <w:rPr>
                <w:lang w:val="ru-RU"/>
              </w:rPr>
            </w:pPr>
            <w:r w:rsidRPr="009C7D52">
              <w:rPr>
                <w:b/>
                <w:color w:val="800000"/>
                <w:position w:val="-5"/>
                <w:sz w:val="24"/>
                <w:lang w:val="ru-RU"/>
              </w:rPr>
              <w:t>*</w:t>
            </w:r>
            <w:r w:rsidRPr="009C7D52">
              <w:rPr>
                <w:lang w:val="ru-RU"/>
              </w:rPr>
              <w:t>Смертность</w:t>
            </w:r>
            <w:r w:rsidRPr="009C7D52">
              <w:rPr>
                <w:spacing w:val="-9"/>
                <w:lang w:val="ru-RU"/>
              </w:rPr>
              <w:t xml:space="preserve"> </w:t>
            </w:r>
            <w:r w:rsidRPr="009C7D52">
              <w:rPr>
                <w:lang w:val="ru-RU"/>
              </w:rPr>
              <w:t>больных</w:t>
            </w:r>
            <w:r w:rsidRPr="009C7D52">
              <w:rPr>
                <w:spacing w:val="-11"/>
                <w:lang w:val="ru-RU"/>
              </w:rPr>
              <w:t xml:space="preserve"> </w:t>
            </w:r>
            <w:r w:rsidRPr="009C7D52">
              <w:rPr>
                <w:lang w:val="ru-RU"/>
              </w:rPr>
              <w:t>туберкулезом</w:t>
            </w:r>
            <w:r w:rsidRPr="009C7D52">
              <w:rPr>
                <w:spacing w:val="-11"/>
                <w:lang w:val="ru-RU"/>
              </w:rPr>
              <w:t xml:space="preserve"> </w:t>
            </w:r>
            <w:r w:rsidRPr="009C7D52">
              <w:rPr>
                <w:lang w:val="ru-RU"/>
              </w:rPr>
              <w:t>от</w:t>
            </w:r>
            <w:r w:rsidRPr="009C7D52">
              <w:rPr>
                <w:spacing w:val="-11"/>
                <w:lang w:val="ru-RU"/>
              </w:rPr>
              <w:t xml:space="preserve"> </w:t>
            </w:r>
            <w:r w:rsidRPr="009C7D52">
              <w:rPr>
                <w:lang w:val="ru-RU"/>
              </w:rPr>
              <w:t>других</w:t>
            </w:r>
            <w:r w:rsidRPr="009C7D52">
              <w:rPr>
                <w:spacing w:val="-11"/>
                <w:lang w:val="ru-RU"/>
              </w:rPr>
              <w:t xml:space="preserve"> </w:t>
            </w:r>
            <w:r w:rsidRPr="009C7D52">
              <w:rPr>
                <w:lang w:val="ru-RU"/>
              </w:rPr>
              <w:t>причин</w:t>
            </w:r>
            <w:r w:rsidRPr="009C7D52">
              <w:rPr>
                <w:spacing w:val="-93"/>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7D3DB2" w:rsidRDefault="007D3DB2" w:rsidP="00A117B5">
            <w:pPr>
              <w:pStyle w:val="TableParagraph"/>
              <w:spacing w:before="47"/>
              <w:ind w:left="50"/>
              <w:rPr>
                <w:sz w:val="16"/>
              </w:rPr>
            </w:pPr>
            <w:r>
              <w:rPr>
                <w:sz w:val="16"/>
              </w:rPr>
              <w:t>4,37</w:t>
            </w:r>
          </w:p>
        </w:tc>
        <w:tc>
          <w:tcPr>
            <w:tcW w:w="850" w:type="dxa"/>
          </w:tcPr>
          <w:p w:rsidR="007D3DB2" w:rsidRDefault="007D3DB2" w:rsidP="00A117B5">
            <w:pPr>
              <w:pStyle w:val="TableParagraph"/>
              <w:spacing w:before="47"/>
              <w:ind w:right="149"/>
              <w:jc w:val="right"/>
              <w:rPr>
                <w:sz w:val="16"/>
              </w:rPr>
            </w:pPr>
            <w:r>
              <w:rPr>
                <w:sz w:val="16"/>
              </w:rPr>
              <w:t>0,00</w:t>
            </w:r>
          </w:p>
        </w:tc>
        <w:tc>
          <w:tcPr>
            <w:tcW w:w="851" w:type="dxa"/>
          </w:tcPr>
          <w:p w:rsidR="007D3DB2" w:rsidRDefault="007D3DB2" w:rsidP="00A117B5">
            <w:pPr>
              <w:pStyle w:val="TableParagraph"/>
              <w:spacing w:before="47"/>
              <w:ind w:right="119"/>
              <w:jc w:val="right"/>
              <w:rPr>
                <w:sz w:val="16"/>
              </w:rPr>
            </w:pPr>
            <w:r>
              <w:rPr>
                <w:sz w:val="16"/>
              </w:rPr>
              <w:t>10,50</w:t>
            </w:r>
          </w:p>
        </w:tc>
        <w:tc>
          <w:tcPr>
            <w:tcW w:w="709" w:type="dxa"/>
          </w:tcPr>
          <w:p w:rsidR="007D3DB2" w:rsidRDefault="007D3DB2" w:rsidP="00A117B5">
            <w:pPr>
              <w:pStyle w:val="TableParagraph"/>
              <w:spacing w:before="47"/>
              <w:ind w:right="45"/>
              <w:jc w:val="right"/>
              <w:rPr>
                <w:sz w:val="16"/>
              </w:rPr>
            </w:pPr>
            <w:r>
              <w:rPr>
                <w:sz w:val="16"/>
              </w:rPr>
              <w:t>6,00</w:t>
            </w:r>
          </w:p>
        </w:tc>
        <w:tc>
          <w:tcPr>
            <w:tcW w:w="283" w:type="dxa"/>
            <w:tcBorders>
              <w:right w:val="nil"/>
            </w:tcBorders>
          </w:tcPr>
          <w:p w:rsidR="007D3DB2" w:rsidRDefault="007D3DB2" w:rsidP="00A117B5">
            <w:pPr>
              <w:pStyle w:val="TableParagraph"/>
              <w:spacing w:before="28"/>
              <w:ind w:left="43"/>
              <w:jc w:val="right"/>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7,10</w:t>
            </w:r>
          </w:p>
        </w:tc>
        <w:tc>
          <w:tcPr>
            <w:tcW w:w="850" w:type="dxa"/>
            <w:gridSpan w:val="2"/>
          </w:tcPr>
          <w:p w:rsidR="007D3DB2" w:rsidRDefault="007D3DB2" w:rsidP="00A117B5">
            <w:pPr>
              <w:pStyle w:val="TableParagraph"/>
              <w:spacing w:before="47"/>
              <w:ind w:right="176"/>
              <w:jc w:val="right"/>
              <w:rPr>
                <w:sz w:val="16"/>
              </w:rPr>
            </w:pPr>
            <w:r>
              <w:rPr>
                <w:sz w:val="16"/>
              </w:rPr>
              <w:t>2,093</w:t>
            </w:r>
          </w:p>
        </w:tc>
        <w:tc>
          <w:tcPr>
            <w:tcW w:w="712" w:type="dxa"/>
          </w:tcPr>
          <w:p w:rsidR="007D3DB2" w:rsidRDefault="007D3DB2" w:rsidP="00A117B5">
            <w:pPr>
              <w:pStyle w:val="TableParagraph"/>
              <w:spacing w:before="47"/>
              <w:ind w:right="54"/>
              <w:jc w:val="right"/>
              <w:rPr>
                <w:sz w:val="16"/>
              </w:rPr>
            </w:pPr>
            <w:r>
              <w:rPr>
                <w:sz w:val="16"/>
              </w:rPr>
              <w:t>0,0</w:t>
            </w:r>
          </w:p>
        </w:tc>
      </w:tr>
      <w:tr w:rsidR="007D3DB2" w:rsidTr="00A117B5">
        <w:trPr>
          <w:trHeight w:val="403"/>
        </w:trPr>
        <w:tc>
          <w:tcPr>
            <w:tcW w:w="4243" w:type="dxa"/>
          </w:tcPr>
          <w:p w:rsidR="007D3DB2" w:rsidRPr="009C7D52" w:rsidRDefault="007D3DB2" w:rsidP="00A117B5">
            <w:pPr>
              <w:pStyle w:val="af0"/>
              <w:spacing w:before="108"/>
              <w:rPr>
                <w:lang w:val="ru-RU"/>
              </w:rPr>
            </w:pPr>
            <w:r w:rsidRPr="009C7D52">
              <w:rPr>
                <w:lang w:val="ru-RU"/>
              </w:rPr>
              <w:t>Заболеваемость</w:t>
            </w:r>
            <w:r w:rsidRPr="009C7D52">
              <w:rPr>
                <w:spacing w:val="-2"/>
                <w:lang w:val="ru-RU"/>
              </w:rPr>
              <w:t xml:space="preserve"> </w:t>
            </w:r>
            <w:r w:rsidRPr="009C7D52">
              <w:rPr>
                <w:lang w:val="ru-RU"/>
              </w:rPr>
              <w:t>ТБ+ВИЧ</w:t>
            </w:r>
            <w:r w:rsidRPr="009C7D52">
              <w:rPr>
                <w:spacing w:val="-2"/>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-4,160</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243" w:type="dxa"/>
          </w:tcPr>
          <w:p w:rsidR="007D3DB2" w:rsidRPr="009C7D52" w:rsidRDefault="007D3DB2" w:rsidP="00A117B5">
            <w:pPr>
              <w:pStyle w:val="af0"/>
              <w:spacing w:before="102"/>
              <w:rPr>
                <w:lang w:val="ru-RU"/>
              </w:rPr>
            </w:pPr>
            <w:r w:rsidRPr="009C7D52">
              <w:rPr>
                <w:lang w:val="ru-RU"/>
              </w:rPr>
              <w:t>Охват населения профилактическими осмотрами на</w:t>
            </w:r>
            <w:r w:rsidRPr="009C7D52">
              <w:rPr>
                <w:spacing w:val="-94"/>
                <w:lang w:val="ru-RU"/>
              </w:rPr>
              <w:t xml:space="preserve"> </w:t>
            </w:r>
            <w:r w:rsidRPr="009C7D52">
              <w:rPr>
                <w:lang w:val="ru-RU"/>
              </w:rPr>
              <w:t>туберкулез</w:t>
            </w:r>
            <w:r w:rsidRPr="009C7D52">
              <w:rPr>
                <w:spacing w:val="-1"/>
                <w:lang w:val="ru-RU"/>
              </w:rPr>
              <w:t xml:space="preserve"> </w:t>
            </w:r>
            <w:r w:rsidRPr="009C7D52">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0" w:type="dxa"/>
          </w:tcPr>
          <w:p w:rsidR="007D3DB2" w:rsidRDefault="007D3DB2" w:rsidP="00A117B5">
            <w:pPr>
              <w:pStyle w:val="TableParagraph"/>
              <w:spacing w:before="47"/>
              <w:ind w:right="149"/>
              <w:jc w:val="right"/>
              <w:rPr>
                <w:sz w:val="16"/>
              </w:rPr>
            </w:pPr>
            <w:r>
              <w:rPr>
                <w:sz w:val="16"/>
              </w:rPr>
              <w:t>74,50</w:t>
            </w:r>
          </w:p>
        </w:tc>
        <w:tc>
          <w:tcPr>
            <w:tcW w:w="851" w:type="dxa"/>
          </w:tcPr>
          <w:p w:rsidR="007D3DB2" w:rsidRDefault="007D3DB2" w:rsidP="00A117B5">
            <w:pPr>
              <w:pStyle w:val="TableParagraph"/>
              <w:spacing w:before="47"/>
              <w:ind w:right="119"/>
              <w:jc w:val="right"/>
              <w:rPr>
                <w:sz w:val="16"/>
              </w:rPr>
            </w:pPr>
            <w:r>
              <w:rPr>
                <w:sz w:val="16"/>
              </w:rPr>
              <w:t>77,45</w:t>
            </w:r>
          </w:p>
        </w:tc>
        <w:tc>
          <w:tcPr>
            <w:tcW w:w="709" w:type="dxa"/>
          </w:tcPr>
          <w:p w:rsidR="007D3DB2" w:rsidRDefault="007D3DB2" w:rsidP="00A117B5">
            <w:pPr>
              <w:pStyle w:val="TableParagraph"/>
              <w:spacing w:before="47"/>
              <w:ind w:right="45"/>
              <w:jc w:val="right"/>
              <w:rPr>
                <w:sz w:val="16"/>
              </w:rPr>
            </w:pPr>
            <w:r>
              <w:rPr>
                <w:sz w:val="16"/>
              </w:rPr>
              <w:t>72,50</w:t>
            </w:r>
          </w:p>
        </w:tc>
        <w:tc>
          <w:tcPr>
            <w:tcW w:w="283" w:type="dxa"/>
            <w:tcBorders>
              <w:right w:val="nil"/>
            </w:tcBorders>
          </w:tcPr>
          <w:p w:rsidR="007D3DB2" w:rsidRDefault="007D3DB2" w:rsidP="00A117B5">
            <w:pPr>
              <w:pStyle w:val="TableParagraph"/>
              <w:spacing w:before="28"/>
              <w:ind w:left="43"/>
              <w:jc w:val="right"/>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75,00</w:t>
            </w:r>
          </w:p>
        </w:tc>
        <w:tc>
          <w:tcPr>
            <w:tcW w:w="850" w:type="dxa"/>
            <w:gridSpan w:val="2"/>
          </w:tcPr>
          <w:p w:rsidR="007D3DB2" w:rsidRDefault="007D3DB2" w:rsidP="00A117B5">
            <w:pPr>
              <w:pStyle w:val="TableParagraph"/>
              <w:spacing w:before="47"/>
              <w:ind w:right="176"/>
              <w:jc w:val="right"/>
              <w:rPr>
                <w:sz w:val="16"/>
              </w:rPr>
            </w:pPr>
            <w:r>
              <w:rPr>
                <w:sz w:val="16"/>
              </w:rPr>
              <w:t>-0,115</w:t>
            </w:r>
          </w:p>
        </w:tc>
        <w:tc>
          <w:tcPr>
            <w:tcW w:w="712" w:type="dxa"/>
          </w:tcPr>
          <w:p w:rsidR="007D3DB2" w:rsidRDefault="007D3DB2" w:rsidP="00A117B5">
            <w:pPr>
              <w:pStyle w:val="TableParagraph"/>
              <w:spacing w:before="47"/>
              <w:ind w:right="54"/>
              <w:jc w:val="right"/>
              <w:rPr>
                <w:sz w:val="16"/>
              </w:rPr>
            </w:pPr>
            <w:r>
              <w:rPr>
                <w:sz w:val="16"/>
              </w:rPr>
              <w:t>0,0</w:t>
            </w:r>
          </w:p>
        </w:tc>
      </w:tr>
      <w:tr w:rsidR="007D3DB2" w:rsidTr="00A117B5">
        <w:trPr>
          <w:trHeight w:val="293"/>
        </w:trPr>
        <w:tc>
          <w:tcPr>
            <w:tcW w:w="4243" w:type="dxa"/>
          </w:tcPr>
          <w:p w:rsidR="007D3DB2" w:rsidRPr="009C7D52" w:rsidRDefault="007D3DB2" w:rsidP="00A117B5">
            <w:pPr>
              <w:pStyle w:val="af0"/>
              <w:spacing w:before="45"/>
              <w:rPr>
                <w:lang w:val="ru-RU"/>
              </w:rPr>
            </w:pPr>
            <w:r w:rsidRPr="009C7D52">
              <w:rPr>
                <w:lang w:val="ru-RU"/>
              </w:rPr>
              <w:t>Охват населения флюорографическими</w:t>
            </w:r>
            <w:r w:rsidRPr="009C7D52">
              <w:rPr>
                <w:spacing w:val="-94"/>
                <w:lang w:val="ru-RU"/>
              </w:rPr>
              <w:t xml:space="preserve"> </w:t>
            </w:r>
            <w:r w:rsidRPr="009C7D52">
              <w:rPr>
                <w:lang w:val="ru-RU"/>
              </w:rPr>
              <w:t>обследованиями</w:t>
            </w:r>
            <w:r w:rsidRPr="009C7D52">
              <w:rPr>
                <w:spacing w:val="-3"/>
                <w:lang w:val="ru-RU"/>
              </w:rPr>
              <w:t xml:space="preserve"> </w:t>
            </w:r>
            <w:r w:rsidRPr="009C7D52">
              <w:rPr>
                <w:lang w:val="ru-RU"/>
              </w:rPr>
              <w:t>(в%)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63,10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70,07</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-0,004</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298"/>
        </w:trPr>
        <w:tc>
          <w:tcPr>
            <w:tcW w:w="4243" w:type="dxa"/>
          </w:tcPr>
          <w:p w:rsidR="007D3DB2" w:rsidRPr="009C7D52" w:rsidRDefault="007D3DB2" w:rsidP="00A117B5">
            <w:pPr>
              <w:pStyle w:val="af0"/>
              <w:spacing w:before="44"/>
              <w:rPr>
                <w:lang w:val="ru-RU"/>
              </w:rPr>
            </w:pPr>
            <w:r w:rsidRPr="009C7D52">
              <w:rPr>
                <w:lang w:val="ru-RU"/>
              </w:rPr>
              <w:t>Охват</w:t>
            </w:r>
            <w:r w:rsidRPr="009C7D52">
              <w:rPr>
                <w:spacing w:val="-3"/>
                <w:lang w:val="ru-RU"/>
              </w:rPr>
              <w:t xml:space="preserve"> </w:t>
            </w:r>
            <w:r w:rsidRPr="009C7D52">
              <w:rPr>
                <w:lang w:val="ru-RU"/>
              </w:rPr>
              <w:t>детей</w:t>
            </w:r>
            <w:r w:rsidRPr="009C7D52">
              <w:rPr>
                <w:spacing w:val="-2"/>
                <w:lang w:val="ru-RU"/>
              </w:rPr>
              <w:t xml:space="preserve"> </w:t>
            </w:r>
            <w:r w:rsidRPr="009C7D52">
              <w:rPr>
                <w:lang w:val="ru-RU"/>
              </w:rPr>
              <w:t>иммунодиагностикой от</w:t>
            </w:r>
            <w:r w:rsidRPr="009C7D52">
              <w:rPr>
                <w:spacing w:val="-1"/>
                <w:lang w:val="ru-RU"/>
              </w:rPr>
              <w:t xml:space="preserve"> </w:t>
            </w:r>
            <w:r w:rsidRPr="009C7D52">
              <w:rPr>
                <w:lang w:val="ru-RU"/>
              </w:rPr>
              <w:t>8-14</w:t>
            </w:r>
            <w:r w:rsidRPr="009C7D52">
              <w:rPr>
                <w:spacing w:val="-2"/>
                <w:lang w:val="ru-RU"/>
              </w:rPr>
              <w:t xml:space="preserve"> </w:t>
            </w:r>
            <w:r w:rsidRPr="009C7D52">
              <w:rPr>
                <w:lang w:val="ru-RU"/>
              </w:rPr>
              <w:t>лет (в%)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91,40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98,70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05"/>
        </w:trPr>
        <w:tc>
          <w:tcPr>
            <w:tcW w:w="4243"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Охват</w:t>
            </w:r>
            <w:r w:rsidRPr="009C7D52">
              <w:rPr>
                <w:spacing w:val="-13"/>
                <w:lang w:val="ru-RU"/>
              </w:rPr>
              <w:t xml:space="preserve"> </w:t>
            </w:r>
            <w:r w:rsidRPr="009C7D52">
              <w:rPr>
                <w:lang w:val="ru-RU"/>
              </w:rPr>
              <w:t>детей</w:t>
            </w:r>
            <w:r w:rsidRPr="009C7D52">
              <w:rPr>
                <w:spacing w:val="-13"/>
                <w:lang w:val="ru-RU"/>
              </w:rPr>
              <w:t xml:space="preserve"> </w:t>
            </w:r>
            <w:r w:rsidRPr="009C7D52">
              <w:rPr>
                <w:lang w:val="ru-RU"/>
              </w:rPr>
              <w:t>от1-7</w:t>
            </w:r>
            <w:r w:rsidRPr="009C7D52">
              <w:rPr>
                <w:spacing w:val="-13"/>
                <w:lang w:val="ru-RU"/>
              </w:rPr>
              <w:t xml:space="preserve"> </w:t>
            </w:r>
            <w:r w:rsidRPr="009C7D52">
              <w:rPr>
                <w:lang w:val="ru-RU"/>
              </w:rPr>
              <w:t>лет</w:t>
            </w:r>
            <w:r w:rsidRPr="009C7D52">
              <w:rPr>
                <w:spacing w:val="-12"/>
                <w:lang w:val="ru-RU"/>
              </w:rPr>
              <w:t xml:space="preserve"> </w:t>
            </w:r>
            <w:proofErr w:type="spellStart"/>
            <w:r w:rsidRPr="009C7D52">
              <w:rPr>
                <w:lang w:val="ru-RU"/>
              </w:rPr>
              <w:t>туберкулинодиагностикой</w:t>
            </w:r>
            <w:proofErr w:type="spellEnd"/>
            <w:r w:rsidRPr="009C7D52">
              <w:rPr>
                <w:spacing w:val="-93"/>
                <w:lang w:val="ru-RU"/>
              </w:rPr>
              <w:t xml:space="preserve"> </w:t>
            </w:r>
            <w:r w:rsidRPr="009C7D52">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0" w:type="dxa"/>
          </w:tcPr>
          <w:p w:rsidR="007D3DB2" w:rsidRDefault="007D3DB2" w:rsidP="00A117B5">
            <w:pPr>
              <w:pStyle w:val="TableParagraph"/>
              <w:spacing w:before="47"/>
              <w:ind w:right="149"/>
              <w:jc w:val="right"/>
              <w:rPr>
                <w:sz w:val="16"/>
              </w:rPr>
            </w:pPr>
            <w:r>
              <w:rPr>
                <w:sz w:val="16"/>
              </w:rPr>
              <w:t>108,50</w:t>
            </w:r>
          </w:p>
        </w:tc>
        <w:tc>
          <w:tcPr>
            <w:tcW w:w="851" w:type="dxa"/>
          </w:tcPr>
          <w:p w:rsidR="007D3DB2" w:rsidRDefault="007D3DB2" w:rsidP="00A117B5">
            <w:pPr>
              <w:pStyle w:val="TableParagraph"/>
              <w:spacing w:before="47"/>
              <w:ind w:right="119"/>
              <w:jc w:val="right"/>
              <w:rPr>
                <w:sz w:val="16"/>
              </w:rPr>
            </w:pPr>
            <w:r>
              <w:rPr>
                <w:sz w:val="16"/>
              </w:rPr>
              <w:t>88,64</w:t>
            </w:r>
          </w:p>
        </w:tc>
        <w:tc>
          <w:tcPr>
            <w:tcW w:w="709" w:type="dxa"/>
          </w:tcPr>
          <w:p w:rsidR="007D3DB2" w:rsidRDefault="007D3DB2" w:rsidP="00A117B5">
            <w:pPr>
              <w:pStyle w:val="TableParagraph"/>
              <w:spacing w:before="47"/>
              <w:ind w:right="45"/>
              <w:jc w:val="right"/>
              <w:rPr>
                <w:sz w:val="16"/>
              </w:rPr>
            </w:pPr>
            <w:r>
              <w:rPr>
                <w:sz w:val="16"/>
              </w:rPr>
              <w:t>95,00</w:t>
            </w:r>
          </w:p>
        </w:tc>
        <w:tc>
          <w:tcPr>
            <w:tcW w:w="283" w:type="dxa"/>
            <w:tcBorders>
              <w:right w:val="nil"/>
            </w:tcBorders>
          </w:tcPr>
          <w:p w:rsidR="007D3DB2" w:rsidRDefault="007D3DB2" w:rsidP="00A117B5">
            <w:pPr>
              <w:pStyle w:val="TableParagraph"/>
              <w:spacing w:before="28"/>
              <w:ind w:left="43"/>
              <w:jc w:val="right"/>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100,0</w:t>
            </w:r>
          </w:p>
        </w:tc>
        <w:tc>
          <w:tcPr>
            <w:tcW w:w="850" w:type="dxa"/>
            <w:gridSpan w:val="2"/>
          </w:tcPr>
          <w:p w:rsidR="007D3DB2" w:rsidRDefault="007D3DB2" w:rsidP="00A117B5">
            <w:pPr>
              <w:pStyle w:val="TableParagraph"/>
              <w:spacing w:before="47"/>
              <w:ind w:right="176"/>
              <w:jc w:val="right"/>
              <w:rPr>
                <w:sz w:val="16"/>
              </w:rPr>
            </w:pPr>
            <w:r>
              <w:rPr>
                <w:sz w:val="16"/>
              </w:rPr>
              <w:t>0,236</w:t>
            </w:r>
          </w:p>
        </w:tc>
        <w:tc>
          <w:tcPr>
            <w:tcW w:w="712" w:type="dxa"/>
          </w:tcPr>
          <w:p w:rsidR="007D3DB2" w:rsidRDefault="007D3DB2" w:rsidP="00A117B5">
            <w:pPr>
              <w:pStyle w:val="TableParagraph"/>
              <w:spacing w:before="47"/>
              <w:ind w:right="54"/>
              <w:jc w:val="right"/>
              <w:rPr>
                <w:sz w:val="16"/>
              </w:rPr>
            </w:pPr>
            <w:r>
              <w:rPr>
                <w:sz w:val="16"/>
              </w:rPr>
              <w:t>0,0</w:t>
            </w:r>
          </w:p>
        </w:tc>
      </w:tr>
      <w:tr w:rsidR="007D3DB2" w:rsidTr="00A117B5">
        <w:trPr>
          <w:trHeight w:val="269"/>
        </w:trPr>
        <w:tc>
          <w:tcPr>
            <w:tcW w:w="4243" w:type="dxa"/>
          </w:tcPr>
          <w:p w:rsidR="007D3DB2" w:rsidRPr="009C7D52" w:rsidRDefault="007D3DB2" w:rsidP="00A117B5">
            <w:pPr>
              <w:pStyle w:val="af0"/>
              <w:spacing w:before="108"/>
              <w:rPr>
                <w:lang w:val="ru-RU"/>
              </w:rPr>
            </w:pPr>
            <w:r w:rsidRPr="009C7D52">
              <w:rPr>
                <w:lang w:val="ru-RU"/>
              </w:rPr>
              <w:t>Охват</w:t>
            </w:r>
            <w:r w:rsidRPr="009C7D52">
              <w:rPr>
                <w:spacing w:val="-2"/>
                <w:lang w:val="ru-RU"/>
              </w:rPr>
              <w:t xml:space="preserve"> </w:t>
            </w:r>
            <w:r w:rsidRPr="009C7D52">
              <w:rPr>
                <w:lang w:val="ru-RU"/>
              </w:rPr>
              <w:t>детей</w:t>
            </w:r>
            <w:r w:rsidRPr="009C7D52">
              <w:rPr>
                <w:spacing w:val="-1"/>
                <w:lang w:val="ru-RU"/>
              </w:rPr>
              <w:t xml:space="preserve"> </w:t>
            </w:r>
            <w:r w:rsidRPr="009C7D52">
              <w:rPr>
                <w:lang w:val="ru-RU"/>
              </w:rPr>
              <w:t>15-17</w:t>
            </w:r>
            <w:r w:rsidRPr="009C7D52">
              <w:rPr>
                <w:spacing w:val="-1"/>
                <w:lang w:val="ru-RU"/>
              </w:rPr>
              <w:t xml:space="preserve"> </w:t>
            </w:r>
            <w:r w:rsidRPr="009C7D52">
              <w:rPr>
                <w:lang w:val="ru-RU"/>
              </w:rPr>
              <w:t>лет</w:t>
            </w:r>
            <w:r w:rsidRPr="009C7D52">
              <w:rPr>
                <w:spacing w:val="-1"/>
                <w:lang w:val="ru-RU"/>
              </w:rPr>
              <w:t xml:space="preserve"> </w:t>
            </w:r>
            <w:r w:rsidRPr="009C7D52">
              <w:rPr>
                <w:lang w:val="ru-RU"/>
              </w:rPr>
              <w:t>проф.</w:t>
            </w:r>
            <w:r w:rsidRPr="009C7D52">
              <w:rPr>
                <w:spacing w:val="-2"/>
                <w:lang w:val="ru-RU"/>
              </w:rPr>
              <w:t xml:space="preserve"> </w:t>
            </w:r>
            <w:r w:rsidRPr="009C7D52">
              <w:rPr>
                <w:lang w:val="ru-RU"/>
              </w:rPr>
              <w:t>осмотрами</w:t>
            </w:r>
            <w:r w:rsidRPr="009C7D52">
              <w:rPr>
                <w:spacing w:val="-1"/>
                <w:lang w:val="ru-RU"/>
              </w:rPr>
              <w:t xml:space="preserve"> </w:t>
            </w:r>
            <w:r w:rsidRPr="009C7D52">
              <w:rPr>
                <w:lang w:val="ru-RU"/>
              </w:rPr>
              <w:t>(%)</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109,00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243"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Клинически</w:t>
            </w:r>
            <w:r w:rsidRPr="009C7D52">
              <w:rPr>
                <w:spacing w:val="-10"/>
                <w:lang w:val="ru-RU"/>
              </w:rPr>
              <w:t xml:space="preserve"> </w:t>
            </w:r>
            <w:r w:rsidRPr="009C7D52">
              <w:rPr>
                <w:lang w:val="ru-RU"/>
              </w:rPr>
              <w:t>излечено</w:t>
            </w:r>
            <w:r w:rsidRPr="009C7D52">
              <w:rPr>
                <w:spacing w:val="-10"/>
                <w:lang w:val="ru-RU"/>
              </w:rPr>
              <w:t xml:space="preserve"> </w:t>
            </w:r>
            <w:r w:rsidRPr="009C7D52">
              <w:rPr>
                <w:lang w:val="ru-RU"/>
              </w:rPr>
              <w:t>пациентов</w:t>
            </w:r>
            <w:r w:rsidRPr="009C7D52">
              <w:rPr>
                <w:spacing w:val="-10"/>
                <w:lang w:val="ru-RU"/>
              </w:rPr>
              <w:t xml:space="preserve"> </w:t>
            </w:r>
            <w:r w:rsidRPr="009C7D52">
              <w:rPr>
                <w:lang w:val="ru-RU"/>
              </w:rPr>
              <w:t>,</w:t>
            </w:r>
            <w:r w:rsidRPr="009C7D52">
              <w:rPr>
                <w:spacing w:val="-11"/>
                <w:lang w:val="ru-RU"/>
              </w:rPr>
              <w:t xml:space="preserve"> </w:t>
            </w:r>
            <w:r w:rsidRPr="009C7D52">
              <w:rPr>
                <w:lang w:val="ru-RU"/>
              </w:rPr>
              <w:t>состоящих</w:t>
            </w:r>
            <w:r w:rsidRPr="009C7D52">
              <w:rPr>
                <w:spacing w:val="-11"/>
                <w:lang w:val="ru-RU"/>
              </w:rPr>
              <w:t xml:space="preserve"> </w:t>
            </w:r>
            <w:r w:rsidRPr="009C7D52">
              <w:rPr>
                <w:lang w:val="ru-RU"/>
              </w:rPr>
              <w:t>на</w:t>
            </w:r>
            <w:r w:rsidRPr="009C7D52">
              <w:rPr>
                <w:spacing w:val="-93"/>
                <w:lang w:val="ru-RU"/>
              </w:rPr>
              <w:t xml:space="preserve"> </w:t>
            </w:r>
            <w:r w:rsidRPr="009C7D52">
              <w:rPr>
                <w:lang w:val="ru-RU"/>
              </w:rPr>
              <w:t>учете</w:t>
            </w:r>
            <w:r w:rsidRPr="009C7D52">
              <w:rPr>
                <w:spacing w:val="-3"/>
                <w:lang w:val="ru-RU"/>
              </w:rPr>
              <w:t xml:space="preserve"> </w:t>
            </w:r>
            <w:r w:rsidRPr="009C7D52">
              <w:rPr>
                <w:lang w:val="ru-RU"/>
              </w:rPr>
              <w:t>с активным туберкулезом</w:t>
            </w:r>
          </w:p>
        </w:tc>
        <w:tc>
          <w:tcPr>
            <w:tcW w:w="567" w:type="dxa"/>
          </w:tcPr>
          <w:p w:rsidR="007D3DB2" w:rsidRDefault="007D3DB2" w:rsidP="00A117B5">
            <w:pPr>
              <w:pStyle w:val="TableParagraph"/>
              <w:spacing w:before="47"/>
              <w:ind w:left="50"/>
              <w:rPr>
                <w:sz w:val="16"/>
              </w:rPr>
            </w:pPr>
            <w:r>
              <w:rPr>
                <w:sz w:val="16"/>
              </w:rPr>
              <w:t>2,90</w:t>
            </w:r>
          </w:p>
        </w:tc>
        <w:tc>
          <w:tcPr>
            <w:tcW w:w="850" w:type="dxa"/>
          </w:tcPr>
          <w:p w:rsidR="007D3DB2" w:rsidRDefault="007D3DB2" w:rsidP="00A117B5">
            <w:pPr>
              <w:pStyle w:val="TableParagraph"/>
              <w:spacing w:before="47"/>
              <w:ind w:right="149"/>
              <w:jc w:val="right"/>
              <w:rPr>
                <w:sz w:val="16"/>
              </w:rPr>
            </w:pPr>
            <w:r>
              <w:rPr>
                <w:sz w:val="16"/>
              </w:rPr>
              <w:t>26,70</w:t>
            </w:r>
          </w:p>
        </w:tc>
        <w:tc>
          <w:tcPr>
            <w:tcW w:w="851" w:type="dxa"/>
          </w:tcPr>
          <w:p w:rsidR="007D3DB2" w:rsidRDefault="007D3DB2" w:rsidP="00A117B5">
            <w:pPr>
              <w:pStyle w:val="TableParagraph"/>
              <w:spacing w:before="47"/>
              <w:ind w:right="119"/>
              <w:jc w:val="right"/>
              <w:rPr>
                <w:sz w:val="16"/>
              </w:rPr>
            </w:pPr>
            <w:r>
              <w:rPr>
                <w:sz w:val="16"/>
              </w:rPr>
              <w:t>50,00</w:t>
            </w:r>
          </w:p>
        </w:tc>
        <w:tc>
          <w:tcPr>
            <w:tcW w:w="709" w:type="dxa"/>
          </w:tcPr>
          <w:p w:rsidR="007D3DB2" w:rsidRDefault="007D3DB2" w:rsidP="00A117B5">
            <w:pPr>
              <w:pStyle w:val="TableParagraph"/>
              <w:spacing w:before="47"/>
              <w:ind w:right="45"/>
              <w:jc w:val="right"/>
              <w:rPr>
                <w:sz w:val="16"/>
              </w:rPr>
            </w:pPr>
            <w:r>
              <w:rPr>
                <w:sz w:val="16"/>
              </w:rPr>
              <w:t>55,00</w:t>
            </w:r>
          </w:p>
        </w:tc>
        <w:tc>
          <w:tcPr>
            <w:tcW w:w="283" w:type="dxa"/>
            <w:tcBorders>
              <w:right w:val="nil"/>
            </w:tcBorders>
          </w:tcPr>
          <w:p w:rsidR="007D3DB2" w:rsidRDefault="007D3DB2" w:rsidP="00A117B5">
            <w:pPr>
              <w:pStyle w:val="TableParagraph"/>
              <w:spacing w:before="28"/>
              <w:ind w:left="43"/>
              <w:jc w:val="right"/>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65,00</w:t>
            </w:r>
          </w:p>
        </w:tc>
        <w:tc>
          <w:tcPr>
            <w:tcW w:w="850" w:type="dxa"/>
            <w:gridSpan w:val="2"/>
          </w:tcPr>
          <w:p w:rsidR="007D3DB2" w:rsidRDefault="007D3DB2" w:rsidP="00A117B5">
            <w:pPr>
              <w:pStyle w:val="TableParagraph"/>
              <w:spacing w:before="47"/>
              <w:ind w:right="176"/>
              <w:jc w:val="right"/>
              <w:rPr>
                <w:sz w:val="16"/>
              </w:rPr>
            </w:pPr>
            <w:r>
              <w:rPr>
                <w:sz w:val="16"/>
              </w:rPr>
              <w:t>0,264</w:t>
            </w:r>
          </w:p>
        </w:tc>
        <w:tc>
          <w:tcPr>
            <w:tcW w:w="712" w:type="dxa"/>
          </w:tcPr>
          <w:p w:rsidR="007D3DB2" w:rsidRDefault="007D3DB2" w:rsidP="00A117B5">
            <w:pPr>
              <w:pStyle w:val="TableParagraph"/>
              <w:spacing w:before="47"/>
              <w:ind w:right="54"/>
              <w:jc w:val="right"/>
              <w:rPr>
                <w:sz w:val="16"/>
              </w:rPr>
            </w:pPr>
            <w:r>
              <w:rPr>
                <w:sz w:val="16"/>
              </w:rPr>
              <w:t>0,0</w:t>
            </w:r>
          </w:p>
        </w:tc>
      </w:tr>
      <w:tr w:rsidR="007D3DB2" w:rsidTr="00A117B5">
        <w:trPr>
          <w:trHeight w:val="523"/>
        </w:trPr>
        <w:tc>
          <w:tcPr>
            <w:tcW w:w="4243" w:type="dxa"/>
          </w:tcPr>
          <w:p w:rsidR="007D3DB2" w:rsidRPr="00E16B3B" w:rsidRDefault="007D3DB2" w:rsidP="00A117B5">
            <w:pPr>
              <w:pStyle w:val="af0"/>
              <w:spacing w:before="108"/>
            </w:pPr>
            <w:r w:rsidRPr="00E16B3B">
              <w:t>Абациллировано пациентов бактериовыделителей</w:t>
            </w:r>
            <w:r w:rsidRPr="00E16B3B">
              <w:rPr>
                <w:spacing w:val="-94"/>
              </w:rPr>
              <w:t xml:space="preserve"> </w:t>
            </w:r>
            <w:r w:rsidRPr="00E16B3B">
              <w:t>(в%)</w:t>
            </w:r>
          </w:p>
        </w:tc>
        <w:tc>
          <w:tcPr>
            <w:tcW w:w="567"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22,20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75,00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-0,414</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161"/>
        </w:trPr>
        <w:tc>
          <w:tcPr>
            <w:tcW w:w="4243" w:type="dxa"/>
          </w:tcPr>
          <w:p w:rsidR="007D3DB2" w:rsidRPr="008946D3" w:rsidRDefault="007D3DB2" w:rsidP="00A117B5">
            <w:pPr>
              <w:pStyle w:val="af0"/>
              <w:spacing w:before="45"/>
              <w:rPr>
                <w:lang w:val="ru-RU"/>
              </w:rPr>
            </w:pPr>
            <w:r w:rsidRPr="008946D3">
              <w:rPr>
                <w:lang w:val="ru-RU"/>
              </w:rPr>
              <w:t>Доля</w:t>
            </w:r>
            <w:r w:rsidRPr="008946D3">
              <w:rPr>
                <w:spacing w:val="-2"/>
                <w:lang w:val="ru-RU"/>
              </w:rPr>
              <w:t xml:space="preserve"> </w:t>
            </w:r>
            <w:r w:rsidRPr="008946D3">
              <w:rPr>
                <w:lang w:val="ru-RU"/>
              </w:rPr>
              <w:t>рецидивов</w:t>
            </w:r>
            <w:r w:rsidRPr="008946D3">
              <w:rPr>
                <w:spacing w:val="-2"/>
                <w:lang w:val="ru-RU"/>
              </w:rPr>
              <w:t xml:space="preserve"> </w:t>
            </w:r>
            <w:r w:rsidRPr="008946D3">
              <w:rPr>
                <w:lang w:val="ru-RU"/>
              </w:rPr>
              <w:t>из</w:t>
            </w:r>
            <w:r w:rsidRPr="008946D3">
              <w:rPr>
                <w:spacing w:val="-2"/>
                <w:lang w:val="ru-RU"/>
              </w:rPr>
              <w:t xml:space="preserve"> </w:t>
            </w:r>
            <w:r w:rsidRPr="008946D3">
              <w:rPr>
                <w:lang w:val="ru-RU"/>
              </w:rPr>
              <w:t xml:space="preserve">3 </w:t>
            </w:r>
            <w:proofErr w:type="spellStart"/>
            <w:r w:rsidRPr="008946D3">
              <w:rPr>
                <w:lang w:val="ru-RU"/>
              </w:rPr>
              <w:t>гр.ГДУ</w:t>
            </w:r>
            <w:proofErr w:type="spellEnd"/>
            <w:r w:rsidRPr="008946D3">
              <w:rPr>
                <w:lang w:val="ru-RU"/>
              </w:rPr>
              <w:t xml:space="preserve"> (в %)</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-2,480</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243" w:type="dxa"/>
          </w:tcPr>
          <w:p w:rsidR="007D3DB2" w:rsidRPr="008946D3" w:rsidRDefault="007D3DB2" w:rsidP="00A117B5">
            <w:pPr>
              <w:pStyle w:val="af0"/>
              <w:spacing w:before="102"/>
              <w:rPr>
                <w:lang w:val="ru-RU"/>
              </w:rPr>
            </w:pPr>
            <w:r w:rsidRPr="008946D3">
              <w:rPr>
                <w:lang w:val="ru-RU"/>
              </w:rPr>
              <w:t>Распространенность бациллярных форм туберкулеза</w:t>
            </w:r>
            <w:r w:rsidRPr="008946D3">
              <w:rPr>
                <w:spacing w:val="-94"/>
                <w:lang w:val="ru-RU"/>
              </w:rPr>
              <w:t xml:space="preserve"> </w:t>
            </w:r>
            <w:r w:rsidRPr="008946D3">
              <w:rPr>
                <w:lang w:val="ru-RU"/>
              </w:rPr>
              <w:t>на</w:t>
            </w:r>
            <w:r w:rsidRPr="008946D3">
              <w:rPr>
                <w:spacing w:val="-3"/>
                <w:lang w:val="ru-RU"/>
              </w:rPr>
              <w:t xml:space="preserve"> </w:t>
            </w:r>
            <w:r w:rsidRPr="008946D3">
              <w:rPr>
                <w:lang w:val="ru-RU"/>
              </w:rPr>
              <w:t xml:space="preserve">100 </w:t>
            </w:r>
            <w:proofErr w:type="spellStart"/>
            <w:r w:rsidRPr="008946D3">
              <w:rPr>
                <w:lang w:val="ru-RU"/>
              </w:rPr>
              <w:t>тыс.населения</w:t>
            </w:r>
            <w:proofErr w:type="spellEnd"/>
          </w:p>
        </w:tc>
        <w:tc>
          <w:tcPr>
            <w:tcW w:w="567" w:type="dxa"/>
          </w:tcPr>
          <w:p w:rsidR="007D3DB2" w:rsidRDefault="007D3DB2" w:rsidP="00A117B5">
            <w:pPr>
              <w:pStyle w:val="TableParagraph"/>
              <w:spacing w:before="47"/>
              <w:ind w:left="50"/>
              <w:rPr>
                <w:sz w:val="16"/>
              </w:rPr>
            </w:pPr>
            <w:r>
              <w:rPr>
                <w:sz w:val="16"/>
              </w:rPr>
              <w:t>2,26</w:t>
            </w:r>
          </w:p>
        </w:tc>
        <w:tc>
          <w:tcPr>
            <w:tcW w:w="850" w:type="dxa"/>
          </w:tcPr>
          <w:p w:rsidR="007D3DB2" w:rsidRDefault="007D3DB2" w:rsidP="00A117B5">
            <w:pPr>
              <w:pStyle w:val="TableParagraph"/>
              <w:spacing w:before="47"/>
              <w:ind w:right="149"/>
              <w:jc w:val="right"/>
              <w:rPr>
                <w:sz w:val="16"/>
              </w:rPr>
            </w:pPr>
            <w:r>
              <w:rPr>
                <w:sz w:val="16"/>
              </w:rPr>
              <w:t>51,50</w:t>
            </w:r>
          </w:p>
        </w:tc>
        <w:tc>
          <w:tcPr>
            <w:tcW w:w="851" w:type="dxa"/>
          </w:tcPr>
          <w:p w:rsidR="007D3DB2" w:rsidRDefault="007D3DB2" w:rsidP="00A117B5">
            <w:pPr>
              <w:pStyle w:val="TableParagraph"/>
              <w:spacing w:before="47"/>
              <w:ind w:right="119"/>
              <w:jc w:val="right"/>
              <w:rPr>
                <w:sz w:val="16"/>
              </w:rPr>
            </w:pPr>
            <w:r>
              <w:rPr>
                <w:sz w:val="16"/>
              </w:rPr>
              <w:t>31,50</w:t>
            </w:r>
          </w:p>
        </w:tc>
        <w:tc>
          <w:tcPr>
            <w:tcW w:w="709" w:type="dxa"/>
          </w:tcPr>
          <w:p w:rsidR="007D3DB2" w:rsidRDefault="007D3DB2" w:rsidP="00A117B5">
            <w:pPr>
              <w:pStyle w:val="TableParagraph"/>
              <w:spacing w:before="47"/>
              <w:ind w:right="45"/>
              <w:jc w:val="right"/>
              <w:rPr>
                <w:sz w:val="16"/>
              </w:rPr>
            </w:pPr>
            <w:r>
              <w:rPr>
                <w:sz w:val="16"/>
              </w:rPr>
              <w:t>37,10</w:t>
            </w:r>
          </w:p>
        </w:tc>
        <w:tc>
          <w:tcPr>
            <w:tcW w:w="283" w:type="dxa"/>
            <w:tcBorders>
              <w:right w:val="nil"/>
            </w:tcBorders>
          </w:tcPr>
          <w:p w:rsidR="007D3DB2" w:rsidRDefault="007D3DB2" w:rsidP="00A117B5">
            <w:pPr>
              <w:pStyle w:val="TableParagraph"/>
              <w:spacing w:before="28"/>
              <w:ind w:left="43"/>
              <w:jc w:val="right"/>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41,30</w:t>
            </w:r>
          </w:p>
        </w:tc>
        <w:tc>
          <w:tcPr>
            <w:tcW w:w="850" w:type="dxa"/>
            <w:gridSpan w:val="2"/>
          </w:tcPr>
          <w:p w:rsidR="007D3DB2" w:rsidRDefault="007D3DB2" w:rsidP="00A117B5">
            <w:pPr>
              <w:pStyle w:val="TableParagraph"/>
              <w:spacing w:before="47"/>
              <w:ind w:right="176"/>
              <w:jc w:val="right"/>
              <w:rPr>
                <w:sz w:val="16"/>
              </w:rPr>
            </w:pPr>
            <w:r>
              <w:rPr>
                <w:sz w:val="16"/>
              </w:rPr>
              <w:t>-0,341</w:t>
            </w:r>
          </w:p>
        </w:tc>
        <w:tc>
          <w:tcPr>
            <w:tcW w:w="712" w:type="dxa"/>
          </w:tcPr>
          <w:p w:rsidR="007D3DB2" w:rsidRDefault="007D3DB2" w:rsidP="00A117B5">
            <w:pPr>
              <w:pStyle w:val="TableParagraph"/>
              <w:spacing w:before="47"/>
              <w:ind w:right="54"/>
              <w:jc w:val="right"/>
              <w:rPr>
                <w:sz w:val="16"/>
              </w:rPr>
            </w:pPr>
            <w:r>
              <w:rPr>
                <w:sz w:val="16"/>
              </w:rPr>
              <w:t>0,0</w:t>
            </w:r>
          </w:p>
        </w:tc>
      </w:tr>
      <w:tr w:rsidR="007D3DB2" w:rsidTr="00A117B5">
        <w:trPr>
          <w:trHeight w:val="443"/>
        </w:trPr>
        <w:tc>
          <w:tcPr>
            <w:tcW w:w="4243" w:type="dxa"/>
          </w:tcPr>
          <w:p w:rsidR="007D3DB2" w:rsidRPr="009C7D52" w:rsidRDefault="007D3DB2" w:rsidP="00A117B5">
            <w:pPr>
              <w:pStyle w:val="af0"/>
              <w:spacing w:before="44"/>
              <w:rPr>
                <w:lang w:val="ru-RU"/>
              </w:rPr>
            </w:pPr>
            <w:r w:rsidRPr="009C7D52">
              <w:rPr>
                <w:lang w:val="ru-RU"/>
              </w:rPr>
              <w:t>Распространенность туберкулеза на 100</w:t>
            </w:r>
            <w:r w:rsidRPr="009C7D52">
              <w:rPr>
                <w:spacing w:val="-94"/>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72,10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52,40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-0,345</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243" w:type="dxa"/>
          </w:tcPr>
          <w:p w:rsidR="007D3DB2" w:rsidRPr="00E16B3B" w:rsidRDefault="007D3DB2" w:rsidP="00A117B5">
            <w:pPr>
              <w:pStyle w:val="af0"/>
              <w:spacing w:before="38"/>
            </w:pPr>
            <w:r w:rsidRPr="00E16B3B">
              <w:rPr>
                <w:b/>
                <w:color w:val="800000"/>
                <w:spacing w:val="-1"/>
                <w:position w:val="-5"/>
                <w:sz w:val="24"/>
              </w:rPr>
              <w:t>*</w:t>
            </w:r>
            <w:r w:rsidRPr="00E16B3B">
              <w:rPr>
                <w:spacing w:val="-1"/>
              </w:rPr>
              <w:t>Функция</w:t>
            </w:r>
            <w:r w:rsidRPr="00E16B3B">
              <w:rPr>
                <w:spacing w:val="-23"/>
              </w:rPr>
              <w:t xml:space="preserve"> </w:t>
            </w:r>
            <w:r w:rsidRPr="00E16B3B">
              <w:t>врача-фтизиатра</w:t>
            </w:r>
          </w:p>
        </w:tc>
        <w:tc>
          <w:tcPr>
            <w:tcW w:w="567"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1,63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2073,00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2451,00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3300,0</w:t>
            </w:r>
          </w:p>
        </w:tc>
        <w:tc>
          <w:tcPr>
            <w:tcW w:w="283" w:type="dxa"/>
            <w:tcBorders>
              <w:right w:val="nil"/>
            </w:tcBorders>
          </w:tcPr>
          <w:p w:rsidR="007D3DB2" w:rsidRDefault="007D3DB2" w:rsidP="00A117B5">
            <w:pPr>
              <w:pStyle w:val="TableParagraph"/>
              <w:spacing w:before="148"/>
              <w:ind w:left="43"/>
              <w:jc w:val="right"/>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2"/>
              <w:rPr>
                <w:sz w:val="16"/>
              </w:rPr>
            </w:pPr>
            <w:r>
              <w:rPr>
                <w:sz w:val="16"/>
              </w:rPr>
              <w:t>3523,0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0,419</w:t>
            </w:r>
          </w:p>
        </w:tc>
        <w:tc>
          <w:tcPr>
            <w:tcW w:w="71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283"/>
        </w:trPr>
        <w:tc>
          <w:tcPr>
            <w:tcW w:w="4243" w:type="dxa"/>
          </w:tcPr>
          <w:p w:rsidR="007D3DB2" w:rsidRPr="009C7D52" w:rsidRDefault="007D3DB2" w:rsidP="00A117B5">
            <w:pPr>
              <w:pStyle w:val="af0"/>
              <w:spacing w:before="18"/>
              <w:rPr>
                <w:lang w:val="ru-RU"/>
              </w:rPr>
            </w:pPr>
            <w:r w:rsidRPr="009C7D52">
              <w:rPr>
                <w:lang w:val="ru-RU"/>
              </w:rPr>
              <w:t>Охват госпитализацией вновь выявленных больных</w:t>
            </w:r>
            <w:r w:rsidRPr="009C7D52">
              <w:rPr>
                <w:spacing w:val="-94"/>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МБТ+</w:t>
            </w:r>
          </w:p>
        </w:tc>
        <w:tc>
          <w:tcPr>
            <w:tcW w:w="567" w:type="dxa"/>
          </w:tcPr>
          <w:p w:rsidR="007D3DB2" w:rsidRDefault="007D3DB2" w:rsidP="00A117B5">
            <w:pPr>
              <w:pStyle w:val="TableParagraph"/>
              <w:spacing w:before="47"/>
              <w:ind w:left="50"/>
              <w:rPr>
                <w:sz w:val="16"/>
              </w:rPr>
            </w:pPr>
            <w:r>
              <w:rPr>
                <w:sz w:val="16"/>
              </w:rPr>
              <w:t>1,42</w:t>
            </w:r>
          </w:p>
        </w:tc>
        <w:tc>
          <w:tcPr>
            <w:tcW w:w="850" w:type="dxa"/>
          </w:tcPr>
          <w:p w:rsidR="007D3DB2" w:rsidRDefault="007D3DB2" w:rsidP="00A117B5">
            <w:pPr>
              <w:pStyle w:val="TableParagraph"/>
              <w:spacing w:before="47"/>
              <w:ind w:right="149"/>
              <w:jc w:val="right"/>
              <w:rPr>
                <w:sz w:val="16"/>
              </w:rPr>
            </w:pPr>
            <w:r>
              <w:rPr>
                <w:sz w:val="16"/>
              </w:rPr>
              <w:t>0,00</w:t>
            </w:r>
          </w:p>
        </w:tc>
        <w:tc>
          <w:tcPr>
            <w:tcW w:w="851" w:type="dxa"/>
          </w:tcPr>
          <w:p w:rsidR="007D3DB2" w:rsidRDefault="007D3DB2" w:rsidP="00A117B5">
            <w:pPr>
              <w:pStyle w:val="TableParagraph"/>
              <w:spacing w:before="47"/>
              <w:ind w:right="119"/>
              <w:jc w:val="right"/>
              <w:rPr>
                <w:sz w:val="16"/>
              </w:rPr>
            </w:pPr>
            <w:r>
              <w:rPr>
                <w:sz w:val="16"/>
              </w:rPr>
              <w:t>100,00</w:t>
            </w:r>
          </w:p>
        </w:tc>
        <w:tc>
          <w:tcPr>
            <w:tcW w:w="709" w:type="dxa"/>
          </w:tcPr>
          <w:p w:rsidR="007D3DB2" w:rsidRDefault="007D3DB2" w:rsidP="00A117B5">
            <w:pPr>
              <w:pStyle w:val="TableParagraph"/>
              <w:spacing w:before="47"/>
              <w:ind w:right="45"/>
              <w:jc w:val="right"/>
              <w:rPr>
                <w:sz w:val="16"/>
              </w:rPr>
            </w:pPr>
            <w:r>
              <w:rPr>
                <w:sz w:val="16"/>
              </w:rPr>
              <w:t>95,00</w:t>
            </w:r>
          </w:p>
        </w:tc>
        <w:tc>
          <w:tcPr>
            <w:tcW w:w="283" w:type="dxa"/>
            <w:tcBorders>
              <w:right w:val="nil"/>
            </w:tcBorders>
          </w:tcPr>
          <w:p w:rsidR="007D3DB2" w:rsidRDefault="007D3DB2" w:rsidP="00A117B5">
            <w:pPr>
              <w:pStyle w:val="TableParagraph"/>
              <w:spacing w:before="28"/>
              <w:ind w:left="43"/>
              <w:jc w:val="right"/>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100,0</w:t>
            </w:r>
          </w:p>
        </w:tc>
        <w:tc>
          <w:tcPr>
            <w:tcW w:w="850" w:type="dxa"/>
            <w:gridSpan w:val="2"/>
          </w:tcPr>
          <w:p w:rsidR="007D3DB2" w:rsidRDefault="007D3DB2" w:rsidP="00A117B5">
            <w:pPr>
              <w:pStyle w:val="TableParagraph"/>
              <w:spacing w:before="47"/>
              <w:ind w:right="176"/>
              <w:jc w:val="right"/>
              <w:rPr>
                <w:sz w:val="16"/>
              </w:rPr>
            </w:pPr>
            <w:r>
              <w:rPr>
                <w:sz w:val="16"/>
              </w:rPr>
              <w:t>0,000</w:t>
            </w:r>
          </w:p>
        </w:tc>
        <w:tc>
          <w:tcPr>
            <w:tcW w:w="712" w:type="dxa"/>
          </w:tcPr>
          <w:p w:rsidR="007D3DB2" w:rsidRDefault="007D3DB2" w:rsidP="00A117B5">
            <w:pPr>
              <w:pStyle w:val="TableParagraph"/>
              <w:spacing w:before="47"/>
              <w:ind w:right="54"/>
              <w:jc w:val="right"/>
              <w:rPr>
                <w:sz w:val="16"/>
              </w:rPr>
            </w:pPr>
            <w:r>
              <w:rPr>
                <w:sz w:val="16"/>
              </w:rPr>
              <w:t>0,0</w:t>
            </w:r>
          </w:p>
        </w:tc>
      </w:tr>
      <w:tr w:rsidR="007D3DB2" w:rsidTr="00A117B5">
        <w:trPr>
          <w:trHeight w:val="177"/>
        </w:trPr>
        <w:tc>
          <w:tcPr>
            <w:tcW w:w="4243" w:type="dxa"/>
          </w:tcPr>
          <w:p w:rsidR="007D3DB2" w:rsidRPr="008946D3" w:rsidRDefault="007D3DB2" w:rsidP="00A117B5">
            <w:pPr>
              <w:pStyle w:val="af0"/>
              <w:rPr>
                <w:lang w:val="ru-RU"/>
              </w:rPr>
            </w:pPr>
            <w:r w:rsidRPr="008946D3">
              <w:rPr>
                <w:b/>
                <w:color w:val="800000"/>
                <w:position w:val="-5"/>
                <w:sz w:val="24"/>
                <w:lang w:val="ru-RU"/>
              </w:rPr>
              <w:t>*</w:t>
            </w:r>
            <w:r w:rsidRPr="008946D3">
              <w:rPr>
                <w:lang w:val="ru-RU"/>
              </w:rPr>
              <w:t>Охват</w:t>
            </w:r>
            <w:r w:rsidRPr="008946D3">
              <w:rPr>
                <w:spacing w:val="-20"/>
                <w:lang w:val="ru-RU"/>
              </w:rPr>
              <w:t xml:space="preserve"> </w:t>
            </w:r>
            <w:r w:rsidRPr="008946D3">
              <w:rPr>
                <w:lang w:val="ru-RU"/>
              </w:rPr>
              <w:t>госпитализацией</w:t>
            </w:r>
            <w:r w:rsidRPr="008946D3">
              <w:rPr>
                <w:spacing w:val="-20"/>
                <w:lang w:val="ru-RU"/>
              </w:rPr>
              <w:t xml:space="preserve"> </w:t>
            </w:r>
            <w:r w:rsidRPr="008946D3">
              <w:rPr>
                <w:lang w:val="ru-RU"/>
              </w:rPr>
              <w:t>контингентов</w:t>
            </w:r>
            <w:r w:rsidRPr="008946D3">
              <w:rPr>
                <w:spacing w:val="-20"/>
                <w:lang w:val="ru-RU"/>
              </w:rPr>
              <w:t xml:space="preserve"> </w:t>
            </w:r>
            <w:r w:rsidRPr="008946D3">
              <w:rPr>
                <w:lang w:val="ru-RU"/>
              </w:rPr>
              <w:t>больных</w:t>
            </w:r>
            <w:r w:rsidRPr="008946D3">
              <w:rPr>
                <w:spacing w:val="-93"/>
                <w:lang w:val="ru-RU"/>
              </w:rPr>
              <w:t xml:space="preserve"> </w:t>
            </w:r>
            <w:r w:rsidRPr="008946D3">
              <w:rPr>
                <w:lang w:val="ru-RU"/>
              </w:rPr>
              <w:t>туберкулезом</w:t>
            </w:r>
            <w:r w:rsidRPr="008946D3">
              <w:rPr>
                <w:spacing w:val="-2"/>
                <w:lang w:val="ru-RU"/>
              </w:rPr>
              <w:t xml:space="preserve"> </w:t>
            </w:r>
            <w:r w:rsidRPr="008946D3">
              <w:rPr>
                <w:lang w:val="ru-RU"/>
              </w:rPr>
              <w:t>с</w:t>
            </w:r>
            <w:r w:rsidRPr="008946D3">
              <w:rPr>
                <w:spacing w:val="-2"/>
                <w:lang w:val="ru-RU"/>
              </w:rPr>
              <w:t xml:space="preserve"> </w:t>
            </w:r>
            <w:r w:rsidRPr="008946D3">
              <w:rPr>
                <w:lang w:val="ru-RU"/>
              </w:rPr>
              <w:t>МТБ+</w:t>
            </w:r>
          </w:p>
        </w:tc>
        <w:tc>
          <w:tcPr>
            <w:tcW w:w="567" w:type="dxa"/>
          </w:tcPr>
          <w:p w:rsidR="007D3DB2" w:rsidRDefault="007D3DB2" w:rsidP="00A117B5">
            <w:pPr>
              <w:pStyle w:val="TableParagraph"/>
              <w:rPr>
                <w:sz w:val="16"/>
              </w:rPr>
            </w:pPr>
            <w:r>
              <w:rPr>
                <w:sz w:val="16"/>
              </w:rPr>
              <w:t>1,21</w:t>
            </w:r>
          </w:p>
        </w:tc>
        <w:tc>
          <w:tcPr>
            <w:tcW w:w="850" w:type="dxa"/>
          </w:tcPr>
          <w:p w:rsidR="007D3DB2" w:rsidRDefault="007D3DB2" w:rsidP="00A117B5">
            <w:pPr>
              <w:pStyle w:val="TableParagraph"/>
              <w:ind w:right="149"/>
              <w:rPr>
                <w:sz w:val="16"/>
              </w:rPr>
            </w:pPr>
            <w:r>
              <w:rPr>
                <w:sz w:val="16"/>
              </w:rPr>
              <w:t>100,00</w:t>
            </w:r>
          </w:p>
        </w:tc>
        <w:tc>
          <w:tcPr>
            <w:tcW w:w="851" w:type="dxa"/>
          </w:tcPr>
          <w:p w:rsidR="007D3DB2" w:rsidRDefault="007D3DB2" w:rsidP="00A117B5">
            <w:pPr>
              <w:pStyle w:val="TableParagraph"/>
              <w:ind w:right="119"/>
              <w:rPr>
                <w:sz w:val="16"/>
              </w:rPr>
            </w:pPr>
            <w:r>
              <w:rPr>
                <w:sz w:val="16"/>
              </w:rPr>
              <w:t>33,30</w:t>
            </w:r>
          </w:p>
        </w:tc>
        <w:tc>
          <w:tcPr>
            <w:tcW w:w="709" w:type="dxa"/>
          </w:tcPr>
          <w:p w:rsidR="007D3DB2" w:rsidRDefault="007D3DB2" w:rsidP="00A117B5">
            <w:pPr>
              <w:pStyle w:val="TableParagraph"/>
              <w:ind w:right="45"/>
              <w:rPr>
                <w:sz w:val="16"/>
              </w:rPr>
            </w:pPr>
            <w:r>
              <w:rPr>
                <w:sz w:val="16"/>
              </w:rPr>
              <w:t>90,00</w:t>
            </w:r>
          </w:p>
        </w:tc>
        <w:tc>
          <w:tcPr>
            <w:tcW w:w="283" w:type="dxa"/>
            <w:tcBorders>
              <w:right w:val="nil"/>
            </w:tcBorders>
          </w:tcPr>
          <w:p w:rsidR="007D3DB2" w:rsidRDefault="007D3DB2" w:rsidP="00A117B5">
            <w:pPr>
              <w:pStyle w:val="TableParagraph"/>
              <w:ind w:left="43"/>
              <w:jc w:val="right"/>
              <w:rPr>
                <w:sz w:val="20"/>
              </w:rPr>
            </w:pPr>
            <w:r>
              <w:rPr>
                <w:w w:val="99"/>
                <w:sz w:val="20"/>
              </w:rPr>
              <w:t>-</w:t>
            </w:r>
          </w:p>
        </w:tc>
        <w:tc>
          <w:tcPr>
            <w:tcW w:w="709" w:type="dxa"/>
            <w:tcBorders>
              <w:left w:val="nil"/>
            </w:tcBorders>
          </w:tcPr>
          <w:p w:rsidR="007D3DB2" w:rsidRDefault="007D3DB2" w:rsidP="00A117B5">
            <w:pPr>
              <w:pStyle w:val="TableParagraph"/>
              <w:ind w:right="185"/>
              <w:rPr>
                <w:sz w:val="16"/>
              </w:rPr>
            </w:pPr>
            <w:r>
              <w:rPr>
                <w:sz w:val="16"/>
              </w:rPr>
              <w:t>95,0</w:t>
            </w:r>
          </w:p>
        </w:tc>
        <w:tc>
          <w:tcPr>
            <w:tcW w:w="850" w:type="dxa"/>
            <w:gridSpan w:val="2"/>
          </w:tcPr>
          <w:p w:rsidR="007D3DB2" w:rsidRDefault="007D3DB2" w:rsidP="00A117B5">
            <w:pPr>
              <w:pStyle w:val="TableParagraph"/>
              <w:ind w:right="176"/>
              <w:rPr>
                <w:sz w:val="16"/>
              </w:rPr>
            </w:pPr>
            <w:r>
              <w:rPr>
                <w:sz w:val="16"/>
              </w:rPr>
              <w:t>0,762</w:t>
            </w:r>
          </w:p>
        </w:tc>
        <w:tc>
          <w:tcPr>
            <w:tcW w:w="712" w:type="dxa"/>
          </w:tcPr>
          <w:p w:rsidR="007D3DB2" w:rsidRDefault="007D3DB2" w:rsidP="00A117B5">
            <w:pPr>
              <w:pStyle w:val="TableParagraph"/>
              <w:ind w:right="54"/>
              <w:jc w:val="right"/>
              <w:rPr>
                <w:sz w:val="16"/>
              </w:rPr>
            </w:pPr>
            <w:r>
              <w:rPr>
                <w:sz w:val="16"/>
              </w:rPr>
              <w:t>0,0</w:t>
            </w:r>
          </w:p>
        </w:tc>
      </w:tr>
      <w:tr w:rsidR="007D3DB2" w:rsidTr="00A117B5">
        <w:trPr>
          <w:trHeight w:val="374"/>
        </w:trPr>
        <w:tc>
          <w:tcPr>
            <w:tcW w:w="4243" w:type="dxa"/>
            <w:tcBorders>
              <w:bottom w:val="single" w:sz="4" w:space="0" w:color="auto"/>
            </w:tcBorders>
          </w:tcPr>
          <w:p w:rsidR="007D3DB2" w:rsidRPr="008946D3" w:rsidRDefault="007D3DB2" w:rsidP="00A117B5">
            <w:pPr>
              <w:pStyle w:val="af0"/>
              <w:rPr>
                <w:lang w:val="ru-RU"/>
              </w:rPr>
            </w:pPr>
            <w:proofErr w:type="spellStart"/>
            <w:r w:rsidRPr="008946D3">
              <w:rPr>
                <w:lang w:val="ru-RU"/>
              </w:rPr>
              <w:t>оля</w:t>
            </w:r>
            <w:proofErr w:type="spellEnd"/>
            <w:r w:rsidRPr="008946D3">
              <w:rPr>
                <w:lang w:val="ru-RU"/>
              </w:rPr>
              <w:t xml:space="preserve"> впервые выявленных больных туберкулезом,</w:t>
            </w:r>
            <w:r w:rsidRPr="008946D3">
              <w:rPr>
                <w:spacing w:val="-94"/>
                <w:lang w:val="ru-RU"/>
              </w:rPr>
              <w:t xml:space="preserve"> </w:t>
            </w:r>
            <w:r w:rsidRPr="008946D3">
              <w:rPr>
                <w:lang w:val="ru-RU"/>
              </w:rPr>
              <w:t>умерших в</w:t>
            </w:r>
            <w:r w:rsidRPr="008946D3">
              <w:rPr>
                <w:spacing w:val="-2"/>
                <w:lang w:val="ru-RU"/>
              </w:rPr>
              <w:t xml:space="preserve"> </w:t>
            </w:r>
            <w:r w:rsidRPr="008946D3">
              <w:rPr>
                <w:lang w:val="ru-RU"/>
              </w:rPr>
              <w:t>течении</w:t>
            </w:r>
            <w:r w:rsidRPr="008946D3">
              <w:rPr>
                <w:spacing w:val="-1"/>
                <w:lang w:val="ru-RU"/>
              </w:rPr>
              <w:t xml:space="preserve"> </w:t>
            </w:r>
            <w:r w:rsidRPr="008946D3">
              <w:rPr>
                <w:lang w:val="ru-RU"/>
              </w:rPr>
              <w:t>1-го</w:t>
            </w:r>
            <w:r w:rsidRPr="008946D3">
              <w:rPr>
                <w:spacing w:val="-2"/>
                <w:lang w:val="ru-RU"/>
              </w:rPr>
              <w:t xml:space="preserve"> </w:t>
            </w:r>
            <w:r w:rsidRPr="008946D3">
              <w:rPr>
                <w:lang w:val="ru-RU"/>
              </w:rPr>
              <w:t>года</w:t>
            </w:r>
            <w:r w:rsidRPr="008946D3">
              <w:rPr>
                <w:spacing w:val="-1"/>
                <w:lang w:val="ru-RU"/>
              </w:rPr>
              <w:t xml:space="preserve"> </w:t>
            </w:r>
            <w:r w:rsidRPr="008946D3">
              <w:rPr>
                <w:lang w:val="ru-RU"/>
              </w:rPr>
              <w:t>наблюдения</w:t>
            </w:r>
            <w:r w:rsidRPr="008946D3">
              <w:rPr>
                <w:spacing w:val="-2"/>
                <w:lang w:val="ru-RU"/>
              </w:rPr>
              <w:t xml:space="preserve"> </w:t>
            </w:r>
            <w:r w:rsidRPr="008946D3">
              <w:rPr>
                <w:lang w:val="ru-RU"/>
              </w:rPr>
              <w:t>(в</w:t>
            </w:r>
            <w:r w:rsidRPr="008946D3">
              <w:rPr>
                <w:spacing w:val="-1"/>
                <w:lang w:val="ru-RU"/>
              </w:rPr>
              <w:t xml:space="preserve"> </w:t>
            </w:r>
            <w:r w:rsidRPr="008946D3">
              <w:rPr>
                <w:lang w:val="ru-RU"/>
              </w:rPr>
              <w:t>%)</w:t>
            </w:r>
          </w:p>
        </w:tc>
        <w:tc>
          <w:tcPr>
            <w:tcW w:w="567" w:type="dxa"/>
            <w:tcBorders>
              <w:bottom w:val="single" w:sz="4" w:space="0" w:color="auto"/>
            </w:tcBorders>
          </w:tcPr>
          <w:p w:rsidR="007D3DB2" w:rsidRDefault="007D3DB2" w:rsidP="00A117B5">
            <w:pPr>
              <w:pStyle w:val="TableParagraph"/>
              <w:spacing w:before="18"/>
              <w:ind w:left="50"/>
              <w:rPr>
                <w:sz w:val="16"/>
              </w:rPr>
            </w:pPr>
            <w:r>
              <w:rPr>
                <w:sz w:val="16"/>
              </w:rPr>
              <w:t>6,48</w:t>
            </w:r>
          </w:p>
        </w:tc>
        <w:tc>
          <w:tcPr>
            <w:tcW w:w="850" w:type="dxa"/>
            <w:tcBorders>
              <w:bottom w:val="single" w:sz="4" w:space="0" w:color="auto"/>
            </w:tcBorders>
          </w:tcPr>
          <w:p w:rsidR="007D3DB2" w:rsidRDefault="007D3DB2" w:rsidP="00A117B5">
            <w:pPr>
              <w:pStyle w:val="TableParagraph"/>
              <w:spacing w:before="18"/>
              <w:ind w:right="149"/>
              <w:jc w:val="right"/>
              <w:rPr>
                <w:sz w:val="16"/>
              </w:rPr>
            </w:pPr>
            <w:r>
              <w:rPr>
                <w:sz w:val="16"/>
              </w:rPr>
              <w:t>0,00</w:t>
            </w:r>
          </w:p>
        </w:tc>
        <w:tc>
          <w:tcPr>
            <w:tcW w:w="851" w:type="dxa"/>
            <w:tcBorders>
              <w:bottom w:val="single" w:sz="4" w:space="0" w:color="auto"/>
            </w:tcBorders>
          </w:tcPr>
          <w:p w:rsidR="007D3DB2" w:rsidRDefault="007D3DB2" w:rsidP="00A117B5">
            <w:pPr>
              <w:pStyle w:val="TableParagraph"/>
              <w:spacing w:before="18"/>
              <w:ind w:right="119"/>
              <w:jc w:val="right"/>
              <w:rPr>
                <w:sz w:val="16"/>
              </w:rPr>
            </w:pPr>
            <w:r>
              <w:rPr>
                <w:sz w:val="16"/>
              </w:rPr>
              <w:t>0,00</w:t>
            </w:r>
          </w:p>
        </w:tc>
        <w:tc>
          <w:tcPr>
            <w:tcW w:w="709" w:type="dxa"/>
            <w:tcBorders>
              <w:bottom w:val="single" w:sz="4" w:space="0" w:color="auto"/>
            </w:tcBorders>
          </w:tcPr>
          <w:p w:rsidR="007D3DB2" w:rsidRDefault="007D3DB2" w:rsidP="00A117B5">
            <w:pPr>
              <w:pStyle w:val="TableParagraph"/>
              <w:spacing w:before="18"/>
              <w:ind w:right="45"/>
              <w:jc w:val="right"/>
              <w:rPr>
                <w:sz w:val="16"/>
              </w:rPr>
            </w:pPr>
            <w:r>
              <w:rPr>
                <w:sz w:val="16"/>
              </w:rPr>
              <w:t>0,00</w:t>
            </w:r>
          </w:p>
        </w:tc>
        <w:tc>
          <w:tcPr>
            <w:tcW w:w="283" w:type="dxa"/>
            <w:tcBorders>
              <w:bottom w:val="single" w:sz="4" w:space="0" w:color="auto"/>
              <w:right w:val="nil"/>
            </w:tcBorders>
          </w:tcPr>
          <w:p w:rsidR="007D3DB2" w:rsidRDefault="007D3DB2" w:rsidP="00A117B5">
            <w:pPr>
              <w:pStyle w:val="TableParagraph"/>
              <w:ind w:left="43"/>
              <w:jc w:val="right"/>
              <w:rPr>
                <w:sz w:val="20"/>
              </w:rPr>
            </w:pPr>
            <w:r>
              <w:rPr>
                <w:w w:val="99"/>
                <w:sz w:val="20"/>
              </w:rPr>
              <w:t>-</w:t>
            </w:r>
          </w:p>
        </w:tc>
        <w:tc>
          <w:tcPr>
            <w:tcW w:w="709" w:type="dxa"/>
            <w:tcBorders>
              <w:left w:val="nil"/>
              <w:bottom w:val="single" w:sz="4" w:space="0" w:color="auto"/>
            </w:tcBorders>
          </w:tcPr>
          <w:p w:rsidR="007D3DB2" w:rsidRDefault="007D3DB2" w:rsidP="00A117B5">
            <w:pPr>
              <w:pStyle w:val="TableParagraph"/>
              <w:spacing w:before="18"/>
              <w:ind w:right="185"/>
              <w:jc w:val="right"/>
              <w:rPr>
                <w:sz w:val="16"/>
              </w:rPr>
            </w:pPr>
            <w:r>
              <w:rPr>
                <w:sz w:val="16"/>
              </w:rPr>
              <w:t>2,00</w:t>
            </w:r>
          </w:p>
        </w:tc>
        <w:tc>
          <w:tcPr>
            <w:tcW w:w="850" w:type="dxa"/>
            <w:gridSpan w:val="2"/>
            <w:tcBorders>
              <w:bottom w:val="single" w:sz="4" w:space="0" w:color="auto"/>
            </w:tcBorders>
          </w:tcPr>
          <w:p w:rsidR="007D3DB2" w:rsidRDefault="007D3DB2" w:rsidP="00A117B5">
            <w:pPr>
              <w:pStyle w:val="TableParagraph"/>
              <w:spacing w:before="18"/>
              <w:ind w:right="176"/>
              <w:jc w:val="right"/>
              <w:rPr>
                <w:sz w:val="16"/>
              </w:rPr>
            </w:pPr>
            <w:r>
              <w:rPr>
                <w:sz w:val="16"/>
              </w:rPr>
              <w:t>0,000</w:t>
            </w:r>
          </w:p>
        </w:tc>
        <w:tc>
          <w:tcPr>
            <w:tcW w:w="712" w:type="dxa"/>
            <w:tcBorders>
              <w:bottom w:val="single" w:sz="4" w:space="0" w:color="auto"/>
            </w:tcBorders>
          </w:tcPr>
          <w:p w:rsidR="007D3DB2" w:rsidRDefault="007D3DB2" w:rsidP="00A117B5">
            <w:pPr>
              <w:pStyle w:val="TableParagraph"/>
              <w:spacing w:before="18"/>
              <w:ind w:right="54"/>
              <w:jc w:val="right"/>
              <w:rPr>
                <w:sz w:val="16"/>
              </w:rPr>
            </w:pPr>
            <w:r>
              <w:rPr>
                <w:sz w:val="16"/>
              </w:rPr>
              <w:t>0,0</w:t>
            </w:r>
          </w:p>
        </w:tc>
      </w:tr>
      <w:tr w:rsidR="007D3DB2" w:rsidTr="00A117B5">
        <w:trPr>
          <w:trHeight w:val="374"/>
        </w:trPr>
        <w:tc>
          <w:tcPr>
            <w:tcW w:w="8498"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276" w:type="dxa"/>
            <w:gridSpan w:val="2"/>
            <w:tcBorders>
              <w:left w:val="nil"/>
            </w:tcBorders>
          </w:tcPr>
          <w:p w:rsidR="007D3DB2" w:rsidRDefault="007D3DB2" w:rsidP="00A117B5">
            <w:pPr>
              <w:pStyle w:val="TableParagraph"/>
              <w:spacing w:before="8"/>
              <w:rPr>
                <w:b/>
                <w:sz w:val="14"/>
                <w:lang w:val="ru-RU"/>
              </w:rPr>
            </w:pPr>
            <w:r>
              <w:rPr>
                <w:b/>
                <w:sz w:val="14"/>
                <w:lang w:val="ru-RU"/>
              </w:rPr>
              <w:t>-0,17</w:t>
            </w:r>
          </w:p>
          <w:p w:rsidR="007D3DB2" w:rsidRPr="00700EC1" w:rsidRDefault="007D3DB2" w:rsidP="00A117B5">
            <w:pPr>
              <w:pStyle w:val="TableParagraph"/>
              <w:spacing w:before="8"/>
              <w:rPr>
                <w:b/>
                <w:sz w:val="14"/>
                <w:lang w:val="ru-RU"/>
              </w:rPr>
            </w:pPr>
            <w:r>
              <w:rPr>
                <w:b/>
                <w:sz w:val="14"/>
                <w:lang w:val="ru-RU"/>
              </w:rPr>
              <w:t>117,41</w:t>
            </w:r>
          </w:p>
        </w:tc>
      </w:tr>
    </w:tbl>
    <w:p w:rsidR="007D3DB2" w:rsidRPr="006B5755" w:rsidRDefault="007D3DB2" w:rsidP="007D3DB2">
      <w:pPr>
        <w:ind w:firstLine="708"/>
        <w:jc w:val="center"/>
        <w:rPr>
          <w:b/>
          <w:sz w:val="28"/>
          <w:szCs w:val="28"/>
        </w:rPr>
      </w:pPr>
    </w:p>
    <w:p w:rsidR="007D3DB2" w:rsidRDefault="007D3DB2" w:rsidP="007D3DB2">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20</w:t>
      </w:r>
    </w:p>
    <w:p w:rsidR="007D3DB2" w:rsidRDefault="007D3DB2" w:rsidP="007D3DB2">
      <w:pPr>
        <w:ind w:firstLine="708"/>
        <w:jc w:val="center"/>
        <w:rPr>
          <w:b/>
          <w:sz w:val="28"/>
          <w:szCs w:val="28"/>
        </w:rPr>
      </w:pPr>
      <w:proofErr w:type="spellStart"/>
      <w:r w:rsidRPr="00CD3BD7">
        <w:rPr>
          <w:b/>
          <w:sz w:val="28"/>
          <w:szCs w:val="28"/>
        </w:rPr>
        <w:t>Сюмсинский</w:t>
      </w:r>
      <w:proofErr w:type="spellEnd"/>
      <w:r w:rsidRPr="00CD3BD7">
        <w:rPr>
          <w:b/>
          <w:sz w:val="28"/>
          <w:szCs w:val="28"/>
        </w:rPr>
        <w:t xml:space="preserve"> район</w:t>
      </w:r>
    </w:p>
    <w:tbl>
      <w:tblPr>
        <w:tblStyle w:val="TableNormal"/>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9"/>
        <w:gridCol w:w="567"/>
        <w:gridCol w:w="851"/>
        <w:gridCol w:w="850"/>
        <w:gridCol w:w="851"/>
        <w:gridCol w:w="142"/>
        <w:gridCol w:w="708"/>
        <w:gridCol w:w="142"/>
        <w:gridCol w:w="851"/>
        <w:gridCol w:w="708"/>
      </w:tblGrid>
      <w:tr w:rsidR="007D3DB2" w:rsidTr="00A117B5">
        <w:trPr>
          <w:trHeight w:val="858"/>
        </w:trPr>
        <w:tc>
          <w:tcPr>
            <w:tcW w:w="3959"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567"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993"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708"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A117B5">
        <w:trPr>
          <w:trHeight w:val="409"/>
        </w:trPr>
        <w:tc>
          <w:tcPr>
            <w:tcW w:w="3959" w:type="dxa"/>
            <w:vMerge/>
          </w:tcPr>
          <w:p w:rsidR="007D3DB2" w:rsidRPr="005F4FD5" w:rsidRDefault="007D3DB2" w:rsidP="00A117B5">
            <w:pPr>
              <w:rPr>
                <w:sz w:val="2"/>
                <w:szCs w:val="2"/>
                <w:lang w:val="ru-RU"/>
              </w:rPr>
            </w:pPr>
          </w:p>
        </w:tc>
        <w:tc>
          <w:tcPr>
            <w:tcW w:w="567" w:type="dxa"/>
            <w:vMerge/>
          </w:tcPr>
          <w:p w:rsidR="007D3DB2" w:rsidRPr="005F4FD5" w:rsidRDefault="007D3DB2" w:rsidP="00A117B5">
            <w:pPr>
              <w:rPr>
                <w:sz w:val="2"/>
                <w:szCs w:val="2"/>
                <w:lang w:val="ru-RU"/>
              </w:rPr>
            </w:pPr>
          </w:p>
        </w:tc>
        <w:tc>
          <w:tcPr>
            <w:tcW w:w="851"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850"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701"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993" w:type="dxa"/>
            <w:gridSpan w:val="2"/>
            <w:vMerge/>
          </w:tcPr>
          <w:p w:rsidR="007D3DB2" w:rsidRDefault="007D3DB2" w:rsidP="00A117B5">
            <w:pPr>
              <w:rPr>
                <w:sz w:val="2"/>
                <w:szCs w:val="2"/>
              </w:rPr>
            </w:pPr>
          </w:p>
        </w:tc>
        <w:tc>
          <w:tcPr>
            <w:tcW w:w="708" w:type="dxa"/>
            <w:vMerge/>
          </w:tcPr>
          <w:p w:rsidR="007D3DB2" w:rsidRDefault="007D3DB2" w:rsidP="00A117B5">
            <w:pPr>
              <w:rPr>
                <w:sz w:val="2"/>
                <w:szCs w:val="2"/>
              </w:rPr>
            </w:pPr>
          </w:p>
        </w:tc>
      </w:tr>
      <w:tr w:rsidR="007D3DB2" w:rsidRPr="00E56ED6" w:rsidTr="00A117B5">
        <w:trPr>
          <w:trHeight w:val="374"/>
        </w:trPr>
        <w:tc>
          <w:tcPr>
            <w:tcW w:w="3959" w:type="dxa"/>
          </w:tcPr>
          <w:p w:rsidR="007D3DB2" w:rsidRPr="00DE5F03" w:rsidRDefault="007D3DB2" w:rsidP="00A117B5">
            <w:pPr>
              <w:pStyle w:val="af0"/>
              <w:rPr>
                <w:lang w:val="ru-RU"/>
              </w:rPr>
            </w:pPr>
            <w:r>
              <w:rPr>
                <w:lang w:val="ru-RU"/>
              </w:rPr>
              <w:t>Д</w:t>
            </w:r>
            <w:r w:rsidRPr="00DE5F03">
              <w:rPr>
                <w:lang w:val="ru-RU"/>
              </w:rPr>
              <w:t>оля впервые выявленных больных туберкулезом,</w:t>
            </w:r>
            <w:r w:rsidRPr="00DE5F03">
              <w:rPr>
                <w:spacing w:val="-94"/>
                <w:lang w:val="ru-RU"/>
              </w:rPr>
              <w:t xml:space="preserve"> </w:t>
            </w:r>
            <w:r w:rsidRPr="00DE5F03">
              <w:rPr>
                <w:lang w:val="ru-RU"/>
              </w:rPr>
              <w:t>умерших в</w:t>
            </w:r>
            <w:r w:rsidRPr="00DE5F03">
              <w:rPr>
                <w:spacing w:val="-2"/>
                <w:lang w:val="ru-RU"/>
              </w:rPr>
              <w:t xml:space="preserve"> </w:t>
            </w:r>
            <w:r w:rsidRPr="00DE5F03">
              <w:rPr>
                <w:lang w:val="ru-RU"/>
              </w:rPr>
              <w:t>течении</w:t>
            </w:r>
            <w:r w:rsidRPr="00DE5F03">
              <w:rPr>
                <w:spacing w:val="-1"/>
                <w:lang w:val="ru-RU"/>
              </w:rPr>
              <w:t xml:space="preserve"> </w:t>
            </w:r>
            <w:r w:rsidRPr="00DE5F03">
              <w:rPr>
                <w:lang w:val="ru-RU"/>
              </w:rPr>
              <w:t>1-го</w:t>
            </w:r>
            <w:r w:rsidRPr="00DE5F03">
              <w:rPr>
                <w:spacing w:val="-2"/>
                <w:lang w:val="ru-RU"/>
              </w:rPr>
              <w:t xml:space="preserve"> </w:t>
            </w:r>
            <w:r w:rsidRPr="00DE5F03">
              <w:rPr>
                <w:lang w:val="ru-RU"/>
              </w:rPr>
              <w:t>года</w:t>
            </w:r>
            <w:r w:rsidRPr="00DE5F03">
              <w:rPr>
                <w:spacing w:val="-1"/>
                <w:lang w:val="ru-RU"/>
              </w:rPr>
              <w:t xml:space="preserve"> </w:t>
            </w:r>
            <w:r w:rsidRPr="00DE5F03">
              <w:rPr>
                <w:lang w:val="ru-RU"/>
              </w:rPr>
              <w:t>наблюдения</w:t>
            </w:r>
            <w:r w:rsidRPr="00DE5F03">
              <w:rPr>
                <w:spacing w:val="-2"/>
                <w:lang w:val="ru-RU"/>
              </w:rPr>
              <w:t xml:space="preserve"> </w:t>
            </w:r>
            <w:r w:rsidRPr="00DE5F03">
              <w:rPr>
                <w:lang w:val="ru-RU"/>
              </w:rPr>
              <w:t>(в</w:t>
            </w:r>
            <w:r w:rsidRPr="00DE5F03">
              <w:rPr>
                <w:spacing w:val="-1"/>
                <w:lang w:val="ru-RU"/>
              </w:rPr>
              <w:t xml:space="preserve"> </w:t>
            </w:r>
            <w:r w:rsidRPr="00DE5F03">
              <w:rPr>
                <w:lang w:val="ru-RU"/>
              </w:rPr>
              <w:t>%)</w:t>
            </w:r>
          </w:p>
        </w:tc>
        <w:tc>
          <w:tcPr>
            <w:tcW w:w="567" w:type="dxa"/>
          </w:tcPr>
          <w:p w:rsidR="007D3DB2" w:rsidRDefault="007D3DB2" w:rsidP="00A117B5">
            <w:pPr>
              <w:pStyle w:val="TableParagraph"/>
              <w:spacing w:before="18"/>
              <w:ind w:left="50"/>
              <w:rPr>
                <w:sz w:val="16"/>
              </w:rPr>
            </w:pPr>
            <w:r>
              <w:rPr>
                <w:sz w:val="16"/>
              </w:rPr>
              <w:t>6,48</w:t>
            </w:r>
          </w:p>
        </w:tc>
        <w:tc>
          <w:tcPr>
            <w:tcW w:w="851" w:type="dxa"/>
          </w:tcPr>
          <w:p w:rsidR="007D3DB2" w:rsidRDefault="007D3DB2" w:rsidP="00A117B5">
            <w:pPr>
              <w:pStyle w:val="TableParagraph"/>
              <w:spacing w:before="18"/>
              <w:ind w:right="149"/>
              <w:jc w:val="right"/>
              <w:rPr>
                <w:sz w:val="16"/>
              </w:rPr>
            </w:pPr>
            <w:r>
              <w:rPr>
                <w:sz w:val="16"/>
              </w:rPr>
              <w:t>0,00</w:t>
            </w:r>
          </w:p>
        </w:tc>
        <w:tc>
          <w:tcPr>
            <w:tcW w:w="850" w:type="dxa"/>
          </w:tcPr>
          <w:p w:rsidR="007D3DB2" w:rsidRDefault="007D3DB2" w:rsidP="00A117B5">
            <w:pPr>
              <w:pStyle w:val="TableParagraph"/>
              <w:spacing w:before="18"/>
              <w:ind w:right="119"/>
              <w:jc w:val="right"/>
              <w:rPr>
                <w:sz w:val="16"/>
              </w:rPr>
            </w:pPr>
            <w:r>
              <w:rPr>
                <w:sz w:val="16"/>
              </w:rPr>
              <w:t>0,00</w:t>
            </w:r>
          </w:p>
        </w:tc>
        <w:tc>
          <w:tcPr>
            <w:tcW w:w="851" w:type="dxa"/>
          </w:tcPr>
          <w:p w:rsidR="007D3DB2" w:rsidRDefault="007D3DB2" w:rsidP="00A117B5">
            <w:pPr>
              <w:pStyle w:val="TableParagraph"/>
              <w:spacing w:before="18"/>
              <w:ind w:right="45"/>
              <w:jc w:val="right"/>
              <w:rPr>
                <w:sz w:val="16"/>
              </w:rPr>
            </w:pPr>
            <w:r>
              <w:rPr>
                <w:sz w:val="16"/>
              </w:rPr>
              <w:t>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18"/>
              <w:ind w:right="185"/>
              <w:jc w:val="right"/>
              <w:rPr>
                <w:sz w:val="16"/>
              </w:rPr>
            </w:pPr>
            <w:r>
              <w:rPr>
                <w:sz w:val="16"/>
              </w:rPr>
              <w:t>2,00</w:t>
            </w:r>
          </w:p>
        </w:tc>
        <w:tc>
          <w:tcPr>
            <w:tcW w:w="993" w:type="dxa"/>
            <w:gridSpan w:val="2"/>
          </w:tcPr>
          <w:p w:rsidR="007D3DB2" w:rsidRDefault="007D3DB2" w:rsidP="00A117B5">
            <w:pPr>
              <w:pStyle w:val="TableParagraph"/>
              <w:spacing w:before="18"/>
              <w:ind w:right="176"/>
              <w:jc w:val="right"/>
              <w:rPr>
                <w:sz w:val="16"/>
              </w:rPr>
            </w:pPr>
            <w:r>
              <w:rPr>
                <w:sz w:val="16"/>
              </w:rPr>
              <w:t>0,000</w:t>
            </w:r>
          </w:p>
        </w:tc>
        <w:tc>
          <w:tcPr>
            <w:tcW w:w="708" w:type="dxa"/>
          </w:tcPr>
          <w:p w:rsidR="007D3DB2" w:rsidRDefault="007D3DB2" w:rsidP="00A117B5">
            <w:pPr>
              <w:pStyle w:val="TableParagraph"/>
              <w:spacing w:before="18"/>
              <w:ind w:right="54"/>
              <w:jc w:val="right"/>
              <w:rPr>
                <w:sz w:val="16"/>
              </w:rPr>
            </w:pPr>
            <w:r>
              <w:rPr>
                <w:sz w:val="16"/>
              </w:rPr>
              <w:t>0,0</w:t>
            </w:r>
          </w:p>
        </w:tc>
      </w:tr>
      <w:tr w:rsidR="007D3DB2" w:rsidTr="00A117B5">
        <w:trPr>
          <w:trHeight w:val="345"/>
        </w:trPr>
        <w:tc>
          <w:tcPr>
            <w:tcW w:w="3959"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Доля</w:t>
            </w:r>
            <w:r w:rsidRPr="009C7D52">
              <w:rPr>
                <w:spacing w:val="-16"/>
                <w:lang w:val="ru-RU"/>
              </w:rPr>
              <w:t xml:space="preserve"> </w:t>
            </w:r>
            <w:r w:rsidRPr="009C7D52">
              <w:rPr>
                <w:lang w:val="ru-RU"/>
              </w:rPr>
              <w:t>больных</w:t>
            </w:r>
            <w:r w:rsidRPr="009C7D52">
              <w:rPr>
                <w:spacing w:val="-15"/>
                <w:lang w:val="ru-RU"/>
              </w:rPr>
              <w:t xml:space="preserve"> </w:t>
            </w:r>
            <w:r w:rsidRPr="009C7D52">
              <w:rPr>
                <w:lang w:val="ru-RU"/>
              </w:rPr>
              <w:t>туберкулезом,</w:t>
            </w:r>
            <w:r w:rsidRPr="009C7D52">
              <w:rPr>
                <w:spacing w:val="-14"/>
                <w:lang w:val="ru-RU"/>
              </w:rPr>
              <w:t xml:space="preserve"> </w:t>
            </w:r>
            <w:r w:rsidRPr="009C7D52">
              <w:rPr>
                <w:lang w:val="ru-RU"/>
              </w:rPr>
              <w:t>выявленных</w:t>
            </w:r>
            <w:r w:rsidRPr="009C7D52">
              <w:rPr>
                <w:spacing w:val="-15"/>
                <w:lang w:val="ru-RU"/>
              </w:rPr>
              <w:t xml:space="preserve"> </w:t>
            </w:r>
            <w:r w:rsidRPr="009C7D52">
              <w:rPr>
                <w:lang w:val="ru-RU"/>
              </w:rPr>
              <w:t>при</w:t>
            </w:r>
            <w:r w:rsidRPr="009C7D52">
              <w:rPr>
                <w:spacing w:val="-93"/>
                <w:lang w:val="ru-RU"/>
              </w:rPr>
              <w:t xml:space="preserve"> </w:t>
            </w:r>
            <w:r w:rsidRPr="009C7D52">
              <w:rPr>
                <w:lang w:val="ru-RU"/>
              </w:rPr>
              <w:t>профилактических</w:t>
            </w:r>
            <w:r w:rsidRPr="009C7D52">
              <w:rPr>
                <w:spacing w:val="-1"/>
                <w:lang w:val="ru-RU"/>
              </w:rPr>
              <w:t xml:space="preserve"> </w:t>
            </w:r>
            <w:r w:rsidRPr="009C7D52">
              <w:rPr>
                <w:lang w:val="ru-RU"/>
              </w:rPr>
              <w:t>осмотрах</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50,00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70,00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1,791</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155"/>
        </w:trPr>
        <w:tc>
          <w:tcPr>
            <w:tcW w:w="3959" w:type="dxa"/>
          </w:tcPr>
          <w:p w:rsidR="007D3DB2" w:rsidRPr="00161EC7" w:rsidRDefault="007D3DB2" w:rsidP="00A117B5">
            <w:pPr>
              <w:pStyle w:val="af0"/>
              <w:spacing w:before="102"/>
              <w:rPr>
                <w:lang w:val="ru-RU"/>
              </w:rPr>
            </w:pPr>
            <w:r w:rsidRPr="00161EC7">
              <w:rPr>
                <w:b/>
                <w:color w:val="800000"/>
                <w:position w:val="-5"/>
                <w:sz w:val="24"/>
                <w:lang w:val="ru-RU"/>
              </w:rPr>
              <w:t>*</w:t>
            </w:r>
            <w:r w:rsidRPr="00161EC7">
              <w:rPr>
                <w:lang w:val="ru-RU"/>
              </w:rPr>
              <w:t>Не</w:t>
            </w:r>
            <w:r w:rsidRPr="00161EC7">
              <w:rPr>
                <w:spacing w:val="-11"/>
                <w:lang w:val="ru-RU"/>
              </w:rPr>
              <w:t xml:space="preserve"> </w:t>
            </w:r>
            <w:r w:rsidRPr="00161EC7">
              <w:rPr>
                <w:lang w:val="ru-RU"/>
              </w:rPr>
              <w:t>обследованных</w:t>
            </w:r>
            <w:r w:rsidRPr="00161EC7">
              <w:rPr>
                <w:spacing w:val="-10"/>
                <w:lang w:val="ru-RU"/>
              </w:rPr>
              <w:t xml:space="preserve"> </w:t>
            </w:r>
            <w:r w:rsidRPr="00161EC7">
              <w:rPr>
                <w:lang w:val="ru-RU"/>
              </w:rPr>
              <w:t>2</w:t>
            </w:r>
            <w:r w:rsidRPr="00161EC7">
              <w:rPr>
                <w:spacing w:val="-11"/>
                <w:lang w:val="ru-RU"/>
              </w:rPr>
              <w:t xml:space="preserve"> </w:t>
            </w:r>
            <w:r w:rsidRPr="00161EC7">
              <w:rPr>
                <w:lang w:val="ru-RU"/>
              </w:rPr>
              <w:t>года</w:t>
            </w:r>
            <w:r w:rsidRPr="00161EC7">
              <w:rPr>
                <w:spacing w:val="-9"/>
                <w:lang w:val="ru-RU"/>
              </w:rPr>
              <w:t xml:space="preserve"> </w:t>
            </w:r>
            <w:r w:rsidRPr="00161EC7">
              <w:rPr>
                <w:lang w:val="ru-RU"/>
              </w:rPr>
              <w:t>и</w:t>
            </w:r>
            <w:r w:rsidRPr="00161EC7">
              <w:rPr>
                <w:spacing w:val="-11"/>
                <w:lang w:val="ru-RU"/>
              </w:rPr>
              <w:t xml:space="preserve"> </w:t>
            </w:r>
            <w:r w:rsidRPr="00161EC7">
              <w:rPr>
                <w:lang w:val="ru-RU"/>
              </w:rPr>
              <w:t>более</w:t>
            </w:r>
          </w:p>
        </w:tc>
        <w:tc>
          <w:tcPr>
            <w:tcW w:w="567" w:type="dxa"/>
          </w:tcPr>
          <w:p w:rsidR="007D3DB2" w:rsidRPr="00161EC7"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3,13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1,50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6,585</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523"/>
        </w:trPr>
        <w:tc>
          <w:tcPr>
            <w:tcW w:w="3959" w:type="dxa"/>
          </w:tcPr>
          <w:p w:rsidR="007D3DB2" w:rsidRPr="00161EC7" w:rsidRDefault="007D3DB2" w:rsidP="00A117B5">
            <w:pPr>
              <w:pStyle w:val="af0"/>
              <w:spacing w:before="17"/>
              <w:rPr>
                <w:lang w:val="ru-RU"/>
              </w:rPr>
            </w:pPr>
            <w:r w:rsidRPr="00161EC7">
              <w:rPr>
                <w:lang w:val="ru-RU"/>
              </w:rPr>
              <w:t>Заболеваемость лиц из бациллярных очагов</w:t>
            </w:r>
            <w:r w:rsidRPr="00161EC7">
              <w:rPr>
                <w:spacing w:val="-94"/>
                <w:lang w:val="ru-RU"/>
              </w:rPr>
              <w:t xml:space="preserve"> </w:t>
            </w:r>
            <w:r w:rsidRPr="00161EC7">
              <w:rPr>
                <w:lang w:val="ru-RU"/>
              </w:rPr>
              <w:t>туберкулеза всех возрастов (на 100</w:t>
            </w:r>
            <w:r w:rsidRPr="00161EC7">
              <w:rPr>
                <w:spacing w:val="1"/>
                <w:lang w:val="ru-RU"/>
              </w:rPr>
              <w:t xml:space="preserve"> </w:t>
            </w:r>
            <w:proofErr w:type="spellStart"/>
            <w:r w:rsidRPr="00161EC7">
              <w:rPr>
                <w:lang w:val="ru-RU"/>
              </w:rPr>
              <w:t>тыс.контактных</w:t>
            </w:r>
            <w:proofErr w:type="spellEnd"/>
            <w:r w:rsidRPr="00161EC7">
              <w:rPr>
                <w:lang w:val="ru-RU"/>
              </w:rPr>
              <w:t>)</w:t>
            </w:r>
          </w:p>
        </w:tc>
        <w:tc>
          <w:tcPr>
            <w:tcW w:w="567" w:type="dxa"/>
          </w:tcPr>
          <w:p w:rsidR="007D3DB2" w:rsidRDefault="007D3DB2" w:rsidP="00A117B5">
            <w:pPr>
              <w:pStyle w:val="TableParagraph"/>
              <w:spacing w:before="47"/>
              <w:ind w:left="50"/>
              <w:rPr>
                <w:sz w:val="16"/>
              </w:rPr>
            </w:pPr>
            <w:r>
              <w:rPr>
                <w:sz w:val="16"/>
              </w:rPr>
              <w:t>5,85</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100,00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150,0</w:t>
            </w:r>
          </w:p>
        </w:tc>
        <w:tc>
          <w:tcPr>
            <w:tcW w:w="993" w:type="dxa"/>
            <w:gridSpan w:val="2"/>
          </w:tcPr>
          <w:p w:rsidR="007D3DB2" w:rsidRDefault="007D3DB2" w:rsidP="00A117B5">
            <w:pPr>
              <w:pStyle w:val="TableParagraph"/>
              <w:spacing w:before="47"/>
              <w:ind w:right="176"/>
              <w:jc w:val="right"/>
              <w:rPr>
                <w:sz w:val="16"/>
              </w:rPr>
            </w:pPr>
            <w:r>
              <w:rPr>
                <w:sz w:val="16"/>
              </w:rPr>
              <w:t>-5,850</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423"/>
        </w:trPr>
        <w:tc>
          <w:tcPr>
            <w:tcW w:w="3959"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Заболеваемость</w:t>
            </w:r>
            <w:r w:rsidRPr="009C7D52">
              <w:rPr>
                <w:spacing w:val="-20"/>
                <w:lang w:val="ru-RU"/>
              </w:rPr>
              <w:t xml:space="preserve"> </w:t>
            </w:r>
            <w:r w:rsidRPr="009C7D52">
              <w:rPr>
                <w:lang w:val="ru-RU"/>
              </w:rPr>
              <w:t>туберкулезом</w:t>
            </w:r>
            <w:r w:rsidRPr="009C7D52">
              <w:rPr>
                <w:spacing w:val="-19"/>
                <w:lang w:val="ru-RU"/>
              </w:rPr>
              <w:t xml:space="preserve"> </w:t>
            </w:r>
            <w:r w:rsidRPr="009C7D52">
              <w:rPr>
                <w:lang w:val="ru-RU"/>
              </w:rPr>
              <w:t>(на</w:t>
            </w:r>
            <w:r w:rsidRPr="009C7D52">
              <w:rPr>
                <w:spacing w:val="-19"/>
                <w:lang w:val="ru-RU"/>
              </w:rPr>
              <w:t xml:space="preserve"> </w:t>
            </w:r>
            <w:r w:rsidRPr="009C7D52">
              <w:rPr>
                <w:lang w:val="ru-RU"/>
              </w:rPr>
              <w:t>100</w:t>
            </w:r>
            <w:r w:rsidRPr="009C7D52">
              <w:rPr>
                <w:spacing w:val="-93"/>
                <w:lang w:val="ru-RU"/>
              </w:rPr>
              <w:t xml:space="preserve"> </w:t>
            </w:r>
            <w:proofErr w:type="spellStart"/>
            <w:r w:rsidRPr="009C7D52">
              <w:rPr>
                <w:lang w:val="ru-RU"/>
              </w:rPr>
              <w:t>тыс.населения</w:t>
            </w:r>
            <w:proofErr w:type="spellEnd"/>
            <w:r w:rsidRPr="009C7D52">
              <w:rPr>
                <w:lang w:val="ru-RU"/>
              </w:rPr>
              <w:t>)</w:t>
            </w:r>
          </w:p>
        </w:tc>
        <w:tc>
          <w:tcPr>
            <w:tcW w:w="567" w:type="dxa"/>
          </w:tcPr>
          <w:p w:rsidR="007D3DB2" w:rsidRPr="009C7D52"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49"/>
              <w:jc w:val="right"/>
              <w:rPr>
                <w:sz w:val="16"/>
              </w:rPr>
            </w:pPr>
            <w:r>
              <w:rPr>
                <w:sz w:val="16"/>
              </w:rPr>
              <w:t>0,00</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35,80</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142"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993"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1,090</w:t>
            </w:r>
          </w:p>
        </w:tc>
        <w:tc>
          <w:tcPr>
            <w:tcW w:w="708"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A117B5">
        <w:trPr>
          <w:trHeight w:val="473"/>
        </w:trPr>
        <w:tc>
          <w:tcPr>
            <w:tcW w:w="3959" w:type="dxa"/>
          </w:tcPr>
          <w:p w:rsidR="007D3DB2" w:rsidRPr="00161EC7" w:rsidRDefault="007D3DB2" w:rsidP="00A117B5">
            <w:pPr>
              <w:pStyle w:val="af0"/>
              <w:rPr>
                <w:lang w:val="ru-RU"/>
              </w:rPr>
            </w:pPr>
            <w:r w:rsidRPr="00161EC7">
              <w:rPr>
                <w:b/>
                <w:color w:val="800000"/>
                <w:position w:val="-5"/>
                <w:sz w:val="24"/>
                <w:lang w:val="ru-RU"/>
              </w:rPr>
              <w:t>*</w:t>
            </w:r>
            <w:r w:rsidRPr="00161EC7">
              <w:rPr>
                <w:lang w:val="ru-RU"/>
              </w:rPr>
              <w:t>Заболеваемость</w:t>
            </w:r>
            <w:r w:rsidRPr="00161EC7">
              <w:rPr>
                <w:spacing w:val="-14"/>
                <w:lang w:val="ru-RU"/>
              </w:rPr>
              <w:t xml:space="preserve"> </w:t>
            </w:r>
            <w:r w:rsidRPr="00161EC7">
              <w:rPr>
                <w:lang w:val="ru-RU"/>
              </w:rPr>
              <w:t>бациллярными</w:t>
            </w:r>
            <w:r w:rsidRPr="00161EC7">
              <w:rPr>
                <w:spacing w:val="-13"/>
                <w:lang w:val="ru-RU"/>
              </w:rPr>
              <w:t xml:space="preserve"> </w:t>
            </w:r>
            <w:r w:rsidRPr="00161EC7">
              <w:rPr>
                <w:lang w:val="ru-RU"/>
              </w:rPr>
              <w:t>формами</w:t>
            </w:r>
            <w:r w:rsidRPr="00161EC7">
              <w:rPr>
                <w:spacing w:val="-13"/>
                <w:lang w:val="ru-RU"/>
              </w:rPr>
              <w:t xml:space="preserve"> </w:t>
            </w:r>
            <w:r w:rsidRPr="00161EC7">
              <w:rPr>
                <w:lang w:val="ru-RU"/>
              </w:rPr>
              <w:t>на</w:t>
            </w:r>
            <w:r w:rsidRPr="00161EC7">
              <w:rPr>
                <w:spacing w:val="-13"/>
                <w:lang w:val="ru-RU"/>
              </w:rPr>
              <w:t xml:space="preserve"> </w:t>
            </w:r>
            <w:r w:rsidRPr="00161EC7">
              <w:rPr>
                <w:lang w:val="ru-RU"/>
              </w:rPr>
              <w:t>100</w:t>
            </w:r>
            <w:r w:rsidRPr="00161EC7">
              <w:rPr>
                <w:spacing w:val="-93"/>
                <w:lang w:val="ru-RU"/>
              </w:rPr>
              <w:t xml:space="preserve"> </w:t>
            </w:r>
            <w:proofErr w:type="spellStart"/>
            <w:r w:rsidRPr="00161EC7">
              <w:rPr>
                <w:lang w:val="ru-RU"/>
              </w:rPr>
              <w:t>тыс.населения</w:t>
            </w:r>
            <w:proofErr w:type="spellEnd"/>
          </w:p>
        </w:tc>
        <w:tc>
          <w:tcPr>
            <w:tcW w:w="567" w:type="dxa"/>
          </w:tcPr>
          <w:p w:rsidR="007D3DB2" w:rsidRPr="00161EC7"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26,80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2,655</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25"/>
        </w:trPr>
        <w:tc>
          <w:tcPr>
            <w:tcW w:w="3959" w:type="dxa"/>
          </w:tcPr>
          <w:p w:rsidR="007D3DB2" w:rsidRPr="00161EC7" w:rsidRDefault="007D3DB2" w:rsidP="00A117B5">
            <w:pPr>
              <w:pStyle w:val="af0"/>
              <w:spacing w:before="108"/>
              <w:rPr>
                <w:lang w:val="ru-RU"/>
              </w:rPr>
            </w:pPr>
            <w:r w:rsidRPr="00161EC7">
              <w:rPr>
                <w:lang w:val="ru-RU"/>
              </w:rPr>
              <w:t>Заболеваемость</w:t>
            </w:r>
            <w:r w:rsidRPr="00161EC7">
              <w:rPr>
                <w:spacing w:val="-2"/>
                <w:lang w:val="ru-RU"/>
              </w:rPr>
              <w:t xml:space="preserve"> </w:t>
            </w:r>
            <w:r w:rsidRPr="00161EC7">
              <w:rPr>
                <w:lang w:val="ru-RU"/>
              </w:rPr>
              <w:t>ФКТ</w:t>
            </w:r>
            <w:r w:rsidRPr="00161EC7">
              <w:rPr>
                <w:spacing w:val="-2"/>
                <w:lang w:val="ru-RU"/>
              </w:rPr>
              <w:t xml:space="preserve"> </w:t>
            </w:r>
            <w:r w:rsidRPr="00161EC7">
              <w:rPr>
                <w:lang w:val="ru-RU"/>
              </w:rPr>
              <w:t>на</w:t>
            </w:r>
            <w:r w:rsidRPr="00161EC7">
              <w:rPr>
                <w:spacing w:val="-2"/>
                <w:lang w:val="ru-RU"/>
              </w:rPr>
              <w:t xml:space="preserve"> </w:t>
            </w:r>
            <w:r w:rsidRPr="00161EC7">
              <w:rPr>
                <w:lang w:val="ru-RU"/>
              </w:rPr>
              <w:t>100</w:t>
            </w:r>
            <w:r w:rsidRPr="00161EC7">
              <w:rPr>
                <w:spacing w:val="-2"/>
                <w:lang w:val="ru-RU"/>
              </w:rPr>
              <w:t xml:space="preserve"> </w:t>
            </w:r>
            <w:proofErr w:type="spellStart"/>
            <w:r w:rsidRPr="00161EC7">
              <w:rPr>
                <w:lang w:val="ru-RU"/>
              </w:rPr>
              <w:t>тыс.населения</w:t>
            </w:r>
            <w:proofErr w:type="spellEnd"/>
          </w:p>
        </w:tc>
        <w:tc>
          <w:tcPr>
            <w:tcW w:w="567" w:type="dxa"/>
          </w:tcPr>
          <w:p w:rsidR="007D3DB2" w:rsidRPr="00161EC7"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-5,220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11"/>
        </w:trPr>
        <w:tc>
          <w:tcPr>
            <w:tcW w:w="3959" w:type="dxa"/>
          </w:tcPr>
          <w:p w:rsidR="007D3DB2" w:rsidRPr="00161EC7" w:rsidRDefault="007D3DB2" w:rsidP="00A117B5">
            <w:pPr>
              <w:pStyle w:val="af0"/>
              <w:spacing w:before="102"/>
              <w:rPr>
                <w:lang w:val="ru-RU"/>
              </w:rPr>
            </w:pPr>
            <w:r w:rsidRPr="00161EC7">
              <w:rPr>
                <w:lang w:val="ru-RU"/>
              </w:rPr>
              <w:t>Доля запущенных случаев среди в/в туберкулеза</w:t>
            </w:r>
            <w:r w:rsidRPr="00161EC7">
              <w:rPr>
                <w:spacing w:val="-94"/>
                <w:lang w:val="ru-RU"/>
              </w:rPr>
              <w:t xml:space="preserve"> </w:t>
            </w:r>
            <w:r w:rsidRPr="00161EC7">
              <w:rPr>
                <w:lang w:val="ru-RU"/>
              </w:rPr>
              <w:t>легких</w:t>
            </w:r>
            <w:r w:rsidRPr="00161EC7">
              <w:rPr>
                <w:spacing w:val="-1"/>
                <w:lang w:val="ru-RU"/>
              </w:rPr>
              <w:t xml:space="preserve"> </w:t>
            </w:r>
            <w:r w:rsidRPr="00161EC7">
              <w:rPr>
                <w:lang w:val="ru-RU"/>
              </w:rPr>
              <w:t>%</w:t>
            </w:r>
          </w:p>
        </w:tc>
        <w:tc>
          <w:tcPr>
            <w:tcW w:w="567" w:type="dxa"/>
          </w:tcPr>
          <w:p w:rsidR="007D3DB2" w:rsidRDefault="007D3DB2" w:rsidP="00A117B5">
            <w:pPr>
              <w:pStyle w:val="TableParagraph"/>
              <w:spacing w:before="47"/>
              <w:ind w:left="50"/>
              <w:rPr>
                <w:sz w:val="16"/>
              </w:rPr>
            </w:pPr>
            <w:r>
              <w:rPr>
                <w:sz w:val="16"/>
              </w:rPr>
              <w:t>5,01</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2,00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2,50</w:t>
            </w:r>
          </w:p>
        </w:tc>
        <w:tc>
          <w:tcPr>
            <w:tcW w:w="993" w:type="dxa"/>
            <w:gridSpan w:val="2"/>
          </w:tcPr>
          <w:p w:rsidR="007D3DB2" w:rsidRDefault="007D3DB2" w:rsidP="00A117B5">
            <w:pPr>
              <w:pStyle w:val="TableParagraph"/>
              <w:spacing w:before="47"/>
              <w:ind w:right="176"/>
              <w:jc w:val="right"/>
              <w:rPr>
                <w:sz w:val="16"/>
              </w:rPr>
            </w:pPr>
            <w:r>
              <w:rPr>
                <w:sz w:val="16"/>
              </w:rPr>
              <w:t>-5,010</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322"/>
        </w:trPr>
        <w:tc>
          <w:tcPr>
            <w:tcW w:w="3959" w:type="dxa"/>
          </w:tcPr>
          <w:p w:rsidR="007D3DB2" w:rsidRPr="009C7D52" w:rsidRDefault="007D3DB2" w:rsidP="00A117B5">
            <w:pPr>
              <w:pStyle w:val="af0"/>
              <w:spacing w:before="44"/>
              <w:rPr>
                <w:lang w:val="ru-RU"/>
              </w:rPr>
            </w:pPr>
            <w:r w:rsidRPr="009C7D52">
              <w:rPr>
                <w:lang w:val="ru-RU"/>
              </w:rPr>
              <w:t>Доля больных, умерших от туберкулеза, ранее</w:t>
            </w:r>
            <w:r w:rsidRPr="009C7D52">
              <w:rPr>
                <w:spacing w:val="-94"/>
                <w:lang w:val="ru-RU"/>
              </w:rPr>
              <w:t xml:space="preserve"> </w:t>
            </w:r>
            <w:r w:rsidRPr="009C7D52">
              <w:rPr>
                <w:lang w:val="ru-RU"/>
              </w:rPr>
              <w:t>неизвестных</w:t>
            </w:r>
            <w:r w:rsidRPr="009C7D52">
              <w:rPr>
                <w:spacing w:val="-2"/>
                <w:lang w:val="ru-RU"/>
              </w:rPr>
              <w:t xml:space="preserve"> </w:t>
            </w:r>
            <w:r w:rsidRPr="009C7D52">
              <w:rPr>
                <w:lang w:val="ru-RU"/>
              </w:rPr>
              <w:t>ПТУ</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Default="007D3DB2" w:rsidP="00A117B5">
            <w:pPr>
              <w:pStyle w:val="TableParagraph"/>
              <w:spacing w:before="158"/>
              <w:ind w:left="50"/>
              <w:rPr>
                <w:sz w:val="16"/>
              </w:rPr>
            </w:pPr>
            <w:r>
              <w:rPr>
                <w:sz w:val="16"/>
              </w:rPr>
              <w:t>4,79</w:t>
            </w:r>
          </w:p>
        </w:tc>
        <w:tc>
          <w:tcPr>
            <w:tcW w:w="851" w:type="dxa"/>
          </w:tcPr>
          <w:p w:rsidR="007D3DB2" w:rsidRDefault="007D3DB2" w:rsidP="00A117B5">
            <w:pPr>
              <w:pStyle w:val="TableParagraph"/>
              <w:spacing w:before="158"/>
              <w:ind w:right="149"/>
              <w:jc w:val="right"/>
              <w:rPr>
                <w:sz w:val="16"/>
              </w:rPr>
            </w:pPr>
            <w:r>
              <w:rPr>
                <w:sz w:val="16"/>
              </w:rPr>
              <w:t>0,00</w:t>
            </w:r>
          </w:p>
        </w:tc>
        <w:tc>
          <w:tcPr>
            <w:tcW w:w="850" w:type="dxa"/>
          </w:tcPr>
          <w:p w:rsidR="007D3DB2" w:rsidRDefault="007D3DB2" w:rsidP="00A117B5">
            <w:pPr>
              <w:pStyle w:val="TableParagraph"/>
              <w:spacing w:before="158"/>
              <w:ind w:right="119"/>
              <w:jc w:val="right"/>
              <w:rPr>
                <w:sz w:val="16"/>
              </w:rPr>
            </w:pPr>
            <w:r>
              <w:rPr>
                <w:sz w:val="16"/>
              </w:rPr>
              <w:t>0,00</w:t>
            </w:r>
          </w:p>
        </w:tc>
        <w:tc>
          <w:tcPr>
            <w:tcW w:w="851" w:type="dxa"/>
          </w:tcPr>
          <w:p w:rsidR="007D3DB2" w:rsidRDefault="007D3DB2" w:rsidP="00A117B5">
            <w:pPr>
              <w:pStyle w:val="TableParagraph"/>
              <w:spacing w:before="158"/>
              <w:ind w:right="45"/>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08" w:type="dxa"/>
            <w:tcBorders>
              <w:left w:val="nil"/>
            </w:tcBorders>
          </w:tcPr>
          <w:p w:rsidR="007D3DB2" w:rsidRDefault="007D3DB2" w:rsidP="00A117B5">
            <w:pPr>
              <w:pStyle w:val="TableParagraph"/>
              <w:spacing w:before="158"/>
              <w:ind w:right="185"/>
              <w:jc w:val="right"/>
              <w:rPr>
                <w:sz w:val="16"/>
              </w:rPr>
            </w:pPr>
            <w:r>
              <w:rPr>
                <w:sz w:val="16"/>
              </w:rPr>
              <w:t>0,00</w:t>
            </w:r>
          </w:p>
        </w:tc>
        <w:tc>
          <w:tcPr>
            <w:tcW w:w="993" w:type="dxa"/>
            <w:gridSpan w:val="2"/>
          </w:tcPr>
          <w:p w:rsidR="007D3DB2" w:rsidRDefault="007D3DB2" w:rsidP="00A117B5">
            <w:pPr>
              <w:pStyle w:val="TableParagraph"/>
              <w:spacing w:before="158"/>
              <w:ind w:right="176"/>
              <w:jc w:val="right"/>
              <w:rPr>
                <w:sz w:val="16"/>
              </w:rPr>
            </w:pPr>
            <w:r>
              <w:rPr>
                <w:sz w:val="16"/>
              </w:rPr>
              <w:t>0,000</w:t>
            </w:r>
          </w:p>
        </w:tc>
        <w:tc>
          <w:tcPr>
            <w:tcW w:w="708" w:type="dxa"/>
          </w:tcPr>
          <w:p w:rsidR="007D3DB2" w:rsidRDefault="007D3DB2" w:rsidP="00A117B5">
            <w:pPr>
              <w:pStyle w:val="TableParagraph"/>
              <w:spacing w:before="158"/>
              <w:ind w:right="53"/>
              <w:jc w:val="right"/>
              <w:rPr>
                <w:sz w:val="16"/>
              </w:rPr>
            </w:pPr>
            <w:r>
              <w:rPr>
                <w:sz w:val="16"/>
              </w:rPr>
              <w:t>0,0</w:t>
            </w:r>
          </w:p>
        </w:tc>
      </w:tr>
      <w:tr w:rsidR="007D3DB2" w:rsidTr="00A117B5">
        <w:trPr>
          <w:trHeight w:val="245"/>
        </w:trPr>
        <w:tc>
          <w:tcPr>
            <w:tcW w:w="3959"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Смертность</w:t>
            </w:r>
            <w:r w:rsidRPr="009C7D52">
              <w:rPr>
                <w:spacing w:val="-9"/>
                <w:lang w:val="ru-RU"/>
              </w:rPr>
              <w:t xml:space="preserve"> </w:t>
            </w:r>
            <w:r w:rsidRPr="009C7D52">
              <w:rPr>
                <w:lang w:val="ru-RU"/>
              </w:rPr>
              <w:t>от</w:t>
            </w:r>
            <w:r w:rsidRPr="009C7D52">
              <w:rPr>
                <w:spacing w:val="-8"/>
                <w:lang w:val="ru-RU"/>
              </w:rPr>
              <w:t xml:space="preserve"> </w:t>
            </w:r>
            <w:r w:rsidRPr="009C7D52">
              <w:rPr>
                <w:lang w:val="ru-RU"/>
              </w:rPr>
              <w:t>туберкулеза</w:t>
            </w:r>
            <w:r w:rsidRPr="009C7D52">
              <w:rPr>
                <w:spacing w:val="-10"/>
                <w:lang w:val="ru-RU"/>
              </w:rPr>
              <w:t xml:space="preserve"> </w:t>
            </w:r>
            <w:r w:rsidRPr="009C7D52">
              <w:rPr>
                <w:lang w:val="ru-RU"/>
              </w:rPr>
              <w:t>на</w:t>
            </w:r>
            <w:r w:rsidRPr="009C7D52">
              <w:rPr>
                <w:spacing w:val="-11"/>
                <w:lang w:val="ru-RU"/>
              </w:rPr>
              <w:t xml:space="preserve"> </w:t>
            </w:r>
            <w:r w:rsidRPr="009C7D52">
              <w:rPr>
                <w:lang w:val="ru-RU"/>
              </w:rPr>
              <w:t>100</w:t>
            </w:r>
            <w:r w:rsidRPr="009C7D52">
              <w:rPr>
                <w:spacing w:val="-10"/>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8,90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142" w:type="dxa"/>
            <w:tcBorders>
              <w:right w:val="nil"/>
            </w:tcBorders>
          </w:tcPr>
          <w:p w:rsidR="007D3DB2" w:rsidRDefault="007D3DB2" w:rsidP="00A117B5">
            <w:pPr>
              <w:pStyle w:val="TableParagraph"/>
              <w:spacing w:before="161"/>
              <w:ind w:left="43"/>
              <w:rPr>
                <w:sz w:val="20"/>
              </w:rPr>
            </w:pPr>
            <w:r>
              <w:rPr>
                <w:w w:val="99"/>
                <w:sz w:val="20"/>
              </w:rPr>
              <w:t>-</w:t>
            </w:r>
          </w:p>
        </w:tc>
        <w:tc>
          <w:tcPr>
            <w:tcW w:w="708"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993" w:type="dxa"/>
            <w:gridSpan w:val="2"/>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6,743</w:t>
            </w:r>
          </w:p>
        </w:tc>
        <w:tc>
          <w:tcPr>
            <w:tcW w:w="708"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3959" w:type="dxa"/>
          </w:tcPr>
          <w:p w:rsidR="007D3DB2" w:rsidRPr="009C7D52" w:rsidRDefault="007D3DB2" w:rsidP="00A117B5">
            <w:pPr>
              <w:pStyle w:val="af0"/>
              <w:spacing w:before="18"/>
              <w:rPr>
                <w:lang w:val="ru-RU"/>
              </w:rPr>
            </w:pPr>
            <w:r w:rsidRPr="009C7D52">
              <w:rPr>
                <w:lang w:val="ru-RU"/>
              </w:rPr>
              <w:t>Смертность больных туберкулезом от других причин</w:t>
            </w:r>
            <w:r w:rsidRPr="009C7D52">
              <w:rPr>
                <w:spacing w:val="-94"/>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7D3DB2" w:rsidRDefault="007D3DB2" w:rsidP="00A117B5">
            <w:pPr>
              <w:pStyle w:val="TableParagraph"/>
              <w:spacing w:before="47"/>
              <w:ind w:left="50"/>
              <w:rPr>
                <w:sz w:val="16"/>
              </w:rPr>
            </w:pPr>
            <w:r>
              <w:rPr>
                <w:sz w:val="16"/>
              </w:rPr>
              <w:t>4,37</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6,00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7,10</w:t>
            </w:r>
          </w:p>
        </w:tc>
        <w:tc>
          <w:tcPr>
            <w:tcW w:w="993" w:type="dxa"/>
            <w:gridSpan w:val="2"/>
          </w:tcPr>
          <w:p w:rsidR="007D3DB2" w:rsidRDefault="007D3DB2" w:rsidP="00A117B5">
            <w:pPr>
              <w:pStyle w:val="TableParagraph"/>
              <w:spacing w:before="47"/>
              <w:ind w:right="176"/>
              <w:jc w:val="right"/>
              <w:rPr>
                <w:sz w:val="16"/>
              </w:rPr>
            </w:pPr>
            <w:r>
              <w:rPr>
                <w:sz w:val="16"/>
              </w:rPr>
              <w:t>-4,370</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183"/>
        </w:trPr>
        <w:tc>
          <w:tcPr>
            <w:tcW w:w="3959" w:type="dxa"/>
          </w:tcPr>
          <w:p w:rsidR="007D3DB2" w:rsidRPr="00161EC7" w:rsidRDefault="007D3DB2" w:rsidP="00A117B5">
            <w:pPr>
              <w:pStyle w:val="af0"/>
              <w:rPr>
                <w:lang w:val="ru-RU"/>
              </w:rPr>
            </w:pPr>
            <w:r w:rsidRPr="00161EC7">
              <w:rPr>
                <w:b/>
                <w:color w:val="800000"/>
                <w:position w:val="-5"/>
                <w:sz w:val="24"/>
                <w:lang w:val="ru-RU"/>
              </w:rPr>
              <w:t>*</w:t>
            </w:r>
            <w:r w:rsidRPr="00161EC7">
              <w:rPr>
                <w:lang w:val="ru-RU"/>
              </w:rPr>
              <w:t>Заболеваемость</w:t>
            </w:r>
            <w:r w:rsidRPr="00161EC7">
              <w:rPr>
                <w:spacing w:val="-12"/>
                <w:lang w:val="ru-RU"/>
              </w:rPr>
              <w:t xml:space="preserve"> </w:t>
            </w:r>
            <w:r w:rsidRPr="00161EC7">
              <w:rPr>
                <w:lang w:val="ru-RU"/>
              </w:rPr>
              <w:t>ТБ+ВИЧ</w:t>
            </w:r>
            <w:r w:rsidRPr="00161EC7">
              <w:rPr>
                <w:spacing w:val="-11"/>
                <w:lang w:val="ru-RU"/>
              </w:rPr>
              <w:t xml:space="preserve"> </w:t>
            </w:r>
            <w:r w:rsidRPr="00161EC7">
              <w:rPr>
                <w:lang w:val="ru-RU"/>
              </w:rPr>
              <w:t>на</w:t>
            </w:r>
            <w:r w:rsidRPr="00161EC7">
              <w:rPr>
                <w:spacing w:val="-12"/>
                <w:lang w:val="ru-RU"/>
              </w:rPr>
              <w:t xml:space="preserve"> </w:t>
            </w:r>
            <w:r w:rsidRPr="00161EC7">
              <w:rPr>
                <w:lang w:val="ru-RU"/>
              </w:rPr>
              <w:t>100</w:t>
            </w:r>
            <w:r w:rsidRPr="00161EC7">
              <w:rPr>
                <w:spacing w:val="-11"/>
                <w:lang w:val="ru-RU"/>
              </w:rPr>
              <w:t xml:space="preserve"> </w:t>
            </w:r>
            <w:proofErr w:type="spellStart"/>
            <w:r w:rsidRPr="00161EC7">
              <w:rPr>
                <w:lang w:val="ru-RU"/>
              </w:rPr>
              <w:t>тыс.населения</w:t>
            </w:r>
            <w:proofErr w:type="spellEnd"/>
          </w:p>
        </w:tc>
        <w:tc>
          <w:tcPr>
            <w:tcW w:w="567" w:type="dxa"/>
          </w:tcPr>
          <w:p w:rsidR="007D3DB2" w:rsidRPr="00161EC7"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8,90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1,450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3959" w:type="dxa"/>
          </w:tcPr>
          <w:p w:rsidR="007D3DB2" w:rsidRPr="00161EC7" w:rsidRDefault="007D3DB2" w:rsidP="00A117B5">
            <w:pPr>
              <w:pStyle w:val="af0"/>
              <w:spacing w:before="18"/>
              <w:rPr>
                <w:lang w:val="ru-RU"/>
              </w:rPr>
            </w:pPr>
            <w:r w:rsidRPr="00161EC7">
              <w:rPr>
                <w:lang w:val="ru-RU"/>
              </w:rPr>
              <w:t>Охват населения профилактическими осмотрами на</w:t>
            </w:r>
            <w:r w:rsidRPr="00161EC7">
              <w:rPr>
                <w:spacing w:val="-94"/>
                <w:lang w:val="ru-RU"/>
              </w:rPr>
              <w:t xml:space="preserve"> </w:t>
            </w:r>
            <w:r w:rsidRPr="00161EC7">
              <w:rPr>
                <w:lang w:val="ru-RU"/>
              </w:rPr>
              <w:t>туберкулез</w:t>
            </w:r>
            <w:r w:rsidRPr="00161EC7">
              <w:rPr>
                <w:spacing w:val="-1"/>
                <w:lang w:val="ru-RU"/>
              </w:rPr>
              <w:t xml:space="preserve"> </w:t>
            </w:r>
            <w:r w:rsidRPr="00161EC7">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75,41</w:t>
            </w:r>
          </w:p>
        </w:tc>
        <w:tc>
          <w:tcPr>
            <w:tcW w:w="851" w:type="dxa"/>
          </w:tcPr>
          <w:p w:rsidR="007D3DB2" w:rsidRDefault="007D3DB2" w:rsidP="00A117B5">
            <w:pPr>
              <w:pStyle w:val="TableParagraph"/>
              <w:spacing w:before="47"/>
              <w:ind w:right="45"/>
              <w:jc w:val="right"/>
              <w:rPr>
                <w:sz w:val="16"/>
              </w:rPr>
            </w:pPr>
            <w:r>
              <w:rPr>
                <w:sz w:val="16"/>
              </w:rPr>
              <w:t>72,50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75,00</w:t>
            </w:r>
          </w:p>
        </w:tc>
        <w:tc>
          <w:tcPr>
            <w:tcW w:w="993" w:type="dxa"/>
            <w:gridSpan w:val="2"/>
          </w:tcPr>
          <w:p w:rsidR="007D3DB2" w:rsidRDefault="007D3DB2" w:rsidP="00A117B5">
            <w:pPr>
              <w:pStyle w:val="TableParagraph"/>
              <w:spacing w:before="47"/>
              <w:ind w:right="176"/>
              <w:jc w:val="right"/>
              <w:rPr>
                <w:sz w:val="16"/>
              </w:rPr>
            </w:pPr>
            <w:r>
              <w:rPr>
                <w:sz w:val="16"/>
              </w:rPr>
              <w:t>-0,019</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523"/>
        </w:trPr>
        <w:tc>
          <w:tcPr>
            <w:tcW w:w="3959" w:type="dxa"/>
          </w:tcPr>
          <w:p w:rsidR="007D3DB2" w:rsidRPr="009C7D52" w:rsidRDefault="007D3DB2" w:rsidP="00A117B5">
            <w:pPr>
              <w:pStyle w:val="af0"/>
              <w:spacing w:before="45"/>
              <w:rPr>
                <w:lang w:val="ru-RU"/>
              </w:rPr>
            </w:pPr>
            <w:r w:rsidRPr="009C7D52">
              <w:rPr>
                <w:lang w:val="ru-RU"/>
              </w:rPr>
              <w:t>Охват населения флюорографическими</w:t>
            </w:r>
            <w:r w:rsidRPr="009C7D52">
              <w:rPr>
                <w:spacing w:val="-94"/>
                <w:lang w:val="ru-RU"/>
              </w:rPr>
              <w:t xml:space="preserve"> </w:t>
            </w:r>
            <w:r w:rsidRPr="009C7D52">
              <w:rPr>
                <w:lang w:val="ru-RU"/>
              </w:rPr>
              <w:t>обследованиями</w:t>
            </w:r>
            <w:r w:rsidRPr="009C7D52">
              <w:rPr>
                <w:spacing w:val="-3"/>
                <w:lang w:val="ru-RU"/>
              </w:rPr>
              <w:t xml:space="preserve"> </w:t>
            </w:r>
            <w:r w:rsidRPr="009C7D52">
              <w:rPr>
                <w:lang w:val="ru-RU"/>
              </w:rPr>
              <w:t>(в%)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68,88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3959" w:type="dxa"/>
          </w:tcPr>
          <w:p w:rsidR="007D3DB2" w:rsidRPr="009C7D52" w:rsidRDefault="007D3DB2" w:rsidP="00A117B5">
            <w:pPr>
              <w:pStyle w:val="af0"/>
              <w:spacing w:before="45"/>
              <w:rPr>
                <w:lang w:val="ru-RU"/>
              </w:rPr>
            </w:pPr>
            <w:r w:rsidRPr="009C7D52">
              <w:rPr>
                <w:lang w:val="ru-RU"/>
              </w:rPr>
              <w:t>Охват</w:t>
            </w:r>
            <w:r w:rsidRPr="009C7D52">
              <w:rPr>
                <w:spacing w:val="-3"/>
                <w:lang w:val="ru-RU"/>
              </w:rPr>
              <w:t xml:space="preserve"> </w:t>
            </w:r>
            <w:r w:rsidRPr="009C7D52">
              <w:rPr>
                <w:lang w:val="ru-RU"/>
              </w:rPr>
              <w:t>детей</w:t>
            </w:r>
            <w:r w:rsidRPr="009C7D52">
              <w:rPr>
                <w:spacing w:val="-2"/>
                <w:lang w:val="ru-RU"/>
              </w:rPr>
              <w:t xml:space="preserve"> </w:t>
            </w:r>
            <w:r w:rsidRPr="009C7D52">
              <w:rPr>
                <w:lang w:val="ru-RU"/>
              </w:rPr>
              <w:t>иммунодиагностикой от</w:t>
            </w:r>
            <w:r w:rsidRPr="009C7D52">
              <w:rPr>
                <w:spacing w:val="-1"/>
                <w:lang w:val="ru-RU"/>
              </w:rPr>
              <w:t xml:space="preserve"> </w:t>
            </w:r>
            <w:r w:rsidRPr="009C7D52">
              <w:rPr>
                <w:lang w:val="ru-RU"/>
              </w:rPr>
              <w:t>8-14</w:t>
            </w:r>
            <w:r w:rsidRPr="009C7D52">
              <w:rPr>
                <w:spacing w:val="-2"/>
                <w:lang w:val="ru-RU"/>
              </w:rPr>
              <w:t xml:space="preserve"> </w:t>
            </w:r>
            <w:r w:rsidRPr="009C7D52">
              <w:rPr>
                <w:lang w:val="ru-RU"/>
              </w:rPr>
              <w:t>лет (в%)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96,33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3959"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Охват</w:t>
            </w:r>
            <w:r w:rsidRPr="009C7D52">
              <w:rPr>
                <w:spacing w:val="-13"/>
                <w:lang w:val="ru-RU"/>
              </w:rPr>
              <w:t xml:space="preserve"> </w:t>
            </w:r>
            <w:r w:rsidRPr="009C7D52">
              <w:rPr>
                <w:lang w:val="ru-RU"/>
              </w:rPr>
              <w:t>детей</w:t>
            </w:r>
            <w:r w:rsidRPr="009C7D52">
              <w:rPr>
                <w:spacing w:val="-13"/>
                <w:lang w:val="ru-RU"/>
              </w:rPr>
              <w:t xml:space="preserve"> </w:t>
            </w:r>
            <w:r w:rsidRPr="009C7D52">
              <w:rPr>
                <w:lang w:val="ru-RU"/>
              </w:rPr>
              <w:t>от1-7</w:t>
            </w:r>
            <w:r w:rsidRPr="009C7D52">
              <w:rPr>
                <w:spacing w:val="-13"/>
                <w:lang w:val="ru-RU"/>
              </w:rPr>
              <w:t xml:space="preserve"> </w:t>
            </w:r>
            <w:r w:rsidRPr="009C7D52">
              <w:rPr>
                <w:lang w:val="ru-RU"/>
              </w:rPr>
              <w:t>лет</w:t>
            </w:r>
            <w:r w:rsidRPr="009C7D52">
              <w:rPr>
                <w:spacing w:val="-12"/>
                <w:lang w:val="ru-RU"/>
              </w:rPr>
              <w:t xml:space="preserve"> </w:t>
            </w:r>
            <w:proofErr w:type="spellStart"/>
            <w:r w:rsidRPr="009C7D52">
              <w:rPr>
                <w:lang w:val="ru-RU"/>
              </w:rPr>
              <w:t>туберкулинодиагностикой</w:t>
            </w:r>
            <w:proofErr w:type="spellEnd"/>
            <w:r w:rsidRPr="009C7D52">
              <w:rPr>
                <w:spacing w:val="-93"/>
                <w:lang w:val="ru-RU"/>
              </w:rPr>
              <w:t xml:space="preserve"> </w:t>
            </w:r>
            <w:r w:rsidRPr="009C7D52">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86,72</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993" w:type="dxa"/>
            <w:gridSpan w:val="2"/>
          </w:tcPr>
          <w:p w:rsidR="007D3DB2" w:rsidRDefault="007D3DB2" w:rsidP="00A117B5">
            <w:pPr>
              <w:pStyle w:val="TableParagraph"/>
              <w:spacing w:before="47"/>
              <w:ind w:right="176"/>
              <w:jc w:val="right"/>
              <w:rPr>
                <w:sz w:val="16"/>
              </w:rPr>
            </w:pPr>
            <w:r>
              <w:rPr>
                <w:sz w:val="16"/>
              </w:rPr>
              <w:t>0,308</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183"/>
        </w:trPr>
        <w:tc>
          <w:tcPr>
            <w:tcW w:w="3959" w:type="dxa"/>
          </w:tcPr>
          <w:p w:rsidR="007D3DB2" w:rsidRPr="00161EC7" w:rsidRDefault="007D3DB2" w:rsidP="00A117B5">
            <w:pPr>
              <w:pStyle w:val="af0"/>
              <w:spacing w:before="108"/>
              <w:rPr>
                <w:lang w:val="ru-RU"/>
              </w:rPr>
            </w:pPr>
            <w:r w:rsidRPr="00161EC7">
              <w:rPr>
                <w:lang w:val="ru-RU"/>
              </w:rPr>
              <w:t>Охват</w:t>
            </w:r>
            <w:r w:rsidRPr="00161EC7">
              <w:rPr>
                <w:spacing w:val="-2"/>
                <w:lang w:val="ru-RU"/>
              </w:rPr>
              <w:t xml:space="preserve"> </w:t>
            </w:r>
            <w:r w:rsidRPr="00161EC7">
              <w:rPr>
                <w:lang w:val="ru-RU"/>
              </w:rPr>
              <w:t>детей</w:t>
            </w:r>
            <w:r w:rsidRPr="00161EC7">
              <w:rPr>
                <w:spacing w:val="-1"/>
                <w:lang w:val="ru-RU"/>
              </w:rPr>
              <w:t xml:space="preserve"> </w:t>
            </w:r>
            <w:r w:rsidRPr="00161EC7">
              <w:rPr>
                <w:lang w:val="ru-RU"/>
              </w:rPr>
              <w:t>15-17</w:t>
            </w:r>
            <w:r w:rsidRPr="00161EC7">
              <w:rPr>
                <w:spacing w:val="-1"/>
                <w:lang w:val="ru-RU"/>
              </w:rPr>
              <w:t xml:space="preserve"> </w:t>
            </w:r>
            <w:r w:rsidRPr="00161EC7">
              <w:rPr>
                <w:lang w:val="ru-RU"/>
              </w:rPr>
              <w:t>лет</w:t>
            </w:r>
            <w:r w:rsidRPr="00161EC7">
              <w:rPr>
                <w:spacing w:val="-1"/>
                <w:lang w:val="ru-RU"/>
              </w:rPr>
              <w:t xml:space="preserve"> </w:t>
            </w:r>
            <w:r w:rsidRPr="00161EC7">
              <w:rPr>
                <w:lang w:val="ru-RU"/>
              </w:rPr>
              <w:t>проф.</w:t>
            </w:r>
            <w:r w:rsidRPr="00161EC7">
              <w:rPr>
                <w:spacing w:val="-2"/>
                <w:lang w:val="ru-RU"/>
              </w:rPr>
              <w:t xml:space="preserve"> </w:t>
            </w:r>
            <w:r w:rsidRPr="00161EC7">
              <w:rPr>
                <w:lang w:val="ru-RU"/>
              </w:rPr>
              <w:t>осмотрами</w:t>
            </w:r>
            <w:r w:rsidRPr="00161EC7">
              <w:rPr>
                <w:spacing w:val="-1"/>
                <w:lang w:val="ru-RU"/>
              </w:rPr>
              <w:t xml:space="preserve"> </w:t>
            </w:r>
            <w:r w:rsidRPr="00161EC7">
              <w:rPr>
                <w:lang w:val="ru-RU"/>
              </w:rPr>
              <w:t>(%)</w:t>
            </w:r>
          </w:p>
        </w:tc>
        <w:tc>
          <w:tcPr>
            <w:tcW w:w="567" w:type="dxa"/>
          </w:tcPr>
          <w:p w:rsidR="007D3DB2" w:rsidRPr="00161EC7"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92"/>
        </w:trPr>
        <w:tc>
          <w:tcPr>
            <w:tcW w:w="3959" w:type="dxa"/>
          </w:tcPr>
          <w:p w:rsidR="007D3DB2" w:rsidRPr="00161EC7" w:rsidRDefault="007D3DB2" w:rsidP="00A117B5">
            <w:pPr>
              <w:pStyle w:val="af0"/>
              <w:rPr>
                <w:lang w:val="ru-RU"/>
              </w:rPr>
            </w:pPr>
            <w:r w:rsidRPr="00161EC7">
              <w:rPr>
                <w:b/>
                <w:color w:val="800000"/>
                <w:position w:val="-5"/>
                <w:sz w:val="24"/>
                <w:lang w:val="ru-RU"/>
              </w:rPr>
              <w:t>*</w:t>
            </w:r>
            <w:r w:rsidRPr="00161EC7">
              <w:rPr>
                <w:lang w:val="ru-RU"/>
              </w:rPr>
              <w:t>Клинически</w:t>
            </w:r>
            <w:r w:rsidRPr="00161EC7">
              <w:rPr>
                <w:spacing w:val="-10"/>
                <w:lang w:val="ru-RU"/>
              </w:rPr>
              <w:t xml:space="preserve"> </w:t>
            </w:r>
            <w:r w:rsidRPr="00161EC7">
              <w:rPr>
                <w:lang w:val="ru-RU"/>
              </w:rPr>
              <w:t>излечено</w:t>
            </w:r>
            <w:r w:rsidRPr="00161EC7">
              <w:rPr>
                <w:spacing w:val="-10"/>
                <w:lang w:val="ru-RU"/>
              </w:rPr>
              <w:t xml:space="preserve"> </w:t>
            </w:r>
            <w:r w:rsidRPr="00161EC7">
              <w:rPr>
                <w:lang w:val="ru-RU"/>
              </w:rPr>
              <w:t>пациентов</w:t>
            </w:r>
            <w:r w:rsidRPr="00161EC7">
              <w:rPr>
                <w:spacing w:val="-10"/>
                <w:lang w:val="ru-RU"/>
              </w:rPr>
              <w:t xml:space="preserve"> </w:t>
            </w:r>
            <w:r w:rsidRPr="00161EC7">
              <w:rPr>
                <w:lang w:val="ru-RU"/>
              </w:rPr>
              <w:t>,</w:t>
            </w:r>
            <w:r w:rsidRPr="00161EC7">
              <w:rPr>
                <w:spacing w:val="-11"/>
                <w:lang w:val="ru-RU"/>
              </w:rPr>
              <w:t xml:space="preserve"> </w:t>
            </w:r>
            <w:r w:rsidRPr="00161EC7">
              <w:rPr>
                <w:lang w:val="ru-RU"/>
              </w:rPr>
              <w:t>состоящих</w:t>
            </w:r>
            <w:r w:rsidRPr="00161EC7">
              <w:rPr>
                <w:spacing w:val="-11"/>
                <w:lang w:val="ru-RU"/>
              </w:rPr>
              <w:t xml:space="preserve"> </w:t>
            </w:r>
            <w:r w:rsidRPr="00161EC7">
              <w:rPr>
                <w:lang w:val="ru-RU"/>
              </w:rPr>
              <w:t>на</w:t>
            </w:r>
            <w:r w:rsidRPr="00161EC7">
              <w:rPr>
                <w:spacing w:val="-93"/>
                <w:lang w:val="ru-RU"/>
              </w:rPr>
              <w:t xml:space="preserve"> </w:t>
            </w:r>
            <w:r w:rsidRPr="00161EC7">
              <w:rPr>
                <w:lang w:val="ru-RU"/>
              </w:rPr>
              <w:t>учете</w:t>
            </w:r>
            <w:r w:rsidRPr="00161EC7">
              <w:rPr>
                <w:spacing w:val="-3"/>
                <w:lang w:val="ru-RU"/>
              </w:rPr>
              <w:t xml:space="preserve"> </w:t>
            </w:r>
            <w:r w:rsidRPr="00161EC7">
              <w:rPr>
                <w:lang w:val="ru-RU"/>
              </w:rPr>
              <w:t>с активным туберкулезом</w:t>
            </w:r>
          </w:p>
        </w:tc>
        <w:tc>
          <w:tcPr>
            <w:tcW w:w="567" w:type="dxa"/>
          </w:tcPr>
          <w:p w:rsidR="007D3DB2" w:rsidRDefault="007D3DB2" w:rsidP="00A117B5">
            <w:pPr>
              <w:pStyle w:val="TableParagraph"/>
              <w:spacing w:before="47"/>
              <w:ind w:left="50"/>
              <w:rPr>
                <w:sz w:val="16"/>
              </w:rPr>
            </w:pPr>
            <w:r>
              <w:rPr>
                <w:sz w:val="16"/>
              </w:rPr>
              <w:t>2,90</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20,70</w:t>
            </w:r>
          </w:p>
        </w:tc>
        <w:tc>
          <w:tcPr>
            <w:tcW w:w="851" w:type="dxa"/>
          </w:tcPr>
          <w:p w:rsidR="007D3DB2" w:rsidRDefault="007D3DB2" w:rsidP="00A117B5">
            <w:pPr>
              <w:pStyle w:val="TableParagraph"/>
              <w:spacing w:before="47"/>
              <w:ind w:right="45"/>
              <w:jc w:val="right"/>
              <w:rPr>
                <w:sz w:val="16"/>
              </w:rPr>
            </w:pPr>
            <w:r>
              <w:rPr>
                <w:sz w:val="16"/>
              </w:rPr>
              <w:t>55,00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65,00</w:t>
            </w:r>
          </w:p>
        </w:tc>
        <w:tc>
          <w:tcPr>
            <w:tcW w:w="993" w:type="dxa"/>
            <w:gridSpan w:val="2"/>
          </w:tcPr>
          <w:p w:rsidR="007D3DB2" w:rsidRDefault="007D3DB2" w:rsidP="00A117B5">
            <w:pPr>
              <w:pStyle w:val="TableParagraph"/>
              <w:spacing w:before="47"/>
              <w:ind w:right="176"/>
              <w:jc w:val="right"/>
              <w:rPr>
                <w:sz w:val="16"/>
              </w:rPr>
            </w:pPr>
            <w:r>
              <w:rPr>
                <w:sz w:val="16"/>
              </w:rPr>
              <w:t>1,809</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299"/>
        </w:trPr>
        <w:tc>
          <w:tcPr>
            <w:tcW w:w="3959" w:type="dxa"/>
          </w:tcPr>
          <w:p w:rsidR="007D3DB2" w:rsidRPr="005163DF" w:rsidRDefault="007D3DB2" w:rsidP="00A117B5">
            <w:pPr>
              <w:pStyle w:val="af0"/>
              <w:spacing w:before="116"/>
            </w:pPr>
            <w:r w:rsidRPr="005163DF">
              <w:rPr>
                <w:b/>
                <w:color w:val="800000"/>
                <w:spacing w:val="-1"/>
                <w:position w:val="-5"/>
                <w:sz w:val="24"/>
              </w:rPr>
              <w:t>*</w:t>
            </w:r>
            <w:r w:rsidRPr="005163DF">
              <w:rPr>
                <w:spacing w:val="-1"/>
              </w:rPr>
              <w:t>Абациллировано</w:t>
            </w:r>
            <w:r w:rsidRPr="005163DF">
              <w:rPr>
                <w:spacing w:val="-22"/>
              </w:rPr>
              <w:t xml:space="preserve"> </w:t>
            </w:r>
            <w:r w:rsidRPr="005163DF">
              <w:t>пациентов</w:t>
            </w:r>
            <w:r w:rsidRPr="005163DF">
              <w:rPr>
                <w:spacing w:val="-22"/>
              </w:rPr>
              <w:t xml:space="preserve"> </w:t>
            </w:r>
            <w:r w:rsidRPr="005163DF">
              <w:t>бактериовыделителей</w:t>
            </w:r>
            <w:r w:rsidRPr="005163DF">
              <w:rPr>
                <w:spacing w:val="-93"/>
              </w:rPr>
              <w:t xml:space="preserve"> </w:t>
            </w:r>
            <w:r w:rsidRPr="005163DF">
              <w:t>(в%)</w:t>
            </w:r>
          </w:p>
        </w:tc>
        <w:tc>
          <w:tcPr>
            <w:tcW w:w="567"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44,40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993"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0,699</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155"/>
        </w:trPr>
        <w:tc>
          <w:tcPr>
            <w:tcW w:w="3959"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Доля</w:t>
            </w:r>
            <w:r w:rsidRPr="009C7D52">
              <w:rPr>
                <w:spacing w:val="-9"/>
                <w:lang w:val="ru-RU"/>
              </w:rPr>
              <w:t xml:space="preserve"> </w:t>
            </w:r>
            <w:r w:rsidRPr="009C7D52">
              <w:rPr>
                <w:lang w:val="ru-RU"/>
              </w:rPr>
              <w:t>рецидивов</w:t>
            </w:r>
            <w:r w:rsidRPr="009C7D52">
              <w:rPr>
                <w:spacing w:val="-9"/>
                <w:lang w:val="ru-RU"/>
              </w:rPr>
              <w:t xml:space="preserve"> </w:t>
            </w:r>
            <w:r w:rsidRPr="009C7D52">
              <w:rPr>
                <w:lang w:val="ru-RU"/>
              </w:rPr>
              <w:t>из</w:t>
            </w:r>
            <w:r w:rsidRPr="009C7D52">
              <w:rPr>
                <w:spacing w:val="-8"/>
                <w:lang w:val="ru-RU"/>
              </w:rPr>
              <w:t xml:space="preserve"> </w:t>
            </w:r>
            <w:r w:rsidRPr="009C7D52">
              <w:rPr>
                <w:lang w:val="ru-RU"/>
              </w:rPr>
              <w:t>3</w:t>
            </w:r>
            <w:r w:rsidRPr="009C7D52">
              <w:rPr>
                <w:spacing w:val="-7"/>
                <w:lang w:val="ru-RU"/>
              </w:rPr>
              <w:t xml:space="preserve"> </w:t>
            </w:r>
            <w:proofErr w:type="spellStart"/>
            <w:r w:rsidRPr="009C7D52">
              <w:rPr>
                <w:lang w:val="ru-RU"/>
              </w:rPr>
              <w:t>гр.ГДУ</w:t>
            </w:r>
            <w:proofErr w:type="spellEnd"/>
            <w:r w:rsidRPr="009C7D52">
              <w:rPr>
                <w:spacing w:val="-7"/>
                <w:lang w:val="ru-RU"/>
              </w:rPr>
              <w:t xml:space="preserve"> </w:t>
            </w:r>
            <w:r w:rsidRPr="009C7D52">
              <w:rPr>
                <w:lang w:val="ru-RU"/>
              </w:rPr>
              <w:t>(в</w:t>
            </w:r>
            <w:r w:rsidRPr="009C7D52">
              <w:rPr>
                <w:spacing w:val="-6"/>
                <w:lang w:val="ru-RU"/>
              </w:rPr>
              <w:t xml:space="preserve"> </w:t>
            </w:r>
            <w:r w:rsidRPr="009C7D52">
              <w:rPr>
                <w:lang w:val="ru-RU"/>
              </w:rPr>
              <w:t>%)</w:t>
            </w:r>
          </w:p>
        </w:tc>
        <w:tc>
          <w:tcPr>
            <w:tcW w:w="567" w:type="dxa"/>
          </w:tcPr>
          <w:p w:rsidR="007D3DB2" w:rsidRPr="009C7D52" w:rsidRDefault="007D3DB2" w:rsidP="00A117B5">
            <w:pPr>
              <w:pStyle w:val="TableParagraph"/>
              <w:rPr>
                <w:b/>
                <w:sz w:val="14"/>
                <w:lang w:val="ru-RU"/>
              </w:rPr>
            </w:pPr>
          </w:p>
          <w:p w:rsidR="007D3DB2" w:rsidRDefault="007D3DB2" w:rsidP="00A117B5">
            <w:pPr>
              <w:pStyle w:val="TableParagraph"/>
              <w:ind w:left="50"/>
              <w:rPr>
                <w:sz w:val="16"/>
              </w:rPr>
            </w:pPr>
            <w:r>
              <w:rPr>
                <w:sz w:val="16"/>
              </w:rPr>
              <w:t>2,48</w:t>
            </w:r>
          </w:p>
        </w:tc>
        <w:tc>
          <w:tcPr>
            <w:tcW w:w="851" w:type="dxa"/>
          </w:tcPr>
          <w:p w:rsidR="007D3DB2" w:rsidRDefault="007D3DB2" w:rsidP="00A117B5">
            <w:pPr>
              <w:pStyle w:val="TableParagraph"/>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rPr>
                <w:b/>
                <w:sz w:val="14"/>
              </w:rPr>
            </w:pPr>
          </w:p>
          <w:p w:rsidR="007D3DB2" w:rsidRDefault="007D3DB2" w:rsidP="00A117B5">
            <w:pPr>
              <w:pStyle w:val="TableParagraph"/>
              <w:ind w:right="45"/>
              <w:jc w:val="right"/>
              <w:rPr>
                <w:sz w:val="16"/>
              </w:rPr>
            </w:pPr>
            <w:r>
              <w:rPr>
                <w:sz w:val="16"/>
              </w:rPr>
              <w:t>25,00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rPr>
                <w:sz w:val="16"/>
              </w:rPr>
            </w:pPr>
            <w:r>
              <w:rPr>
                <w:sz w:val="16"/>
              </w:rPr>
              <w:t>30,00</w:t>
            </w:r>
          </w:p>
        </w:tc>
        <w:tc>
          <w:tcPr>
            <w:tcW w:w="993" w:type="dxa"/>
            <w:gridSpan w:val="2"/>
          </w:tcPr>
          <w:p w:rsidR="007D3DB2" w:rsidRDefault="007D3DB2" w:rsidP="00A117B5">
            <w:pPr>
              <w:pStyle w:val="TableParagraph"/>
              <w:rPr>
                <w:b/>
                <w:sz w:val="14"/>
              </w:rPr>
            </w:pPr>
          </w:p>
          <w:p w:rsidR="007D3DB2" w:rsidRDefault="007D3DB2" w:rsidP="00A117B5">
            <w:pPr>
              <w:pStyle w:val="TableParagraph"/>
              <w:ind w:right="176"/>
              <w:jc w:val="right"/>
              <w:rPr>
                <w:sz w:val="16"/>
              </w:rPr>
            </w:pPr>
            <w:r>
              <w:rPr>
                <w:sz w:val="16"/>
              </w:rPr>
              <w:t>5,787</w:t>
            </w:r>
          </w:p>
        </w:tc>
        <w:tc>
          <w:tcPr>
            <w:tcW w:w="708" w:type="dxa"/>
          </w:tcPr>
          <w:p w:rsidR="007D3DB2" w:rsidRDefault="007D3DB2" w:rsidP="00A117B5">
            <w:pPr>
              <w:pStyle w:val="TableParagraph"/>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3959"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Распространенность</w:t>
            </w:r>
            <w:r w:rsidRPr="009C7D52">
              <w:rPr>
                <w:spacing w:val="-18"/>
                <w:lang w:val="ru-RU"/>
              </w:rPr>
              <w:t xml:space="preserve"> </w:t>
            </w:r>
            <w:r w:rsidRPr="009C7D52">
              <w:rPr>
                <w:lang w:val="ru-RU"/>
              </w:rPr>
              <w:t>бациллярных</w:t>
            </w:r>
            <w:r w:rsidRPr="009C7D52">
              <w:rPr>
                <w:spacing w:val="-16"/>
                <w:lang w:val="ru-RU"/>
              </w:rPr>
              <w:t xml:space="preserve"> </w:t>
            </w:r>
            <w:r w:rsidRPr="009C7D52">
              <w:rPr>
                <w:lang w:val="ru-RU"/>
              </w:rPr>
              <w:t>форм</w:t>
            </w:r>
            <w:r w:rsidRPr="009C7D52">
              <w:rPr>
                <w:spacing w:val="-17"/>
                <w:lang w:val="ru-RU"/>
              </w:rPr>
              <w:t xml:space="preserve"> </w:t>
            </w:r>
            <w:r w:rsidRPr="009C7D52">
              <w:rPr>
                <w:lang w:val="ru-RU"/>
              </w:rPr>
              <w:t>туберкулеза</w:t>
            </w:r>
            <w:r w:rsidRPr="009C7D52">
              <w:rPr>
                <w:spacing w:val="-93"/>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7D3DB2" w:rsidRDefault="007D3DB2" w:rsidP="00A117B5">
            <w:pPr>
              <w:pStyle w:val="TableParagraph"/>
              <w:ind w:left="50"/>
              <w:rPr>
                <w:sz w:val="16"/>
              </w:rPr>
            </w:pPr>
            <w:r>
              <w:rPr>
                <w:sz w:val="16"/>
              </w:rPr>
              <w:t>2,26</w:t>
            </w:r>
          </w:p>
        </w:tc>
        <w:tc>
          <w:tcPr>
            <w:tcW w:w="851" w:type="dxa"/>
          </w:tcPr>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ind w:right="119"/>
              <w:jc w:val="right"/>
              <w:rPr>
                <w:sz w:val="16"/>
              </w:rPr>
            </w:pPr>
            <w:r>
              <w:rPr>
                <w:sz w:val="16"/>
              </w:rPr>
              <w:t>80,50</w:t>
            </w:r>
          </w:p>
        </w:tc>
        <w:tc>
          <w:tcPr>
            <w:tcW w:w="851" w:type="dxa"/>
          </w:tcPr>
          <w:p w:rsidR="007D3DB2" w:rsidRDefault="007D3DB2" w:rsidP="00A117B5">
            <w:pPr>
              <w:pStyle w:val="TableParagraph"/>
              <w:ind w:right="45"/>
              <w:jc w:val="right"/>
              <w:rPr>
                <w:sz w:val="16"/>
              </w:rPr>
            </w:pPr>
            <w:r>
              <w:rPr>
                <w:sz w:val="16"/>
              </w:rPr>
              <w:t>37,10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jc w:val="right"/>
              <w:rPr>
                <w:sz w:val="16"/>
              </w:rPr>
            </w:pPr>
            <w:r>
              <w:rPr>
                <w:sz w:val="16"/>
              </w:rPr>
              <w:t>41,30</w:t>
            </w:r>
          </w:p>
        </w:tc>
        <w:tc>
          <w:tcPr>
            <w:tcW w:w="993" w:type="dxa"/>
            <w:gridSpan w:val="2"/>
          </w:tcPr>
          <w:p w:rsidR="007D3DB2" w:rsidRDefault="007D3DB2" w:rsidP="00A117B5">
            <w:pPr>
              <w:pStyle w:val="TableParagraph"/>
              <w:ind w:right="176"/>
              <w:jc w:val="right"/>
              <w:rPr>
                <w:sz w:val="16"/>
              </w:rPr>
            </w:pPr>
            <w:r>
              <w:rPr>
                <w:sz w:val="16"/>
              </w:rPr>
              <w:t>2,145</w:t>
            </w:r>
          </w:p>
        </w:tc>
        <w:tc>
          <w:tcPr>
            <w:tcW w:w="708" w:type="dxa"/>
          </w:tcPr>
          <w:p w:rsidR="007D3DB2" w:rsidRDefault="007D3DB2" w:rsidP="00A117B5">
            <w:pPr>
              <w:pStyle w:val="TableParagraph"/>
              <w:ind w:right="54"/>
              <w:jc w:val="right"/>
              <w:rPr>
                <w:sz w:val="16"/>
              </w:rPr>
            </w:pPr>
            <w:r>
              <w:rPr>
                <w:sz w:val="16"/>
              </w:rPr>
              <w:t>0,0</w:t>
            </w:r>
          </w:p>
        </w:tc>
      </w:tr>
      <w:tr w:rsidR="007D3DB2" w:rsidTr="00A117B5">
        <w:trPr>
          <w:trHeight w:val="523"/>
        </w:trPr>
        <w:tc>
          <w:tcPr>
            <w:tcW w:w="3959"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Распространенность</w:t>
            </w:r>
            <w:r w:rsidRPr="009C7D52">
              <w:rPr>
                <w:spacing w:val="-21"/>
                <w:lang w:val="ru-RU"/>
              </w:rPr>
              <w:t xml:space="preserve"> </w:t>
            </w:r>
            <w:r w:rsidRPr="009C7D52">
              <w:rPr>
                <w:lang w:val="ru-RU"/>
              </w:rPr>
              <w:t>туберкулеза</w:t>
            </w:r>
            <w:r w:rsidRPr="009C7D52">
              <w:rPr>
                <w:spacing w:val="-19"/>
                <w:lang w:val="ru-RU"/>
              </w:rPr>
              <w:t xml:space="preserve"> </w:t>
            </w:r>
            <w:r w:rsidRPr="009C7D52">
              <w:rPr>
                <w:lang w:val="ru-RU"/>
              </w:rPr>
              <w:t>на</w:t>
            </w:r>
            <w:r w:rsidRPr="009C7D52">
              <w:rPr>
                <w:spacing w:val="-19"/>
                <w:lang w:val="ru-RU"/>
              </w:rPr>
              <w:t xml:space="preserve"> </w:t>
            </w:r>
            <w:r w:rsidRPr="009C7D52">
              <w:rPr>
                <w:lang w:val="ru-RU"/>
              </w:rPr>
              <w:t>100</w:t>
            </w:r>
            <w:r w:rsidRPr="009C7D52">
              <w:rPr>
                <w:spacing w:val="-93"/>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rPr>
                <w:b/>
                <w:sz w:val="14"/>
                <w:lang w:val="ru-RU"/>
              </w:rPr>
            </w:pPr>
          </w:p>
          <w:p w:rsidR="007D3DB2" w:rsidRDefault="007D3DB2" w:rsidP="00A117B5">
            <w:pPr>
              <w:pStyle w:val="TableParagraph"/>
              <w:ind w:left="50"/>
              <w:rPr>
                <w:sz w:val="16"/>
              </w:rPr>
            </w:pPr>
            <w:r>
              <w:rPr>
                <w:sz w:val="16"/>
              </w:rPr>
              <w:t>2,05</w:t>
            </w:r>
          </w:p>
        </w:tc>
        <w:tc>
          <w:tcPr>
            <w:tcW w:w="851" w:type="dxa"/>
          </w:tcPr>
          <w:p w:rsidR="007D3DB2" w:rsidRDefault="007D3DB2" w:rsidP="00A117B5">
            <w:pPr>
              <w:pStyle w:val="TableParagraph"/>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rPr>
                <w:b/>
                <w:sz w:val="14"/>
              </w:rPr>
            </w:pPr>
          </w:p>
          <w:p w:rsidR="007D3DB2" w:rsidRDefault="007D3DB2" w:rsidP="00A117B5">
            <w:pPr>
              <w:pStyle w:val="TableParagraph"/>
              <w:ind w:right="119"/>
              <w:jc w:val="right"/>
              <w:rPr>
                <w:sz w:val="16"/>
              </w:rPr>
            </w:pPr>
            <w:r>
              <w:rPr>
                <w:sz w:val="16"/>
              </w:rPr>
              <w:t>134,20</w:t>
            </w:r>
          </w:p>
        </w:tc>
        <w:tc>
          <w:tcPr>
            <w:tcW w:w="851" w:type="dxa"/>
          </w:tcPr>
          <w:p w:rsidR="007D3DB2" w:rsidRDefault="007D3DB2" w:rsidP="00A117B5">
            <w:pPr>
              <w:pStyle w:val="TableParagraph"/>
              <w:rPr>
                <w:b/>
                <w:sz w:val="14"/>
              </w:rPr>
            </w:pPr>
          </w:p>
          <w:p w:rsidR="007D3DB2" w:rsidRDefault="007D3DB2" w:rsidP="00A117B5">
            <w:pPr>
              <w:pStyle w:val="TableParagraph"/>
              <w:ind w:right="45"/>
              <w:jc w:val="right"/>
              <w:rPr>
                <w:sz w:val="16"/>
              </w:rPr>
            </w:pPr>
            <w:r>
              <w:rPr>
                <w:sz w:val="16"/>
              </w:rPr>
              <w:t>63,00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rPr>
                <w:sz w:val="16"/>
              </w:rPr>
            </w:pPr>
            <w:r>
              <w:rPr>
                <w:sz w:val="16"/>
              </w:rPr>
              <w:t>66,40</w:t>
            </w:r>
          </w:p>
        </w:tc>
        <w:tc>
          <w:tcPr>
            <w:tcW w:w="993" w:type="dxa"/>
            <w:gridSpan w:val="2"/>
          </w:tcPr>
          <w:p w:rsidR="007D3DB2" w:rsidRDefault="007D3DB2" w:rsidP="00A117B5">
            <w:pPr>
              <w:pStyle w:val="TableParagraph"/>
              <w:rPr>
                <w:b/>
                <w:sz w:val="14"/>
              </w:rPr>
            </w:pPr>
          </w:p>
          <w:p w:rsidR="007D3DB2" w:rsidRDefault="007D3DB2" w:rsidP="00A117B5">
            <w:pPr>
              <w:pStyle w:val="TableParagraph"/>
              <w:ind w:right="176"/>
              <w:jc w:val="right"/>
              <w:rPr>
                <w:sz w:val="16"/>
              </w:rPr>
            </w:pPr>
            <w:r>
              <w:rPr>
                <w:sz w:val="16"/>
              </w:rPr>
              <w:t>2,093</w:t>
            </w:r>
          </w:p>
        </w:tc>
        <w:tc>
          <w:tcPr>
            <w:tcW w:w="708" w:type="dxa"/>
          </w:tcPr>
          <w:p w:rsidR="007D3DB2" w:rsidRDefault="007D3DB2" w:rsidP="00A117B5">
            <w:pPr>
              <w:pStyle w:val="TableParagraph"/>
              <w:rPr>
                <w:b/>
                <w:sz w:val="14"/>
              </w:rPr>
            </w:pPr>
          </w:p>
          <w:p w:rsidR="007D3DB2" w:rsidRDefault="007D3DB2" w:rsidP="00A117B5">
            <w:pPr>
              <w:pStyle w:val="TableParagraph"/>
              <w:ind w:right="54"/>
              <w:jc w:val="right"/>
              <w:rPr>
                <w:sz w:val="16"/>
              </w:rPr>
            </w:pPr>
            <w:r>
              <w:rPr>
                <w:sz w:val="16"/>
              </w:rPr>
              <w:t>0,0</w:t>
            </w:r>
          </w:p>
        </w:tc>
      </w:tr>
      <w:tr w:rsidR="007D3DB2" w:rsidTr="00A117B5">
        <w:trPr>
          <w:trHeight w:val="337"/>
        </w:trPr>
        <w:tc>
          <w:tcPr>
            <w:tcW w:w="3959" w:type="dxa"/>
          </w:tcPr>
          <w:p w:rsidR="007D3DB2" w:rsidRPr="00161EC7" w:rsidRDefault="007D3DB2" w:rsidP="00A117B5">
            <w:pPr>
              <w:pStyle w:val="af0"/>
              <w:rPr>
                <w:lang w:val="ru-RU"/>
              </w:rPr>
            </w:pPr>
            <w:r w:rsidRPr="00161EC7">
              <w:rPr>
                <w:b/>
                <w:color w:val="800000"/>
                <w:position w:val="-5"/>
                <w:sz w:val="24"/>
                <w:lang w:val="ru-RU"/>
              </w:rPr>
              <w:t>*</w:t>
            </w:r>
            <w:r w:rsidRPr="00161EC7">
              <w:rPr>
                <w:lang w:val="ru-RU"/>
              </w:rPr>
              <w:t>Закрытие</w:t>
            </w:r>
            <w:r w:rsidRPr="00161EC7">
              <w:rPr>
                <w:spacing w:val="-9"/>
                <w:lang w:val="ru-RU"/>
              </w:rPr>
              <w:t xml:space="preserve"> </w:t>
            </w:r>
            <w:r w:rsidRPr="005163DF">
              <w:t>CV</w:t>
            </w:r>
            <w:r w:rsidRPr="00161EC7">
              <w:rPr>
                <w:lang w:val="ru-RU"/>
              </w:rPr>
              <w:t>+</w:t>
            </w:r>
            <w:r w:rsidRPr="00161EC7">
              <w:rPr>
                <w:spacing w:val="-8"/>
                <w:lang w:val="ru-RU"/>
              </w:rPr>
              <w:t xml:space="preserve"> </w:t>
            </w:r>
            <w:r w:rsidRPr="00161EC7">
              <w:rPr>
                <w:lang w:val="ru-RU"/>
              </w:rPr>
              <w:t>у</w:t>
            </w:r>
            <w:r w:rsidRPr="00161EC7">
              <w:rPr>
                <w:spacing w:val="-9"/>
                <w:lang w:val="ru-RU"/>
              </w:rPr>
              <w:t xml:space="preserve"> </w:t>
            </w:r>
            <w:r w:rsidRPr="00161EC7">
              <w:rPr>
                <w:lang w:val="ru-RU"/>
              </w:rPr>
              <w:t>впервые</w:t>
            </w:r>
            <w:r w:rsidRPr="00161EC7">
              <w:rPr>
                <w:spacing w:val="-8"/>
                <w:lang w:val="ru-RU"/>
              </w:rPr>
              <w:t xml:space="preserve"> </w:t>
            </w:r>
            <w:r w:rsidRPr="00161EC7">
              <w:rPr>
                <w:lang w:val="ru-RU"/>
              </w:rPr>
              <w:t>выявленных</w:t>
            </w:r>
            <w:r w:rsidRPr="00161EC7">
              <w:rPr>
                <w:spacing w:val="-6"/>
                <w:lang w:val="ru-RU"/>
              </w:rPr>
              <w:t xml:space="preserve"> </w:t>
            </w:r>
            <w:r w:rsidRPr="00161EC7">
              <w:rPr>
                <w:lang w:val="ru-RU"/>
              </w:rPr>
              <w:t>больных</w:t>
            </w:r>
            <w:r w:rsidRPr="00161EC7">
              <w:rPr>
                <w:spacing w:val="-9"/>
                <w:lang w:val="ru-RU"/>
              </w:rPr>
              <w:t xml:space="preserve"> </w:t>
            </w:r>
            <w:r w:rsidRPr="00161EC7">
              <w:rPr>
                <w:lang w:val="ru-RU"/>
              </w:rPr>
              <w:t>ТЛ</w:t>
            </w:r>
          </w:p>
        </w:tc>
        <w:tc>
          <w:tcPr>
            <w:tcW w:w="567" w:type="dxa"/>
          </w:tcPr>
          <w:p w:rsidR="007D3DB2" w:rsidRPr="00161EC7" w:rsidRDefault="007D3DB2" w:rsidP="00A117B5">
            <w:pPr>
              <w:pStyle w:val="TableParagraph"/>
              <w:rPr>
                <w:b/>
                <w:sz w:val="14"/>
                <w:lang w:val="ru-RU"/>
              </w:rPr>
            </w:pPr>
          </w:p>
          <w:p w:rsidR="007D3DB2" w:rsidRDefault="007D3DB2" w:rsidP="00A117B5">
            <w:pPr>
              <w:pStyle w:val="TableParagraph"/>
              <w:ind w:left="50"/>
              <w:rPr>
                <w:sz w:val="16"/>
              </w:rPr>
            </w:pPr>
            <w:r>
              <w:rPr>
                <w:sz w:val="16"/>
              </w:rPr>
              <w:t>1,84</w:t>
            </w:r>
          </w:p>
        </w:tc>
        <w:tc>
          <w:tcPr>
            <w:tcW w:w="851" w:type="dxa"/>
          </w:tcPr>
          <w:p w:rsidR="007D3DB2" w:rsidRDefault="007D3DB2" w:rsidP="00A117B5">
            <w:pPr>
              <w:pStyle w:val="TableParagraph"/>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ind w:right="185"/>
              <w:rPr>
                <w:sz w:val="16"/>
              </w:rPr>
            </w:pPr>
            <w:r>
              <w:rPr>
                <w:sz w:val="16"/>
              </w:rPr>
              <w:t>75,00</w:t>
            </w:r>
          </w:p>
        </w:tc>
        <w:tc>
          <w:tcPr>
            <w:tcW w:w="993" w:type="dxa"/>
            <w:gridSpan w:val="2"/>
          </w:tcPr>
          <w:p w:rsidR="007D3DB2" w:rsidRDefault="007D3DB2" w:rsidP="00A117B5">
            <w:pPr>
              <w:pStyle w:val="TableParagraph"/>
              <w:rPr>
                <w:b/>
                <w:sz w:val="14"/>
              </w:rPr>
            </w:pPr>
          </w:p>
          <w:p w:rsidR="007D3DB2" w:rsidRDefault="007D3DB2" w:rsidP="00A117B5">
            <w:pPr>
              <w:pStyle w:val="TableParagraph"/>
              <w:ind w:right="176"/>
              <w:jc w:val="right"/>
              <w:rPr>
                <w:sz w:val="16"/>
              </w:rPr>
            </w:pPr>
            <w:r>
              <w:rPr>
                <w:sz w:val="16"/>
              </w:rPr>
              <w:t>1,840</w:t>
            </w:r>
          </w:p>
        </w:tc>
        <w:tc>
          <w:tcPr>
            <w:tcW w:w="708" w:type="dxa"/>
          </w:tcPr>
          <w:p w:rsidR="007D3DB2" w:rsidRDefault="007D3DB2" w:rsidP="00A117B5">
            <w:pPr>
              <w:pStyle w:val="TableParagraph"/>
              <w:rPr>
                <w:b/>
                <w:sz w:val="14"/>
              </w:rPr>
            </w:pPr>
          </w:p>
          <w:p w:rsidR="007D3DB2" w:rsidRDefault="007D3DB2" w:rsidP="00A117B5">
            <w:pPr>
              <w:pStyle w:val="TableParagraph"/>
              <w:ind w:right="54"/>
              <w:jc w:val="right"/>
              <w:rPr>
                <w:sz w:val="16"/>
              </w:rPr>
            </w:pPr>
            <w:r>
              <w:rPr>
                <w:sz w:val="16"/>
              </w:rPr>
              <w:t>0,0</w:t>
            </w:r>
          </w:p>
        </w:tc>
      </w:tr>
      <w:tr w:rsidR="007D3DB2" w:rsidTr="00A117B5">
        <w:trPr>
          <w:trHeight w:val="283"/>
        </w:trPr>
        <w:tc>
          <w:tcPr>
            <w:tcW w:w="3959" w:type="dxa"/>
          </w:tcPr>
          <w:p w:rsidR="007D3DB2" w:rsidRPr="005163DF" w:rsidRDefault="007D3DB2" w:rsidP="00A117B5">
            <w:pPr>
              <w:pStyle w:val="af0"/>
              <w:spacing w:before="12"/>
            </w:pPr>
            <w:r w:rsidRPr="005163DF">
              <w:rPr>
                <w:b/>
                <w:color w:val="800000"/>
                <w:spacing w:val="-1"/>
                <w:position w:val="-5"/>
                <w:sz w:val="24"/>
              </w:rPr>
              <w:t>*</w:t>
            </w:r>
            <w:r w:rsidRPr="005163DF">
              <w:rPr>
                <w:spacing w:val="-1"/>
              </w:rPr>
              <w:t>Функция</w:t>
            </w:r>
            <w:r w:rsidRPr="005163DF">
              <w:rPr>
                <w:spacing w:val="-23"/>
              </w:rPr>
              <w:t xml:space="preserve"> </w:t>
            </w:r>
            <w:r w:rsidRPr="005163DF">
              <w:t>врача-фтизиатра</w:t>
            </w:r>
          </w:p>
        </w:tc>
        <w:tc>
          <w:tcPr>
            <w:tcW w:w="567" w:type="dxa"/>
          </w:tcPr>
          <w:p w:rsidR="007D3DB2" w:rsidRDefault="007D3DB2" w:rsidP="00A117B5">
            <w:pPr>
              <w:pStyle w:val="TableParagraph"/>
              <w:spacing w:before="47"/>
              <w:ind w:left="50"/>
              <w:rPr>
                <w:sz w:val="16"/>
              </w:rPr>
            </w:pPr>
            <w:r>
              <w:rPr>
                <w:sz w:val="16"/>
              </w:rPr>
              <w:t>1,63</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3136,00</w:t>
            </w:r>
          </w:p>
        </w:tc>
        <w:tc>
          <w:tcPr>
            <w:tcW w:w="851" w:type="dxa"/>
          </w:tcPr>
          <w:p w:rsidR="007D3DB2" w:rsidRDefault="007D3DB2" w:rsidP="00A117B5">
            <w:pPr>
              <w:pStyle w:val="TableParagraph"/>
              <w:spacing w:before="47"/>
              <w:ind w:right="45"/>
              <w:jc w:val="right"/>
              <w:rPr>
                <w:sz w:val="16"/>
              </w:rPr>
            </w:pPr>
            <w:r>
              <w:rPr>
                <w:sz w:val="16"/>
              </w:rPr>
              <w:t>3300,00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rPr>
                <w:sz w:val="16"/>
              </w:rPr>
            </w:pPr>
            <w:r>
              <w:rPr>
                <w:sz w:val="16"/>
              </w:rPr>
              <w:t>3523,0</w:t>
            </w:r>
          </w:p>
        </w:tc>
        <w:tc>
          <w:tcPr>
            <w:tcW w:w="993" w:type="dxa"/>
            <w:gridSpan w:val="2"/>
          </w:tcPr>
          <w:p w:rsidR="007D3DB2" w:rsidRDefault="007D3DB2" w:rsidP="00A117B5">
            <w:pPr>
              <w:pStyle w:val="TableParagraph"/>
              <w:spacing w:before="47"/>
              <w:ind w:right="176"/>
              <w:jc w:val="right"/>
              <w:rPr>
                <w:sz w:val="16"/>
              </w:rPr>
            </w:pPr>
            <w:r>
              <w:rPr>
                <w:sz w:val="16"/>
              </w:rPr>
              <w:t>0,081</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403"/>
        </w:trPr>
        <w:tc>
          <w:tcPr>
            <w:tcW w:w="3959" w:type="dxa"/>
          </w:tcPr>
          <w:p w:rsidR="007D3DB2" w:rsidRPr="009C7D52" w:rsidRDefault="007D3DB2" w:rsidP="00A117B5">
            <w:pPr>
              <w:pStyle w:val="af0"/>
              <w:spacing w:before="18"/>
              <w:rPr>
                <w:lang w:val="ru-RU"/>
              </w:rPr>
            </w:pPr>
            <w:r w:rsidRPr="009C7D52">
              <w:rPr>
                <w:lang w:val="ru-RU"/>
              </w:rPr>
              <w:t>Охват госпитализацией вновь выявленных больных</w:t>
            </w:r>
            <w:r w:rsidRPr="009C7D52">
              <w:rPr>
                <w:spacing w:val="-94"/>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МБТ+</w:t>
            </w:r>
          </w:p>
        </w:tc>
        <w:tc>
          <w:tcPr>
            <w:tcW w:w="567" w:type="dxa"/>
          </w:tcPr>
          <w:p w:rsidR="007D3DB2" w:rsidRDefault="007D3DB2" w:rsidP="00A117B5">
            <w:pPr>
              <w:pStyle w:val="TableParagraph"/>
              <w:spacing w:before="47"/>
              <w:ind w:left="50"/>
              <w:rPr>
                <w:sz w:val="16"/>
              </w:rPr>
            </w:pPr>
            <w:r>
              <w:rPr>
                <w:sz w:val="16"/>
              </w:rPr>
              <w:t>1,42</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100,00</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993" w:type="dxa"/>
            <w:gridSpan w:val="2"/>
          </w:tcPr>
          <w:p w:rsidR="007D3DB2" w:rsidRDefault="007D3DB2" w:rsidP="00A117B5">
            <w:pPr>
              <w:pStyle w:val="TableParagraph"/>
              <w:spacing w:before="47"/>
              <w:ind w:right="176"/>
              <w:jc w:val="right"/>
              <w:rPr>
                <w:sz w:val="16"/>
              </w:rPr>
            </w:pPr>
            <w:r>
              <w:rPr>
                <w:sz w:val="16"/>
              </w:rPr>
              <w:t>0,000</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374"/>
        </w:trPr>
        <w:tc>
          <w:tcPr>
            <w:tcW w:w="3959" w:type="dxa"/>
            <w:tcBorders>
              <w:bottom w:val="single" w:sz="4" w:space="0" w:color="auto"/>
            </w:tcBorders>
          </w:tcPr>
          <w:p w:rsidR="007D3DB2" w:rsidRPr="009C7D52" w:rsidRDefault="007D3DB2" w:rsidP="00A117B5">
            <w:pPr>
              <w:pStyle w:val="af0"/>
              <w:rPr>
                <w:lang w:val="ru-RU"/>
              </w:rPr>
            </w:pPr>
            <w:r w:rsidRPr="009C7D52">
              <w:rPr>
                <w:b/>
                <w:color w:val="800000"/>
                <w:position w:val="-5"/>
                <w:sz w:val="24"/>
                <w:lang w:val="ru-RU"/>
              </w:rPr>
              <w:t>*</w:t>
            </w:r>
            <w:r w:rsidRPr="009C7D52">
              <w:rPr>
                <w:lang w:val="ru-RU"/>
              </w:rPr>
              <w:t>Охват</w:t>
            </w:r>
            <w:r w:rsidRPr="009C7D52">
              <w:rPr>
                <w:spacing w:val="-20"/>
                <w:lang w:val="ru-RU"/>
              </w:rPr>
              <w:t xml:space="preserve"> </w:t>
            </w:r>
            <w:r w:rsidRPr="009C7D52">
              <w:rPr>
                <w:lang w:val="ru-RU"/>
              </w:rPr>
              <w:t>госпитализацией</w:t>
            </w:r>
            <w:r w:rsidRPr="009C7D52">
              <w:rPr>
                <w:spacing w:val="-20"/>
                <w:lang w:val="ru-RU"/>
              </w:rPr>
              <w:t xml:space="preserve"> </w:t>
            </w:r>
            <w:r w:rsidRPr="009C7D52">
              <w:rPr>
                <w:lang w:val="ru-RU"/>
              </w:rPr>
              <w:t>контингентов</w:t>
            </w:r>
            <w:r w:rsidRPr="009C7D52">
              <w:rPr>
                <w:spacing w:val="-20"/>
                <w:lang w:val="ru-RU"/>
              </w:rPr>
              <w:t xml:space="preserve"> </w:t>
            </w:r>
            <w:r w:rsidRPr="009C7D52">
              <w:rPr>
                <w:lang w:val="ru-RU"/>
              </w:rPr>
              <w:t>больных</w:t>
            </w:r>
            <w:r w:rsidRPr="009C7D52">
              <w:rPr>
                <w:spacing w:val="-93"/>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МТБ+</w:t>
            </w:r>
          </w:p>
        </w:tc>
        <w:tc>
          <w:tcPr>
            <w:tcW w:w="567" w:type="dxa"/>
            <w:tcBorders>
              <w:bottom w:val="single" w:sz="4" w:space="0" w:color="auto"/>
            </w:tcBorders>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88,90</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142" w:type="dxa"/>
            <w:tcBorders>
              <w:bottom w:val="single" w:sz="4" w:space="0" w:color="auto"/>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993" w:type="dxa"/>
            <w:gridSpan w:val="2"/>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0,015</w:t>
            </w:r>
          </w:p>
        </w:tc>
        <w:tc>
          <w:tcPr>
            <w:tcW w:w="708"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74"/>
        </w:trPr>
        <w:tc>
          <w:tcPr>
            <w:tcW w:w="8070"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559" w:type="dxa"/>
            <w:gridSpan w:val="2"/>
            <w:tcBorders>
              <w:left w:val="nil"/>
            </w:tcBorders>
          </w:tcPr>
          <w:p w:rsidR="007D3DB2" w:rsidRDefault="007D3DB2" w:rsidP="00A117B5">
            <w:pPr>
              <w:pStyle w:val="TableParagraph"/>
              <w:spacing w:before="8"/>
              <w:rPr>
                <w:b/>
                <w:sz w:val="14"/>
                <w:lang w:val="ru-RU"/>
              </w:rPr>
            </w:pPr>
            <w:r>
              <w:rPr>
                <w:b/>
                <w:sz w:val="14"/>
                <w:lang w:val="ru-RU"/>
              </w:rPr>
              <w:t>0,14</w:t>
            </w:r>
          </w:p>
          <w:p w:rsidR="007D3DB2" w:rsidRPr="00700EC1" w:rsidRDefault="007D3DB2" w:rsidP="00A117B5">
            <w:pPr>
              <w:pStyle w:val="TableParagraph"/>
              <w:spacing w:before="8"/>
              <w:rPr>
                <w:b/>
                <w:sz w:val="14"/>
                <w:lang w:val="ru-RU"/>
              </w:rPr>
            </w:pPr>
            <w:r>
              <w:rPr>
                <w:b/>
                <w:sz w:val="14"/>
                <w:lang w:val="ru-RU"/>
              </w:rPr>
              <w:t>85.37</w:t>
            </w:r>
          </w:p>
        </w:tc>
      </w:tr>
    </w:tbl>
    <w:p w:rsidR="007D3DB2" w:rsidRDefault="007D3DB2" w:rsidP="007D3DB2">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21</w:t>
      </w:r>
    </w:p>
    <w:p w:rsidR="007D3DB2" w:rsidRDefault="007D3DB2" w:rsidP="007D3DB2">
      <w:pPr>
        <w:ind w:firstLine="708"/>
        <w:jc w:val="center"/>
        <w:rPr>
          <w:b/>
          <w:sz w:val="28"/>
          <w:szCs w:val="28"/>
        </w:rPr>
      </w:pPr>
      <w:proofErr w:type="spellStart"/>
      <w:r>
        <w:rPr>
          <w:b/>
          <w:sz w:val="28"/>
          <w:szCs w:val="28"/>
        </w:rPr>
        <w:t>Увин</w:t>
      </w:r>
      <w:r w:rsidRPr="008C0D88">
        <w:rPr>
          <w:b/>
          <w:sz w:val="28"/>
          <w:szCs w:val="28"/>
        </w:rPr>
        <w:t>ский</w:t>
      </w:r>
      <w:proofErr w:type="spellEnd"/>
      <w:r w:rsidRPr="008C0D88">
        <w:rPr>
          <w:b/>
          <w:sz w:val="28"/>
          <w:szCs w:val="28"/>
        </w:rPr>
        <w:t xml:space="preserve"> район</w:t>
      </w:r>
    </w:p>
    <w:tbl>
      <w:tblPr>
        <w:tblStyle w:val="TableNormal"/>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6"/>
        <w:gridCol w:w="567"/>
        <w:gridCol w:w="709"/>
        <w:gridCol w:w="709"/>
        <w:gridCol w:w="708"/>
        <w:gridCol w:w="142"/>
        <w:gridCol w:w="709"/>
        <w:gridCol w:w="426"/>
        <w:gridCol w:w="425"/>
        <w:gridCol w:w="708"/>
      </w:tblGrid>
      <w:tr w:rsidR="007D3DB2" w:rsidTr="00A117B5">
        <w:trPr>
          <w:trHeight w:val="858"/>
        </w:trPr>
        <w:tc>
          <w:tcPr>
            <w:tcW w:w="4526"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567"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418"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59"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708"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A117B5">
        <w:trPr>
          <w:trHeight w:val="181"/>
        </w:trPr>
        <w:tc>
          <w:tcPr>
            <w:tcW w:w="4526" w:type="dxa"/>
            <w:vMerge/>
          </w:tcPr>
          <w:p w:rsidR="007D3DB2" w:rsidRPr="005F4FD5" w:rsidRDefault="007D3DB2" w:rsidP="00A117B5">
            <w:pPr>
              <w:rPr>
                <w:sz w:val="2"/>
                <w:szCs w:val="2"/>
                <w:lang w:val="ru-RU"/>
              </w:rPr>
            </w:pPr>
          </w:p>
        </w:tc>
        <w:tc>
          <w:tcPr>
            <w:tcW w:w="567" w:type="dxa"/>
            <w:vMerge/>
          </w:tcPr>
          <w:p w:rsidR="007D3DB2" w:rsidRPr="005F4FD5" w:rsidRDefault="007D3DB2" w:rsidP="00A117B5">
            <w:pPr>
              <w:rPr>
                <w:sz w:val="2"/>
                <w:szCs w:val="2"/>
                <w:lang w:val="ru-RU"/>
              </w:rPr>
            </w:pPr>
          </w:p>
        </w:tc>
        <w:tc>
          <w:tcPr>
            <w:tcW w:w="709"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709"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559"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851" w:type="dxa"/>
            <w:gridSpan w:val="2"/>
            <w:vMerge/>
          </w:tcPr>
          <w:p w:rsidR="007D3DB2" w:rsidRDefault="007D3DB2" w:rsidP="00A117B5">
            <w:pPr>
              <w:rPr>
                <w:sz w:val="2"/>
                <w:szCs w:val="2"/>
              </w:rPr>
            </w:pPr>
          </w:p>
        </w:tc>
        <w:tc>
          <w:tcPr>
            <w:tcW w:w="708" w:type="dxa"/>
            <w:vMerge/>
          </w:tcPr>
          <w:p w:rsidR="007D3DB2" w:rsidRDefault="007D3DB2" w:rsidP="00A117B5">
            <w:pPr>
              <w:rPr>
                <w:sz w:val="2"/>
                <w:szCs w:val="2"/>
              </w:rPr>
            </w:pPr>
          </w:p>
        </w:tc>
      </w:tr>
      <w:tr w:rsidR="007D3DB2" w:rsidRPr="00E56ED6" w:rsidTr="00A117B5">
        <w:trPr>
          <w:trHeight w:val="374"/>
        </w:trPr>
        <w:tc>
          <w:tcPr>
            <w:tcW w:w="4526" w:type="dxa"/>
          </w:tcPr>
          <w:p w:rsidR="007D3DB2" w:rsidRPr="000757CB" w:rsidRDefault="007D3DB2" w:rsidP="00A117B5">
            <w:pPr>
              <w:pStyle w:val="TableParagraph"/>
              <w:spacing w:before="18"/>
              <w:rPr>
                <w:sz w:val="16"/>
                <w:szCs w:val="16"/>
                <w:lang w:val="ru-RU"/>
              </w:rPr>
            </w:pPr>
            <w:r w:rsidRPr="000757CB">
              <w:rPr>
                <w:sz w:val="16"/>
                <w:lang w:val="ru-RU"/>
              </w:rPr>
              <w:t>Доля</w:t>
            </w:r>
            <w:r w:rsidRPr="000757CB">
              <w:rPr>
                <w:spacing w:val="-3"/>
                <w:sz w:val="16"/>
                <w:lang w:val="ru-RU"/>
              </w:rPr>
              <w:t xml:space="preserve"> </w:t>
            </w:r>
            <w:r w:rsidRPr="000757CB">
              <w:rPr>
                <w:sz w:val="16"/>
                <w:lang w:val="ru-RU"/>
              </w:rPr>
              <w:t>впервые</w:t>
            </w:r>
            <w:r w:rsidRPr="000757CB">
              <w:rPr>
                <w:spacing w:val="-2"/>
                <w:sz w:val="16"/>
                <w:lang w:val="ru-RU"/>
              </w:rPr>
              <w:t xml:space="preserve"> </w:t>
            </w:r>
            <w:r w:rsidRPr="000757CB">
              <w:rPr>
                <w:sz w:val="16"/>
                <w:lang w:val="ru-RU"/>
              </w:rPr>
              <w:t>выявленных больных</w:t>
            </w:r>
            <w:r w:rsidRPr="000757CB">
              <w:rPr>
                <w:spacing w:val="-2"/>
                <w:sz w:val="16"/>
                <w:lang w:val="ru-RU"/>
              </w:rPr>
              <w:t xml:space="preserve"> </w:t>
            </w:r>
            <w:proofErr w:type="spellStart"/>
            <w:r w:rsidRPr="000757CB">
              <w:rPr>
                <w:sz w:val="16"/>
                <w:lang w:val="ru-RU"/>
              </w:rPr>
              <w:t>туберкулезом,умерших</w:t>
            </w:r>
            <w:proofErr w:type="spellEnd"/>
            <w:r w:rsidRPr="000757CB">
              <w:rPr>
                <w:sz w:val="16"/>
                <w:lang w:val="ru-RU"/>
              </w:rPr>
              <w:t xml:space="preserve"> в</w:t>
            </w:r>
            <w:r w:rsidRPr="000757CB">
              <w:rPr>
                <w:spacing w:val="-1"/>
                <w:sz w:val="16"/>
                <w:lang w:val="ru-RU"/>
              </w:rPr>
              <w:t xml:space="preserve"> </w:t>
            </w:r>
            <w:r w:rsidRPr="000757CB">
              <w:rPr>
                <w:sz w:val="16"/>
                <w:lang w:val="ru-RU"/>
              </w:rPr>
              <w:t>течении</w:t>
            </w:r>
            <w:r w:rsidRPr="000757CB">
              <w:rPr>
                <w:spacing w:val="-2"/>
                <w:sz w:val="16"/>
                <w:lang w:val="ru-RU"/>
              </w:rPr>
              <w:t xml:space="preserve"> </w:t>
            </w:r>
            <w:r w:rsidRPr="000757CB">
              <w:rPr>
                <w:sz w:val="16"/>
                <w:lang w:val="ru-RU"/>
              </w:rPr>
              <w:t>1-го</w:t>
            </w:r>
            <w:r w:rsidRPr="000757CB">
              <w:rPr>
                <w:spacing w:val="-1"/>
                <w:sz w:val="16"/>
                <w:lang w:val="ru-RU"/>
              </w:rPr>
              <w:t xml:space="preserve"> </w:t>
            </w:r>
            <w:r w:rsidRPr="000757CB">
              <w:rPr>
                <w:sz w:val="16"/>
                <w:lang w:val="ru-RU"/>
              </w:rPr>
              <w:t>года</w:t>
            </w:r>
            <w:r w:rsidRPr="000757CB">
              <w:rPr>
                <w:spacing w:val="-2"/>
                <w:sz w:val="16"/>
                <w:lang w:val="ru-RU"/>
              </w:rPr>
              <w:t xml:space="preserve"> </w:t>
            </w:r>
            <w:r w:rsidRPr="000757CB">
              <w:rPr>
                <w:sz w:val="16"/>
                <w:lang w:val="ru-RU"/>
              </w:rPr>
              <w:t>наблюдения</w:t>
            </w:r>
            <w:r w:rsidRPr="000757CB">
              <w:rPr>
                <w:spacing w:val="-1"/>
                <w:sz w:val="16"/>
                <w:lang w:val="ru-RU"/>
              </w:rPr>
              <w:t xml:space="preserve"> </w:t>
            </w:r>
            <w:r w:rsidRPr="000757CB">
              <w:rPr>
                <w:sz w:val="16"/>
                <w:lang w:val="ru-RU"/>
              </w:rPr>
              <w:t>(в</w:t>
            </w:r>
            <w:r w:rsidRPr="000757CB">
              <w:rPr>
                <w:spacing w:val="-2"/>
                <w:sz w:val="16"/>
                <w:lang w:val="ru-RU"/>
              </w:rPr>
              <w:t xml:space="preserve"> </w:t>
            </w:r>
            <w:r w:rsidRPr="000757CB">
              <w:rPr>
                <w:sz w:val="16"/>
                <w:lang w:val="ru-RU"/>
              </w:rPr>
              <w:t>%)</w:t>
            </w:r>
          </w:p>
        </w:tc>
        <w:tc>
          <w:tcPr>
            <w:tcW w:w="567" w:type="dxa"/>
          </w:tcPr>
          <w:p w:rsidR="007D3DB2" w:rsidRDefault="007D3DB2" w:rsidP="00A117B5">
            <w:pPr>
              <w:pStyle w:val="TableParagraph"/>
              <w:spacing w:before="18"/>
              <w:ind w:left="106"/>
              <w:rPr>
                <w:sz w:val="16"/>
              </w:rPr>
            </w:pPr>
            <w:r>
              <w:rPr>
                <w:sz w:val="16"/>
              </w:rPr>
              <w:t>6,48</w:t>
            </w:r>
          </w:p>
        </w:tc>
        <w:tc>
          <w:tcPr>
            <w:tcW w:w="709" w:type="dxa"/>
          </w:tcPr>
          <w:p w:rsidR="007D3DB2" w:rsidRDefault="007D3DB2" w:rsidP="00A117B5">
            <w:pPr>
              <w:pStyle w:val="TableParagraph"/>
              <w:spacing w:before="18"/>
              <w:ind w:right="196"/>
              <w:jc w:val="right"/>
              <w:rPr>
                <w:sz w:val="16"/>
              </w:rPr>
            </w:pPr>
            <w:r>
              <w:rPr>
                <w:sz w:val="16"/>
              </w:rPr>
              <w:t>7,10</w:t>
            </w:r>
          </w:p>
        </w:tc>
        <w:tc>
          <w:tcPr>
            <w:tcW w:w="709" w:type="dxa"/>
          </w:tcPr>
          <w:p w:rsidR="007D3DB2" w:rsidRDefault="007D3DB2" w:rsidP="00A117B5">
            <w:pPr>
              <w:pStyle w:val="TableParagraph"/>
              <w:spacing w:before="18"/>
              <w:ind w:right="119"/>
              <w:jc w:val="right"/>
              <w:rPr>
                <w:sz w:val="16"/>
              </w:rPr>
            </w:pPr>
            <w:r>
              <w:rPr>
                <w:sz w:val="16"/>
              </w:rPr>
              <w:t>0,00</w:t>
            </w:r>
          </w:p>
        </w:tc>
        <w:tc>
          <w:tcPr>
            <w:tcW w:w="708" w:type="dxa"/>
          </w:tcPr>
          <w:p w:rsidR="007D3DB2" w:rsidRDefault="007D3DB2" w:rsidP="00A117B5">
            <w:pPr>
              <w:pStyle w:val="TableParagraph"/>
              <w:spacing w:before="18"/>
              <w:ind w:right="44"/>
              <w:jc w:val="right"/>
              <w:rPr>
                <w:sz w:val="16"/>
              </w:rPr>
            </w:pPr>
            <w:r>
              <w:rPr>
                <w:sz w:val="16"/>
              </w:rPr>
              <w:t>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18"/>
              <w:ind w:right="184"/>
              <w:jc w:val="right"/>
              <w:rPr>
                <w:sz w:val="16"/>
              </w:rPr>
            </w:pPr>
            <w:r>
              <w:rPr>
                <w:sz w:val="16"/>
              </w:rPr>
              <w:t>2,00</w:t>
            </w:r>
          </w:p>
        </w:tc>
        <w:tc>
          <w:tcPr>
            <w:tcW w:w="851" w:type="dxa"/>
            <w:gridSpan w:val="2"/>
          </w:tcPr>
          <w:p w:rsidR="007D3DB2" w:rsidRDefault="007D3DB2" w:rsidP="00A117B5">
            <w:pPr>
              <w:pStyle w:val="TableParagraph"/>
              <w:spacing w:before="18"/>
              <w:ind w:right="176"/>
              <w:jc w:val="right"/>
              <w:rPr>
                <w:sz w:val="16"/>
              </w:rPr>
            </w:pPr>
            <w:r>
              <w:rPr>
                <w:sz w:val="16"/>
              </w:rPr>
              <w:t>0,000</w:t>
            </w:r>
          </w:p>
        </w:tc>
        <w:tc>
          <w:tcPr>
            <w:tcW w:w="708" w:type="dxa"/>
          </w:tcPr>
          <w:p w:rsidR="007D3DB2" w:rsidRDefault="007D3DB2" w:rsidP="00A117B5">
            <w:pPr>
              <w:pStyle w:val="TableParagraph"/>
              <w:spacing w:before="18"/>
              <w:ind w:right="54"/>
              <w:jc w:val="right"/>
              <w:rPr>
                <w:sz w:val="16"/>
              </w:rPr>
            </w:pPr>
            <w:r>
              <w:rPr>
                <w:sz w:val="16"/>
              </w:rPr>
              <w:t>0,0</w:t>
            </w:r>
          </w:p>
        </w:tc>
      </w:tr>
      <w:tr w:rsidR="007D3DB2" w:rsidTr="00A117B5">
        <w:trPr>
          <w:trHeight w:val="372"/>
        </w:trPr>
        <w:tc>
          <w:tcPr>
            <w:tcW w:w="4526" w:type="dxa"/>
          </w:tcPr>
          <w:p w:rsidR="007D3DB2" w:rsidRPr="009C7D52" w:rsidRDefault="007D3DB2" w:rsidP="00A117B5">
            <w:pPr>
              <w:pStyle w:val="TableParagraph"/>
              <w:ind w:right="765"/>
              <w:rPr>
                <w:sz w:val="16"/>
                <w:lang w:val="ru-RU"/>
              </w:rPr>
            </w:pPr>
            <w:r w:rsidRPr="009C7D52">
              <w:rPr>
                <w:b/>
                <w:color w:val="800000"/>
                <w:position w:val="-5"/>
                <w:sz w:val="24"/>
                <w:lang w:val="ru-RU"/>
              </w:rPr>
              <w:t>*</w:t>
            </w:r>
            <w:r w:rsidRPr="009C7D52">
              <w:rPr>
                <w:sz w:val="16"/>
                <w:lang w:val="ru-RU"/>
              </w:rPr>
              <w:t>Доля</w:t>
            </w:r>
            <w:r w:rsidRPr="009C7D52">
              <w:rPr>
                <w:spacing w:val="-14"/>
                <w:sz w:val="16"/>
                <w:lang w:val="ru-RU"/>
              </w:rPr>
              <w:t xml:space="preserve"> </w:t>
            </w:r>
            <w:r w:rsidRPr="009C7D52">
              <w:rPr>
                <w:sz w:val="16"/>
                <w:lang w:val="ru-RU"/>
              </w:rPr>
              <w:t>больных</w:t>
            </w:r>
            <w:r w:rsidRPr="009C7D52">
              <w:rPr>
                <w:spacing w:val="-13"/>
                <w:sz w:val="16"/>
                <w:lang w:val="ru-RU"/>
              </w:rPr>
              <w:t xml:space="preserve"> </w:t>
            </w:r>
            <w:r w:rsidRPr="009C7D52">
              <w:rPr>
                <w:sz w:val="16"/>
                <w:lang w:val="ru-RU"/>
              </w:rPr>
              <w:t>туберкулезом,</w:t>
            </w:r>
            <w:r w:rsidRPr="009C7D52">
              <w:rPr>
                <w:spacing w:val="-11"/>
                <w:sz w:val="16"/>
                <w:lang w:val="ru-RU"/>
              </w:rPr>
              <w:t xml:space="preserve"> </w:t>
            </w:r>
            <w:r w:rsidRPr="009C7D52">
              <w:rPr>
                <w:sz w:val="16"/>
                <w:lang w:val="ru-RU"/>
              </w:rPr>
              <w:t>выявленных</w:t>
            </w:r>
            <w:r w:rsidRPr="009C7D52">
              <w:rPr>
                <w:spacing w:val="-13"/>
                <w:sz w:val="16"/>
                <w:lang w:val="ru-RU"/>
              </w:rPr>
              <w:t xml:space="preserve"> </w:t>
            </w:r>
            <w:r w:rsidRPr="009C7D52">
              <w:rPr>
                <w:sz w:val="16"/>
                <w:lang w:val="ru-RU"/>
              </w:rPr>
              <w:t>при</w:t>
            </w:r>
            <w:r w:rsidRPr="009C7D52">
              <w:rPr>
                <w:spacing w:val="-93"/>
                <w:sz w:val="16"/>
                <w:lang w:val="ru-RU"/>
              </w:rPr>
              <w:t xml:space="preserve"> </w:t>
            </w:r>
            <w:r w:rsidRPr="009C7D52">
              <w:rPr>
                <w:sz w:val="16"/>
                <w:lang w:val="ru-RU"/>
              </w:rPr>
              <w:t>профилактических</w:t>
            </w:r>
            <w:r w:rsidRPr="009C7D52">
              <w:rPr>
                <w:spacing w:val="-1"/>
                <w:sz w:val="16"/>
                <w:lang w:val="ru-RU"/>
              </w:rPr>
              <w:t xml:space="preserve"> </w:t>
            </w:r>
            <w:r w:rsidRPr="009C7D52">
              <w:rPr>
                <w:sz w:val="16"/>
                <w:lang w:val="ru-RU"/>
              </w:rPr>
              <w:t>осмотрах</w:t>
            </w:r>
            <w:r w:rsidRPr="009C7D52">
              <w:rPr>
                <w:spacing w:val="-2"/>
                <w:sz w:val="16"/>
                <w:lang w:val="ru-RU"/>
              </w:rPr>
              <w:t xml:space="preserve"> </w:t>
            </w:r>
            <w:r w:rsidRPr="009C7D52">
              <w:rPr>
                <w:sz w:val="16"/>
                <w:lang w:val="ru-RU"/>
              </w:rPr>
              <w:t>(в</w:t>
            </w:r>
            <w:r w:rsidRPr="009C7D52">
              <w:rPr>
                <w:spacing w:val="-2"/>
                <w:sz w:val="16"/>
                <w:lang w:val="ru-RU"/>
              </w:rPr>
              <w:t xml:space="preserve"> </w:t>
            </w:r>
            <w:r w:rsidRPr="009C7D52">
              <w:rPr>
                <w:sz w:val="16"/>
                <w:lang w:val="ru-RU"/>
              </w:rPr>
              <w:t>%)</w:t>
            </w:r>
          </w:p>
        </w:tc>
        <w:tc>
          <w:tcPr>
            <w:tcW w:w="567" w:type="dxa"/>
          </w:tcPr>
          <w:p w:rsidR="007D3DB2" w:rsidRDefault="007D3DB2" w:rsidP="00A117B5">
            <w:pPr>
              <w:pStyle w:val="TableParagraph"/>
              <w:spacing w:before="60"/>
              <w:ind w:left="106"/>
              <w:rPr>
                <w:sz w:val="16"/>
              </w:rPr>
            </w:pPr>
            <w:r>
              <w:rPr>
                <w:sz w:val="16"/>
              </w:rPr>
              <w:t>6,27</w:t>
            </w:r>
          </w:p>
        </w:tc>
        <w:tc>
          <w:tcPr>
            <w:tcW w:w="709" w:type="dxa"/>
          </w:tcPr>
          <w:p w:rsidR="007D3DB2" w:rsidRDefault="007D3DB2" w:rsidP="00A117B5">
            <w:pPr>
              <w:pStyle w:val="TableParagraph"/>
              <w:spacing w:before="60"/>
              <w:ind w:right="196"/>
              <w:jc w:val="right"/>
              <w:rPr>
                <w:sz w:val="16"/>
              </w:rPr>
            </w:pPr>
            <w:r>
              <w:rPr>
                <w:sz w:val="16"/>
              </w:rPr>
              <w:t>92,90</w:t>
            </w:r>
          </w:p>
        </w:tc>
        <w:tc>
          <w:tcPr>
            <w:tcW w:w="709" w:type="dxa"/>
          </w:tcPr>
          <w:p w:rsidR="007D3DB2" w:rsidRDefault="007D3DB2" w:rsidP="00A117B5">
            <w:pPr>
              <w:pStyle w:val="TableParagraph"/>
              <w:spacing w:before="60"/>
              <w:ind w:right="119"/>
              <w:jc w:val="right"/>
              <w:rPr>
                <w:sz w:val="16"/>
              </w:rPr>
            </w:pPr>
            <w:r>
              <w:rPr>
                <w:sz w:val="16"/>
              </w:rPr>
              <w:t>40,00</w:t>
            </w:r>
          </w:p>
        </w:tc>
        <w:tc>
          <w:tcPr>
            <w:tcW w:w="708" w:type="dxa"/>
          </w:tcPr>
          <w:p w:rsidR="007D3DB2" w:rsidRDefault="007D3DB2" w:rsidP="00A117B5">
            <w:pPr>
              <w:pStyle w:val="TableParagraph"/>
              <w:spacing w:before="60"/>
              <w:ind w:right="44"/>
              <w:jc w:val="right"/>
              <w:rPr>
                <w:sz w:val="16"/>
              </w:rPr>
            </w:pPr>
            <w:r>
              <w:rPr>
                <w:sz w:val="16"/>
              </w:rPr>
              <w:t>70,00</w:t>
            </w:r>
          </w:p>
        </w:tc>
        <w:tc>
          <w:tcPr>
            <w:tcW w:w="142" w:type="dxa"/>
            <w:tcBorders>
              <w:right w:val="nil"/>
            </w:tcBorders>
          </w:tcPr>
          <w:p w:rsidR="007D3DB2" w:rsidRDefault="007D3DB2" w:rsidP="00A117B5">
            <w:pPr>
              <w:pStyle w:val="TableParagraph"/>
              <w:spacing w:before="41"/>
              <w:ind w:left="43"/>
              <w:rPr>
                <w:sz w:val="20"/>
              </w:rPr>
            </w:pPr>
            <w:r>
              <w:rPr>
                <w:w w:val="99"/>
                <w:sz w:val="20"/>
              </w:rPr>
              <w:t>-</w:t>
            </w:r>
          </w:p>
        </w:tc>
        <w:tc>
          <w:tcPr>
            <w:tcW w:w="709" w:type="dxa"/>
            <w:tcBorders>
              <w:left w:val="nil"/>
            </w:tcBorders>
          </w:tcPr>
          <w:p w:rsidR="007D3DB2" w:rsidRDefault="007D3DB2" w:rsidP="00A117B5">
            <w:pPr>
              <w:pStyle w:val="TableParagraph"/>
              <w:spacing w:before="60"/>
              <w:ind w:right="184"/>
              <w:jc w:val="right"/>
              <w:rPr>
                <w:sz w:val="16"/>
              </w:rPr>
            </w:pPr>
            <w:r>
              <w:rPr>
                <w:sz w:val="16"/>
              </w:rPr>
              <w:t>100,0</w:t>
            </w:r>
          </w:p>
        </w:tc>
        <w:tc>
          <w:tcPr>
            <w:tcW w:w="851" w:type="dxa"/>
            <w:gridSpan w:val="2"/>
          </w:tcPr>
          <w:p w:rsidR="007D3DB2" w:rsidRDefault="007D3DB2" w:rsidP="00A117B5">
            <w:pPr>
              <w:pStyle w:val="TableParagraph"/>
              <w:spacing w:before="60"/>
              <w:ind w:right="176"/>
              <w:jc w:val="right"/>
              <w:rPr>
                <w:sz w:val="16"/>
              </w:rPr>
            </w:pPr>
            <w:r>
              <w:rPr>
                <w:sz w:val="16"/>
              </w:rPr>
              <w:t>2,687</w:t>
            </w:r>
          </w:p>
        </w:tc>
        <w:tc>
          <w:tcPr>
            <w:tcW w:w="708" w:type="dxa"/>
          </w:tcPr>
          <w:p w:rsidR="007D3DB2" w:rsidRDefault="007D3DB2" w:rsidP="00A117B5">
            <w:pPr>
              <w:pStyle w:val="TableParagraph"/>
              <w:spacing w:before="60"/>
              <w:ind w:right="54"/>
              <w:jc w:val="right"/>
              <w:rPr>
                <w:sz w:val="16"/>
              </w:rPr>
            </w:pPr>
            <w:r>
              <w:rPr>
                <w:sz w:val="16"/>
              </w:rPr>
              <w:t>0,0</w:t>
            </w:r>
          </w:p>
        </w:tc>
      </w:tr>
      <w:tr w:rsidR="007D3DB2" w:rsidTr="00A117B5">
        <w:trPr>
          <w:trHeight w:val="297"/>
        </w:trPr>
        <w:tc>
          <w:tcPr>
            <w:tcW w:w="4526" w:type="dxa"/>
          </w:tcPr>
          <w:p w:rsidR="007D3DB2" w:rsidRPr="009C7D52" w:rsidRDefault="007D3DB2" w:rsidP="00A117B5">
            <w:pPr>
              <w:pStyle w:val="TableParagraph"/>
              <w:spacing w:before="95"/>
              <w:rPr>
                <w:sz w:val="16"/>
                <w:lang w:val="ru-RU"/>
              </w:rPr>
            </w:pPr>
            <w:r w:rsidRPr="009C7D52">
              <w:rPr>
                <w:b/>
                <w:color w:val="800000"/>
                <w:position w:val="-5"/>
                <w:sz w:val="24"/>
                <w:lang w:val="ru-RU"/>
              </w:rPr>
              <w:t>*</w:t>
            </w:r>
            <w:r w:rsidRPr="009C7D52">
              <w:rPr>
                <w:sz w:val="16"/>
                <w:lang w:val="ru-RU"/>
              </w:rPr>
              <w:t>Не</w:t>
            </w:r>
            <w:r w:rsidRPr="009C7D52">
              <w:rPr>
                <w:spacing w:val="-10"/>
                <w:sz w:val="16"/>
                <w:lang w:val="ru-RU"/>
              </w:rPr>
              <w:t xml:space="preserve"> </w:t>
            </w:r>
            <w:r w:rsidRPr="009C7D52">
              <w:rPr>
                <w:sz w:val="16"/>
                <w:lang w:val="ru-RU"/>
              </w:rPr>
              <w:t>обследованных</w:t>
            </w:r>
            <w:r w:rsidRPr="009C7D52">
              <w:rPr>
                <w:spacing w:val="-8"/>
                <w:sz w:val="16"/>
                <w:lang w:val="ru-RU"/>
              </w:rPr>
              <w:t xml:space="preserve"> </w:t>
            </w:r>
            <w:r w:rsidRPr="009C7D52">
              <w:rPr>
                <w:sz w:val="16"/>
                <w:lang w:val="ru-RU"/>
              </w:rPr>
              <w:t>2</w:t>
            </w:r>
            <w:r w:rsidRPr="009C7D52">
              <w:rPr>
                <w:spacing w:val="-10"/>
                <w:sz w:val="16"/>
                <w:lang w:val="ru-RU"/>
              </w:rPr>
              <w:t xml:space="preserve"> </w:t>
            </w:r>
            <w:r w:rsidRPr="009C7D52">
              <w:rPr>
                <w:sz w:val="16"/>
                <w:lang w:val="ru-RU"/>
              </w:rPr>
              <w:t>года</w:t>
            </w:r>
            <w:r w:rsidRPr="009C7D52">
              <w:rPr>
                <w:spacing w:val="-8"/>
                <w:sz w:val="16"/>
                <w:lang w:val="ru-RU"/>
              </w:rPr>
              <w:t xml:space="preserve"> </w:t>
            </w:r>
            <w:r w:rsidRPr="009C7D52">
              <w:rPr>
                <w:sz w:val="16"/>
                <w:lang w:val="ru-RU"/>
              </w:rPr>
              <w:t>и</w:t>
            </w:r>
            <w:r w:rsidRPr="009C7D52">
              <w:rPr>
                <w:spacing w:val="-9"/>
                <w:sz w:val="16"/>
                <w:lang w:val="ru-RU"/>
              </w:rPr>
              <w:t xml:space="preserve"> </w:t>
            </w:r>
            <w:r w:rsidRPr="009C7D52">
              <w:rPr>
                <w:sz w:val="16"/>
                <w:lang w:val="ru-RU"/>
              </w:rPr>
              <w:t>более</w:t>
            </w:r>
          </w:p>
        </w:tc>
        <w:tc>
          <w:tcPr>
            <w:tcW w:w="567" w:type="dxa"/>
          </w:tcPr>
          <w:p w:rsidR="007D3DB2" w:rsidRDefault="007D3DB2" w:rsidP="00A117B5">
            <w:pPr>
              <w:pStyle w:val="TableParagraph"/>
              <w:spacing w:before="101"/>
              <w:ind w:left="106"/>
              <w:rPr>
                <w:sz w:val="16"/>
              </w:rPr>
            </w:pPr>
            <w:r>
              <w:rPr>
                <w:sz w:val="16"/>
              </w:rPr>
              <w:t>6,06</w:t>
            </w:r>
          </w:p>
        </w:tc>
        <w:tc>
          <w:tcPr>
            <w:tcW w:w="709" w:type="dxa"/>
          </w:tcPr>
          <w:p w:rsidR="007D3DB2" w:rsidRDefault="007D3DB2" w:rsidP="00A117B5">
            <w:pPr>
              <w:pStyle w:val="TableParagraph"/>
              <w:spacing w:before="101"/>
              <w:ind w:right="196"/>
              <w:jc w:val="right"/>
              <w:rPr>
                <w:sz w:val="16"/>
              </w:rPr>
            </w:pPr>
            <w:r>
              <w:rPr>
                <w:sz w:val="16"/>
              </w:rPr>
              <w:t>3,40</w:t>
            </w:r>
          </w:p>
        </w:tc>
        <w:tc>
          <w:tcPr>
            <w:tcW w:w="709" w:type="dxa"/>
          </w:tcPr>
          <w:p w:rsidR="007D3DB2" w:rsidRDefault="007D3DB2" w:rsidP="00A117B5">
            <w:pPr>
              <w:pStyle w:val="TableParagraph"/>
              <w:spacing w:before="101"/>
              <w:ind w:right="119"/>
              <w:jc w:val="right"/>
              <w:rPr>
                <w:sz w:val="16"/>
              </w:rPr>
            </w:pPr>
            <w:r>
              <w:rPr>
                <w:sz w:val="16"/>
              </w:rPr>
              <w:t>2,54</w:t>
            </w:r>
          </w:p>
        </w:tc>
        <w:tc>
          <w:tcPr>
            <w:tcW w:w="708" w:type="dxa"/>
          </w:tcPr>
          <w:p w:rsidR="007D3DB2" w:rsidRDefault="007D3DB2" w:rsidP="00A117B5">
            <w:pPr>
              <w:pStyle w:val="TableParagraph"/>
              <w:spacing w:before="101"/>
              <w:ind w:right="44"/>
              <w:jc w:val="right"/>
              <w:rPr>
                <w:sz w:val="16"/>
              </w:rPr>
            </w:pPr>
            <w:r>
              <w:rPr>
                <w:sz w:val="16"/>
              </w:rPr>
              <w:t>0,00</w:t>
            </w:r>
          </w:p>
        </w:tc>
        <w:tc>
          <w:tcPr>
            <w:tcW w:w="142" w:type="dxa"/>
            <w:tcBorders>
              <w:right w:val="nil"/>
            </w:tcBorders>
          </w:tcPr>
          <w:p w:rsidR="007D3DB2" w:rsidRDefault="007D3DB2" w:rsidP="00A117B5">
            <w:pPr>
              <w:pStyle w:val="TableParagraph"/>
              <w:spacing w:before="83"/>
              <w:ind w:left="43"/>
              <w:rPr>
                <w:sz w:val="20"/>
              </w:rPr>
            </w:pPr>
            <w:r>
              <w:rPr>
                <w:w w:val="99"/>
                <w:sz w:val="20"/>
              </w:rPr>
              <w:t>-</w:t>
            </w:r>
          </w:p>
        </w:tc>
        <w:tc>
          <w:tcPr>
            <w:tcW w:w="709" w:type="dxa"/>
            <w:tcBorders>
              <w:left w:val="nil"/>
            </w:tcBorders>
          </w:tcPr>
          <w:p w:rsidR="007D3DB2" w:rsidRDefault="007D3DB2" w:rsidP="00A117B5">
            <w:pPr>
              <w:pStyle w:val="TableParagraph"/>
              <w:spacing w:before="101"/>
              <w:ind w:right="184"/>
              <w:jc w:val="right"/>
              <w:rPr>
                <w:sz w:val="16"/>
              </w:rPr>
            </w:pPr>
            <w:r>
              <w:rPr>
                <w:sz w:val="16"/>
              </w:rPr>
              <w:t>1,50</w:t>
            </w:r>
          </w:p>
        </w:tc>
        <w:tc>
          <w:tcPr>
            <w:tcW w:w="851" w:type="dxa"/>
            <w:gridSpan w:val="2"/>
          </w:tcPr>
          <w:p w:rsidR="007D3DB2" w:rsidRDefault="007D3DB2" w:rsidP="00A117B5">
            <w:pPr>
              <w:pStyle w:val="TableParagraph"/>
              <w:spacing w:before="101"/>
              <w:ind w:right="176"/>
              <w:jc w:val="right"/>
              <w:rPr>
                <w:sz w:val="16"/>
              </w:rPr>
            </w:pPr>
            <w:r>
              <w:rPr>
                <w:sz w:val="16"/>
              </w:rPr>
              <w:t>4,202</w:t>
            </w:r>
          </w:p>
        </w:tc>
        <w:tc>
          <w:tcPr>
            <w:tcW w:w="708" w:type="dxa"/>
          </w:tcPr>
          <w:p w:rsidR="007D3DB2" w:rsidRDefault="007D3DB2" w:rsidP="00A117B5">
            <w:pPr>
              <w:pStyle w:val="TableParagraph"/>
              <w:spacing w:before="101"/>
              <w:ind w:right="54"/>
              <w:jc w:val="right"/>
              <w:rPr>
                <w:sz w:val="16"/>
              </w:rPr>
            </w:pPr>
            <w:r>
              <w:rPr>
                <w:sz w:val="16"/>
              </w:rPr>
              <w:t>0,0</w:t>
            </w:r>
          </w:p>
        </w:tc>
      </w:tr>
      <w:tr w:rsidR="007D3DB2" w:rsidTr="00A117B5">
        <w:trPr>
          <w:trHeight w:val="444"/>
        </w:trPr>
        <w:tc>
          <w:tcPr>
            <w:tcW w:w="4526" w:type="dxa"/>
          </w:tcPr>
          <w:p w:rsidR="007D3DB2" w:rsidRPr="000757CB" w:rsidRDefault="007D3DB2" w:rsidP="00A117B5">
            <w:pPr>
              <w:pStyle w:val="TableParagraph"/>
              <w:spacing w:before="11"/>
              <w:rPr>
                <w:sz w:val="16"/>
                <w:lang w:val="ru-RU"/>
              </w:rPr>
            </w:pPr>
            <w:r w:rsidRPr="000757CB">
              <w:rPr>
                <w:b/>
                <w:color w:val="800000"/>
                <w:position w:val="-5"/>
                <w:sz w:val="24"/>
                <w:lang w:val="ru-RU"/>
              </w:rPr>
              <w:t>*</w:t>
            </w:r>
            <w:r w:rsidRPr="000757CB">
              <w:rPr>
                <w:sz w:val="16"/>
                <w:lang w:val="ru-RU"/>
              </w:rPr>
              <w:t>Заболеваемость</w:t>
            </w:r>
            <w:r w:rsidRPr="000757CB">
              <w:rPr>
                <w:spacing w:val="-12"/>
                <w:sz w:val="16"/>
                <w:lang w:val="ru-RU"/>
              </w:rPr>
              <w:t xml:space="preserve"> </w:t>
            </w:r>
            <w:r w:rsidRPr="000757CB">
              <w:rPr>
                <w:sz w:val="16"/>
                <w:lang w:val="ru-RU"/>
              </w:rPr>
              <w:t>лиц</w:t>
            </w:r>
            <w:r w:rsidRPr="000757CB">
              <w:rPr>
                <w:spacing w:val="-12"/>
                <w:sz w:val="16"/>
                <w:lang w:val="ru-RU"/>
              </w:rPr>
              <w:t xml:space="preserve"> </w:t>
            </w:r>
            <w:r w:rsidRPr="000757CB">
              <w:rPr>
                <w:sz w:val="16"/>
                <w:lang w:val="ru-RU"/>
              </w:rPr>
              <w:t>из</w:t>
            </w:r>
            <w:r w:rsidRPr="000757CB">
              <w:rPr>
                <w:spacing w:val="-11"/>
                <w:sz w:val="16"/>
                <w:lang w:val="ru-RU"/>
              </w:rPr>
              <w:t xml:space="preserve"> </w:t>
            </w:r>
            <w:r w:rsidRPr="000757CB">
              <w:rPr>
                <w:sz w:val="16"/>
                <w:lang w:val="ru-RU"/>
              </w:rPr>
              <w:t>бациллярных</w:t>
            </w:r>
            <w:r w:rsidRPr="000757CB">
              <w:rPr>
                <w:spacing w:val="-10"/>
                <w:sz w:val="16"/>
                <w:lang w:val="ru-RU"/>
              </w:rPr>
              <w:t xml:space="preserve"> </w:t>
            </w:r>
            <w:r w:rsidRPr="000757CB">
              <w:rPr>
                <w:sz w:val="16"/>
                <w:lang w:val="ru-RU"/>
              </w:rPr>
              <w:t>очагов</w:t>
            </w:r>
            <w:r>
              <w:rPr>
                <w:sz w:val="16"/>
                <w:lang w:val="ru-RU"/>
              </w:rPr>
              <w:t xml:space="preserve"> </w:t>
            </w:r>
            <w:r w:rsidRPr="000757CB">
              <w:rPr>
                <w:sz w:val="16"/>
                <w:lang w:val="ru-RU"/>
              </w:rPr>
              <w:t>туберкулеза</w:t>
            </w:r>
            <w:r w:rsidRPr="000757CB">
              <w:rPr>
                <w:spacing w:val="-3"/>
                <w:sz w:val="16"/>
                <w:lang w:val="ru-RU"/>
              </w:rPr>
              <w:t xml:space="preserve"> </w:t>
            </w:r>
            <w:r w:rsidRPr="000757CB">
              <w:rPr>
                <w:sz w:val="16"/>
                <w:lang w:val="ru-RU"/>
              </w:rPr>
              <w:t>всех</w:t>
            </w:r>
            <w:r w:rsidRPr="000757CB">
              <w:rPr>
                <w:spacing w:val="-1"/>
                <w:sz w:val="16"/>
                <w:lang w:val="ru-RU"/>
              </w:rPr>
              <w:t xml:space="preserve"> </w:t>
            </w:r>
            <w:r w:rsidRPr="000757CB">
              <w:rPr>
                <w:sz w:val="16"/>
                <w:lang w:val="ru-RU"/>
              </w:rPr>
              <w:t>возрастов</w:t>
            </w:r>
            <w:r w:rsidRPr="000757CB">
              <w:rPr>
                <w:spacing w:val="-1"/>
                <w:sz w:val="16"/>
                <w:lang w:val="ru-RU"/>
              </w:rPr>
              <w:t xml:space="preserve"> </w:t>
            </w:r>
            <w:r w:rsidRPr="000757CB">
              <w:rPr>
                <w:sz w:val="16"/>
                <w:lang w:val="ru-RU"/>
              </w:rPr>
              <w:t>(на</w:t>
            </w:r>
            <w:r w:rsidRPr="000757CB">
              <w:rPr>
                <w:spacing w:val="-1"/>
                <w:sz w:val="16"/>
                <w:lang w:val="ru-RU"/>
              </w:rPr>
              <w:t xml:space="preserve"> </w:t>
            </w:r>
            <w:r w:rsidRPr="000757CB">
              <w:rPr>
                <w:sz w:val="16"/>
                <w:lang w:val="ru-RU"/>
              </w:rPr>
              <w:t xml:space="preserve">100 </w:t>
            </w:r>
            <w:proofErr w:type="spellStart"/>
            <w:r w:rsidRPr="000757CB">
              <w:rPr>
                <w:sz w:val="16"/>
                <w:lang w:val="ru-RU"/>
              </w:rPr>
              <w:t>тыс.контактных</w:t>
            </w:r>
            <w:proofErr w:type="spellEnd"/>
            <w:r w:rsidRPr="000757CB">
              <w:rPr>
                <w:sz w:val="16"/>
                <w:lang w:val="ru-RU"/>
              </w:rPr>
              <w:t>)</w:t>
            </w:r>
          </w:p>
        </w:tc>
        <w:tc>
          <w:tcPr>
            <w:tcW w:w="567" w:type="dxa"/>
          </w:tcPr>
          <w:p w:rsidR="007D3DB2" w:rsidRDefault="007D3DB2" w:rsidP="00A117B5">
            <w:pPr>
              <w:pStyle w:val="TableParagraph"/>
              <w:spacing w:before="18"/>
              <w:ind w:left="106"/>
              <w:rPr>
                <w:sz w:val="16"/>
              </w:rPr>
            </w:pPr>
            <w:r>
              <w:rPr>
                <w:sz w:val="16"/>
              </w:rPr>
              <w:t>5,85</w:t>
            </w:r>
          </w:p>
        </w:tc>
        <w:tc>
          <w:tcPr>
            <w:tcW w:w="709" w:type="dxa"/>
          </w:tcPr>
          <w:p w:rsidR="007D3DB2" w:rsidRDefault="007D3DB2" w:rsidP="00A117B5">
            <w:pPr>
              <w:pStyle w:val="TableParagraph"/>
              <w:spacing w:before="18"/>
              <w:ind w:right="196"/>
              <w:jc w:val="right"/>
              <w:rPr>
                <w:sz w:val="16"/>
              </w:rPr>
            </w:pPr>
            <w:r>
              <w:rPr>
                <w:sz w:val="16"/>
              </w:rPr>
              <w:t>0,00</w:t>
            </w:r>
          </w:p>
        </w:tc>
        <w:tc>
          <w:tcPr>
            <w:tcW w:w="709" w:type="dxa"/>
          </w:tcPr>
          <w:p w:rsidR="007D3DB2" w:rsidRDefault="007D3DB2" w:rsidP="00A117B5">
            <w:pPr>
              <w:pStyle w:val="TableParagraph"/>
              <w:spacing w:before="18"/>
              <w:ind w:right="119"/>
              <w:jc w:val="right"/>
              <w:rPr>
                <w:sz w:val="16"/>
              </w:rPr>
            </w:pPr>
            <w:r>
              <w:rPr>
                <w:sz w:val="16"/>
              </w:rPr>
              <w:t>888,90</w:t>
            </w:r>
          </w:p>
        </w:tc>
        <w:tc>
          <w:tcPr>
            <w:tcW w:w="708" w:type="dxa"/>
          </w:tcPr>
          <w:p w:rsidR="007D3DB2" w:rsidRDefault="007D3DB2" w:rsidP="00A117B5">
            <w:pPr>
              <w:pStyle w:val="TableParagraph"/>
              <w:spacing w:before="18"/>
              <w:ind w:right="44"/>
              <w:jc w:val="right"/>
              <w:rPr>
                <w:sz w:val="16"/>
              </w:rPr>
            </w:pPr>
            <w:r>
              <w:rPr>
                <w:sz w:val="16"/>
              </w:rPr>
              <w:t>100,0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18"/>
              <w:ind w:right="184"/>
              <w:jc w:val="right"/>
              <w:rPr>
                <w:sz w:val="16"/>
              </w:rPr>
            </w:pPr>
            <w:r>
              <w:rPr>
                <w:sz w:val="16"/>
              </w:rPr>
              <w:t>150,0</w:t>
            </w:r>
          </w:p>
        </w:tc>
        <w:tc>
          <w:tcPr>
            <w:tcW w:w="851" w:type="dxa"/>
            <w:gridSpan w:val="2"/>
          </w:tcPr>
          <w:p w:rsidR="007D3DB2" w:rsidRDefault="007D3DB2" w:rsidP="00A117B5">
            <w:pPr>
              <w:pStyle w:val="TableParagraph"/>
              <w:spacing w:before="18"/>
              <w:ind w:right="176"/>
              <w:jc w:val="right"/>
              <w:rPr>
                <w:sz w:val="16"/>
              </w:rPr>
            </w:pPr>
            <w:r>
              <w:rPr>
                <w:sz w:val="16"/>
              </w:rPr>
              <w:t>28,817</w:t>
            </w:r>
          </w:p>
        </w:tc>
        <w:tc>
          <w:tcPr>
            <w:tcW w:w="708" w:type="dxa"/>
          </w:tcPr>
          <w:p w:rsidR="007D3DB2" w:rsidRDefault="007D3DB2" w:rsidP="00A117B5">
            <w:pPr>
              <w:pStyle w:val="TableParagraph"/>
              <w:spacing w:before="18"/>
              <w:ind w:right="54"/>
              <w:jc w:val="right"/>
              <w:rPr>
                <w:sz w:val="16"/>
              </w:rPr>
            </w:pPr>
            <w:r>
              <w:rPr>
                <w:sz w:val="16"/>
              </w:rPr>
              <w:t>0,0</w:t>
            </w:r>
          </w:p>
        </w:tc>
      </w:tr>
      <w:tr w:rsidR="007D3DB2" w:rsidTr="00A117B5">
        <w:trPr>
          <w:trHeight w:val="368"/>
        </w:trPr>
        <w:tc>
          <w:tcPr>
            <w:tcW w:w="4526" w:type="dxa"/>
          </w:tcPr>
          <w:p w:rsidR="007D3DB2" w:rsidRPr="009C7D52" w:rsidRDefault="007D3DB2" w:rsidP="00A117B5">
            <w:pPr>
              <w:pStyle w:val="TableParagraph"/>
              <w:spacing w:before="60"/>
              <w:rPr>
                <w:sz w:val="16"/>
                <w:lang w:val="ru-RU"/>
              </w:rPr>
            </w:pPr>
            <w:r w:rsidRPr="009C7D52">
              <w:rPr>
                <w:sz w:val="16"/>
                <w:lang w:val="ru-RU"/>
              </w:rPr>
              <w:t>Заболеваемость</w:t>
            </w:r>
            <w:r w:rsidRPr="009C7D52">
              <w:rPr>
                <w:spacing w:val="-2"/>
                <w:sz w:val="16"/>
                <w:lang w:val="ru-RU"/>
              </w:rPr>
              <w:t xml:space="preserve"> </w:t>
            </w:r>
            <w:r w:rsidRPr="009C7D52">
              <w:rPr>
                <w:sz w:val="16"/>
                <w:lang w:val="ru-RU"/>
              </w:rPr>
              <w:t>туберкулезом</w:t>
            </w:r>
            <w:r w:rsidRPr="009C7D52">
              <w:rPr>
                <w:spacing w:val="-2"/>
                <w:sz w:val="16"/>
                <w:lang w:val="ru-RU"/>
              </w:rPr>
              <w:t xml:space="preserve"> </w:t>
            </w:r>
            <w:r w:rsidRPr="009C7D52">
              <w:rPr>
                <w:sz w:val="16"/>
                <w:lang w:val="ru-RU"/>
              </w:rPr>
              <w:t>(на</w:t>
            </w:r>
            <w:r w:rsidRPr="009C7D52">
              <w:rPr>
                <w:spacing w:val="-1"/>
                <w:sz w:val="16"/>
                <w:lang w:val="ru-RU"/>
              </w:rPr>
              <w:t xml:space="preserve"> </w:t>
            </w:r>
            <w:r w:rsidRPr="009C7D52">
              <w:rPr>
                <w:sz w:val="16"/>
                <w:lang w:val="ru-RU"/>
              </w:rPr>
              <w:t>100</w:t>
            </w:r>
          </w:p>
          <w:p w:rsidR="007D3DB2" w:rsidRPr="000757CB" w:rsidRDefault="007D3DB2" w:rsidP="00A117B5">
            <w:pPr>
              <w:pStyle w:val="TableParagraph"/>
              <w:spacing w:before="29"/>
              <w:rPr>
                <w:sz w:val="16"/>
                <w:lang w:val="ru-RU"/>
              </w:rPr>
            </w:pPr>
            <w:proofErr w:type="spellStart"/>
            <w:r w:rsidRPr="009C7D52">
              <w:rPr>
                <w:sz w:val="16"/>
                <w:lang w:val="ru-RU"/>
              </w:rPr>
              <w:t>тыс.населения</w:t>
            </w:r>
            <w:proofErr w:type="spellEnd"/>
            <w:r w:rsidRPr="009C7D52">
              <w:rPr>
                <w:sz w:val="16"/>
                <w:lang w:val="ru-RU"/>
              </w:rPr>
              <w:t>)</w:t>
            </w:r>
          </w:p>
        </w:tc>
        <w:tc>
          <w:tcPr>
            <w:tcW w:w="567" w:type="dxa"/>
          </w:tcPr>
          <w:p w:rsidR="007D3DB2" w:rsidRDefault="007D3DB2" w:rsidP="00A117B5">
            <w:pPr>
              <w:pStyle w:val="TableParagraph"/>
              <w:spacing w:before="60"/>
              <w:ind w:left="106"/>
              <w:rPr>
                <w:sz w:val="16"/>
              </w:rPr>
            </w:pPr>
            <w:r>
              <w:rPr>
                <w:sz w:val="16"/>
              </w:rPr>
              <w:t>5,64</w:t>
            </w:r>
          </w:p>
        </w:tc>
        <w:tc>
          <w:tcPr>
            <w:tcW w:w="709" w:type="dxa"/>
          </w:tcPr>
          <w:p w:rsidR="007D3DB2" w:rsidRDefault="007D3DB2" w:rsidP="00A117B5">
            <w:pPr>
              <w:pStyle w:val="TableParagraph"/>
              <w:spacing w:before="60"/>
              <w:ind w:right="196"/>
              <w:jc w:val="right"/>
              <w:rPr>
                <w:sz w:val="16"/>
              </w:rPr>
            </w:pPr>
            <w:r>
              <w:rPr>
                <w:sz w:val="16"/>
              </w:rPr>
              <w:t>37,20</w:t>
            </w:r>
          </w:p>
        </w:tc>
        <w:tc>
          <w:tcPr>
            <w:tcW w:w="709" w:type="dxa"/>
          </w:tcPr>
          <w:p w:rsidR="007D3DB2" w:rsidRDefault="007D3DB2" w:rsidP="00A117B5">
            <w:pPr>
              <w:pStyle w:val="TableParagraph"/>
              <w:spacing w:before="60"/>
              <w:ind w:right="119"/>
              <w:jc w:val="right"/>
              <w:rPr>
                <w:sz w:val="16"/>
              </w:rPr>
            </w:pPr>
            <w:r>
              <w:rPr>
                <w:sz w:val="16"/>
              </w:rPr>
              <w:t>29,50</w:t>
            </w:r>
          </w:p>
        </w:tc>
        <w:tc>
          <w:tcPr>
            <w:tcW w:w="708" w:type="dxa"/>
          </w:tcPr>
          <w:p w:rsidR="007D3DB2" w:rsidRDefault="007D3DB2" w:rsidP="00A117B5">
            <w:pPr>
              <w:pStyle w:val="TableParagraph"/>
              <w:spacing w:before="60"/>
              <w:ind w:right="44"/>
              <w:jc w:val="right"/>
              <w:rPr>
                <w:sz w:val="16"/>
              </w:rPr>
            </w:pPr>
            <w:r>
              <w:rPr>
                <w:sz w:val="16"/>
              </w:rPr>
              <w:t>26,60</w:t>
            </w:r>
          </w:p>
        </w:tc>
        <w:tc>
          <w:tcPr>
            <w:tcW w:w="142" w:type="dxa"/>
            <w:tcBorders>
              <w:right w:val="nil"/>
            </w:tcBorders>
          </w:tcPr>
          <w:p w:rsidR="007D3DB2" w:rsidRDefault="007D3DB2" w:rsidP="00A117B5">
            <w:pPr>
              <w:pStyle w:val="TableParagraph"/>
              <w:spacing w:before="41"/>
              <w:ind w:left="43"/>
              <w:rPr>
                <w:sz w:val="20"/>
              </w:rPr>
            </w:pPr>
            <w:r>
              <w:rPr>
                <w:w w:val="99"/>
                <w:sz w:val="20"/>
              </w:rPr>
              <w:t>-</w:t>
            </w:r>
          </w:p>
        </w:tc>
        <w:tc>
          <w:tcPr>
            <w:tcW w:w="709" w:type="dxa"/>
            <w:tcBorders>
              <w:left w:val="nil"/>
            </w:tcBorders>
          </w:tcPr>
          <w:p w:rsidR="007D3DB2" w:rsidRDefault="007D3DB2" w:rsidP="00A117B5">
            <w:pPr>
              <w:pStyle w:val="TableParagraph"/>
              <w:spacing w:before="60"/>
              <w:ind w:right="184"/>
              <w:jc w:val="right"/>
              <w:rPr>
                <w:sz w:val="16"/>
              </w:rPr>
            </w:pPr>
            <w:r>
              <w:rPr>
                <w:sz w:val="16"/>
              </w:rPr>
              <w:t>30,00</w:t>
            </w:r>
          </w:p>
        </w:tc>
        <w:tc>
          <w:tcPr>
            <w:tcW w:w="851" w:type="dxa"/>
            <w:gridSpan w:val="2"/>
          </w:tcPr>
          <w:p w:rsidR="007D3DB2" w:rsidRDefault="007D3DB2" w:rsidP="00A117B5">
            <w:pPr>
              <w:pStyle w:val="TableParagraph"/>
              <w:spacing w:before="60"/>
              <w:ind w:right="176"/>
              <w:jc w:val="right"/>
              <w:rPr>
                <w:sz w:val="16"/>
              </w:rPr>
            </w:pPr>
            <w:r>
              <w:rPr>
                <w:sz w:val="16"/>
              </w:rPr>
              <w:t>0,000</w:t>
            </w:r>
          </w:p>
        </w:tc>
        <w:tc>
          <w:tcPr>
            <w:tcW w:w="708" w:type="dxa"/>
          </w:tcPr>
          <w:p w:rsidR="007D3DB2" w:rsidRDefault="007D3DB2" w:rsidP="00A117B5">
            <w:pPr>
              <w:pStyle w:val="TableParagraph"/>
              <w:spacing w:before="60"/>
              <w:ind w:right="54"/>
              <w:jc w:val="right"/>
              <w:rPr>
                <w:sz w:val="16"/>
              </w:rPr>
            </w:pPr>
            <w:r>
              <w:rPr>
                <w:sz w:val="16"/>
              </w:rPr>
              <w:t>0,0</w:t>
            </w:r>
          </w:p>
        </w:tc>
      </w:tr>
      <w:tr w:rsidR="007D3DB2" w:rsidTr="00A117B5">
        <w:trPr>
          <w:trHeight w:val="523"/>
        </w:trPr>
        <w:tc>
          <w:tcPr>
            <w:tcW w:w="4526" w:type="dxa"/>
          </w:tcPr>
          <w:p w:rsidR="007D3DB2" w:rsidRPr="000757CB" w:rsidRDefault="007D3DB2" w:rsidP="00A117B5">
            <w:pPr>
              <w:pStyle w:val="TableParagraph"/>
              <w:spacing w:before="29"/>
              <w:rPr>
                <w:sz w:val="16"/>
                <w:lang w:val="ru-RU"/>
              </w:rPr>
            </w:pPr>
            <w:r w:rsidRPr="000757CB">
              <w:rPr>
                <w:b/>
                <w:color w:val="800000"/>
                <w:position w:val="-5"/>
                <w:sz w:val="24"/>
                <w:lang w:val="ru-RU"/>
              </w:rPr>
              <w:t>*</w:t>
            </w:r>
            <w:r w:rsidRPr="000757CB">
              <w:rPr>
                <w:sz w:val="16"/>
                <w:lang w:val="ru-RU"/>
              </w:rPr>
              <w:t>Заболеваемость</w:t>
            </w:r>
            <w:r w:rsidRPr="000757CB">
              <w:rPr>
                <w:spacing w:val="-12"/>
                <w:sz w:val="16"/>
                <w:lang w:val="ru-RU"/>
              </w:rPr>
              <w:t xml:space="preserve"> </w:t>
            </w:r>
            <w:r w:rsidRPr="000757CB">
              <w:rPr>
                <w:sz w:val="16"/>
                <w:lang w:val="ru-RU"/>
              </w:rPr>
              <w:t>бациллярными</w:t>
            </w:r>
            <w:r w:rsidRPr="000757CB">
              <w:rPr>
                <w:spacing w:val="-11"/>
                <w:sz w:val="16"/>
                <w:lang w:val="ru-RU"/>
              </w:rPr>
              <w:t xml:space="preserve"> </w:t>
            </w:r>
            <w:r w:rsidRPr="000757CB">
              <w:rPr>
                <w:sz w:val="16"/>
                <w:lang w:val="ru-RU"/>
              </w:rPr>
              <w:t>формами</w:t>
            </w:r>
            <w:r w:rsidRPr="000757CB">
              <w:rPr>
                <w:spacing w:val="-12"/>
                <w:sz w:val="16"/>
                <w:lang w:val="ru-RU"/>
              </w:rPr>
              <w:t xml:space="preserve"> </w:t>
            </w:r>
            <w:r w:rsidRPr="000757CB">
              <w:rPr>
                <w:sz w:val="16"/>
                <w:lang w:val="ru-RU"/>
              </w:rPr>
              <w:t>на</w:t>
            </w:r>
            <w:r w:rsidRPr="000757CB">
              <w:rPr>
                <w:spacing w:val="-11"/>
                <w:sz w:val="16"/>
                <w:lang w:val="ru-RU"/>
              </w:rPr>
              <w:t xml:space="preserve"> </w:t>
            </w:r>
            <w:r w:rsidRPr="000757CB">
              <w:rPr>
                <w:sz w:val="16"/>
                <w:lang w:val="ru-RU"/>
              </w:rPr>
              <w:t>100</w:t>
            </w:r>
            <w:r>
              <w:rPr>
                <w:sz w:val="16"/>
                <w:lang w:val="ru-RU"/>
              </w:rPr>
              <w:t xml:space="preserve"> </w:t>
            </w:r>
            <w:proofErr w:type="spellStart"/>
            <w:r w:rsidRPr="000757CB">
              <w:rPr>
                <w:sz w:val="16"/>
                <w:lang w:val="ru-RU"/>
              </w:rPr>
              <w:t>тыс.населения</w:t>
            </w:r>
            <w:proofErr w:type="spellEnd"/>
          </w:p>
        </w:tc>
        <w:tc>
          <w:tcPr>
            <w:tcW w:w="567" w:type="dxa"/>
          </w:tcPr>
          <w:p w:rsidR="007D3DB2" w:rsidRDefault="007D3DB2" w:rsidP="00A117B5">
            <w:pPr>
              <w:pStyle w:val="TableParagraph"/>
              <w:spacing w:before="60"/>
              <w:ind w:left="106"/>
              <w:rPr>
                <w:sz w:val="16"/>
              </w:rPr>
            </w:pPr>
            <w:r>
              <w:rPr>
                <w:sz w:val="16"/>
              </w:rPr>
              <w:t>5,43</w:t>
            </w:r>
          </w:p>
        </w:tc>
        <w:tc>
          <w:tcPr>
            <w:tcW w:w="709" w:type="dxa"/>
          </w:tcPr>
          <w:p w:rsidR="007D3DB2" w:rsidRDefault="007D3DB2" w:rsidP="00A117B5">
            <w:pPr>
              <w:pStyle w:val="TableParagraph"/>
              <w:spacing w:before="60"/>
              <w:ind w:right="196"/>
              <w:jc w:val="right"/>
              <w:rPr>
                <w:sz w:val="16"/>
              </w:rPr>
            </w:pPr>
            <w:r>
              <w:rPr>
                <w:sz w:val="16"/>
              </w:rPr>
              <w:t>26,60</w:t>
            </w:r>
          </w:p>
        </w:tc>
        <w:tc>
          <w:tcPr>
            <w:tcW w:w="709" w:type="dxa"/>
          </w:tcPr>
          <w:p w:rsidR="007D3DB2" w:rsidRDefault="007D3DB2" w:rsidP="00A117B5">
            <w:pPr>
              <w:pStyle w:val="TableParagraph"/>
              <w:spacing w:before="60"/>
              <w:ind w:right="119"/>
              <w:jc w:val="right"/>
              <w:rPr>
                <w:sz w:val="16"/>
              </w:rPr>
            </w:pPr>
            <w:r>
              <w:rPr>
                <w:sz w:val="16"/>
              </w:rPr>
              <w:t>18,80</w:t>
            </w:r>
          </w:p>
        </w:tc>
        <w:tc>
          <w:tcPr>
            <w:tcW w:w="708" w:type="dxa"/>
          </w:tcPr>
          <w:p w:rsidR="007D3DB2" w:rsidRDefault="007D3DB2" w:rsidP="00A117B5">
            <w:pPr>
              <w:pStyle w:val="TableParagraph"/>
              <w:spacing w:before="60"/>
              <w:ind w:right="44"/>
              <w:jc w:val="right"/>
              <w:rPr>
                <w:sz w:val="16"/>
              </w:rPr>
            </w:pPr>
            <w:r>
              <w:rPr>
                <w:sz w:val="16"/>
              </w:rPr>
              <w:t>15,00</w:t>
            </w:r>
          </w:p>
        </w:tc>
        <w:tc>
          <w:tcPr>
            <w:tcW w:w="142" w:type="dxa"/>
            <w:tcBorders>
              <w:right w:val="nil"/>
            </w:tcBorders>
          </w:tcPr>
          <w:p w:rsidR="007D3DB2" w:rsidRDefault="007D3DB2" w:rsidP="00A117B5">
            <w:pPr>
              <w:pStyle w:val="TableParagraph"/>
              <w:spacing w:before="41"/>
              <w:ind w:left="43"/>
              <w:rPr>
                <w:sz w:val="20"/>
              </w:rPr>
            </w:pPr>
            <w:r>
              <w:rPr>
                <w:w w:val="99"/>
                <w:sz w:val="20"/>
              </w:rPr>
              <w:t>-</w:t>
            </w:r>
          </w:p>
        </w:tc>
        <w:tc>
          <w:tcPr>
            <w:tcW w:w="709" w:type="dxa"/>
            <w:tcBorders>
              <w:left w:val="nil"/>
            </w:tcBorders>
          </w:tcPr>
          <w:p w:rsidR="007D3DB2" w:rsidRDefault="007D3DB2" w:rsidP="00A117B5">
            <w:pPr>
              <w:pStyle w:val="TableParagraph"/>
              <w:spacing w:before="60"/>
              <w:ind w:right="184"/>
              <w:jc w:val="right"/>
              <w:rPr>
                <w:sz w:val="16"/>
              </w:rPr>
            </w:pPr>
            <w:r>
              <w:rPr>
                <w:sz w:val="16"/>
              </w:rPr>
              <w:t>18,00</w:t>
            </w:r>
          </w:p>
        </w:tc>
        <w:tc>
          <w:tcPr>
            <w:tcW w:w="851" w:type="dxa"/>
            <w:gridSpan w:val="2"/>
          </w:tcPr>
          <w:p w:rsidR="007D3DB2" w:rsidRDefault="007D3DB2" w:rsidP="00A117B5">
            <w:pPr>
              <w:pStyle w:val="TableParagraph"/>
              <w:spacing w:before="60"/>
              <w:ind w:right="176"/>
              <w:jc w:val="right"/>
              <w:rPr>
                <w:sz w:val="16"/>
              </w:rPr>
            </w:pPr>
            <w:r>
              <w:rPr>
                <w:sz w:val="16"/>
              </w:rPr>
              <w:t>0,241</w:t>
            </w:r>
          </w:p>
        </w:tc>
        <w:tc>
          <w:tcPr>
            <w:tcW w:w="708" w:type="dxa"/>
          </w:tcPr>
          <w:p w:rsidR="007D3DB2" w:rsidRDefault="007D3DB2" w:rsidP="00A117B5">
            <w:pPr>
              <w:pStyle w:val="TableParagraph"/>
              <w:spacing w:before="60"/>
              <w:ind w:right="54"/>
              <w:jc w:val="right"/>
              <w:rPr>
                <w:sz w:val="16"/>
              </w:rPr>
            </w:pPr>
            <w:r>
              <w:rPr>
                <w:sz w:val="16"/>
              </w:rPr>
              <w:t>0,0</w:t>
            </w:r>
          </w:p>
        </w:tc>
      </w:tr>
      <w:tr w:rsidR="007D3DB2" w:rsidTr="00A117B5">
        <w:trPr>
          <w:trHeight w:val="166"/>
        </w:trPr>
        <w:tc>
          <w:tcPr>
            <w:tcW w:w="4526" w:type="dxa"/>
          </w:tcPr>
          <w:p w:rsidR="007D3DB2" w:rsidRPr="00072FBF" w:rsidRDefault="007D3DB2" w:rsidP="00A117B5">
            <w:pPr>
              <w:pStyle w:val="TableParagraph"/>
              <w:spacing w:before="60"/>
              <w:rPr>
                <w:sz w:val="16"/>
                <w:lang w:val="ru-RU"/>
              </w:rPr>
            </w:pPr>
            <w:r w:rsidRPr="00072FBF">
              <w:rPr>
                <w:sz w:val="16"/>
                <w:lang w:val="ru-RU"/>
              </w:rPr>
              <w:t>Заболеваемость</w:t>
            </w:r>
            <w:r w:rsidRPr="00072FBF">
              <w:rPr>
                <w:spacing w:val="-2"/>
                <w:sz w:val="16"/>
                <w:lang w:val="ru-RU"/>
              </w:rPr>
              <w:t xml:space="preserve"> </w:t>
            </w:r>
            <w:r w:rsidRPr="00072FBF">
              <w:rPr>
                <w:sz w:val="16"/>
                <w:lang w:val="ru-RU"/>
              </w:rPr>
              <w:t>ФКТ</w:t>
            </w:r>
            <w:r w:rsidRPr="00072FBF">
              <w:rPr>
                <w:spacing w:val="-2"/>
                <w:sz w:val="16"/>
                <w:lang w:val="ru-RU"/>
              </w:rPr>
              <w:t xml:space="preserve"> </w:t>
            </w:r>
            <w:r w:rsidRPr="00072FBF">
              <w:rPr>
                <w:sz w:val="16"/>
                <w:lang w:val="ru-RU"/>
              </w:rPr>
              <w:t>на</w:t>
            </w:r>
            <w:r w:rsidRPr="00072FBF">
              <w:rPr>
                <w:spacing w:val="-2"/>
                <w:sz w:val="16"/>
                <w:lang w:val="ru-RU"/>
              </w:rPr>
              <w:t xml:space="preserve"> </w:t>
            </w:r>
            <w:r w:rsidRPr="00072FBF">
              <w:rPr>
                <w:sz w:val="16"/>
                <w:lang w:val="ru-RU"/>
              </w:rPr>
              <w:t>100</w:t>
            </w:r>
            <w:r w:rsidRPr="00072FBF">
              <w:rPr>
                <w:spacing w:val="-2"/>
                <w:sz w:val="16"/>
                <w:lang w:val="ru-RU"/>
              </w:rPr>
              <w:t xml:space="preserve"> </w:t>
            </w:r>
            <w:proofErr w:type="spellStart"/>
            <w:r w:rsidRPr="00072FBF">
              <w:rPr>
                <w:sz w:val="16"/>
                <w:lang w:val="ru-RU"/>
              </w:rPr>
              <w:t>тыс.населения</w:t>
            </w:r>
            <w:proofErr w:type="spellEnd"/>
          </w:p>
        </w:tc>
        <w:tc>
          <w:tcPr>
            <w:tcW w:w="567" w:type="dxa"/>
          </w:tcPr>
          <w:p w:rsidR="007D3DB2" w:rsidRDefault="007D3DB2" w:rsidP="00A117B5">
            <w:pPr>
              <w:pStyle w:val="TableParagraph"/>
              <w:spacing w:before="60"/>
              <w:ind w:left="106"/>
              <w:rPr>
                <w:sz w:val="16"/>
              </w:rPr>
            </w:pPr>
            <w:r>
              <w:rPr>
                <w:sz w:val="16"/>
              </w:rPr>
              <w:t>5,22</w:t>
            </w:r>
          </w:p>
        </w:tc>
        <w:tc>
          <w:tcPr>
            <w:tcW w:w="709" w:type="dxa"/>
          </w:tcPr>
          <w:p w:rsidR="007D3DB2" w:rsidRDefault="007D3DB2" w:rsidP="00A117B5">
            <w:pPr>
              <w:pStyle w:val="TableParagraph"/>
              <w:spacing w:before="60"/>
              <w:ind w:right="196"/>
              <w:jc w:val="right"/>
              <w:rPr>
                <w:sz w:val="16"/>
              </w:rPr>
            </w:pPr>
            <w:r>
              <w:rPr>
                <w:sz w:val="16"/>
              </w:rPr>
              <w:t>0,00</w:t>
            </w:r>
          </w:p>
        </w:tc>
        <w:tc>
          <w:tcPr>
            <w:tcW w:w="709" w:type="dxa"/>
          </w:tcPr>
          <w:p w:rsidR="007D3DB2" w:rsidRDefault="007D3DB2" w:rsidP="00A117B5">
            <w:pPr>
              <w:pStyle w:val="TableParagraph"/>
              <w:spacing w:before="60"/>
              <w:ind w:right="119"/>
              <w:jc w:val="right"/>
              <w:rPr>
                <w:sz w:val="16"/>
              </w:rPr>
            </w:pPr>
            <w:r>
              <w:rPr>
                <w:sz w:val="16"/>
              </w:rPr>
              <w:t>0,00</w:t>
            </w:r>
          </w:p>
        </w:tc>
        <w:tc>
          <w:tcPr>
            <w:tcW w:w="708" w:type="dxa"/>
          </w:tcPr>
          <w:p w:rsidR="007D3DB2" w:rsidRDefault="007D3DB2" w:rsidP="00A117B5">
            <w:pPr>
              <w:pStyle w:val="TableParagraph"/>
              <w:spacing w:before="60"/>
              <w:ind w:right="44"/>
              <w:jc w:val="right"/>
              <w:rPr>
                <w:sz w:val="16"/>
              </w:rPr>
            </w:pPr>
            <w:r>
              <w:rPr>
                <w:sz w:val="16"/>
              </w:rPr>
              <w:t>0,30</w:t>
            </w:r>
          </w:p>
        </w:tc>
        <w:tc>
          <w:tcPr>
            <w:tcW w:w="142" w:type="dxa"/>
            <w:tcBorders>
              <w:right w:val="nil"/>
            </w:tcBorders>
          </w:tcPr>
          <w:p w:rsidR="007D3DB2" w:rsidRDefault="007D3DB2" w:rsidP="00A117B5">
            <w:pPr>
              <w:pStyle w:val="TableParagraph"/>
              <w:spacing w:before="41"/>
              <w:ind w:left="43"/>
              <w:rPr>
                <w:sz w:val="20"/>
              </w:rPr>
            </w:pPr>
            <w:r>
              <w:rPr>
                <w:w w:val="99"/>
                <w:sz w:val="20"/>
              </w:rPr>
              <w:t>-</w:t>
            </w:r>
          </w:p>
        </w:tc>
        <w:tc>
          <w:tcPr>
            <w:tcW w:w="709" w:type="dxa"/>
            <w:tcBorders>
              <w:left w:val="nil"/>
            </w:tcBorders>
          </w:tcPr>
          <w:p w:rsidR="007D3DB2" w:rsidRDefault="007D3DB2" w:rsidP="00A117B5">
            <w:pPr>
              <w:pStyle w:val="TableParagraph"/>
              <w:spacing w:before="60"/>
              <w:ind w:right="184"/>
              <w:jc w:val="right"/>
              <w:rPr>
                <w:sz w:val="16"/>
              </w:rPr>
            </w:pPr>
            <w:r>
              <w:rPr>
                <w:sz w:val="16"/>
              </w:rPr>
              <w:t>0,40</w:t>
            </w:r>
          </w:p>
        </w:tc>
        <w:tc>
          <w:tcPr>
            <w:tcW w:w="851" w:type="dxa"/>
            <w:gridSpan w:val="2"/>
          </w:tcPr>
          <w:p w:rsidR="007D3DB2" w:rsidRDefault="007D3DB2" w:rsidP="00A117B5">
            <w:pPr>
              <w:pStyle w:val="TableParagraph"/>
              <w:spacing w:before="60"/>
              <w:ind w:right="176"/>
              <w:jc w:val="right"/>
              <w:rPr>
                <w:sz w:val="16"/>
              </w:rPr>
            </w:pPr>
            <w:r>
              <w:rPr>
                <w:sz w:val="16"/>
              </w:rPr>
              <w:t>-5,220</w:t>
            </w:r>
          </w:p>
        </w:tc>
        <w:tc>
          <w:tcPr>
            <w:tcW w:w="708" w:type="dxa"/>
          </w:tcPr>
          <w:p w:rsidR="007D3DB2" w:rsidRDefault="007D3DB2" w:rsidP="00A117B5">
            <w:pPr>
              <w:pStyle w:val="TableParagraph"/>
              <w:spacing w:before="60"/>
              <w:ind w:right="54"/>
              <w:jc w:val="right"/>
              <w:rPr>
                <w:sz w:val="16"/>
              </w:rPr>
            </w:pPr>
            <w:r>
              <w:rPr>
                <w:sz w:val="16"/>
              </w:rPr>
              <w:t>0,0</w:t>
            </w:r>
          </w:p>
        </w:tc>
      </w:tr>
      <w:tr w:rsidR="007D3DB2" w:rsidTr="00A117B5">
        <w:trPr>
          <w:trHeight w:val="411"/>
        </w:trPr>
        <w:tc>
          <w:tcPr>
            <w:tcW w:w="4526" w:type="dxa"/>
          </w:tcPr>
          <w:p w:rsidR="007D3DB2" w:rsidRPr="00072FBF" w:rsidRDefault="007D3DB2" w:rsidP="00A117B5">
            <w:pPr>
              <w:pStyle w:val="TableParagraph"/>
              <w:spacing w:before="40"/>
              <w:rPr>
                <w:sz w:val="16"/>
                <w:lang w:val="ru-RU"/>
              </w:rPr>
            </w:pPr>
            <w:r w:rsidRPr="00072FBF">
              <w:rPr>
                <w:b/>
                <w:color w:val="800000"/>
                <w:position w:val="-5"/>
                <w:sz w:val="24"/>
                <w:lang w:val="ru-RU"/>
              </w:rPr>
              <w:t>*</w:t>
            </w:r>
            <w:r w:rsidRPr="00072FBF">
              <w:rPr>
                <w:sz w:val="16"/>
                <w:lang w:val="ru-RU"/>
              </w:rPr>
              <w:t>Доля</w:t>
            </w:r>
            <w:r w:rsidRPr="00072FBF">
              <w:rPr>
                <w:spacing w:val="-11"/>
                <w:sz w:val="16"/>
                <w:lang w:val="ru-RU"/>
              </w:rPr>
              <w:t xml:space="preserve"> </w:t>
            </w:r>
            <w:r w:rsidRPr="00072FBF">
              <w:rPr>
                <w:sz w:val="16"/>
                <w:lang w:val="ru-RU"/>
              </w:rPr>
              <w:t>запущенных</w:t>
            </w:r>
            <w:r w:rsidRPr="00072FBF">
              <w:rPr>
                <w:spacing w:val="-10"/>
                <w:sz w:val="16"/>
                <w:lang w:val="ru-RU"/>
              </w:rPr>
              <w:t xml:space="preserve"> </w:t>
            </w:r>
            <w:r w:rsidRPr="00072FBF">
              <w:rPr>
                <w:sz w:val="16"/>
                <w:lang w:val="ru-RU"/>
              </w:rPr>
              <w:t>случаев</w:t>
            </w:r>
            <w:r w:rsidRPr="00072FBF">
              <w:rPr>
                <w:spacing w:val="-8"/>
                <w:sz w:val="16"/>
                <w:lang w:val="ru-RU"/>
              </w:rPr>
              <w:t xml:space="preserve"> </w:t>
            </w:r>
            <w:r w:rsidRPr="00072FBF">
              <w:rPr>
                <w:sz w:val="16"/>
                <w:lang w:val="ru-RU"/>
              </w:rPr>
              <w:t>среди</w:t>
            </w:r>
            <w:r w:rsidRPr="00072FBF">
              <w:rPr>
                <w:spacing w:val="-9"/>
                <w:sz w:val="16"/>
                <w:lang w:val="ru-RU"/>
              </w:rPr>
              <w:t xml:space="preserve"> </w:t>
            </w:r>
            <w:r w:rsidRPr="00072FBF">
              <w:rPr>
                <w:sz w:val="16"/>
                <w:lang w:val="ru-RU"/>
              </w:rPr>
              <w:t>в/в</w:t>
            </w:r>
            <w:r w:rsidRPr="00072FBF">
              <w:rPr>
                <w:spacing w:val="-8"/>
                <w:sz w:val="16"/>
                <w:lang w:val="ru-RU"/>
              </w:rPr>
              <w:t xml:space="preserve"> </w:t>
            </w:r>
            <w:r w:rsidRPr="00072FBF">
              <w:rPr>
                <w:sz w:val="16"/>
                <w:lang w:val="ru-RU"/>
              </w:rPr>
              <w:t>туберкулеза</w:t>
            </w:r>
            <w:r>
              <w:rPr>
                <w:sz w:val="16"/>
                <w:lang w:val="ru-RU"/>
              </w:rPr>
              <w:t xml:space="preserve"> </w:t>
            </w:r>
            <w:r w:rsidRPr="00072FBF">
              <w:rPr>
                <w:sz w:val="16"/>
                <w:lang w:val="ru-RU"/>
              </w:rPr>
              <w:t>легких</w:t>
            </w:r>
            <w:r w:rsidRPr="00072FBF">
              <w:rPr>
                <w:spacing w:val="-1"/>
                <w:sz w:val="16"/>
                <w:lang w:val="ru-RU"/>
              </w:rPr>
              <w:t xml:space="preserve"> </w:t>
            </w:r>
            <w:r w:rsidRPr="00072FBF">
              <w:rPr>
                <w:sz w:val="16"/>
                <w:lang w:val="ru-RU"/>
              </w:rPr>
              <w:t>%</w:t>
            </w:r>
          </w:p>
        </w:tc>
        <w:tc>
          <w:tcPr>
            <w:tcW w:w="567" w:type="dxa"/>
          </w:tcPr>
          <w:p w:rsidR="007D3DB2" w:rsidRDefault="007D3DB2" w:rsidP="00A117B5">
            <w:pPr>
              <w:pStyle w:val="TableParagraph"/>
              <w:spacing w:before="47"/>
              <w:ind w:left="106"/>
              <w:rPr>
                <w:sz w:val="16"/>
              </w:rPr>
            </w:pPr>
            <w:r>
              <w:rPr>
                <w:sz w:val="16"/>
              </w:rPr>
              <w:t>5,01</w:t>
            </w:r>
          </w:p>
        </w:tc>
        <w:tc>
          <w:tcPr>
            <w:tcW w:w="709" w:type="dxa"/>
          </w:tcPr>
          <w:p w:rsidR="007D3DB2" w:rsidRDefault="007D3DB2" w:rsidP="00A117B5">
            <w:pPr>
              <w:pStyle w:val="TableParagraph"/>
              <w:spacing w:before="47"/>
              <w:ind w:right="196"/>
              <w:jc w:val="right"/>
              <w:rPr>
                <w:sz w:val="16"/>
              </w:rPr>
            </w:pPr>
            <w:r>
              <w:rPr>
                <w:sz w:val="16"/>
              </w:rPr>
              <w:t>0,00</w:t>
            </w:r>
          </w:p>
        </w:tc>
        <w:tc>
          <w:tcPr>
            <w:tcW w:w="709" w:type="dxa"/>
          </w:tcPr>
          <w:p w:rsidR="007D3DB2" w:rsidRDefault="007D3DB2" w:rsidP="00A117B5">
            <w:pPr>
              <w:pStyle w:val="TableParagraph"/>
              <w:spacing w:before="47"/>
              <w:ind w:right="119"/>
              <w:jc w:val="right"/>
              <w:rPr>
                <w:sz w:val="16"/>
              </w:rPr>
            </w:pPr>
            <w:r>
              <w:rPr>
                <w:sz w:val="16"/>
              </w:rPr>
              <w:t>20,00</w:t>
            </w:r>
          </w:p>
        </w:tc>
        <w:tc>
          <w:tcPr>
            <w:tcW w:w="708" w:type="dxa"/>
          </w:tcPr>
          <w:p w:rsidR="007D3DB2" w:rsidRDefault="007D3DB2" w:rsidP="00A117B5">
            <w:pPr>
              <w:pStyle w:val="TableParagraph"/>
              <w:spacing w:before="47"/>
              <w:ind w:right="44"/>
              <w:jc w:val="right"/>
              <w:rPr>
                <w:sz w:val="16"/>
              </w:rPr>
            </w:pPr>
            <w:r>
              <w:rPr>
                <w:sz w:val="16"/>
              </w:rPr>
              <w:t>2,00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4"/>
              <w:jc w:val="right"/>
              <w:rPr>
                <w:sz w:val="16"/>
              </w:rPr>
            </w:pPr>
            <w:r>
              <w:rPr>
                <w:sz w:val="16"/>
              </w:rPr>
              <w:t>2,50</w:t>
            </w:r>
          </w:p>
        </w:tc>
        <w:tc>
          <w:tcPr>
            <w:tcW w:w="851" w:type="dxa"/>
            <w:gridSpan w:val="2"/>
          </w:tcPr>
          <w:p w:rsidR="007D3DB2" w:rsidRDefault="007D3DB2" w:rsidP="00A117B5">
            <w:pPr>
              <w:pStyle w:val="TableParagraph"/>
              <w:spacing w:before="47"/>
              <w:ind w:right="176"/>
              <w:jc w:val="right"/>
              <w:rPr>
                <w:sz w:val="16"/>
              </w:rPr>
            </w:pPr>
            <w:r>
              <w:rPr>
                <w:sz w:val="16"/>
              </w:rPr>
              <w:t>35,070</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501"/>
        </w:trPr>
        <w:tc>
          <w:tcPr>
            <w:tcW w:w="4526" w:type="dxa"/>
          </w:tcPr>
          <w:p w:rsidR="007D3DB2" w:rsidRPr="00072FBF" w:rsidRDefault="007D3DB2" w:rsidP="00A117B5">
            <w:pPr>
              <w:pStyle w:val="TableParagraph"/>
              <w:spacing w:before="101"/>
              <w:rPr>
                <w:sz w:val="16"/>
                <w:lang w:val="ru-RU"/>
              </w:rPr>
            </w:pPr>
            <w:r w:rsidRPr="00072FBF">
              <w:rPr>
                <w:sz w:val="16"/>
                <w:lang w:val="ru-RU"/>
              </w:rPr>
              <w:t>Доля</w:t>
            </w:r>
            <w:r w:rsidRPr="00072FBF">
              <w:rPr>
                <w:spacing w:val="-2"/>
                <w:sz w:val="16"/>
                <w:lang w:val="ru-RU"/>
              </w:rPr>
              <w:t xml:space="preserve"> </w:t>
            </w:r>
            <w:r w:rsidRPr="00072FBF">
              <w:rPr>
                <w:sz w:val="16"/>
                <w:lang w:val="ru-RU"/>
              </w:rPr>
              <w:t>больных, умерших</w:t>
            </w:r>
            <w:r w:rsidRPr="00072FBF">
              <w:rPr>
                <w:spacing w:val="-2"/>
                <w:sz w:val="16"/>
                <w:lang w:val="ru-RU"/>
              </w:rPr>
              <w:t xml:space="preserve"> </w:t>
            </w:r>
            <w:r w:rsidRPr="00072FBF">
              <w:rPr>
                <w:sz w:val="16"/>
                <w:lang w:val="ru-RU"/>
              </w:rPr>
              <w:t>от</w:t>
            </w:r>
            <w:r w:rsidRPr="00072FBF">
              <w:rPr>
                <w:spacing w:val="-2"/>
                <w:sz w:val="16"/>
                <w:lang w:val="ru-RU"/>
              </w:rPr>
              <w:t xml:space="preserve"> </w:t>
            </w:r>
            <w:r w:rsidRPr="00072FBF">
              <w:rPr>
                <w:sz w:val="16"/>
                <w:lang w:val="ru-RU"/>
              </w:rPr>
              <w:t>туберкулеза,</w:t>
            </w:r>
            <w:r w:rsidRPr="00072FBF">
              <w:rPr>
                <w:spacing w:val="-2"/>
                <w:sz w:val="16"/>
                <w:lang w:val="ru-RU"/>
              </w:rPr>
              <w:t xml:space="preserve"> </w:t>
            </w:r>
            <w:r w:rsidRPr="00072FBF">
              <w:rPr>
                <w:sz w:val="16"/>
                <w:lang w:val="ru-RU"/>
              </w:rPr>
              <w:t>ранее</w:t>
            </w:r>
            <w:r>
              <w:rPr>
                <w:sz w:val="16"/>
                <w:lang w:val="ru-RU"/>
              </w:rPr>
              <w:t xml:space="preserve"> </w:t>
            </w:r>
            <w:r w:rsidRPr="00072FBF">
              <w:rPr>
                <w:sz w:val="16"/>
                <w:lang w:val="ru-RU"/>
              </w:rPr>
              <w:t>неизвестных</w:t>
            </w:r>
            <w:r w:rsidRPr="00072FBF">
              <w:rPr>
                <w:spacing w:val="-2"/>
                <w:sz w:val="16"/>
                <w:lang w:val="ru-RU"/>
              </w:rPr>
              <w:t xml:space="preserve"> </w:t>
            </w:r>
            <w:r w:rsidRPr="00072FBF">
              <w:rPr>
                <w:sz w:val="16"/>
                <w:lang w:val="ru-RU"/>
              </w:rPr>
              <w:t>ПТУ</w:t>
            </w:r>
            <w:r w:rsidRPr="00072FBF">
              <w:rPr>
                <w:spacing w:val="-1"/>
                <w:sz w:val="16"/>
                <w:lang w:val="ru-RU"/>
              </w:rPr>
              <w:t xml:space="preserve"> </w:t>
            </w:r>
            <w:r w:rsidRPr="00072FBF">
              <w:rPr>
                <w:sz w:val="16"/>
                <w:lang w:val="ru-RU"/>
              </w:rPr>
              <w:t>(в</w:t>
            </w:r>
            <w:r w:rsidRPr="00072FBF">
              <w:rPr>
                <w:spacing w:val="-1"/>
                <w:sz w:val="16"/>
                <w:lang w:val="ru-RU"/>
              </w:rPr>
              <w:t xml:space="preserve"> </w:t>
            </w:r>
            <w:r w:rsidRPr="00072FBF">
              <w:rPr>
                <w:sz w:val="16"/>
                <w:lang w:val="ru-RU"/>
              </w:rPr>
              <w:t>%)</w:t>
            </w:r>
          </w:p>
        </w:tc>
        <w:tc>
          <w:tcPr>
            <w:tcW w:w="567" w:type="dxa"/>
          </w:tcPr>
          <w:p w:rsidR="007D3DB2" w:rsidRDefault="007D3DB2" w:rsidP="00A117B5">
            <w:pPr>
              <w:pStyle w:val="TableParagraph"/>
              <w:spacing w:before="101"/>
              <w:ind w:left="106"/>
              <w:rPr>
                <w:sz w:val="16"/>
              </w:rPr>
            </w:pPr>
            <w:r>
              <w:rPr>
                <w:sz w:val="16"/>
              </w:rPr>
              <w:t>4,79</w:t>
            </w:r>
          </w:p>
        </w:tc>
        <w:tc>
          <w:tcPr>
            <w:tcW w:w="709" w:type="dxa"/>
          </w:tcPr>
          <w:p w:rsidR="007D3DB2" w:rsidRDefault="007D3DB2" w:rsidP="00A117B5">
            <w:pPr>
              <w:pStyle w:val="TableParagraph"/>
              <w:spacing w:before="101"/>
              <w:ind w:right="196"/>
              <w:jc w:val="right"/>
              <w:rPr>
                <w:sz w:val="16"/>
              </w:rPr>
            </w:pPr>
            <w:r>
              <w:rPr>
                <w:sz w:val="16"/>
              </w:rPr>
              <w:t>0,00</w:t>
            </w:r>
          </w:p>
        </w:tc>
        <w:tc>
          <w:tcPr>
            <w:tcW w:w="709" w:type="dxa"/>
          </w:tcPr>
          <w:p w:rsidR="007D3DB2" w:rsidRDefault="007D3DB2" w:rsidP="00A117B5">
            <w:pPr>
              <w:pStyle w:val="TableParagraph"/>
              <w:spacing w:before="101"/>
              <w:ind w:right="119"/>
              <w:jc w:val="right"/>
              <w:rPr>
                <w:sz w:val="16"/>
              </w:rPr>
            </w:pPr>
            <w:r>
              <w:rPr>
                <w:sz w:val="16"/>
              </w:rPr>
              <w:t>9,09</w:t>
            </w:r>
          </w:p>
        </w:tc>
        <w:tc>
          <w:tcPr>
            <w:tcW w:w="708" w:type="dxa"/>
          </w:tcPr>
          <w:p w:rsidR="007D3DB2" w:rsidRDefault="007D3DB2" w:rsidP="00A117B5">
            <w:pPr>
              <w:pStyle w:val="TableParagraph"/>
              <w:spacing w:before="101"/>
              <w:ind w:right="44"/>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09" w:type="dxa"/>
            <w:tcBorders>
              <w:left w:val="nil"/>
            </w:tcBorders>
          </w:tcPr>
          <w:p w:rsidR="007D3DB2" w:rsidRDefault="007D3DB2" w:rsidP="00A117B5">
            <w:pPr>
              <w:pStyle w:val="TableParagraph"/>
              <w:spacing w:before="101"/>
              <w:ind w:right="184"/>
              <w:jc w:val="right"/>
              <w:rPr>
                <w:sz w:val="16"/>
              </w:rPr>
            </w:pPr>
            <w:r>
              <w:rPr>
                <w:sz w:val="16"/>
              </w:rPr>
              <w:t>0,00</w:t>
            </w:r>
          </w:p>
        </w:tc>
        <w:tc>
          <w:tcPr>
            <w:tcW w:w="851" w:type="dxa"/>
            <w:gridSpan w:val="2"/>
          </w:tcPr>
          <w:p w:rsidR="007D3DB2" w:rsidRDefault="007D3DB2" w:rsidP="00A117B5">
            <w:pPr>
              <w:pStyle w:val="TableParagraph"/>
              <w:spacing w:before="101"/>
              <w:ind w:right="176"/>
              <w:jc w:val="right"/>
              <w:rPr>
                <w:sz w:val="16"/>
              </w:rPr>
            </w:pPr>
            <w:r>
              <w:rPr>
                <w:sz w:val="16"/>
              </w:rPr>
              <w:t>0,000</w:t>
            </w:r>
          </w:p>
        </w:tc>
        <w:tc>
          <w:tcPr>
            <w:tcW w:w="708" w:type="dxa"/>
          </w:tcPr>
          <w:p w:rsidR="007D3DB2" w:rsidRDefault="007D3DB2" w:rsidP="00A117B5">
            <w:pPr>
              <w:pStyle w:val="TableParagraph"/>
              <w:spacing w:before="101"/>
              <w:ind w:right="53"/>
              <w:jc w:val="right"/>
              <w:rPr>
                <w:sz w:val="16"/>
              </w:rPr>
            </w:pPr>
            <w:r>
              <w:rPr>
                <w:sz w:val="16"/>
              </w:rPr>
              <w:t>0,0</w:t>
            </w:r>
          </w:p>
        </w:tc>
      </w:tr>
      <w:tr w:rsidR="007D3DB2" w:rsidTr="00A117B5">
        <w:trPr>
          <w:trHeight w:val="245"/>
        </w:trPr>
        <w:tc>
          <w:tcPr>
            <w:tcW w:w="4526" w:type="dxa"/>
          </w:tcPr>
          <w:p w:rsidR="007D3DB2" w:rsidRPr="001325D0" w:rsidRDefault="007D3DB2" w:rsidP="00A117B5">
            <w:pPr>
              <w:pStyle w:val="TableParagraph"/>
              <w:spacing w:before="60"/>
              <w:rPr>
                <w:sz w:val="16"/>
                <w:lang w:val="ru-RU"/>
              </w:rPr>
            </w:pPr>
            <w:r w:rsidRPr="001325D0">
              <w:rPr>
                <w:sz w:val="16"/>
                <w:lang w:val="ru-RU"/>
              </w:rPr>
              <w:t>Смертность</w:t>
            </w:r>
            <w:r w:rsidRPr="001325D0">
              <w:rPr>
                <w:spacing w:val="-1"/>
                <w:sz w:val="16"/>
                <w:lang w:val="ru-RU"/>
              </w:rPr>
              <w:t xml:space="preserve"> </w:t>
            </w:r>
            <w:r w:rsidRPr="001325D0">
              <w:rPr>
                <w:sz w:val="16"/>
                <w:lang w:val="ru-RU"/>
              </w:rPr>
              <w:t>от туберкулеза</w:t>
            </w:r>
            <w:r w:rsidRPr="001325D0">
              <w:rPr>
                <w:spacing w:val="-3"/>
                <w:sz w:val="16"/>
                <w:lang w:val="ru-RU"/>
              </w:rPr>
              <w:t xml:space="preserve"> </w:t>
            </w:r>
            <w:r w:rsidRPr="001325D0">
              <w:rPr>
                <w:sz w:val="16"/>
                <w:lang w:val="ru-RU"/>
              </w:rPr>
              <w:t>на</w:t>
            </w:r>
            <w:r w:rsidRPr="001325D0">
              <w:rPr>
                <w:spacing w:val="-2"/>
                <w:sz w:val="16"/>
                <w:lang w:val="ru-RU"/>
              </w:rPr>
              <w:t xml:space="preserve"> </w:t>
            </w:r>
            <w:r w:rsidRPr="001325D0">
              <w:rPr>
                <w:sz w:val="16"/>
                <w:lang w:val="ru-RU"/>
              </w:rPr>
              <w:t>100</w:t>
            </w:r>
            <w:r w:rsidRPr="001325D0">
              <w:rPr>
                <w:spacing w:val="-2"/>
                <w:sz w:val="16"/>
                <w:lang w:val="ru-RU"/>
              </w:rPr>
              <w:t xml:space="preserve"> </w:t>
            </w:r>
            <w:proofErr w:type="spellStart"/>
            <w:r w:rsidRPr="001325D0">
              <w:rPr>
                <w:sz w:val="16"/>
                <w:lang w:val="ru-RU"/>
              </w:rPr>
              <w:t>тыс.населения</w:t>
            </w:r>
            <w:proofErr w:type="spellEnd"/>
          </w:p>
        </w:tc>
        <w:tc>
          <w:tcPr>
            <w:tcW w:w="567" w:type="dxa"/>
          </w:tcPr>
          <w:p w:rsidR="007D3DB2" w:rsidRDefault="007D3DB2" w:rsidP="00A117B5">
            <w:pPr>
              <w:pStyle w:val="TableParagraph"/>
              <w:spacing w:before="60"/>
              <w:ind w:left="106"/>
              <w:rPr>
                <w:sz w:val="16"/>
              </w:rPr>
            </w:pPr>
            <w:r>
              <w:rPr>
                <w:sz w:val="16"/>
              </w:rPr>
              <w:t>4,58</w:t>
            </w:r>
          </w:p>
        </w:tc>
        <w:tc>
          <w:tcPr>
            <w:tcW w:w="709" w:type="dxa"/>
          </w:tcPr>
          <w:p w:rsidR="007D3DB2" w:rsidRDefault="007D3DB2" w:rsidP="00A117B5">
            <w:pPr>
              <w:pStyle w:val="TableParagraph"/>
              <w:spacing w:before="60"/>
              <w:ind w:right="196"/>
              <w:jc w:val="right"/>
              <w:rPr>
                <w:sz w:val="16"/>
              </w:rPr>
            </w:pPr>
            <w:r>
              <w:rPr>
                <w:sz w:val="16"/>
              </w:rPr>
              <w:t>5,30</w:t>
            </w:r>
          </w:p>
        </w:tc>
        <w:tc>
          <w:tcPr>
            <w:tcW w:w="709" w:type="dxa"/>
          </w:tcPr>
          <w:p w:rsidR="007D3DB2" w:rsidRDefault="007D3DB2" w:rsidP="00A117B5">
            <w:pPr>
              <w:pStyle w:val="TableParagraph"/>
              <w:spacing w:before="60"/>
              <w:ind w:right="119"/>
              <w:jc w:val="right"/>
              <w:rPr>
                <w:sz w:val="16"/>
              </w:rPr>
            </w:pPr>
            <w:r>
              <w:rPr>
                <w:sz w:val="16"/>
              </w:rPr>
              <w:t>2,70</w:t>
            </w:r>
          </w:p>
        </w:tc>
        <w:tc>
          <w:tcPr>
            <w:tcW w:w="708" w:type="dxa"/>
          </w:tcPr>
          <w:p w:rsidR="007D3DB2" w:rsidRDefault="007D3DB2" w:rsidP="00A117B5">
            <w:pPr>
              <w:pStyle w:val="TableParagraph"/>
              <w:spacing w:before="60"/>
              <w:ind w:right="44"/>
              <w:jc w:val="right"/>
              <w:rPr>
                <w:sz w:val="16"/>
              </w:rPr>
            </w:pPr>
            <w:r>
              <w:rPr>
                <w:sz w:val="16"/>
              </w:rPr>
              <w:t>2,60</w:t>
            </w:r>
          </w:p>
        </w:tc>
        <w:tc>
          <w:tcPr>
            <w:tcW w:w="142" w:type="dxa"/>
            <w:tcBorders>
              <w:right w:val="nil"/>
            </w:tcBorders>
          </w:tcPr>
          <w:p w:rsidR="007D3DB2" w:rsidRDefault="007D3DB2" w:rsidP="00A117B5">
            <w:pPr>
              <w:pStyle w:val="TableParagraph"/>
              <w:spacing w:before="41"/>
              <w:ind w:left="43"/>
              <w:rPr>
                <w:sz w:val="20"/>
              </w:rPr>
            </w:pPr>
            <w:r>
              <w:rPr>
                <w:w w:val="99"/>
                <w:sz w:val="20"/>
              </w:rPr>
              <w:t>-</w:t>
            </w:r>
          </w:p>
        </w:tc>
        <w:tc>
          <w:tcPr>
            <w:tcW w:w="709" w:type="dxa"/>
            <w:tcBorders>
              <w:left w:val="nil"/>
            </w:tcBorders>
          </w:tcPr>
          <w:p w:rsidR="007D3DB2" w:rsidRDefault="007D3DB2" w:rsidP="00A117B5">
            <w:pPr>
              <w:pStyle w:val="TableParagraph"/>
              <w:spacing w:before="60"/>
              <w:ind w:right="184"/>
              <w:jc w:val="right"/>
              <w:rPr>
                <w:sz w:val="16"/>
              </w:rPr>
            </w:pPr>
            <w:r>
              <w:rPr>
                <w:sz w:val="16"/>
              </w:rPr>
              <w:t>3,60</w:t>
            </w:r>
          </w:p>
        </w:tc>
        <w:tc>
          <w:tcPr>
            <w:tcW w:w="851" w:type="dxa"/>
            <w:gridSpan w:val="2"/>
          </w:tcPr>
          <w:p w:rsidR="007D3DB2" w:rsidRDefault="007D3DB2" w:rsidP="00A117B5">
            <w:pPr>
              <w:pStyle w:val="TableParagraph"/>
              <w:spacing w:before="60"/>
              <w:ind w:right="176"/>
              <w:jc w:val="right"/>
              <w:rPr>
                <w:sz w:val="16"/>
              </w:rPr>
            </w:pPr>
            <w:r>
              <w:rPr>
                <w:sz w:val="16"/>
              </w:rPr>
              <w:t>0,000</w:t>
            </w:r>
          </w:p>
        </w:tc>
        <w:tc>
          <w:tcPr>
            <w:tcW w:w="708" w:type="dxa"/>
          </w:tcPr>
          <w:p w:rsidR="007D3DB2" w:rsidRDefault="007D3DB2" w:rsidP="00A117B5">
            <w:pPr>
              <w:pStyle w:val="TableParagraph"/>
              <w:spacing w:before="60"/>
              <w:ind w:right="54"/>
              <w:jc w:val="right"/>
              <w:rPr>
                <w:sz w:val="16"/>
              </w:rPr>
            </w:pPr>
            <w:r>
              <w:rPr>
                <w:sz w:val="16"/>
              </w:rPr>
              <w:t>0,0</w:t>
            </w:r>
          </w:p>
        </w:tc>
      </w:tr>
      <w:tr w:rsidR="007D3DB2" w:rsidTr="00A117B5">
        <w:trPr>
          <w:trHeight w:val="403"/>
        </w:trPr>
        <w:tc>
          <w:tcPr>
            <w:tcW w:w="4526" w:type="dxa"/>
          </w:tcPr>
          <w:p w:rsidR="007D3DB2" w:rsidRPr="00072FBF" w:rsidRDefault="007D3DB2" w:rsidP="00A117B5">
            <w:pPr>
              <w:pStyle w:val="TableParagraph"/>
              <w:rPr>
                <w:sz w:val="16"/>
                <w:lang w:val="ru-RU"/>
              </w:rPr>
            </w:pPr>
            <w:r w:rsidRPr="00072FBF">
              <w:rPr>
                <w:b/>
                <w:color w:val="800000"/>
                <w:position w:val="-5"/>
                <w:sz w:val="24"/>
                <w:lang w:val="ru-RU"/>
              </w:rPr>
              <w:t>*</w:t>
            </w:r>
            <w:r w:rsidRPr="00072FBF">
              <w:rPr>
                <w:sz w:val="16"/>
                <w:lang w:val="ru-RU"/>
              </w:rPr>
              <w:t>Смертность</w:t>
            </w:r>
            <w:r w:rsidRPr="00072FBF">
              <w:rPr>
                <w:spacing w:val="-8"/>
                <w:sz w:val="16"/>
                <w:lang w:val="ru-RU"/>
              </w:rPr>
              <w:t xml:space="preserve"> </w:t>
            </w:r>
            <w:r w:rsidRPr="00072FBF">
              <w:rPr>
                <w:sz w:val="16"/>
                <w:lang w:val="ru-RU"/>
              </w:rPr>
              <w:t>больных</w:t>
            </w:r>
            <w:r w:rsidRPr="00072FBF">
              <w:rPr>
                <w:spacing w:val="-10"/>
                <w:sz w:val="16"/>
                <w:lang w:val="ru-RU"/>
              </w:rPr>
              <w:t xml:space="preserve"> </w:t>
            </w:r>
            <w:r w:rsidRPr="00072FBF">
              <w:rPr>
                <w:sz w:val="16"/>
                <w:lang w:val="ru-RU"/>
              </w:rPr>
              <w:t>туберкулезом</w:t>
            </w:r>
            <w:r w:rsidRPr="00072FBF">
              <w:rPr>
                <w:spacing w:val="-10"/>
                <w:sz w:val="16"/>
                <w:lang w:val="ru-RU"/>
              </w:rPr>
              <w:t xml:space="preserve"> </w:t>
            </w:r>
            <w:r w:rsidRPr="00072FBF">
              <w:rPr>
                <w:sz w:val="16"/>
                <w:lang w:val="ru-RU"/>
              </w:rPr>
              <w:t>от</w:t>
            </w:r>
            <w:r w:rsidRPr="00072FBF">
              <w:rPr>
                <w:spacing w:val="-9"/>
                <w:sz w:val="16"/>
                <w:lang w:val="ru-RU"/>
              </w:rPr>
              <w:t xml:space="preserve"> </w:t>
            </w:r>
            <w:r w:rsidRPr="00072FBF">
              <w:rPr>
                <w:sz w:val="16"/>
                <w:lang w:val="ru-RU"/>
              </w:rPr>
              <w:t>других</w:t>
            </w:r>
            <w:r w:rsidRPr="00072FBF">
              <w:rPr>
                <w:spacing w:val="-10"/>
                <w:sz w:val="16"/>
                <w:lang w:val="ru-RU"/>
              </w:rPr>
              <w:t xml:space="preserve"> </w:t>
            </w:r>
            <w:r w:rsidRPr="00072FBF">
              <w:rPr>
                <w:sz w:val="16"/>
                <w:lang w:val="ru-RU"/>
              </w:rPr>
              <w:t>причин</w:t>
            </w:r>
            <w:r>
              <w:rPr>
                <w:sz w:val="16"/>
                <w:lang w:val="ru-RU"/>
              </w:rPr>
              <w:t xml:space="preserve"> </w:t>
            </w:r>
            <w:r w:rsidRPr="00072FBF">
              <w:rPr>
                <w:sz w:val="16"/>
                <w:lang w:val="ru-RU"/>
              </w:rPr>
              <w:t>на</w:t>
            </w:r>
            <w:r w:rsidRPr="00072FBF">
              <w:rPr>
                <w:spacing w:val="-3"/>
                <w:sz w:val="16"/>
                <w:lang w:val="ru-RU"/>
              </w:rPr>
              <w:t xml:space="preserve"> </w:t>
            </w:r>
            <w:r w:rsidRPr="00072FBF">
              <w:rPr>
                <w:sz w:val="16"/>
                <w:lang w:val="ru-RU"/>
              </w:rPr>
              <w:t xml:space="preserve">100 </w:t>
            </w:r>
            <w:proofErr w:type="spellStart"/>
            <w:r w:rsidRPr="00072FBF">
              <w:rPr>
                <w:sz w:val="16"/>
                <w:lang w:val="ru-RU"/>
              </w:rPr>
              <w:t>тыс.населения</w:t>
            </w:r>
            <w:proofErr w:type="spellEnd"/>
          </w:p>
        </w:tc>
        <w:tc>
          <w:tcPr>
            <w:tcW w:w="567" w:type="dxa"/>
          </w:tcPr>
          <w:p w:rsidR="007D3DB2" w:rsidRDefault="007D3DB2" w:rsidP="00A117B5">
            <w:pPr>
              <w:pStyle w:val="TableParagraph"/>
              <w:spacing w:before="47"/>
              <w:ind w:left="106"/>
              <w:rPr>
                <w:sz w:val="16"/>
              </w:rPr>
            </w:pPr>
            <w:r>
              <w:rPr>
                <w:sz w:val="16"/>
              </w:rPr>
              <w:t>4,37</w:t>
            </w:r>
          </w:p>
        </w:tc>
        <w:tc>
          <w:tcPr>
            <w:tcW w:w="709" w:type="dxa"/>
          </w:tcPr>
          <w:p w:rsidR="007D3DB2" w:rsidRDefault="007D3DB2" w:rsidP="00A117B5">
            <w:pPr>
              <w:pStyle w:val="TableParagraph"/>
              <w:spacing w:before="47"/>
              <w:ind w:right="196"/>
              <w:jc w:val="right"/>
              <w:rPr>
                <w:sz w:val="16"/>
              </w:rPr>
            </w:pPr>
            <w:r>
              <w:rPr>
                <w:sz w:val="16"/>
              </w:rPr>
              <w:t>5,30</w:t>
            </w:r>
          </w:p>
        </w:tc>
        <w:tc>
          <w:tcPr>
            <w:tcW w:w="709" w:type="dxa"/>
          </w:tcPr>
          <w:p w:rsidR="007D3DB2" w:rsidRDefault="007D3DB2" w:rsidP="00A117B5">
            <w:pPr>
              <w:pStyle w:val="TableParagraph"/>
              <w:spacing w:before="47"/>
              <w:ind w:right="119"/>
              <w:jc w:val="right"/>
              <w:rPr>
                <w:sz w:val="16"/>
              </w:rPr>
            </w:pPr>
            <w:r>
              <w:rPr>
                <w:sz w:val="16"/>
              </w:rPr>
              <w:t>8,10</w:t>
            </w:r>
          </w:p>
        </w:tc>
        <w:tc>
          <w:tcPr>
            <w:tcW w:w="708" w:type="dxa"/>
          </w:tcPr>
          <w:p w:rsidR="007D3DB2" w:rsidRDefault="007D3DB2" w:rsidP="00A117B5">
            <w:pPr>
              <w:pStyle w:val="TableParagraph"/>
              <w:spacing w:before="47"/>
              <w:ind w:right="44"/>
              <w:jc w:val="right"/>
              <w:rPr>
                <w:sz w:val="16"/>
              </w:rPr>
            </w:pPr>
            <w:r>
              <w:rPr>
                <w:sz w:val="16"/>
              </w:rPr>
              <w:t>6,00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4"/>
              <w:jc w:val="right"/>
              <w:rPr>
                <w:sz w:val="16"/>
              </w:rPr>
            </w:pPr>
            <w:r>
              <w:rPr>
                <w:sz w:val="16"/>
              </w:rPr>
              <w:t>7,10</w:t>
            </w:r>
          </w:p>
        </w:tc>
        <w:tc>
          <w:tcPr>
            <w:tcW w:w="851" w:type="dxa"/>
            <w:gridSpan w:val="2"/>
          </w:tcPr>
          <w:p w:rsidR="007D3DB2" w:rsidRDefault="007D3DB2" w:rsidP="00A117B5">
            <w:pPr>
              <w:pStyle w:val="TableParagraph"/>
              <w:spacing w:before="47"/>
              <w:ind w:right="176"/>
              <w:jc w:val="right"/>
              <w:rPr>
                <w:sz w:val="16"/>
              </w:rPr>
            </w:pPr>
            <w:r>
              <w:rPr>
                <w:sz w:val="16"/>
              </w:rPr>
              <w:t>0,615</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403"/>
        </w:trPr>
        <w:tc>
          <w:tcPr>
            <w:tcW w:w="4526" w:type="dxa"/>
          </w:tcPr>
          <w:p w:rsidR="007D3DB2" w:rsidRPr="009C7D52" w:rsidRDefault="007D3DB2" w:rsidP="00A117B5">
            <w:pPr>
              <w:pStyle w:val="TableParagraph"/>
              <w:rPr>
                <w:sz w:val="16"/>
                <w:lang w:val="ru-RU"/>
              </w:rPr>
            </w:pPr>
            <w:r w:rsidRPr="009C7D52">
              <w:rPr>
                <w:b/>
                <w:color w:val="800000"/>
                <w:position w:val="-5"/>
                <w:sz w:val="24"/>
                <w:lang w:val="ru-RU"/>
              </w:rPr>
              <w:t>*</w:t>
            </w:r>
            <w:r w:rsidRPr="009C7D52">
              <w:rPr>
                <w:sz w:val="16"/>
                <w:lang w:val="ru-RU"/>
              </w:rPr>
              <w:t>Заболеваемость</w:t>
            </w:r>
            <w:r w:rsidRPr="009C7D52">
              <w:rPr>
                <w:spacing w:val="-12"/>
                <w:sz w:val="16"/>
                <w:lang w:val="ru-RU"/>
              </w:rPr>
              <w:t xml:space="preserve"> </w:t>
            </w:r>
            <w:r w:rsidRPr="009C7D52">
              <w:rPr>
                <w:sz w:val="16"/>
                <w:lang w:val="ru-RU"/>
              </w:rPr>
              <w:t>ТБ+ВИЧ</w:t>
            </w:r>
            <w:r w:rsidRPr="009C7D52">
              <w:rPr>
                <w:spacing w:val="-11"/>
                <w:sz w:val="16"/>
                <w:lang w:val="ru-RU"/>
              </w:rPr>
              <w:t xml:space="preserve"> </w:t>
            </w:r>
            <w:r w:rsidRPr="009C7D52">
              <w:rPr>
                <w:sz w:val="16"/>
                <w:lang w:val="ru-RU"/>
              </w:rPr>
              <w:t>на</w:t>
            </w:r>
            <w:r w:rsidRPr="009C7D52">
              <w:rPr>
                <w:spacing w:val="-12"/>
                <w:sz w:val="16"/>
                <w:lang w:val="ru-RU"/>
              </w:rPr>
              <w:t xml:space="preserve"> </w:t>
            </w:r>
            <w:r w:rsidRPr="009C7D52">
              <w:rPr>
                <w:sz w:val="16"/>
                <w:lang w:val="ru-RU"/>
              </w:rPr>
              <w:t>100</w:t>
            </w:r>
            <w:r w:rsidRPr="009C7D52">
              <w:rPr>
                <w:spacing w:val="-11"/>
                <w:sz w:val="16"/>
                <w:lang w:val="ru-RU"/>
              </w:rPr>
              <w:t xml:space="preserve"> </w:t>
            </w:r>
            <w:proofErr w:type="spellStart"/>
            <w:r w:rsidRPr="009C7D52">
              <w:rPr>
                <w:sz w:val="16"/>
                <w:lang w:val="ru-RU"/>
              </w:rPr>
              <w:t>тыс.населения</w:t>
            </w:r>
            <w:proofErr w:type="spellEnd"/>
          </w:p>
        </w:tc>
        <w:tc>
          <w:tcPr>
            <w:tcW w:w="567" w:type="dxa"/>
          </w:tcPr>
          <w:p w:rsidR="007D3DB2" w:rsidRDefault="007D3DB2" w:rsidP="00A117B5">
            <w:pPr>
              <w:pStyle w:val="TableParagraph"/>
              <w:ind w:left="106"/>
              <w:rPr>
                <w:sz w:val="16"/>
              </w:rPr>
            </w:pPr>
            <w:r>
              <w:rPr>
                <w:sz w:val="16"/>
              </w:rPr>
              <w:t>4,16</w:t>
            </w:r>
          </w:p>
        </w:tc>
        <w:tc>
          <w:tcPr>
            <w:tcW w:w="709" w:type="dxa"/>
          </w:tcPr>
          <w:p w:rsidR="007D3DB2" w:rsidRDefault="007D3DB2" w:rsidP="00A117B5">
            <w:pPr>
              <w:pStyle w:val="TableParagraph"/>
              <w:ind w:right="196"/>
              <w:jc w:val="right"/>
              <w:rPr>
                <w:sz w:val="16"/>
              </w:rPr>
            </w:pPr>
            <w:r>
              <w:rPr>
                <w:sz w:val="16"/>
              </w:rPr>
              <w:t>0,00</w:t>
            </w:r>
          </w:p>
        </w:tc>
        <w:tc>
          <w:tcPr>
            <w:tcW w:w="709" w:type="dxa"/>
          </w:tcPr>
          <w:p w:rsidR="007D3DB2" w:rsidRDefault="007D3DB2" w:rsidP="00A117B5">
            <w:pPr>
              <w:pStyle w:val="TableParagraph"/>
              <w:ind w:right="119"/>
              <w:jc w:val="right"/>
              <w:rPr>
                <w:sz w:val="16"/>
              </w:rPr>
            </w:pPr>
            <w:r>
              <w:rPr>
                <w:sz w:val="16"/>
              </w:rPr>
              <w:t>8,10</w:t>
            </w:r>
          </w:p>
        </w:tc>
        <w:tc>
          <w:tcPr>
            <w:tcW w:w="708" w:type="dxa"/>
          </w:tcPr>
          <w:p w:rsidR="007D3DB2" w:rsidRDefault="007D3DB2" w:rsidP="00A117B5">
            <w:pPr>
              <w:pStyle w:val="TableParagraph"/>
              <w:ind w:right="44"/>
              <w:jc w:val="right"/>
              <w:rPr>
                <w:sz w:val="16"/>
              </w:rPr>
            </w:pPr>
            <w:r>
              <w:rPr>
                <w:sz w:val="16"/>
              </w:rPr>
              <w:t>5,90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ind w:right="184"/>
              <w:jc w:val="right"/>
              <w:rPr>
                <w:sz w:val="16"/>
              </w:rPr>
            </w:pPr>
            <w:r>
              <w:rPr>
                <w:sz w:val="16"/>
              </w:rPr>
              <w:t>6,60</w:t>
            </w:r>
          </w:p>
        </w:tc>
        <w:tc>
          <w:tcPr>
            <w:tcW w:w="851" w:type="dxa"/>
            <w:gridSpan w:val="2"/>
          </w:tcPr>
          <w:p w:rsidR="007D3DB2" w:rsidRDefault="007D3DB2" w:rsidP="00A117B5">
            <w:pPr>
              <w:pStyle w:val="TableParagraph"/>
              <w:ind w:right="176"/>
              <w:jc w:val="right"/>
              <w:rPr>
                <w:sz w:val="16"/>
              </w:rPr>
            </w:pPr>
            <w:r>
              <w:rPr>
                <w:sz w:val="16"/>
              </w:rPr>
              <w:t>0,945</w:t>
            </w:r>
          </w:p>
        </w:tc>
        <w:tc>
          <w:tcPr>
            <w:tcW w:w="708" w:type="dxa"/>
          </w:tcPr>
          <w:p w:rsidR="007D3DB2" w:rsidRDefault="007D3DB2" w:rsidP="00A117B5">
            <w:pPr>
              <w:pStyle w:val="TableParagraph"/>
              <w:ind w:right="54"/>
              <w:jc w:val="right"/>
              <w:rPr>
                <w:sz w:val="16"/>
              </w:rPr>
            </w:pPr>
            <w:r>
              <w:rPr>
                <w:sz w:val="16"/>
              </w:rPr>
              <w:t>0,0</w:t>
            </w:r>
          </w:p>
        </w:tc>
      </w:tr>
      <w:tr w:rsidR="007D3DB2" w:rsidTr="00A117B5">
        <w:trPr>
          <w:trHeight w:val="403"/>
        </w:trPr>
        <w:tc>
          <w:tcPr>
            <w:tcW w:w="4526" w:type="dxa"/>
          </w:tcPr>
          <w:p w:rsidR="007D3DB2" w:rsidRPr="00072FBF" w:rsidRDefault="007D3DB2" w:rsidP="00A117B5">
            <w:pPr>
              <w:pStyle w:val="TableParagraph"/>
              <w:spacing w:before="11"/>
              <w:rPr>
                <w:sz w:val="16"/>
                <w:lang w:val="ru-RU"/>
              </w:rPr>
            </w:pPr>
            <w:r w:rsidRPr="00072FBF">
              <w:rPr>
                <w:b/>
                <w:color w:val="800000"/>
                <w:position w:val="-5"/>
                <w:sz w:val="24"/>
                <w:lang w:val="ru-RU"/>
              </w:rPr>
              <w:t>*</w:t>
            </w:r>
            <w:r w:rsidRPr="00072FBF">
              <w:rPr>
                <w:sz w:val="16"/>
                <w:lang w:val="ru-RU"/>
              </w:rPr>
              <w:t>Охват</w:t>
            </w:r>
            <w:r w:rsidRPr="00072FBF">
              <w:rPr>
                <w:spacing w:val="-13"/>
                <w:sz w:val="16"/>
                <w:lang w:val="ru-RU"/>
              </w:rPr>
              <w:t xml:space="preserve"> </w:t>
            </w:r>
            <w:r w:rsidRPr="00072FBF">
              <w:rPr>
                <w:sz w:val="16"/>
                <w:lang w:val="ru-RU"/>
              </w:rPr>
              <w:t>населения</w:t>
            </w:r>
            <w:r w:rsidRPr="00072FBF">
              <w:rPr>
                <w:spacing w:val="-12"/>
                <w:sz w:val="16"/>
                <w:lang w:val="ru-RU"/>
              </w:rPr>
              <w:t xml:space="preserve"> </w:t>
            </w:r>
            <w:r w:rsidRPr="00072FBF">
              <w:rPr>
                <w:sz w:val="16"/>
                <w:lang w:val="ru-RU"/>
              </w:rPr>
              <w:t>профилактическими</w:t>
            </w:r>
            <w:r w:rsidRPr="00072FBF">
              <w:rPr>
                <w:spacing w:val="-10"/>
                <w:sz w:val="16"/>
                <w:lang w:val="ru-RU"/>
              </w:rPr>
              <w:t xml:space="preserve"> </w:t>
            </w:r>
            <w:r w:rsidRPr="00072FBF">
              <w:rPr>
                <w:sz w:val="16"/>
                <w:lang w:val="ru-RU"/>
              </w:rPr>
              <w:t>осмотрами</w:t>
            </w:r>
            <w:r w:rsidRPr="00072FBF">
              <w:rPr>
                <w:spacing w:val="-11"/>
                <w:sz w:val="16"/>
                <w:lang w:val="ru-RU"/>
              </w:rPr>
              <w:t xml:space="preserve"> </w:t>
            </w:r>
            <w:r w:rsidRPr="00072FBF">
              <w:rPr>
                <w:sz w:val="16"/>
                <w:lang w:val="ru-RU"/>
              </w:rPr>
              <w:t>на</w:t>
            </w:r>
            <w:r>
              <w:rPr>
                <w:sz w:val="16"/>
                <w:lang w:val="ru-RU"/>
              </w:rPr>
              <w:t xml:space="preserve"> </w:t>
            </w:r>
            <w:r w:rsidRPr="00072FBF">
              <w:rPr>
                <w:sz w:val="16"/>
                <w:lang w:val="ru-RU"/>
              </w:rPr>
              <w:t>туберкулез</w:t>
            </w:r>
            <w:r w:rsidRPr="00072FBF">
              <w:rPr>
                <w:spacing w:val="-1"/>
                <w:sz w:val="16"/>
                <w:lang w:val="ru-RU"/>
              </w:rPr>
              <w:t xml:space="preserve"> </w:t>
            </w:r>
            <w:r w:rsidRPr="00072FBF">
              <w:rPr>
                <w:sz w:val="16"/>
                <w:lang w:val="ru-RU"/>
              </w:rPr>
              <w:t>(в%)</w:t>
            </w:r>
          </w:p>
        </w:tc>
        <w:tc>
          <w:tcPr>
            <w:tcW w:w="567" w:type="dxa"/>
          </w:tcPr>
          <w:p w:rsidR="007D3DB2" w:rsidRDefault="007D3DB2" w:rsidP="00A117B5">
            <w:pPr>
              <w:pStyle w:val="TableParagraph"/>
              <w:spacing w:before="18"/>
              <w:ind w:left="106"/>
              <w:rPr>
                <w:sz w:val="16"/>
              </w:rPr>
            </w:pPr>
            <w:r>
              <w:rPr>
                <w:sz w:val="16"/>
              </w:rPr>
              <w:t>3,53</w:t>
            </w:r>
          </w:p>
        </w:tc>
        <w:tc>
          <w:tcPr>
            <w:tcW w:w="709" w:type="dxa"/>
          </w:tcPr>
          <w:p w:rsidR="007D3DB2" w:rsidRDefault="007D3DB2" w:rsidP="00A117B5">
            <w:pPr>
              <w:pStyle w:val="TableParagraph"/>
              <w:spacing w:before="18"/>
              <w:ind w:right="196"/>
              <w:jc w:val="right"/>
              <w:rPr>
                <w:sz w:val="16"/>
              </w:rPr>
            </w:pPr>
            <w:r>
              <w:rPr>
                <w:sz w:val="16"/>
              </w:rPr>
              <w:t>64,40</w:t>
            </w:r>
          </w:p>
        </w:tc>
        <w:tc>
          <w:tcPr>
            <w:tcW w:w="709" w:type="dxa"/>
          </w:tcPr>
          <w:p w:rsidR="007D3DB2" w:rsidRDefault="007D3DB2" w:rsidP="00A117B5">
            <w:pPr>
              <w:pStyle w:val="TableParagraph"/>
              <w:spacing w:before="18"/>
              <w:ind w:right="119"/>
              <w:jc w:val="right"/>
              <w:rPr>
                <w:sz w:val="16"/>
              </w:rPr>
            </w:pPr>
            <w:r>
              <w:rPr>
                <w:sz w:val="16"/>
              </w:rPr>
              <w:t>61,58</w:t>
            </w:r>
          </w:p>
        </w:tc>
        <w:tc>
          <w:tcPr>
            <w:tcW w:w="708" w:type="dxa"/>
          </w:tcPr>
          <w:p w:rsidR="007D3DB2" w:rsidRDefault="007D3DB2" w:rsidP="00A117B5">
            <w:pPr>
              <w:pStyle w:val="TableParagraph"/>
              <w:spacing w:before="18"/>
              <w:ind w:right="44"/>
              <w:jc w:val="right"/>
              <w:rPr>
                <w:sz w:val="16"/>
              </w:rPr>
            </w:pPr>
            <w:r>
              <w:rPr>
                <w:sz w:val="16"/>
              </w:rPr>
              <w:t>72,50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18"/>
              <w:ind w:right="184"/>
              <w:jc w:val="right"/>
              <w:rPr>
                <w:sz w:val="16"/>
              </w:rPr>
            </w:pPr>
            <w:r>
              <w:rPr>
                <w:sz w:val="16"/>
              </w:rPr>
              <w:t>75,00</w:t>
            </w:r>
          </w:p>
        </w:tc>
        <w:tc>
          <w:tcPr>
            <w:tcW w:w="851" w:type="dxa"/>
            <w:gridSpan w:val="2"/>
          </w:tcPr>
          <w:p w:rsidR="007D3DB2" w:rsidRDefault="007D3DB2" w:rsidP="00A117B5">
            <w:pPr>
              <w:pStyle w:val="TableParagraph"/>
              <w:spacing w:before="18"/>
              <w:ind w:right="176"/>
              <w:jc w:val="right"/>
              <w:rPr>
                <w:sz w:val="16"/>
              </w:rPr>
            </w:pPr>
            <w:r>
              <w:rPr>
                <w:sz w:val="16"/>
              </w:rPr>
              <w:t>0,532</w:t>
            </w:r>
          </w:p>
        </w:tc>
        <w:tc>
          <w:tcPr>
            <w:tcW w:w="708" w:type="dxa"/>
          </w:tcPr>
          <w:p w:rsidR="007D3DB2" w:rsidRDefault="007D3DB2" w:rsidP="00A117B5">
            <w:pPr>
              <w:pStyle w:val="TableParagraph"/>
              <w:spacing w:before="18"/>
              <w:ind w:right="54"/>
              <w:jc w:val="right"/>
              <w:rPr>
                <w:sz w:val="16"/>
              </w:rPr>
            </w:pPr>
            <w:r>
              <w:rPr>
                <w:sz w:val="16"/>
              </w:rPr>
              <w:t>0,0</w:t>
            </w:r>
          </w:p>
        </w:tc>
      </w:tr>
      <w:tr w:rsidR="007D3DB2" w:rsidTr="00A117B5">
        <w:trPr>
          <w:trHeight w:val="523"/>
        </w:trPr>
        <w:tc>
          <w:tcPr>
            <w:tcW w:w="4526" w:type="dxa"/>
          </w:tcPr>
          <w:p w:rsidR="007D3DB2" w:rsidRPr="009C7D52" w:rsidRDefault="007D3DB2" w:rsidP="00A117B5">
            <w:pPr>
              <w:pStyle w:val="TableParagraph"/>
              <w:ind w:left="50"/>
              <w:rPr>
                <w:sz w:val="16"/>
                <w:lang w:val="ru-RU"/>
              </w:rPr>
            </w:pPr>
            <w:r w:rsidRPr="009C7D52">
              <w:rPr>
                <w:b/>
                <w:color w:val="800000"/>
                <w:position w:val="-5"/>
                <w:sz w:val="24"/>
                <w:lang w:val="ru-RU"/>
              </w:rPr>
              <w:t>*</w:t>
            </w:r>
            <w:r w:rsidRPr="009C7D52">
              <w:rPr>
                <w:sz w:val="16"/>
                <w:lang w:val="ru-RU"/>
              </w:rPr>
              <w:t>Охват</w:t>
            </w:r>
            <w:r w:rsidRPr="009C7D52">
              <w:rPr>
                <w:spacing w:val="-19"/>
                <w:sz w:val="16"/>
                <w:lang w:val="ru-RU"/>
              </w:rPr>
              <w:t xml:space="preserve"> </w:t>
            </w:r>
            <w:r w:rsidRPr="009C7D52">
              <w:rPr>
                <w:sz w:val="16"/>
                <w:lang w:val="ru-RU"/>
              </w:rPr>
              <w:t>населения</w:t>
            </w:r>
            <w:r w:rsidRPr="009C7D52">
              <w:rPr>
                <w:spacing w:val="-18"/>
                <w:sz w:val="16"/>
                <w:lang w:val="ru-RU"/>
              </w:rPr>
              <w:t xml:space="preserve"> </w:t>
            </w:r>
            <w:r w:rsidRPr="009C7D52">
              <w:rPr>
                <w:sz w:val="16"/>
                <w:lang w:val="ru-RU"/>
              </w:rPr>
              <w:t>флюорографическими</w:t>
            </w:r>
          </w:p>
          <w:p w:rsidR="007D3DB2" w:rsidRPr="009C7D52" w:rsidRDefault="007D3DB2" w:rsidP="00A117B5">
            <w:pPr>
              <w:pStyle w:val="TableParagraph"/>
              <w:ind w:left="148"/>
              <w:rPr>
                <w:sz w:val="16"/>
                <w:lang w:val="ru-RU"/>
              </w:rPr>
            </w:pPr>
            <w:r w:rsidRPr="009C7D52">
              <w:rPr>
                <w:sz w:val="16"/>
                <w:lang w:val="ru-RU"/>
              </w:rPr>
              <w:t>обследованиями</w:t>
            </w:r>
            <w:r w:rsidRPr="009C7D52">
              <w:rPr>
                <w:spacing w:val="-3"/>
                <w:sz w:val="16"/>
                <w:lang w:val="ru-RU"/>
              </w:rPr>
              <w:t xml:space="preserve"> </w:t>
            </w:r>
            <w:r w:rsidRPr="009C7D52">
              <w:rPr>
                <w:sz w:val="16"/>
                <w:lang w:val="ru-RU"/>
              </w:rPr>
              <w:t>(в%)</w:t>
            </w:r>
          </w:p>
        </w:tc>
        <w:tc>
          <w:tcPr>
            <w:tcW w:w="567" w:type="dxa"/>
          </w:tcPr>
          <w:p w:rsidR="007D3DB2" w:rsidRDefault="007D3DB2" w:rsidP="00A117B5">
            <w:pPr>
              <w:pStyle w:val="TableParagraph"/>
              <w:spacing w:before="60"/>
              <w:ind w:left="106"/>
              <w:rPr>
                <w:sz w:val="16"/>
              </w:rPr>
            </w:pPr>
            <w:r>
              <w:rPr>
                <w:sz w:val="16"/>
              </w:rPr>
              <w:t>3,53</w:t>
            </w:r>
          </w:p>
        </w:tc>
        <w:tc>
          <w:tcPr>
            <w:tcW w:w="709" w:type="dxa"/>
          </w:tcPr>
          <w:p w:rsidR="007D3DB2" w:rsidRDefault="007D3DB2" w:rsidP="00A117B5">
            <w:pPr>
              <w:pStyle w:val="TableParagraph"/>
              <w:spacing w:before="60"/>
              <w:ind w:right="196"/>
              <w:jc w:val="right"/>
              <w:rPr>
                <w:sz w:val="16"/>
              </w:rPr>
            </w:pPr>
            <w:r>
              <w:rPr>
                <w:sz w:val="16"/>
              </w:rPr>
              <w:t>68,90</w:t>
            </w:r>
          </w:p>
        </w:tc>
        <w:tc>
          <w:tcPr>
            <w:tcW w:w="709" w:type="dxa"/>
          </w:tcPr>
          <w:p w:rsidR="007D3DB2" w:rsidRDefault="007D3DB2" w:rsidP="00A117B5">
            <w:pPr>
              <w:pStyle w:val="TableParagraph"/>
              <w:spacing w:before="60"/>
              <w:ind w:right="119"/>
              <w:jc w:val="right"/>
              <w:rPr>
                <w:sz w:val="16"/>
              </w:rPr>
            </w:pPr>
            <w:r>
              <w:rPr>
                <w:sz w:val="16"/>
              </w:rPr>
              <w:t>64,96</w:t>
            </w:r>
          </w:p>
        </w:tc>
        <w:tc>
          <w:tcPr>
            <w:tcW w:w="708" w:type="dxa"/>
          </w:tcPr>
          <w:p w:rsidR="007D3DB2" w:rsidRDefault="007D3DB2" w:rsidP="00A117B5">
            <w:pPr>
              <w:pStyle w:val="TableParagraph"/>
              <w:spacing w:before="60"/>
              <w:ind w:right="44"/>
              <w:jc w:val="right"/>
              <w:rPr>
                <w:sz w:val="16"/>
              </w:rPr>
            </w:pPr>
            <w:r>
              <w:rPr>
                <w:sz w:val="16"/>
              </w:rPr>
              <w:t>65,00</w:t>
            </w:r>
          </w:p>
        </w:tc>
        <w:tc>
          <w:tcPr>
            <w:tcW w:w="142" w:type="dxa"/>
            <w:tcBorders>
              <w:right w:val="nil"/>
            </w:tcBorders>
          </w:tcPr>
          <w:p w:rsidR="007D3DB2" w:rsidRDefault="007D3DB2" w:rsidP="00A117B5">
            <w:pPr>
              <w:pStyle w:val="TableParagraph"/>
              <w:spacing w:before="41"/>
              <w:ind w:left="43"/>
              <w:rPr>
                <w:sz w:val="20"/>
              </w:rPr>
            </w:pPr>
            <w:r>
              <w:rPr>
                <w:w w:val="99"/>
                <w:sz w:val="20"/>
              </w:rPr>
              <w:t>-</w:t>
            </w:r>
          </w:p>
        </w:tc>
        <w:tc>
          <w:tcPr>
            <w:tcW w:w="709" w:type="dxa"/>
            <w:tcBorders>
              <w:left w:val="nil"/>
            </w:tcBorders>
          </w:tcPr>
          <w:p w:rsidR="007D3DB2" w:rsidRDefault="007D3DB2" w:rsidP="00A117B5">
            <w:pPr>
              <w:pStyle w:val="TableParagraph"/>
              <w:spacing w:before="60"/>
              <w:ind w:right="184"/>
              <w:jc w:val="right"/>
              <w:rPr>
                <w:sz w:val="16"/>
              </w:rPr>
            </w:pPr>
            <w:r>
              <w:rPr>
                <w:sz w:val="16"/>
              </w:rPr>
              <w:t>70,00</w:t>
            </w:r>
          </w:p>
        </w:tc>
        <w:tc>
          <w:tcPr>
            <w:tcW w:w="851" w:type="dxa"/>
            <w:gridSpan w:val="2"/>
          </w:tcPr>
          <w:p w:rsidR="007D3DB2" w:rsidRDefault="007D3DB2" w:rsidP="00A117B5">
            <w:pPr>
              <w:pStyle w:val="TableParagraph"/>
              <w:spacing w:before="60"/>
              <w:ind w:right="176"/>
              <w:jc w:val="right"/>
              <w:rPr>
                <w:sz w:val="16"/>
              </w:rPr>
            </w:pPr>
            <w:r>
              <w:rPr>
                <w:sz w:val="16"/>
              </w:rPr>
              <w:t>0,002</w:t>
            </w:r>
          </w:p>
        </w:tc>
        <w:tc>
          <w:tcPr>
            <w:tcW w:w="708" w:type="dxa"/>
          </w:tcPr>
          <w:p w:rsidR="007D3DB2" w:rsidRDefault="007D3DB2" w:rsidP="00A117B5">
            <w:pPr>
              <w:pStyle w:val="TableParagraph"/>
              <w:spacing w:before="60"/>
              <w:ind w:right="54"/>
              <w:jc w:val="right"/>
              <w:rPr>
                <w:sz w:val="16"/>
              </w:rPr>
            </w:pPr>
            <w:r>
              <w:rPr>
                <w:sz w:val="16"/>
              </w:rPr>
              <w:t>0,0</w:t>
            </w:r>
          </w:p>
        </w:tc>
      </w:tr>
      <w:tr w:rsidR="007D3DB2" w:rsidTr="00A117B5">
        <w:trPr>
          <w:trHeight w:val="403"/>
        </w:trPr>
        <w:tc>
          <w:tcPr>
            <w:tcW w:w="4526" w:type="dxa"/>
          </w:tcPr>
          <w:p w:rsidR="007D3DB2" w:rsidRPr="001325D0" w:rsidRDefault="007D3DB2" w:rsidP="00A117B5">
            <w:pPr>
              <w:pStyle w:val="TableParagraph"/>
              <w:rPr>
                <w:sz w:val="16"/>
                <w:lang w:val="ru-RU"/>
              </w:rPr>
            </w:pPr>
            <w:r w:rsidRPr="001325D0">
              <w:rPr>
                <w:b/>
                <w:color w:val="800000"/>
                <w:position w:val="-5"/>
                <w:sz w:val="24"/>
                <w:lang w:val="ru-RU"/>
              </w:rPr>
              <w:t>*</w:t>
            </w:r>
            <w:r w:rsidRPr="001325D0">
              <w:rPr>
                <w:sz w:val="16"/>
                <w:lang w:val="ru-RU"/>
              </w:rPr>
              <w:t>Охват</w:t>
            </w:r>
            <w:r w:rsidRPr="001325D0">
              <w:rPr>
                <w:spacing w:val="-9"/>
                <w:sz w:val="16"/>
                <w:lang w:val="ru-RU"/>
              </w:rPr>
              <w:t xml:space="preserve"> </w:t>
            </w:r>
            <w:r w:rsidRPr="001325D0">
              <w:rPr>
                <w:sz w:val="16"/>
                <w:lang w:val="ru-RU"/>
              </w:rPr>
              <w:t>детей</w:t>
            </w:r>
            <w:r w:rsidRPr="001325D0">
              <w:rPr>
                <w:spacing w:val="-9"/>
                <w:sz w:val="16"/>
                <w:lang w:val="ru-RU"/>
              </w:rPr>
              <w:t xml:space="preserve"> </w:t>
            </w:r>
            <w:r w:rsidRPr="001325D0">
              <w:rPr>
                <w:sz w:val="16"/>
                <w:lang w:val="ru-RU"/>
              </w:rPr>
              <w:t>иммунодиагностикой</w:t>
            </w:r>
            <w:r w:rsidRPr="001325D0">
              <w:rPr>
                <w:spacing w:val="-8"/>
                <w:sz w:val="16"/>
                <w:lang w:val="ru-RU"/>
              </w:rPr>
              <w:t xml:space="preserve"> </w:t>
            </w:r>
            <w:r w:rsidRPr="001325D0">
              <w:rPr>
                <w:sz w:val="16"/>
                <w:lang w:val="ru-RU"/>
              </w:rPr>
              <w:t>от</w:t>
            </w:r>
            <w:r w:rsidRPr="001325D0">
              <w:rPr>
                <w:spacing w:val="-7"/>
                <w:sz w:val="16"/>
                <w:lang w:val="ru-RU"/>
              </w:rPr>
              <w:t xml:space="preserve"> </w:t>
            </w:r>
            <w:r w:rsidRPr="001325D0">
              <w:rPr>
                <w:sz w:val="16"/>
                <w:lang w:val="ru-RU"/>
              </w:rPr>
              <w:t>8-14</w:t>
            </w:r>
            <w:r w:rsidRPr="001325D0">
              <w:rPr>
                <w:spacing w:val="-9"/>
                <w:sz w:val="16"/>
                <w:lang w:val="ru-RU"/>
              </w:rPr>
              <w:t xml:space="preserve"> </w:t>
            </w:r>
            <w:r w:rsidRPr="001325D0">
              <w:rPr>
                <w:sz w:val="16"/>
                <w:lang w:val="ru-RU"/>
              </w:rPr>
              <w:t>лет</w:t>
            </w:r>
            <w:r w:rsidRPr="001325D0">
              <w:rPr>
                <w:spacing w:val="-7"/>
                <w:sz w:val="16"/>
                <w:lang w:val="ru-RU"/>
              </w:rPr>
              <w:t xml:space="preserve"> </w:t>
            </w:r>
            <w:r w:rsidRPr="001325D0">
              <w:rPr>
                <w:sz w:val="16"/>
                <w:lang w:val="ru-RU"/>
              </w:rPr>
              <w:t>(в%)</w:t>
            </w:r>
          </w:p>
        </w:tc>
        <w:tc>
          <w:tcPr>
            <w:tcW w:w="567" w:type="dxa"/>
          </w:tcPr>
          <w:p w:rsidR="007D3DB2" w:rsidRDefault="007D3DB2" w:rsidP="00A117B5">
            <w:pPr>
              <w:pStyle w:val="TableParagraph"/>
              <w:spacing w:before="101"/>
              <w:ind w:left="106"/>
              <w:rPr>
                <w:sz w:val="16"/>
              </w:rPr>
            </w:pPr>
            <w:r>
              <w:rPr>
                <w:sz w:val="16"/>
              </w:rPr>
              <w:t>3,53</w:t>
            </w:r>
          </w:p>
        </w:tc>
        <w:tc>
          <w:tcPr>
            <w:tcW w:w="709" w:type="dxa"/>
          </w:tcPr>
          <w:p w:rsidR="007D3DB2" w:rsidRDefault="007D3DB2" w:rsidP="00A117B5">
            <w:pPr>
              <w:pStyle w:val="TableParagraph"/>
              <w:spacing w:before="101"/>
              <w:ind w:right="196"/>
              <w:jc w:val="right"/>
              <w:rPr>
                <w:sz w:val="16"/>
              </w:rPr>
            </w:pPr>
            <w:r>
              <w:rPr>
                <w:sz w:val="16"/>
              </w:rPr>
              <w:t>53,80</w:t>
            </w:r>
          </w:p>
        </w:tc>
        <w:tc>
          <w:tcPr>
            <w:tcW w:w="709" w:type="dxa"/>
          </w:tcPr>
          <w:p w:rsidR="007D3DB2" w:rsidRDefault="007D3DB2" w:rsidP="00A117B5">
            <w:pPr>
              <w:pStyle w:val="TableParagraph"/>
              <w:spacing w:before="101"/>
              <w:ind w:right="119"/>
              <w:jc w:val="right"/>
              <w:rPr>
                <w:sz w:val="16"/>
              </w:rPr>
            </w:pPr>
            <w:r>
              <w:rPr>
                <w:sz w:val="16"/>
              </w:rPr>
              <w:t>60,95</w:t>
            </w:r>
          </w:p>
        </w:tc>
        <w:tc>
          <w:tcPr>
            <w:tcW w:w="708" w:type="dxa"/>
          </w:tcPr>
          <w:p w:rsidR="007D3DB2" w:rsidRDefault="007D3DB2" w:rsidP="00A117B5">
            <w:pPr>
              <w:pStyle w:val="TableParagraph"/>
              <w:spacing w:before="101"/>
              <w:ind w:right="44"/>
              <w:jc w:val="right"/>
              <w:rPr>
                <w:sz w:val="16"/>
              </w:rPr>
            </w:pPr>
            <w:r>
              <w:rPr>
                <w:sz w:val="16"/>
              </w:rPr>
              <w:t>95,00</w:t>
            </w:r>
          </w:p>
        </w:tc>
        <w:tc>
          <w:tcPr>
            <w:tcW w:w="142" w:type="dxa"/>
            <w:tcBorders>
              <w:right w:val="nil"/>
            </w:tcBorders>
          </w:tcPr>
          <w:p w:rsidR="007D3DB2" w:rsidRDefault="007D3DB2" w:rsidP="00A117B5">
            <w:pPr>
              <w:pStyle w:val="TableParagraph"/>
              <w:spacing w:before="83"/>
              <w:ind w:left="43"/>
              <w:rPr>
                <w:sz w:val="20"/>
              </w:rPr>
            </w:pPr>
            <w:r>
              <w:rPr>
                <w:w w:val="99"/>
                <w:sz w:val="20"/>
              </w:rPr>
              <w:t>-</w:t>
            </w:r>
          </w:p>
        </w:tc>
        <w:tc>
          <w:tcPr>
            <w:tcW w:w="709" w:type="dxa"/>
            <w:tcBorders>
              <w:left w:val="nil"/>
            </w:tcBorders>
          </w:tcPr>
          <w:p w:rsidR="007D3DB2" w:rsidRDefault="007D3DB2" w:rsidP="00A117B5">
            <w:pPr>
              <w:pStyle w:val="TableParagraph"/>
              <w:spacing w:before="101"/>
              <w:ind w:right="184"/>
              <w:jc w:val="right"/>
              <w:rPr>
                <w:sz w:val="16"/>
              </w:rPr>
            </w:pPr>
            <w:r>
              <w:rPr>
                <w:sz w:val="16"/>
              </w:rPr>
              <w:t>100,0</w:t>
            </w:r>
          </w:p>
        </w:tc>
        <w:tc>
          <w:tcPr>
            <w:tcW w:w="851" w:type="dxa"/>
            <w:gridSpan w:val="2"/>
          </w:tcPr>
          <w:p w:rsidR="007D3DB2" w:rsidRDefault="007D3DB2" w:rsidP="00A117B5">
            <w:pPr>
              <w:pStyle w:val="TableParagraph"/>
              <w:spacing w:before="101"/>
              <w:ind w:right="176"/>
              <w:jc w:val="right"/>
              <w:rPr>
                <w:sz w:val="16"/>
              </w:rPr>
            </w:pPr>
            <w:r>
              <w:rPr>
                <w:sz w:val="16"/>
              </w:rPr>
              <w:t>1,265</w:t>
            </w:r>
          </w:p>
        </w:tc>
        <w:tc>
          <w:tcPr>
            <w:tcW w:w="708" w:type="dxa"/>
          </w:tcPr>
          <w:p w:rsidR="007D3DB2" w:rsidRDefault="007D3DB2" w:rsidP="00A117B5">
            <w:pPr>
              <w:pStyle w:val="TableParagraph"/>
              <w:spacing w:before="101"/>
              <w:ind w:right="54"/>
              <w:jc w:val="right"/>
              <w:rPr>
                <w:sz w:val="16"/>
              </w:rPr>
            </w:pPr>
            <w:r>
              <w:rPr>
                <w:sz w:val="16"/>
              </w:rPr>
              <w:t>0,0</w:t>
            </w:r>
          </w:p>
        </w:tc>
      </w:tr>
      <w:tr w:rsidR="007D3DB2" w:rsidTr="00A117B5">
        <w:trPr>
          <w:trHeight w:val="242"/>
        </w:trPr>
        <w:tc>
          <w:tcPr>
            <w:tcW w:w="4526" w:type="dxa"/>
          </w:tcPr>
          <w:p w:rsidR="007D3DB2" w:rsidRPr="001325D0" w:rsidRDefault="007D3DB2" w:rsidP="00A117B5">
            <w:pPr>
              <w:pStyle w:val="TableParagraph"/>
              <w:ind w:left="50"/>
              <w:rPr>
                <w:sz w:val="16"/>
                <w:lang w:val="ru-RU"/>
              </w:rPr>
            </w:pPr>
            <w:r w:rsidRPr="001325D0">
              <w:rPr>
                <w:b/>
                <w:color w:val="800000"/>
                <w:position w:val="-5"/>
                <w:sz w:val="24"/>
                <w:lang w:val="ru-RU"/>
              </w:rPr>
              <w:t>*</w:t>
            </w:r>
            <w:r w:rsidRPr="001325D0">
              <w:rPr>
                <w:sz w:val="16"/>
                <w:lang w:val="ru-RU"/>
              </w:rPr>
              <w:t>Охват</w:t>
            </w:r>
            <w:r w:rsidRPr="001325D0">
              <w:rPr>
                <w:spacing w:val="-12"/>
                <w:sz w:val="16"/>
                <w:lang w:val="ru-RU"/>
              </w:rPr>
              <w:t xml:space="preserve"> </w:t>
            </w:r>
            <w:r w:rsidRPr="001325D0">
              <w:rPr>
                <w:sz w:val="16"/>
                <w:lang w:val="ru-RU"/>
              </w:rPr>
              <w:t>детей</w:t>
            </w:r>
            <w:r w:rsidRPr="001325D0">
              <w:rPr>
                <w:spacing w:val="-11"/>
                <w:sz w:val="16"/>
                <w:lang w:val="ru-RU"/>
              </w:rPr>
              <w:t xml:space="preserve"> </w:t>
            </w:r>
            <w:r w:rsidRPr="001325D0">
              <w:rPr>
                <w:sz w:val="16"/>
                <w:lang w:val="ru-RU"/>
              </w:rPr>
              <w:t>от1-7</w:t>
            </w:r>
            <w:r w:rsidRPr="001325D0">
              <w:rPr>
                <w:spacing w:val="-11"/>
                <w:sz w:val="16"/>
                <w:lang w:val="ru-RU"/>
              </w:rPr>
              <w:t xml:space="preserve"> </w:t>
            </w:r>
            <w:r w:rsidRPr="001325D0">
              <w:rPr>
                <w:sz w:val="16"/>
                <w:lang w:val="ru-RU"/>
              </w:rPr>
              <w:t>лет</w:t>
            </w:r>
            <w:r w:rsidRPr="001325D0">
              <w:rPr>
                <w:spacing w:val="-11"/>
                <w:sz w:val="16"/>
                <w:lang w:val="ru-RU"/>
              </w:rPr>
              <w:t xml:space="preserve"> </w:t>
            </w:r>
            <w:proofErr w:type="spellStart"/>
            <w:r w:rsidRPr="001325D0">
              <w:rPr>
                <w:spacing w:val="-11"/>
                <w:sz w:val="16"/>
                <w:lang w:val="ru-RU"/>
              </w:rPr>
              <w:t>т</w:t>
            </w:r>
            <w:r w:rsidRPr="001325D0">
              <w:rPr>
                <w:sz w:val="16"/>
                <w:lang w:val="ru-RU"/>
              </w:rPr>
              <w:t>уберкулинодиагностикой</w:t>
            </w:r>
            <w:proofErr w:type="spellEnd"/>
            <w:r>
              <w:rPr>
                <w:sz w:val="16"/>
                <w:lang w:val="ru-RU"/>
              </w:rPr>
              <w:t xml:space="preserve"> </w:t>
            </w:r>
            <w:r w:rsidRPr="001325D0">
              <w:rPr>
                <w:sz w:val="16"/>
                <w:lang w:val="ru-RU"/>
              </w:rPr>
              <w:t>(в%)</w:t>
            </w:r>
          </w:p>
        </w:tc>
        <w:tc>
          <w:tcPr>
            <w:tcW w:w="567" w:type="dxa"/>
          </w:tcPr>
          <w:p w:rsidR="007D3DB2" w:rsidRDefault="007D3DB2" w:rsidP="00A117B5">
            <w:pPr>
              <w:pStyle w:val="TableParagraph"/>
              <w:spacing w:before="18"/>
              <w:ind w:left="106"/>
              <w:rPr>
                <w:sz w:val="16"/>
              </w:rPr>
            </w:pPr>
            <w:r>
              <w:rPr>
                <w:sz w:val="16"/>
              </w:rPr>
              <w:t>3,53</w:t>
            </w:r>
          </w:p>
        </w:tc>
        <w:tc>
          <w:tcPr>
            <w:tcW w:w="709" w:type="dxa"/>
          </w:tcPr>
          <w:p w:rsidR="007D3DB2" w:rsidRDefault="007D3DB2" w:rsidP="00A117B5">
            <w:pPr>
              <w:pStyle w:val="TableParagraph"/>
              <w:spacing w:before="18"/>
              <w:ind w:right="196"/>
              <w:jc w:val="right"/>
              <w:rPr>
                <w:sz w:val="16"/>
              </w:rPr>
            </w:pPr>
            <w:r>
              <w:rPr>
                <w:sz w:val="16"/>
              </w:rPr>
              <w:t>42,20</w:t>
            </w:r>
          </w:p>
        </w:tc>
        <w:tc>
          <w:tcPr>
            <w:tcW w:w="709" w:type="dxa"/>
          </w:tcPr>
          <w:p w:rsidR="007D3DB2" w:rsidRDefault="007D3DB2" w:rsidP="00A117B5">
            <w:pPr>
              <w:pStyle w:val="TableParagraph"/>
              <w:spacing w:before="18"/>
              <w:ind w:right="119"/>
              <w:jc w:val="right"/>
              <w:rPr>
                <w:sz w:val="16"/>
              </w:rPr>
            </w:pPr>
            <w:r>
              <w:rPr>
                <w:sz w:val="16"/>
              </w:rPr>
              <w:t>33,86</w:t>
            </w:r>
          </w:p>
        </w:tc>
        <w:tc>
          <w:tcPr>
            <w:tcW w:w="708" w:type="dxa"/>
          </w:tcPr>
          <w:p w:rsidR="007D3DB2" w:rsidRDefault="007D3DB2" w:rsidP="00A117B5">
            <w:pPr>
              <w:pStyle w:val="TableParagraph"/>
              <w:spacing w:before="18"/>
              <w:ind w:right="44"/>
              <w:jc w:val="right"/>
              <w:rPr>
                <w:sz w:val="16"/>
              </w:rPr>
            </w:pPr>
            <w:r>
              <w:rPr>
                <w:sz w:val="16"/>
              </w:rPr>
              <w:t>95,00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18"/>
              <w:ind w:right="184"/>
              <w:jc w:val="right"/>
              <w:rPr>
                <w:sz w:val="16"/>
              </w:rPr>
            </w:pPr>
            <w:r>
              <w:rPr>
                <w:sz w:val="16"/>
              </w:rPr>
              <w:t>100,0</w:t>
            </w:r>
          </w:p>
        </w:tc>
        <w:tc>
          <w:tcPr>
            <w:tcW w:w="851" w:type="dxa"/>
            <w:gridSpan w:val="2"/>
          </w:tcPr>
          <w:p w:rsidR="007D3DB2" w:rsidRDefault="007D3DB2" w:rsidP="00A117B5">
            <w:pPr>
              <w:pStyle w:val="TableParagraph"/>
              <w:spacing w:before="18"/>
              <w:ind w:right="176"/>
              <w:jc w:val="right"/>
              <w:rPr>
                <w:sz w:val="16"/>
              </w:rPr>
            </w:pPr>
            <w:r>
              <w:rPr>
                <w:sz w:val="16"/>
              </w:rPr>
              <w:t>2,272</w:t>
            </w:r>
          </w:p>
        </w:tc>
        <w:tc>
          <w:tcPr>
            <w:tcW w:w="708" w:type="dxa"/>
          </w:tcPr>
          <w:p w:rsidR="007D3DB2" w:rsidRDefault="007D3DB2" w:rsidP="00A117B5">
            <w:pPr>
              <w:pStyle w:val="TableParagraph"/>
              <w:spacing w:before="18"/>
              <w:ind w:right="54"/>
              <w:jc w:val="right"/>
              <w:rPr>
                <w:sz w:val="16"/>
              </w:rPr>
            </w:pPr>
            <w:r>
              <w:rPr>
                <w:sz w:val="16"/>
              </w:rPr>
              <w:t>0,0</w:t>
            </w:r>
          </w:p>
        </w:tc>
      </w:tr>
      <w:tr w:rsidR="007D3DB2" w:rsidTr="00A117B5">
        <w:trPr>
          <w:trHeight w:val="246"/>
        </w:trPr>
        <w:tc>
          <w:tcPr>
            <w:tcW w:w="4526" w:type="dxa"/>
          </w:tcPr>
          <w:p w:rsidR="007D3DB2" w:rsidRPr="001325D0" w:rsidRDefault="007D3DB2" w:rsidP="00A117B5">
            <w:pPr>
              <w:pStyle w:val="TableParagraph"/>
              <w:rPr>
                <w:sz w:val="16"/>
                <w:lang w:val="ru-RU"/>
              </w:rPr>
            </w:pPr>
            <w:r w:rsidRPr="001325D0">
              <w:rPr>
                <w:b/>
                <w:color w:val="800000"/>
                <w:position w:val="-5"/>
                <w:sz w:val="24"/>
                <w:lang w:val="ru-RU"/>
              </w:rPr>
              <w:t>*</w:t>
            </w:r>
            <w:r w:rsidRPr="001325D0">
              <w:rPr>
                <w:sz w:val="16"/>
                <w:lang w:val="ru-RU"/>
              </w:rPr>
              <w:t>Охват</w:t>
            </w:r>
            <w:r w:rsidRPr="001325D0">
              <w:rPr>
                <w:spacing w:val="-8"/>
                <w:sz w:val="16"/>
                <w:lang w:val="ru-RU"/>
              </w:rPr>
              <w:t xml:space="preserve"> </w:t>
            </w:r>
            <w:r w:rsidRPr="001325D0">
              <w:rPr>
                <w:sz w:val="16"/>
                <w:lang w:val="ru-RU"/>
              </w:rPr>
              <w:t>детей</w:t>
            </w:r>
            <w:r w:rsidRPr="001325D0">
              <w:rPr>
                <w:spacing w:val="-8"/>
                <w:sz w:val="16"/>
                <w:lang w:val="ru-RU"/>
              </w:rPr>
              <w:t xml:space="preserve"> </w:t>
            </w:r>
            <w:r w:rsidRPr="001325D0">
              <w:rPr>
                <w:sz w:val="16"/>
                <w:lang w:val="ru-RU"/>
              </w:rPr>
              <w:t>15-17</w:t>
            </w:r>
            <w:r w:rsidRPr="001325D0">
              <w:rPr>
                <w:spacing w:val="-8"/>
                <w:sz w:val="16"/>
                <w:lang w:val="ru-RU"/>
              </w:rPr>
              <w:t xml:space="preserve"> </w:t>
            </w:r>
            <w:r w:rsidRPr="001325D0">
              <w:rPr>
                <w:sz w:val="16"/>
                <w:lang w:val="ru-RU"/>
              </w:rPr>
              <w:t>лет</w:t>
            </w:r>
            <w:r w:rsidRPr="001325D0">
              <w:rPr>
                <w:spacing w:val="-8"/>
                <w:sz w:val="16"/>
                <w:lang w:val="ru-RU"/>
              </w:rPr>
              <w:t xml:space="preserve"> </w:t>
            </w:r>
            <w:r w:rsidRPr="001325D0">
              <w:rPr>
                <w:sz w:val="16"/>
                <w:lang w:val="ru-RU"/>
              </w:rPr>
              <w:t>проф.</w:t>
            </w:r>
            <w:r w:rsidRPr="001325D0">
              <w:rPr>
                <w:spacing w:val="-8"/>
                <w:sz w:val="16"/>
                <w:lang w:val="ru-RU"/>
              </w:rPr>
              <w:t xml:space="preserve"> </w:t>
            </w:r>
            <w:r w:rsidRPr="001325D0">
              <w:rPr>
                <w:sz w:val="16"/>
                <w:lang w:val="ru-RU"/>
              </w:rPr>
              <w:t>осмотрами</w:t>
            </w:r>
            <w:r w:rsidRPr="001325D0">
              <w:rPr>
                <w:spacing w:val="-8"/>
                <w:sz w:val="16"/>
                <w:lang w:val="ru-RU"/>
              </w:rPr>
              <w:t xml:space="preserve"> </w:t>
            </w:r>
            <w:r w:rsidRPr="001325D0">
              <w:rPr>
                <w:sz w:val="16"/>
                <w:lang w:val="ru-RU"/>
              </w:rPr>
              <w:t>(%)</w:t>
            </w:r>
          </w:p>
        </w:tc>
        <w:tc>
          <w:tcPr>
            <w:tcW w:w="567" w:type="dxa"/>
          </w:tcPr>
          <w:p w:rsidR="007D3DB2" w:rsidRDefault="007D3DB2" w:rsidP="00A117B5">
            <w:pPr>
              <w:pStyle w:val="TableParagraph"/>
              <w:spacing w:before="101"/>
              <w:ind w:left="106"/>
              <w:rPr>
                <w:sz w:val="16"/>
              </w:rPr>
            </w:pPr>
            <w:r>
              <w:rPr>
                <w:sz w:val="16"/>
              </w:rPr>
              <w:t>3,53</w:t>
            </w:r>
          </w:p>
        </w:tc>
        <w:tc>
          <w:tcPr>
            <w:tcW w:w="709" w:type="dxa"/>
          </w:tcPr>
          <w:p w:rsidR="007D3DB2" w:rsidRDefault="007D3DB2" w:rsidP="00A117B5">
            <w:pPr>
              <w:pStyle w:val="TableParagraph"/>
              <w:spacing w:before="101"/>
              <w:ind w:right="196"/>
              <w:jc w:val="right"/>
              <w:rPr>
                <w:sz w:val="16"/>
              </w:rPr>
            </w:pPr>
            <w:r>
              <w:rPr>
                <w:sz w:val="16"/>
              </w:rPr>
              <w:t>83,70</w:t>
            </w:r>
          </w:p>
        </w:tc>
        <w:tc>
          <w:tcPr>
            <w:tcW w:w="709" w:type="dxa"/>
          </w:tcPr>
          <w:p w:rsidR="007D3DB2" w:rsidRDefault="007D3DB2" w:rsidP="00A117B5">
            <w:pPr>
              <w:pStyle w:val="TableParagraph"/>
              <w:spacing w:before="101"/>
              <w:ind w:right="119"/>
              <w:jc w:val="right"/>
              <w:rPr>
                <w:sz w:val="16"/>
              </w:rPr>
            </w:pPr>
            <w:r>
              <w:rPr>
                <w:sz w:val="16"/>
              </w:rPr>
              <w:t>77,40</w:t>
            </w:r>
          </w:p>
        </w:tc>
        <w:tc>
          <w:tcPr>
            <w:tcW w:w="708" w:type="dxa"/>
          </w:tcPr>
          <w:p w:rsidR="007D3DB2" w:rsidRDefault="007D3DB2" w:rsidP="00A117B5">
            <w:pPr>
              <w:pStyle w:val="TableParagraph"/>
              <w:spacing w:before="101"/>
              <w:ind w:right="44"/>
              <w:jc w:val="right"/>
              <w:rPr>
                <w:sz w:val="16"/>
              </w:rPr>
            </w:pPr>
            <w:r>
              <w:rPr>
                <w:sz w:val="16"/>
              </w:rPr>
              <w:t>95,00</w:t>
            </w:r>
          </w:p>
        </w:tc>
        <w:tc>
          <w:tcPr>
            <w:tcW w:w="142" w:type="dxa"/>
            <w:tcBorders>
              <w:right w:val="nil"/>
            </w:tcBorders>
          </w:tcPr>
          <w:p w:rsidR="007D3DB2" w:rsidRDefault="007D3DB2" w:rsidP="00A117B5">
            <w:pPr>
              <w:pStyle w:val="TableParagraph"/>
              <w:spacing w:before="83"/>
              <w:ind w:left="43"/>
              <w:rPr>
                <w:sz w:val="20"/>
              </w:rPr>
            </w:pPr>
            <w:r>
              <w:rPr>
                <w:w w:val="99"/>
                <w:sz w:val="20"/>
              </w:rPr>
              <w:t>-</w:t>
            </w:r>
          </w:p>
        </w:tc>
        <w:tc>
          <w:tcPr>
            <w:tcW w:w="709" w:type="dxa"/>
            <w:tcBorders>
              <w:left w:val="nil"/>
            </w:tcBorders>
          </w:tcPr>
          <w:p w:rsidR="007D3DB2" w:rsidRDefault="007D3DB2" w:rsidP="00A117B5">
            <w:pPr>
              <w:pStyle w:val="TableParagraph"/>
              <w:spacing w:before="101"/>
              <w:ind w:right="184"/>
              <w:jc w:val="right"/>
              <w:rPr>
                <w:sz w:val="16"/>
              </w:rPr>
            </w:pPr>
            <w:r>
              <w:rPr>
                <w:sz w:val="16"/>
              </w:rPr>
              <w:t>100,0</w:t>
            </w:r>
          </w:p>
        </w:tc>
        <w:tc>
          <w:tcPr>
            <w:tcW w:w="851" w:type="dxa"/>
            <w:gridSpan w:val="2"/>
          </w:tcPr>
          <w:p w:rsidR="007D3DB2" w:rsidRDefault="007D3DB2" w:rsidP="00A117B5">
            <w:pPr>
              <w:pStyle w:val="TableParagraph"/>
              <w:spacing w:before="101"/>
              <w:ind w:right="176"/>
              <w:jc w:val="right"/>
              <w:rPr>
                <w:sz w:val="16"/>
              </w:rPr>
            </w:pPr>
            <w:r>
              <w:rPr>
                <w:sz w:val="16"/>
              </w:rPr>
              <w:t>0,654</w:t>
            </w:r>
          </w:p>
        </w:tc>
        <w:tc>
          <w:tcPr>
            <w:tcW w:w="708" w:type="dxa"/>
          </w:tcPr>
          <w:p w:rsidR="007D3DB2" w:rsidRDefault="007D3DB2" w:rsidP="00A117B5">
            <w:pPr>
              <w:pStyle w:val="TableParagraph"/>
              <w:spacing w:before="101"/>
              <w:ind w:right="54"/>
              <w:jc w:val="right"/>
              <w:rPr>
                <w:sz w:val="16"/>
              </w:rPr>
            </w:pPr>
            <w:r>
              <w:rPr>
                <w:sz w:val="16"/>
              </w:rPr>
              <w:t>0,0</w:t>
            </w:r>
          </w:p>
        </w:tc>
      </w:tr>
      <w:tr w:rsidR="007D3DB2" w:rsidTr="00A117B5">
        <w:trPr>
          <w:trHeight w:val="265"/>
        </w:trPr>
        <w:tc>
          <w:tcPr>
            <w:tcW w:w="4526" w:type="dxa"/>
          </w:tcPr>
          <w:p w:rsidR="007D3DB2" w:rsidRPr="001325D0" w:rsidRDefault="007D3DB2" w:rsidP="00A117B5">
            <w:pPr>
              <w:pStyle w:val="TableParagraph"/>
              <w:ind w:left="50"/>
              <w:rPr>
                <w:sz w:val="16"/>
                <w:lang w:val="ru-RU"/>
              </w:rPr>
            </w:pPr>
            <w:r w:rsidRPr="001325D0">
              <w:rPr>
                <w:b/>
                <w:color w:val="800000"/>
                <w:position w:val="-5"/>
                <w:sz w:val="24"/>
                <w:lang w:val="ru-RU"/>
              </w:rPr>
              <w:t>*</w:t>
            </w:r>
            <w:r w:rsidRPr="001325D0">
              <w:rPr>
                <w:sz w:val="16"/>
                <w:lang w:val="ru-RU"/>
              </w:rPr>
              <w:t>Клинически</w:t>
            </w:r>
            <w:r w:rsidRPr="001325D0">
              <w:rPr>
                <w:spacing w:val="-9"/>
                <w:sz w:val="16"/>
                <w:lang w:val="ru-RU"/>
              </w:rPr>
              <w:t xml:space="preserve"> </w:t>
            </w:r>
            <w:r w:rsidRPr="001325D0">
              <w:rPr>
                <w:sz w:val="16"/>
                <w:lang w:val="ru-RU"/>
              </w:rPr>
              <w:t>излечено</w:t>
            </w:r>
            <w:r w:rsidRPr="001325D0">
              <w:rPr>
                <w:spacing w:val="-8"/>
                <w:sz w:val="16"/>
                <w:lang w:val="ru-RU"/>
              </w:rPr>
              <w:t xml:space="preserve"> </w:t>
            </w:r>
            <w:r w:rsidRPr="001325D0">
              <w:rPr>
                <w:sz w:val="16"/>
                <w:lang w:val="ru-RU"/>
              </w:rPr>
              <w:t>пациентов</w:t>
            </w:r>
            <w:r w:rsidRPr="001325D0">
              <w:rPr>
                <w:spacing w:val="-9"/>
                <w:sz w:val="16"/>
                <w:lang w:val="ru-RU"/>
              </w:rPr>
              <w:t xml:space="preserve"> </w:t>
            </w:r>
            <w:r w:rsidRPr="001325D0">
              <w:rPr>
                <w:sz w:val="16"/>
                <w:lang w:val="ru-RU"/>
              </w:rPr>
              <w:t>,</w:t>
            </w:r>
            <w:r w:rsidRPr="001325D0">
              <w:rPr>
                <w:spacing w:val="-10"/>
                <w:sz w:val="16"/>
                <w:lang w:val="ru-RU"/>
              </w:rPr>
              <w:t xml:space="preserve"> </w:t>
            </w:r>
            <w:r w:rsidRPr="001325D0">
              <w:rPr>
                <w:sz w:val="16"/>
                <w:lang w:val="ru-RU"/>
              </w:rPr>
              <w:t>состоящих</w:t>
            </w:r>
            <w:r w:rsidRPr="001325D0">
              <w:rPr>
                <w:spacing w:val="-11"/>
                <w:sz w:val="16"/>
                <w:lang w:val="ru-RU"/>
              </w:rPr>
              <w:t xml:space="preserve"> </w:t>
            </w:r>
            <w:r w:rsidRPr="001325D0">
              <w:rPr>
                <w:sz w:val="16"/>
                <w:lang w:val="ru-RU"/>
              </w:rPr>
              <w:t>на</w:t>
            </w:r>
            <w:r>
              <w:rPr>
                <w:sz w:val="16"/>
                <w:lang w:val="ru-RU"/>
              </w:rPr>
              <w:t xml:space="preserve"> </w:t>
            </w:r>
            <w:r w:rsidRPr="001325D0">
              <w:rPr>
                <w:sz w:val="16"/>
                <w:lang w:val="ru-RU"/>
              </w:rPr>
              <w:t>учете</w:t>
            </w:r>
            <w:r w:rsidRPr="001325D0">
              <w:rPr>
                <w:spacing w:val="-3"/>
                <w:sz w:val="16"/>
                <w:lang w:val="ru-RU"/>
              </w:rPr>
              <w:t xml:space="preserve"> </w:t>
            </w:r>
            <w:r w:rsidRPr="001325D0">
              <w:rPr>
                <w:sz w:val="16"/>
                <w:lang w:val="ru-RU"/>
              </w:rPr>
              <w:t>с</w:t>
            </w:r>
            <w:r w:rsidRPr="001325D0">
              <w:rPr>
                <w:spacing w:val="-1"/>
                <w:sz w:val="16"/>
                <w:lang w:val="ru-RU"/>
              </w:rPr>
              <w:t xml:space="preserve"> </w:t>
            </w:r>
            <w:r w:rsidRPr="001325D0">
              <w:rPr>
                <w:sz w:val="16"/>
                <w:lang w:val="ru-RU"/>
              </w:rPr>
              <w:t>активным</w:t>
            </w:r>
            <w:r w:rsidRPr="001325D0">
              <w:rPr>
                <w:spacing w:val="-1"/>
                <w:sz w:val="16"/>
                <w:lang w:val="ru-RU"/>
              </w:rPr>
              <w:t xml:space="preserve"> </w:t>
            </w:r>
            <w:r w:rsidRPr="001325D0">
              <w:rPr>
                <w:sz w:val="16"/>
                <w:lang w:val="ru-RU"/>
              </w:rPr>
              <w:t>туберкулезом</w:t>
            </w:r>
          </w:p>
        </w:tc>
        <w:tc>
          <w:tcPr>
            <w:tcW w:w="567" w:type="dxa"/>
          </w:tcPr>
          <w:p w:rsidR="007D3DB2" w:rsidRDefault="007D3DB2" w:rsidP="00A117B5">
            <w:pPr>
              <w:pStyle w:val="TableParagraph"/>
              <w:spacing w:before="18"/>
              <w:ind w:left="106"/>
              <w:rPr>
                <w:sz w:val="16"/>
              </w:rPr>
            </w:pPr>
            <w:r>
              <w:rPr>
                <w:sz w:val="16"/>
              </w:rPr>
              <w:t>2,90</w:t>
            </w:r>
          </w:p>
        </w:tc>
        <w:tc>
          <w:tcPr>
            <w:tcW w:w="709" w:type="dxa"/>
          </w:tcPr>
          <w:p w:rsidR="007D3DB2" w:rsidRDefault="007D3DB2" w:rsidP="00A117B5">
            <w:pPr>
              <w:pStyle w:val="TableParagraph"/>
              <w:spacing w:before="18"/>
              <w:ind w:right="196"/>
              <w:jc w:val="right"/>
              <w:rPr>
                <w:sz w:val="16"/>
              </w:rPr>
            </w:pPr>
            <w:r>
              <w:rPr>
                <w:sz w:val="16"/>
              </w:rPr>
              <w:t>26,20</w:t>
            </w:r>
          </w:p>
        </w:tc>
        <w:tc>
          <w:tcPr>
            <w:tcW w:w="709" w:type="dxa"/>
          </w:tcPr>
          <w:p w:rsidR="007D3DB2" w:rsidRDefault="007D3DB2" w:rsidP="00A117B5">
            <w:pPr>
              <w:pStyle w:val="TableParagraph"/>
              <w:spacing w:before="18"/>
              <w:ind w:right="119"/>
              <w:jc w:val="right"/>
              <w:rPr>
                <w:sz w:val="16"/>
              </w:rPr>
            </w:pPr>
            <w:r>
              <w:rPr>
                <w:sz w:val="16"/>
              </w:rPr>
              <w:t>16,80</w:t>
            </w:r>
          </w:p>
        </w:tc>
        <w:tc>
          <w:tcPr>
            <w:tcW w:w="708" w:type="dxa"/>
          </w:tcPr>
          <w:p w:rsidR="007D3DB2" w:rsidRDefault="007D3DB2" w:rsidP="00A117B5">
            <w:pPr>
              <w:pStyle w:val="TableParagraph"/>
              <w:spacing w:before="18"/>
              <w:ind w:right="44"/>
              <w:jc w:val="right"/>
              <w:rPr>
                <w:sz w:val="16"/>
              </w:rPr>
            </w:pPr>
            <w:r>
              <w:rPr>
                <w:sz w:val="16"/>
              </w:rPr>
              <w:t>55,00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18"/>
              <w:ind w:right="184"/>
              <w:jc w:val="right"/>
              <w:rPr>
                <w:sz w:val="16"/>
              </w:rPr>
            </w:pPr>
            <w:r>
              <w:rPr>
                <w:sz w:val="16"/>
              </w:rPr>
              <w:t>65,00</w:t>
            </w:r>
          </w:p>
        </w:tc>
        <w:tc>
          <w:tcPr>
            <w:tcW w:w="851" w:type="dxa"/>
            <w:gridSpan w:val="2"/>
          </w:tcPr>
          <w:p w:rsidR="007D3DB2" w:rsidRDefault="007D3DB2" w:rsidP="00A117B5">
            <w:pPr>
              <w:pStyle w:val="TableParagraph"/>
              <w:spacing w:before="18"/>
              <w:ind w:right="176"/>
              <w:jc w:val="right"/>
              <w:rPr>
                <w:sz w:val="16"/>
              </w:rPr>
            </w:pPr>
            <w:r>
              <w:rPr>
                <w:sz w:val="16"/>
              </w:rPr>
              <w:t>2,014</w:t>
            </w:r>
          </w:p>
        </w:tc>
        <w:tc>
          <w:tcPr>
            <w:tcW w:w="708" w:type="dxa"/>
          </w:tcPr>
          <w:p w:rsidR="007D3DB2" w:rsidRDefault="007D3DB2" w:rsidP="00A117B5">
            <w:pPr>
              <w:pStyle w:val="TableParagraph"/>
              <w:spacing w:before="18"/>
              <w:ind w:right="54"/>
              <w:jc w:val="right"/>
              <w:rPr>
                <w:sz w:val="16"/>
              </w:rPr>
            </w:pPr>
            <w:r>
              <w:rPr>
                <w:sz w:val="16"/>
              </w:rPr>
              <w:t>0,0</w:t>
            </w:r>
          </w:p>
        </w:tc>
      </w:tr>
      <w:tr w:rsidR="007D3DB2" w:rsidTr="00A117B5">
        <w:trPr>
          <w:trHeight w:val="513"/>
        </w:trPr>
        <w:tc>
          <w:tcPr>
            <w:tcW w:w="4526" w:type="dxa"/>
          </w:tcPr>
          <w:p w:rsidR="007D3DB2" w:rsidRPr="001325D0" w:rsidRDefault="007D3DB2" w:rsidP="00A117B5">
            <w:pPr>
              <w:pStyle w:val="TableParagraph"/>
              <w:spacing w:before="95"/>
              <w:ind w:left="50"/>
              <w:rPr>
                <w:sz w:val="16"/>
                <w:lang w:val="ru-RU"/>
              </w:rPr>
            </w:pPr>
            <w:r w:rsidRPr="001325D0">
              <w:rPr>
                <w:b/>
                <w:color w:val="800000"/>
                <w:position w:val="-5"/>
                <w:sz w:val="24"/>
                <w:lang w:val="ru-RU"/>
              </w:rPr>
              <w:t>*</w:t>
            </w:r>
            <w:proofErr w:type="spellStart"/>
            <w:r w:rsidRPr="001325D0">
              <w:rPr>
                <w:sz w:val="16"/>
                <w:lang w:val="ru-RU"/>
              </w:rPr>
              <w:t>Абациллировано</w:t>
            </w:r>
            <w:proofErr w:type="spellEnd"/>
            <w:r w:rsidRPr="001325D0">
              <w:rPr>
                <w:spacing w:val="-19"/>
                <w:sz w:val="16"/>
                <w:lang w:val="ru-RU"/>
              </w:rPr>
              <w:t xml:space="preserve"> </w:t>
            </w:r>
            <w:r w:rsidRPr="001325D0">
              <w:rPr>
                <w:sz w:val="16"/>
                <w:lang w:val="ru-RU"/>
              </w:rPr>
              <w:t>пациентов</w:t>
            </w:r>
            <w:r w:rsidRPr="001325D0">
              <w:rPr>
                <w:spacing w:val="-19"/>
                <w:sz w:val="16"/>
                <w:lang w:val="ru-RU"/>
              </w:rPr>
              <w:t xml:space="preserve"> </w:t>
            </w:r>
            <w:proofErr w:type="spellStart"/>
            <w:r w:rsidRPr="001325D0">
              <w:rPr>
                <w:sz w:val="16"/>
                <w:lang w:val="ru-RU"/>
              </w:rPr>
              <w:t>бактериовыделителей</w:t>
            </w:r>
            <w:proofErr w:type="spellEnd"/>
            <w:r>
              <w:rPr>
                <w:sz w:val="16"/>
                <w:lang w:val="ru-RU"/>
              </w:rPr>
              <w:t xml:space="preserve"> </w:t>
            </w:r>
            <w:r w:rsidRPr="001325D0">
              <w:rPr>
                <w:sz w:val="16"/>
                <w:lang w:val="ru-RU"/>
              </w:rPr>
              <w:t>(в%)</w:t>
            </w:r>
          </w:p>
        </w:tc>
        <w:tc>
          <w:tcPr>
            <w:tcW w:w="567" w:type="dxa"/>
          </w:tcPr>
          <w:p w:rsidR="007D3DB2" w:rsidRDefault="007D3DB2" w:rsidP="00A117B5">
            <w:pPr>
              <w:pStyle w:val="TableParagraph"/>
              <w:spacing w:before="101"/>
              <w:ind w:left="106"/>
              <w:rPr>
                <w:sz w:val="16"/>
              </w:rPr>
            </w:pPr>
            <w:r>
              <w:rPr>
                <w:sz w:val="16"/>
              </w:rPr>
              <w:t>2,69</w:t>
            </w:r>
          </w:p>
        </w:tc>
        <w:tc>
          <w:tcPr>
            <w:tcW w:w="709" w:type="dxa"/>
          </w:tcPr>
          <w:p w:rsidR="007D3DB2" w:rsidRDefault="007D3DB2" w:rsidP="00A117B5">
            <w:pPr>
              <w:pStyle w:val="TableParagraph"/>
              <w:spacing w:before="101"/>
              <w:ind w:right="196"/>
              <w:jc w:val="right"/>
              <w:rPr>
                <w:sz w:val="16"/>
              </w:rPr>
            </w:pPr>
            <w:r>
              <w:rPr>
                <w:sz w:val="16"/>
              </w:rPr>
              <w:t>50,00</w:t>
            </w:r>
          </w:p>
        </w:tc>
        <w:tc>
          <w:tcPr>
            <w:tcW w:w="709" w:type="dxa"/>
          </w:tcPr>
          <w:p w:rsidR="007D3DB2" w:rsidRDefault="007D3DB2" w:rsidP="00A117B5">
            <w:pPr>
              <w:pStyle w:val="TableParagraph"/>
              <w:spacing w:before="101"/>
              <w:ind w:right="119"/>
              <w:jc w:val="right"/>
              <w:rPr>
                <w:sz w:val="16"/>
              </w:rPr>
            </w:pPr>
            <w:r>
              <w:rPr>
                <w:sz w:val="16"/>
              </w:rPr>
              <w:t>37,80</w:t>
            </w:r>
          </w:p>
        </w:tc>
        <w:tc>
          <w:tcPr>
            <w:tcW w:w="708" w:type="dxa"/>
          </w:tcPr>
          <w:p w:rsidR="007D3DB2" w:rsidRDefault="007D3DB2" w:rsidP="00A117B5">
            <w:pPr>
              <w:pStyle w:val="TableParagraph"/>
              <w:spacing w:before="101"/>
              <w:ind w:right="44"/>
              <w:jc w:val="right"/>
              <w:rPr>
                <w:sz w:val="16"/>
              </w:rPr>
            </w:pPr>
            <w:r>
              <w:rPr>
                <w:sz w:val="16"/>
              </w:rPr>
              <w:t>60,00</w:t>
            </w:r>
          </w:p>
        </w:tc>
        <w:tc>
          <w:tcPr>
            <w:tcW w:w="142" w:type="dxa"/>
            <w:tcBorders>
              <w:right w:val="nil"/>
            </w:tcBorders>
          </w:tcPr>
          <w:p w:rsidR="007D3DB2" w:rsidRDefault="007D3DB2" w:rsidP="00A117B5">
            <w:pPr>
              <w:pStyle w:val="TableParagraph"/>
              <w:spacing w:before="83"/>
              <w:ind w:left="43"/>
              <w:rPr>
                <w:sz w:val="20"/>
              </w:rPr>
            </w:pPr>
            <w:r>
              <w:rPr>
                <w:w w:val="99"/>
                <w:sz w:val="20"/>
              </w:rPr>
              <w:t>-</w:t>
            </w:r>
          </w:p>
        </w:tc>
        <w:tc>
          <w:tcPr>
            <w:tcW w:w="709" w:type="dxa"/>
            <w:tcBorders>
              <w:left w:val="nil"/>
            </w:tcBorders>
          </w:tcPr>
          <w:p w:rsidR="007D3DB2" w:rsidRDefault="007D3DB2" w:rsidP="00A117B5">
            <w:pPr>
              <w:pStyle w:val="TableParagraph"/>
              <w:spacing w:before="101"/>
              <w:ind w:right="184"/>
              <w:jc w:val="right"/>
              <w:rPr>
                <w:sz w:val="16"/>
              </w:rPr>
            </w:pPr>
            <w:r>
              <w:rPr>
                <w:sz w:val="16"/>
              </w:rPr>
              <w:t>65,00</w:t>
            </w:r>
          </w:p>
        </w:tc>
        <w:tc>
          <w:tcPr>
            <w:tcW w:w="851" w:type="dxa"/>
            <w:gridSpan w:val="2"/>
          </w:tcPr>
          <w:p w:rsidR="007D3DB2" w:rsidRDefault="007D3DB2" w:rsidP="00A117B5">
            <w:pPr>
              <w:pStyle w:val="TableParagraph"/>
              <w:spacing w:before="101"/>
              <w:ind w:right="176"/>
              <w:jc w:val="right"/>
              <w:rPr>
                <w:sz w:val="16"/>
              </w:rPr>
            </w:pPr>
            <w:r>
              <w:rPr>
                <w:sz w:val="16"/>
              </w:rPr>
              <w:t>0,995</w:t>
            </w:r>
          </w:p>
        </w:tc>
        <w:tc>
          <w:tcPr>
            <w:tcW w:w="708" w:type="dxa"/>
          </w:tcPr>
          <w:p w:rsidR="007D3DB2" w:rsidRDefault="007D3DB2" w:rsidP="00A117B5">
            <w:pPr>
              <w:pStyle w:val="TableParagraph"/>
              <w:spacing w:before="101"/>
              <w:ind w:right="54"/>
              <w:jc w:val="right"/>
              <w:rPr>
                <w:sz w:val="16"/>
              </w:rPr>
            </w:pPr>
            <w:r>
              <w:rPr>
                <w:sz w:val="16"/>
              </w:rPr>
              <w:t>0,0</w:t>
            </w:r>
          </w:p>
        </w:tc>
      </w:tr>
      <w:tr w:rsidR="007D3DB2" w:rsidTr="00A117B5">
        <w:trPr>
          <w:trHeight w:val="267"/>
        </w:trPr>
        <w:tc>
          <w:tcPr>
            <w:tcW w:w="4526" w:type="dxa"/>
          </w:tcPr>
          <w:p w:rsidR="007D3DB2" w:rsidRPr="001325D0" w:rsidRDefault="007D3DB2" w:rsidP="00A117B5">
            <w:pPr>
              <w:pStyle w:val="TableParagraph"/>
              <w:spacing w:before="95"/>
              <w:ind w:left="50"/>
              <w:rPr>
                <w:b/>
                <w:color w:val="800000"/>
                <w:position w:val="-5"/>
                <w:sz w:val="24"/>
                <w:lang w:val="ru-RU"/>
              </w:rPr>
            </w:pPr>
            <w:r w:rsidRPr="001325D0">
              <w:rPr>
                <w:sz w:val="16"/>
                <w:lang w:val="ru-RU"/>
              </w:rPr>
              <w:t>Доля</w:t>
            </w:r>
            <w:r w:rsidRPr="001325D0">
              <w:rPr>
                <w:spacing w:val="-2"/>
                <w:sz w:val="16"/>
                <w:lang w:val="ru-RU"/>
              </w:rPr>
              <w:t xml:space="preserve"> </w:t>
            </w:r>
            <w:r w:rsidRPr="001325D0">
              <w:rPr>
                <w:sz w:val="16"/>
                <w:lang w:val="ru-RU"/>
              </w:rPr>
              <w:t>рецидивов</w:t>
            </w:r>
            <w:r w:rsidRPr="001325D0">
              <w:rPr>
                <w:spacing w:val="-2"/>
                <w:sz w:val="16"/>
                <w:lang w:val="ru-RU"/>
              </w:rPr>
              <w:t xml:space="preserve"> </w:t>
            </w:r>
            <w:r w:rsidRPr="001325D0">
              <w:rPr>
                <w:sz w:val="16"/>
                <w:lang w:val="ru-RU"/>
              </w:rPr>
              <w:t>из</w:t>
            </w:r>
            <w:r w:rsidRPr="001325D0">
              <w:rPr>
                <w:spacing w:val="-2"/>
                <w:sz w:val="16"/>
                <w:lang w:val="ru-RU"/>
              </w:rPr>
              <w:t xml:space="preserve"> </w:t>
            </w:r>
            <w:r w:rsidRPr="001325D0">
              <w:rPr>
                <w:sz w:val="16"/>
                <w:lang w:val="ru-RU"/>
              </w:rPr>
              <w:t xml:space="preserve">3 </w:t>
            </w:r>
            <w:proofErr w:type="spellStart"/>
            <w:r w:rsidRPr="001325D0">
              <w:rPr>
                <w:sz w:val="16"/>
                <w:lang w:val="ru-RU"/>
              </w:rPr>
              <w:t>гр.ГДУ</w:t>
            </w:r>
            <w:proofErr w:type="spellEnd"/>
            <w:r w:rsidRPr="001325D0">
              <w:rPr>
                <w:sz w:val="16"/>
                <w:lang w:val="ru-RU"/>
              </w:rPr>
              <w:t xml:space="preserve"> (в %)</w:t>
            </w:r>
          </w:p>
        </w:tc>
        <w:tc>
          <w:tcPr>
            <w:tcW w:w="567" w:type="dxa"/>
          </w:tcPr>
          <w:p w:rsidR="007D3DB2" w:rsidRDefault="007D3DB2" w:rsidP="00A117B5">
            <w:pPr>
              <w:pStyle w:val="TableParagraph"/>
              <w:spacing w:before="60"/>
              <w:ind w:left="106"/>
              <w:rPr>
                <w:sz w:val="16"/>
              </w:rPr>
            </w:pPr>
            <w:r>
              <w:rPr>
                <w:sz w:val="16"/>
              </w:rPr>
              <w:t>2,48</w:t>
            </w:r>
          </w:p>
        </w:tc>
        <w:tc>
          <w:tcPr>
            <w:tcW w:w="709" w:type="dxa"/>
          </w:tcPr>
          <w:p w:rsidR="007D3DB2" w:rsidRDefault="007D3DB2" w:rsidP="00A117B5">
            <w:pPr>
              <w:pStyle w:val="TableParagraph"/>
              <w:spacing w:before="60"/>
              <w:ind w:right="196"/>
              <w:jc w:val="right"/>
              <w:rPr>
                <w:sz w:val="16"/>
              </w:rPr>
            </w:pPr>
            <w:r>
              <w:rPr>
                <w:sz w:val="16"/>
              </w:rPr>
              <w:t>0,00</w:t>
            </w:r>
          </w:p>
        </w:tc>
        <w:tc>
          <w:tcPr>
            <w:tcW w:w="709" w:type="dxa"/>
          </w:tcPr>
          <w:p w:rsidR="007D3DB2" w:rsidRDefault="007D3DB2" w:rsidP="00A117B5">
            <w:pPr>
              <w:pStyle w:val="TableParagraph"/>
              <w:spacing w:before="60"/>
              <w:ind w:right="119"/>
              <w:jc w:val="right"/>
              <w:rPr>
                <w:sz w:val="16"/>
              </w:rPr>
            </w:pPr>
            <w:r>
              <w:rPr>
                <w:sz w:val="16"/>
              </w:rPr>
              <w:t>0,00</w:t>
            </w:r>
          </w:p>
        </w:tc>
        <w:tc>
          <w:tcPr>
            <w:tcW w:w="708" w:type="dxa"/>
          </w:tcPr>
          <w:p w:rsidR="007D3DB2" w:rsidRDefault="007D3DB2" w:rsidP="00A117B5">
            <w:pPr>
              <w:pStyle w:val="TableParagraph"/>
              <w:spacing w:before="60"/>
              <w:ind w:right="44"/>
              <w:jc w:val="right"/>
              <w:rPr>
                <w:sz w:val="16"/>
              </w:rPr>
            </w:pPr>
            <w:r>
              <w:rPr>
                <w:sz w:val="16"/>
              </w:rPr>
              <w:t>25,00</w:t>
            </w:r>
          </w:p>
        </w:tc>
        <w:tc>
          <w:tcPr>
            <w:tcW w:w="142" w:type="dxa"/>
            <w:tcBorders>
              <w:right w:val="nil"/>
            </w:tcBorders>
          </w:tcPr>
          <w:p w:rsidR="007D3DB2" w:rsidRDefault="007D3DB2" w:rsidP="00A117B5">
            <w:pPr>
              <w:pStyle w:val="TableParagraph"/>
              <w:spacing w:before="41"/>
              <w:ind w:left="43"/>
              <w:rPr>
                <w:sz w:val="20"/>
              </w:rPr>
            </w:pPr>
            <w:r>
              <w:rPr>
                <w:w w:val="99"/>
                <w:sz w:val="20"/>
              </w:rPr>
              <w:t>-</w:t>
            </w:r>
          </w:p>
        </w:tc>
        <w:tc>
          <w:tcPr>
            <w:tcW w:w="709" w:type="dxa"/>
            <w:tcBorders>
              <w:left w:val="nil"/>
            </w:tcBorders>
          </w:tcPr>
          <w:p w:rsidR="007D3DB2" w:rsidRDefault="007D3DB2" w:rsidP="00A117B5">
            <w:pPr>
              <w:pStyle w:val="TableParagraph"/>
              <w:spacing w:before="60"/>
              <w:ind w:right="184"/>
              <w:jc w:val="right"/>
              <w:rPr>
                <w:sz w:val="16"/>
              </w:rPr>
            </w:pPr>
            <w:r>
              <w:rPr>
                <w:sz w:val="16"/>
              </w:rPr>
              <w:t>30,00</w:t>
            </w:r>
          </w:p>
        </w:tc>
        <w:tc>
          <w:tcPr>
            <w:tcW w:w="851" w:type="dxa"/>
            <w:gridSpan w:val="2"/>
          </w:tcPr>
          <w:p w:rsidR="007D3DB2" w:rsidRDefault="007D3DB2" w:rsidP="00A117B5">
            <w:pPr>
              <w:pStyle w:val="TableParagraph"/>
              <w:spacing w:before="60"/>
              <w:ind w:right="176"/>
              <w:jc w:val="right"/>
              <w:rPr>
                <w:sz w:val="16"/>
              </w:rPr>
            </w:pPr>
            <w:r>
              <w:rPr>
                <w:sz w:val="16"/>
              </w:rPr>
              <w:t>-2,480</w:t>
            </w:r>
          </w:p>
        </w:tc>
        <w:tc>
          <w:tcPr>
            <w:tcW w:w="708" w:type="dxa"/>
          </w:tcPr>
          <w:p w:rsidR="007D3DB2" w:rsidRDefault="007D3DB2" w:rsidP="00A117B5">
            <w:pPr>
              <w:pStyle w:val="TableParagraph"/>
              <w:spacing w:before="60"/>
              <w:ind w:right="54"/>
              <w:jc w:val="right"/>
              <w:rPr>
                <w:sz w:val="16"/>
              </w:rPr>
            </w:pPr>
            <w:r>
              <w:rPr>
                <w:sz w:val="16"/>
              </w:rPr>
              <w:t>0,0</w:t>
            </w:r>
          </w:p>
        </w:tc>
      </w:tr>
      <w:tr w:rsidR="007D3DB2" w:rsidTr="00A117B5">
        <w:trPr>
          <w:trHeight w:val="403"/>
        </w:trPr>
        <w:tc>
          <w:tcPr>
            <w:tcW w:w="4526" w:type="dxa"/>
          </w:tcPr>
          <w:p w:rsidR="007D3DB2" w:rsidRPr="001325D0" w:rsidRDefault="007D3DB2" w:rsidP="00A117B5">
            <w:pPr>
              <w:pStyle w:val="TableParagraph"/>
              <w:spacing w:before="40"/>
              <w:ind w:left="50"/>
              <w:rPr>
                <w:sz w:val="16"/>
                <w:lang w:val="ru-RU"/>
              </w:rPr>
            </w:pPr>
            <w:r w:rsidRPr="001325D0">
              <w:rPr>
                <w:b/>
                <w:color w:val="800000"/>
                <w:position w:val="-5"/>
                <w:sz w:val="24"/>
                <w:lang w:val="ru-RU"/>
              </w:rPr>
              <w:t>*</w:t>
            </w:r>
            <w:r w:rsidRPr="001325D0">
              <w:rPr>
                <w:sz w:val="16"/>
                <w:lang w:val="ru-RU"/>
              </w:rPr>
              <w:t>Распространенность</w:t>
            </w:r>
            <w:r w:rsidRPr="001325D0">
              <w:rPr>
                <w:spacing w:val="-15"/>
                <w:sz w:val="16"/>
                <w:lang w:val="ru-RU"/>
              </w:rPr>
              <w:t xml:space="preserve"> </w:t>
            </w:r>
            <w:r w:rsidRPr="001325D0">
              <w:rPr>
                <w:sz w:val="16"/>
                <w:lang w:val="ru-RU"/>
              </w:rPr>
              <w:t>бациллярных</w:t>
            </w:r>
            <w:r w:rsidRPr="001325D0">
              <w:rPr>
                <w:spacing w:val="-13"/>
                <w:sz w:val="16"/>
                <w:lang w:val="ru-RU"/>
              </w:rPr>
              <w:t xml:space="preserve"> </w:t>
            </w:r>
            <w:r w:rsidRPr="001325D0">
              <w:rPr>
                <w:sz w:val="16"/>
                <w:lang w:val="ru-RU"/>
              </w:rPr>
              <w:t>форм</w:t>
            </w:r>
            <w:r w:rsidRPr="001325D0">
              <w:rPr>
                <w:spacing w:val="-14"/>
                <w:sz w:val="16"/>
                <w:lang w:val="ru-RU"/>
              </w:rPr>
              <w:t xml:space="preserve"> </w:t>
            </w:r>
            <w:r w:rsidRPr="001325D0">
              <w:rPr>
                <w:sz w:val="16"/>
                <w:lang w:val="ru-RU"/>
              </w:rPr>
              <w:t>туберкулеза</w:t>
            </w:r>
            <w:r>
              <w:rPr>
                <w:sz w:val="16"/>
                <w:lang w:val="ru-RU"/>
              </w:rPr>
              <w:t xml:space="preserve"> </w:t>
            </w:r>
            <w:r w:rsidRPr="001325D0">
              <w:rPr>
                <w:sz w:val="16"/>
                <w:lang w:val="ru-RU"/>
              </w:rPr>
              <w:t>на</w:t>
            </w:r>
            <w:r w:rsidRPr="001325D0">
              <w:rPr>
                <w:spacing w:val="-3"/>
                <w:sz w:val="16"/>
                <w:lang w:val="ru-RU"/>
              </w:rPr>
              <w:t xml:space="preserve"> </w:t>
            </w:r>
            <w:r w:rsidRPr="001325D0">
              <w:rPr>
                <w:sz w:val="16"/>
                <w:lang w:val="ru-RU"/>
              </w:rPr>
              <w:t xml:space="preserve">100 </w:t>
            </w:r>
            <w:proofErr w:type="spellStart"/>
            <w:r w:rsidRPr="001325D0">
              <w:rPr>
                <w:sz w:val="16"/>
                <w:lang w:val="ru-RU"/>
              </w:rPr>
              <w:t>тыс.населения</w:t>
            </w:r>
            <w:proofErr w:type="spellEnd"/>
          </w:p>
        </w:tc>
        <w:tc>
          <w:tcPr>
            <w:tcW w:w="567" w:type="dxa"/>
          </w:tcPr>
          <w:p w:rsidR="007D3DB2" w:rsidRDefault="007D3DB2" w:rsidP="00A117B5">
            <w:pPr>
              <w:pStyle w:val="TableParagraph"/>
              <w:spacing w:before="47"/>
              <w:ind w:left="106"/>
              <w:rPr>
                <w:sz w:val="16"/>
              </w:rPr>
            </w:pPr>
            <w:r>
              <w:rPr>
                <w:sz w:val="16"/>
              </w:rPr>
              <w:t>2,26</w:t>
            </w:r>
          </w:p>
        </w:tc>
        <w:tc>
          <w:tcPr>
            <w:tcW w:w="709" w:type="dxa"/>
          </w:tcPr>
          <w:p w:rsidR="007D3DB2" w:rsidRDefault="007D3DB2" w:rsidP="00A117B5">
            <w:pPr>
              <w:pStyle w:val="TableParagraph"/>
              <w:spacing w:before="47"/>
              <w:ind w:right="196"/>
              <w:jc w:val="right"/>
              <w:rPr>
                <w:sz w:val="16"/>
              </w:rPr>
            </w:pPr>
            <w:r>
              <w:rPr>
                <w:sz w:val="16"/>
              </w:rPr>
              <w:t>47,80</w:t>
            </w:r>
          </w:p>
        </w:tc>
        <w:tc>
          <w:tcPr>
            <w:tcW w:w="709" w:type="dxa"/>
          </w:tcPr>
          <w:p w:rsidR="007D3DB2" w:rsidRDefault="007D3DB2" w:rsidP="00A117B5">
            <w:pPr>
              <w:pStyle w:val="TableParagraph"/>
              <w:spacing w:before="47"/>
              <w:ind w:right="119"/>
              <w:jc w:val="right"/>
              <w:rPr>
                <w:sz w:val="16"/>
              </w:rPr>
            </w:pPr>
            <w:r>
              <w:rPr>
                <w:sz w:val="16"/>
              </w:rPr>
              <w:t>51,00</w:t>
            </w:r>
          </w:p>
        </w:tc>
        <w:tc>
          <w:tcPr>
            <w:tcW w:w="708" w:type="dxa"/>
          </w:tcPr>
          <w:p w:rsidR="007D3DB2" w:rsidRDefault="007D3DB2" w:rsidP="00A117B5">
            <w:pPr>
              <w:pStyle w:val="TableParagraph"/>
              <w:spacing w:before="47"/>
              <w:ind w:right="44"/>
              <w:jc w:val="right"/>
              <w:rPr>
                <w:sz w:val="16"/>
              </w:rPr>
            </w:pPr>
            <w:r>
              <w:rPr>
                <w:sz w:val="16"/>
              </w:rPr>
              <w:t>37,10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4"/>
              <w:jc w:val="right"/>
              <w:rPr>
                <w:sz w:val="16"/>
              </w:rPr>
            </w:pPr>
            <w:r>
              <w:rPr>
                <w:sz w:val="16"/>
              </w:rPr>
              <w:t>41,30</w:t>
            </w:r>
          </w:p>
        </w:tc>
        <w:tc>
          <w:tcPr>
            <w:tcW w:w="851" w:type="dxa"/>
            <w:gridSpan w:val="2"/>
          </w:tcPr>
          <w:p w:rsidR="007D3DB2" w:rsidRDefault="007D3DB2" w:rsidP="00A117B5">
            <w:pPr>
              <w:pStyle w:val="TableParagraph"/>
              <w:spacing w:before="47"/>
              <w:ind w:right="176"/>
              <w:jc w:val="right"/>
              <w:rPr>
                <w:sz w:val="16"/>
              </w:rPr>
            </w:pPr>
            <w:r>
              <w:rPr>
                <w:sz w:val="16"/>
              </w:rPr>
              <w:t>0,531</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403"/>
        </w:trPr>
        <w:tc>
          <w:tcPr>
            <w:tcW w:w="4526" w:type="dxa"/>
          </w:tcPr>
          <w:p w:rsidR="007D3DB2" w:rsidRPr="009C7D52" w:rsidRDefault="007D3DB2" w:rsidP="00A117B5">
            <w:pPr>
              <w:pStyle w:val="TableParagraph"/>
              <w:spacing w:before="95"/>
              <w:ind w:left="50"/>
              <w:rPr>
                <w:sz w:val="16"/>
                <w:lang w:val="ru-RU"/>
              </w:rPr>
            </w:pPr>
            <w:r w:rsidRPr="009C7D52">
              <w:rPr>
                <w:b/>
                <w:color w:val="800000"/>
                <w:position w:val="-5"/>
                <w:sz w:val="24"/>
                <w:lang w:val="ru-RU"/>
              </w:rPr>
              <w:t>*</w:t>
            </w:r>
            <w:r w:rsidRPr="009C7D52">
              <w:rPr>
                <w:sz w:val="16"/>
                <w:lang w:val="ru-RU"/>
              </w:rPr>
              <w:t>Распространенность</w:t>
            </w:r>
            <w:r w:rsidRPr="009C7D52">
              <w:rPr>
                <w:spacing w:val="-15"/>
                <w:sz w:val="16"/>
                <w:lang w:val="ru-RU"/>
              </w:rPr>
              <w:t xml:space="preserve"> </w:t>
            </w:r>
            <w:r w:rsidRPr="009C7D52">
              <w:rPr>
                <w:sz w:val="16"/>
                <w:lang w:val="ru-RU"/>
              </w:rPr>
              <w:t>туберкулеза</w:t>
            </w:r>
            <w:r w:rsidRPr="009C7D52">
              <w:rPr>
                <w:spacing w:val="-13"/>
                <w:sz w:val="16"/>
                <w:lang w:val="ru-RU"/>
              </w:rPr>
              <w:t xml:space="preserve"> </w:t>
            </w:r>
            <w:r w:rsidRPr="009C7D52">
              <w:rPr>
                <w:sz w:val="16"/>
                <w:lang w:val="ru-RU"/>
              </w:rPr>
              <w:t>на</w:t>
            </w:r>
            <w:r w:rsidRPr="009C7D52">
              <w:rPr>
                <w:spacing w:val="-13"/>
                <w:sz w:val="16"/>
                <w:lang w:val="ru-RU"/>
              </w:rPr>
              <w:t xml:space="preserve"> </w:t>
            </w:r>
            <w:r w:rsidRPr="009C7D52">
              <w:rPr>
                <w:sz w:val="16"/>
                <w:lang w:val="ru-RU"/>
              </w:rPr>
              <w:t>100</w:t>
            </w:r>
          </w:p>
          <w:p w:rsidR="007D3DB2" w:rsidRPr="001325D0" w:rsidRDefault="007D3DB2" w:rsidP="00A117B5">
            <w:pPr>
              <w:pStyle w:val="TableParagraph"/>
              <w:ind w:left="50"/>
              <w:rPr>
                <w:sz w:val="16"/>
                <w:lang w:val="ru-RU"/>
              </w:rPr>
            </w:pPr>
            <w:proofErr w:type="spellStart"/>
            <w:r w:rsidRPr="009C7D52">
              <w:rPr>
                <w:sz w:val="16"/>
                <w:lang w:val="ru-RU"/>
              </w:rPr>
              <w:t>тыс.населения</w:t>
            </w:r>
            <w:proofErr w:type="spellEnd"/>
          </w:p>
        </w:tc>
        <w:tc>
          <w:tcPr>
            <w:tcW w:w="567" w:type="dxa"/>
          </w:tcPr>
          <w:p w:rsidR="007D3DB2" w:rsidRDefault="007D3DB2" w:rsidP="00A117B5">
            <w:pPr>
              <w:pStyle w:val="TableParagraph"/>
              <w:spacing w:before="101"/>
              <w:ind w:left="106"/>
              <w:rPr>
                <w:sz w:val="16"/>
              </w:rPr>
            </w:pPr>
            <w:r>
              <w:rPr>
                <w:sz w:val="16"/>
              </w:rPr>
              <w:t>2,05</w:t>
            </w:r>
          </w:p>
        </w:tc>
        <w:tc>
          <w:tcPr>
            <w:tcW w:w="709" w:type="dxa"/>
          </w:tcPr>
          <w:p w:rsidR="007D3DB2" w:rsidRDefault="007D3DB2" w:rsidP="00A117B5">
            <w:pPr>
              <w:pStyle w:val="TableParagraph"/>
              <w:spacing w:before="101"/>
              <w:ind w:right="196"/>
              <w:jc w:val="right"/>
              <w:rPr>
                <w:sz w:val="16"/>
              </w:rPr>
            </w:pPr>
            <w:r>
              <w:rPr>
                <w:sz w:val="16"/>
              </w:rPr>
              <w:t>90,30</w:t>
            </w:r>
          </w:p>
        </w:tc>
        <w:tc>
          <w:tcPr>
            <w:tcW w:w="709" w:type="dxa"/>
          </w:tcPr>
          <w:p w:rsidR="007D3DB2" w:rsidRDefault="007D3DB2" w:rsidP="00A117B5">
            <w:pPr>
              <w:pStyle w:val="TableParagraph"/>
              <w:spacing w:before="101"/>
              <w:ind w:right="119"/>
              <w:jc w:val="right"/>
              <w:rPr>
                <w:sz w:val="16"/>
              </w:rPr>
            </w:pPr>
            <w:r>
              <w:rPr>
                <w:sz w:val="16"/>
              </w:rPr>
              <w:t>99,40</w:t>
            </w:r>
          </w:p>
        </w:tc>
        <w:tc>
          <w:tcPr>
            <w:tcW w:w="708" w:type="dxa"/>
          </w:tcPr>
          <w:p w:rsidR="007D3DB2" w:rsidRDefault="007D3DB2" w:rsidP="00A117B5">
            <w:pPr>
              <w:pStyle w:val="TableParagraph"/>
              <w:spacing w:before="101"/>
              <w:ind w:right="44"/>
              <w:jc w:val="right"/>
              <w:rPr>
                <w:sz w:val="16"/>
              </w:rPr>
            </w:pPr>
            <w:r>
              <w:rPr>
                <w:sz w:val="16"/>
              </w:rPr>
              <w:t>63,00</w:t>
            </w:r>
          </w:p>
        </w:tc>
        <w:tc>
          <w:tcPr>
            <w:tcW w:w="142" w:type="dxa"/>
            <w:tcBorders>
              <w:right w:val="nil"/>
            </w:tcBorders>
          </w:tcPr>
          <w:p w:rsidR="007D3DB2" w:rsidRDefault="007D3DB2" w:rsidP="00A117B5">
            <w:pPr>
              <w:pStyle w:val="TableParagraph"/>
              <w:spacing w:before="83"/>
              <w:ind w:left="43"/>
              <w:rPr>
                <w:sz w:val="20"/>
              </w:rPr>
            </w:pPr>
            <w:r>
              <w:rPr>
                <w:w w:val="99"/>
                <w:sz w:val="20"/>
              </w:rPr>
              <w:t>-</w:t>
            </w:r>
          </w:p>
        </w:tc>
        <w:tc>
          <w:tcPr>
            <w:tcW w:w="709" w:type="dxa"/>
            <w:tcBorders>
              <w:left w:val="nil"/>
            </w:tcBorders>
          </w:tcPr>
          <w:p w:rsidR="007D3DB2" w:rsidRDefault="007D3DB2" w:rsidP="00A117B5">
            <w:pPr>
              <w:pStyle w:val="TableParagraph"/>
              <w:spacing w:before="101"/>
              <w:ind w:right="184"/>
              <w:jc w:val="right"/>
              <w:rPr>
                <w:sz w:val="16"/>
              </w:rPr>
            </w:pPr>
            <w:r>
              <w:rPr>
                <w:sz w:val="16"/>
              </w:rPr>
              <w:t>66,40</w:t>
            </w:r>
          </w:p>
        </w:tc>
        <w:tc>
          <w:tcPr>
            <w:tcW w:w="851" w:type="dxa"/>
            <w:gridSpan w:val="2"/>
          </w:tcPr>
          <w:p w:rsidR="007D3DB2" w:rsidRDefault="007D3DB2" w:rsidP="00A117B5">
            <w:pPr>
              <w:pStyle w:val="TableParagraph"/>
              <w:spacing w:before="101"/>
              <w:ind w:right="176"/>
              <w:jc w:val="right"/>
              <w:rPr>
                <w:sz w:val="16"/>
              </w:rPr>
            </w:pPr>
            <w:r>
              <w:rPr>
                <w:sz w:val="16"/>
              </w:rPr>
              <w:t>1,019</w:t>
            </w:r>
          </w:p>
        </w:tc>
        <w:tc>
          <w:tcPr>
            <w:tcW w:w="708" w:type="dxa"/>
          </w:tcPr>
          <w:p w:rsidR="007D3DB2" w:rsidRDefault="007D3DB2" w:rsidP="00A117B5">
            <w:pPr>
              <w:pStyle w:val="TableParagraph"/>
              <w:spacing w:before="101"/>
              <w:ind w:right="54"/>
              <w:jc w:val="right"/>
              <w:rPr>
                <w:sz w:val="16"/>
              </w:rPr>
            </w:pPr>
            <w:r>
              <w:rPr>
                <w:sz w:val="16"/>
              </w:rPr>
              <w:t>0,0</w:t>
            </w:r>
          </w:p>
        </w:tc>
      </w:tr>
      <w:tr w:rsidR="007D3DB2" w:rsidTr="00A117B5">
        <w:trPr>
          <w:trHeight w:val="313"/>
        </w:trPr>
        <w:tc>
          <w:tcPr>
            <w:tcW w:w="4526" w:type="dxa"/>
          </w:tcPr>
          <w:p w:rsidR="007D3DB2" w:rsidRPr="001325D0" w:rsidRDefault="007D3DB2" w:rsidP="00A117B5">
            <w:pPr>
              <w:pStyle w:val="TableParagraph"/>
              <w:spacing w:before="60"/>
              <w:rPr>
                <w:sz w:val="16"/>
                <w:lang w:val="ru-RU"/>
              </w:rPr>
            </w:pPr>
            <w:r w:rsidRPr="001325D0">
              <w:rPr>
                <w:sz w:val="16"/>
                <w:lang w:val="ru-RU"/>
              </w:rPr>
              <w:t>Закрытие</w:t>
            </w:r>
            <w:r w:rsidRPr="001325D0">
              <w:rPr>
                <w:spacing w:val="-2"/>
                <w:sz w:val="16"/>
                <w:lang w:val="ru-RU"/>
              </w:rPr>
              <w:t xml:space="preserve"> </w:t>
            </w:r>
            <w:r>
              <w:rPr>
                <w:sz w:val="16"/>
              </w:rPr>
              <w:t>CV</w:t>
            </w:r>
            <w:r w:rsidRPr="001325D0">
              <w:rPr>
                <w:sz w:val="16"/>
                <w:lang w:val="ru-RU"/>
              </w:rPr>
              <w:t>+</w:t>
            </w:r>
            <w:r w:rsidRPr="001325D0">
              <w:rPr>
                <w:spacing w:val="-2"/>
                <w:sz w:val="16"/>
                <w:lang w:val="ru-RU"/>
              </w:rPr>
              <w:t xml:space="preserve"> </w:t>
            </w:r>
            <w:r w:rsidRPr="001325D0">
              <w:rPr>
                <w:sz w:val="16"/>
                <w:lang w:val="ru-RU"/>
              </w:rPr>
              <w:t>у</w:t>
            </w:r>
            <w:r w:rsidRPr="001325D0">
              <w:rPr>
                <w:spacing w:val="-1"/>
                <w:sz w:val="16"/>
                <w:lang w:val="ru-RU"/>
              </w:rPr>
              <w:t xml:space="preserve"> </w:t>
            </w:r>
            <w:r w:rsidRPr="001325D0">
              <w:rPr>
                <w:sz w:val="16"/>
                <w:lang w:val="ru-RU"/>
              </w:rPr>
              <w:t>впервые</w:t>
            </w:r>
            <w:r w:rsidRPr="001325D0">
              <w:rPr>
                <w:spacing w:val="-2"/>
                <w:sz w:val="16"/>
                <w:lang w:val="ru-RU"/>
              </w:rPr>
              <w:t xml:space="preserve"> </w:t>
            </w:r>
            <w:r w:rsidRPr="001325D0">
              <w:rPr>
                <w:sz w:val="16"/>
                <w:lang w:val="ru-RU"/>
              </w:rPr>
              <w:t>выявленных больных</w:t>
            </w:r>
            <w:r w:rsidRPr="001325D0">
              <w:rPr>
                <w:spacing w:val="-1"/>
                <w:sz w:val="16"/>
                <w:lang w:val="ru-RU"/>
              </w:rPr>
              <w:t xml:space="preserve"> </w:t>
            </w:r>
            <w:r w:rsidRPr="001325D0">
              <w:rPr>
                <w:sz w:val="16"/>
                <w:lang w:val="ru-RU"/>
              </w:rPr>
              <w:t>ТЛ</w:t>
            </w:r>
          </w:p>
        </w:tc>
        <w:tc>
          <w:tcPr>
            <w:tcW w:w="567" w:type="dxa"/>
          </w:tcPr>
          <w:p w:rsidR="007D3DB2" w:rsidRDefault="007D3DB2" w:rsidP="00A117B5">
            <w:pPr>
              <w:pStyle w:val="TableParagraph"/>
              <w:spacing w:before="60"/>
              <w:ind w:left="106"/>
              <w:rPr>
                <w:sz w:val="16"/>
              </w:rPr>
            </w:pPr>
            <w:r>
              <w:rPr>
                <w:sz w:val="16"/>
              </w:rPr>
              <w:t>1,84</w:t>
            </w:r>
          </w:p>
        </w:tc>
        <w:tc>
          <w:tcPr>
            <w:tcW w:w="709" w:type="dxa"/>
          </w:tcPr>
          <w:p w:rsidR="007D3DB2" w:rsidRDefault="007D3DB2" w:rsidP="00A117B5">
            <w:pPr>
              <w:pStyle w:val="TableParagraph"/>
              <w:spacing w:before="60"/>
              <w:ind w:right="196"/>
              <w:jc w:val="right"/>
              <w:rPr>
                <w:sz w:val="16"/>
              </w:rPr>
            </w:pPr>
            <w:r>
              <w:rPr>
                <w:sz w:val="16"/>
              </w:rPr>
              <w:t>0,00</w:t>
            </w:r>
          </w:p>
        </w:tc>
        <w:tc>
          <w:tcPr>
            <w:tcW w:w="709" w:type="dxa"/>
          </w:tcPr>
          <w:p w:rsidR="007D3DB2" w:rsidRDefault="007D3DB2" w:rsidP="00A117B5">
            <w:pPr>
              <w:pStyle w:val="TableParagraph"/>
              <w:spacing w:before="60"/>
              <w:ind w:right="119"/>
              <w:jc w:val="right"/>
              <w:rPr>
                <w:sz w:val="16"/>
              </w:rPr>
            </w:pPr>
            <w:r>
              <w:rPr>
                <w:sz w:val="16"/>
              </w:rPr>
              <w:t>66,70</w:t>
            </w:r>
          </w:p>
        </w:tc>
        <w:tc>
          <w:tcPr>
            <w:tcW w:w="708" w:type="dxa"/>
          </w:tcPr>
          <w:p w:rsidR="007D3DB2" w:rsidRDefault="007D3DB2" w:rsidP="00A117B5">
            <w:pPr>
              <w:pStyle w:val="TableParagraph"/>
              <w:spacing w:before="60"/>
              <w:ind w:right="44"/>
              <w:jc w:val="right"/>
              <w:rPr>
                <w:sz w:val="16"/>
              </w:rPr>
            </w:pPr>
            <w:r>
              <w:rPr>
                <w:sz w:val="16"/>
              </w:rPr>
              <w:t>65,00</w:t>
            </w:r>
          </w:p>
        </w:tc>
        <w:tc>
          <w:tcPr>
            <w:tcW w:w="142" w:type="dxa"/>
            <w:tcBorders>
              <w:right w:val="nil"/>
            </w:tcBorders>
          </w:tcPr>
          <w:p w:rsidR="007D3DB2" w:rsidRDefault="007D3DB2" w:rsidP="00A117B5">
            <w:pPr>
              <w:pStyle w:val="TableParagraph"/>
              <w:spacing w:before="41"/>
              <w:ind w:left="43"/>
              <w:rPr>
                <w:sz w:val="20"/>
              </w:rPr>
            </w:pPr>
            <w:r>
              <w:rPr>
                <w:w w:val="99"/>
                <w:sz w:val="20"/>
              </w:rPr>
              <w:t>-</w:t>
            </w:r>
          </w:p>
        </w:tc>
        <w:tc>
          <w:tcPr>
            <w:tcW w:w="709" w:type="dxa"/>
            <w:tcBorders>
              <w:left w:val="nil"/>
            </w:tcBorders>
          </w:tcPr>
          <w:p w:rsidR="007D3DB2" w:rsidRDefault="007D3DB2" w:rsidP="00A117B5">
            <w:pPr>
              <w:pStyle w:val="TableParagraph"/>
              <w:spacing w:before="60"/>
              <w:ind w:right="184"/>
              <w:jc w:val="right"/>
              <w:rPr>
                <w:sz w:val="16"/>
              </w:rPr>
            </w:pPr>
            <w:r>
              <w:rPr>
                <w:sz w:val="16"/>
              </w:rPr>
              <w:t>75,00</w:t>
            </w:r>
          </w:p>
        </w:tc>
        <w:tc>
          <w:tcPr>
            <w:tcW w:w="851" w:type="dxa"/>
            <w:gridSpan w:val="2"/>
          </w:tcPr>
          <w:p w:rsidR="007D3DB2" w:rsidRDefault="007D3DB2" w:rsidP="00A117B5">
            <w:pPr>
              <w:pStyle w:val="TableParagraph"/>
              <w:spacing w:before="60"/>
              <w:ind w:right="176"/>
              <w:jc w:val="right"/>
              <w:rPr>
                <w:sz w:val="16"/>
              </w:rPr>
            </w:pPr>
            <w:r>
              <w:rPr>
                <w:sz w:val="16"/>
              </w:rPr>
              <w:t>0,000</w:t>
            </w:r>
          </w:p>
        </w:tc>
        <w:tc>
          <w:tcPr>
            <w:tcW w:w="708" w:type="dxa"/>
          </w:tcPr>
          <w:p w:rsidR="007D3DB2" w:rsidRDefault="007D3DB2" w:rsidP="00A117B5">
            <w:pPr>
              <w:pStyle w:val="TableParagraph"/>
              <w:spacing w:before="60"/>
              <w:ind w:right="54"/>
              <w:jc w:val="right"/>
              <w:rPr>
                <w:sz w:val="16"/>
              </w:rPr>
            </w:pPr>
            <w:r>
              <w:rPr>
                <w:sz w:val="16"/>
              </w:rPr>
              <w:t>0,0</w:t>
            </w:r>
          </w:p>
        </w:tc>
      </w:tr>
      <w:tr w:rsidR="007D3DB2" w:rsidTr="00A117B5">
        <w:trPr>
          <w:trHeight w:val="403"/>
        </w:trPr>
        <w:tc>
          <w:tcPr>
            <w:tcW w:w="4526" w:type="dxa"/>
          </w:tcPr>
          <w:p w:rsidR="007D3DB2" w:rsidRDefault="007D3DB2" w:rsidP="00A117B5">
            <w:pPr>
              <w:pStyle w:val="TableParagraph"/>
              <w:spacing w:before="40"/>
              <w:ind w:left="-15"/>
              <w:rPr>
                <w:sz w:val="16"/>
              </w:rPr>
            </w:pPr>
            <w:r>
              <w:rPr>
                <w:b/>
                <w:color w:val="800000"/>
                <w:spacing w:val="-1"/>
                <w:position w:val="-5"/>
                <w:sz w:val="24"/>
              </w:rPr>
              <w:t>*</w:t>
            </w:r>
            <w:r>
              <w:rPr>
                <w:spacing w:val="-1"/>
                <w:sz w:val="16"/>
              </w:rPr>
              <w:t>Функция</w:t>
            </w:r>
            <w:r>
              <w:rPr>
                <w:spacing w:val="-23"/>
                <w:sz w:val="16"/>
              </w:rPr>
              <w:t xml:space="preserve"> </w:t>
            </w:r>
            <w:r>
              <w:rPr>
                <w:sz w:val="16"/>
              </w:rPr>
              <w:t>врача-фтизиатра</w:t>
            </w:r>
          </w:p>
        </w:tc>
        <w:tc>
          <w:tcPr>
            <w:tcW w:w="567" w:type="dxa"/>
          </w:tcPr>
          <w:p w:rsidR="007D3DB2" w:rsidRDefault="007D3DB2" w:rsidP="00A117B5">
            <w:pPr>
              <w:pStyle w:val="TableParagraph"/>
              <w:spacing w:before="47"/>
              <w:ind w:left="106"/>
              <w:rPr>
                <w:sz w:val="16"/>
              </w:rPr>
            </w:pPr>
            <w:r>
              <w:rPr>
                <w:sz w:val="16"/>
              </w:rPr>
              <w:t>1,63</w:t>
            </w:r>
          </w:p>
        </w:tc>
        <w:tc>
          <w:tcPr>
            <w:tcW w:w="709" w:type="dxa"/>
          </w:tcPr>
          <w:p w:rsidR="007D3DB2" w:rsidRDefault="007D3DB2" w:rsidP="00A117B5">
            <w:pPr>
              <w:pStyle w:val="TableParagraph"/>
              <w:spacing w:before="47"/>
              <w:rPr>
                <w:sz w:val="16"/>
              </w:rPr>
            </w:pPr>
            <w:r>
              <w:rPr>
                <w:sz w:val="16"/>
              </w:rPr>
              <w:t>1256,0</w:t>
            </w:r>
          </w:p>
        </w:tc>
        <w:tc>
          <w:tcPr>
            <w:tcW w:w="709" w:type="dxa"/>
          </w:tcPr>
          <w:p w:rsidR="007D3DB2" w:rsidRDefault="007D3DB2" w:rsidP="00A117B5">
            <w:pPr>
              <w:pStyle w:val="TableParagraph"/>
              <w:spacing w:before="47"/>
              <w:ind w:right="119"/>
              <w:jc w:val="right"/>
              <w:rPr>
                <w:sz w:val="16"/>
              </w:rPr>
            </w:pPr>
            <w:r>
              <w:rPr>
                <w:sz w:val="16"/>
              </w:rPr>
              <w:t>815,00</w:t>
            </w:r>
          </w:p>
        </w:tc>
        <w:tc>
          <w:tcPr>
            <w:tcW w:w="708" w:type="dxa"/>
          </w:tcPr>
          <w:p w:rsidR="007D3DB2" w:rsidRPr="00E71887" w:rsidRDefault="007D3DB2" w:rsidP="00A117B5">
            <w:pPr>
              <w:pStyle w:val="TableParagraph"/>
              <w:spacing w:before="47"/>
              <w:ind w:right="44"/>
              <w:jc w:val="right"/>
              <w:rPr>
                <w:sz w:val="16"/>
                <w:lang w:val="ru-RU"/>
              </w:rPr>
            </w:pPr>
            <w:r>
              <w:rPr>
                <w:sz w:val="16"/>
              </w:rPr>
              <w:t>3300</w:t>
            </w:r>
            <w:r>
              <w:rPr>
                <w:sz w:val="16"/>
                <w:lang w:val="ru-RU"/>
              </w:rPr>
              <w:t>,0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tabs>
                <w:tab w:val="left" w:pos="1"/>
              </w:tabs>
              <w:spacing w:before="47"/>
              <w:rPr>
                <w:sz w:val="16"/>
              </w:rPr>
            </w:pPr>
            <w:r>
              <w:rPr>
                <w:sz w:val="16"/>
              </w:rPr>
              <w:t>3523,0</w:t>
            </w:r>
          </w:p>
        </w:tc>
        <w:tc>
          <w:tcPr>
            <w:tcW w:w="851" w:type="dxa"/>
            <w:gridSpan w:val="2"/>
          </w:tcPr>
          <w:p w:rsidR="007D3DB2" w:rsidRDefault="007D3DB2" w:rsidP="00A117B5">
            <w:pPr>
              <w:pStyle w:val="TableParagraph"/>
              <w:spacing w:before="47"/>
              <w:ind w:right="176"/>
              <w:jc w:val="right"/>
              <w:rPr>
                <w:sz w:val="16"/>
              </w:rPr>
            </w:pPr>
            <w:r>
              <w:rPr>
                <w:sz w:val="16"/>
              </w:rPr>
              <w:t>1,227</w:t>
            </w:r>
          </w:p>
        </w:tc>
        <w:tc>
          <w:tcPr>
            <w:tcW w:w="708" w:type="dxa"/>
          </w:tcPr>
          <w:p w:rsidR="007D3DB2" w:rsidRDefault="007D3DB2" w:rsidP="00A117B5">
            <w:pPr>
              <w:pStyle w:val="TableParagraph"/>
              <w:spacing w:before="47"/>
              <w:ind w:right="54"/>
              <w:jc w:val="right"/>
              <w:rPr>
                <w:sz w:val="16"/>
              </w:rPr>
            </w:pPr>
            <w:r>
              <w:rPr>
                <w:sz w:val="16"/>
              </w:rPr>
              <w:t>0,0</w:t>
            </w:r>
          </w:p>
        </w:tc>
      </w:tr>
      <w:tr w:rsidR="007D3DB2" w:rsidTr="00A117B5">
        <w:trPr>
          <w:trHeight w:val="283"/>
        </w:trPr>
        <w:tc>
          <w:tcPr>
            <w:tcW w:w="4526" w:type="dxa"/>
          </w:tcPr>
          <w:p w:rsidR="007D3DB2" w:rsidRPr="001325D0" w:rsidRDefault="007D3DB2" w:rsidP="00A117B5">
            <w:pPr>
              <w:pStyle w:val="TableParagraph"/>
              <w:spacing w:before="18"/>
              <w:rPr>
                <w:sz w:val="16"/>
                <w:lang w:val="ru-RU"/>
              </w:rPr>
            </w:pPr>
            <w:r w:rsidRPr="001325D0">
              <w:rPr>
                <w:sz w:val="16"/>
                <w:lang w:val="ru-RU"/>
              </w:rPr>
              <w:t>Охват</w:t>
            </w:r>
            <w:r w:rsidRPr="001325D0">
              <w:rPr>
                <w:spacing w:val="-2"/>
                <w:sz w:val="16"/>
                <w:lang w:val="ru-RU"/>
              </w:rPr>
              <w:t xml:space="preserve"> </w:t>
            </w:r>
            <w:r w:rsidRPr="001325D0">
              <w:rPr>
                <w:sz w:val="16"/>
                <w:lang w:val="ru-RU"/>
              </w:rPr>
              <w:t>госпитализацией</w:t>
            </w:r>
            <w:r w:rsidRPr="001325D0">
              <w:rPr>
                <w:spacing w:val="-2"/>
                <w:sz w:val="16"/>
                <w:lang w:val="ru-RU"/>
              </w:rPr>
              <w:t xml:space="preserve"> </w:t>
            </w:r>
            <w:r w:rsidRPr="001325D0">
              <w:rPr>
                <w:sz w:val="16"/>
                <w:lang w:val="ru-RU"/>
              </w:rPr>
              <w:t>вновь</w:t>
            </w:r>
            <w:r w:rsidRPr="001325D0">
              <w:rPr>
                <w:spacing w:val="-2"/>
                <w:sz w:val="16"/>
                <w:lang w:val="ru-RU"/>
              </w:rPr>
              <w:t xml:space="preserve"> </w:t>
            </w:r>
            <w:r w:rsidRPr="001325D0">
              <w:rPr>
                <w:sz w:val="16"/>
                <w:lang w:val="ru-RU"/>
              </w:rPr>
              <w:t>выявленных</w:t>
            </w:r>
            <w:r w:rsidRPr="001325D0">
              <w:rPr>
                <w:spacing w:val="-2"/>
                <w:sz w:val="16"/>
                <w:lang w:val="ru-RU"/>
              </w:rPr>
              <w:t xml:space="preserve"> </w:t>
            </w:r>
            <w:r w:rsidRPr="001325D0">
              <w:rPr>
                <w:sz w:val="16"/>
                <w:lang w:val="ru-RU"/>
              </w:rPr>
              <w:t>больных</w:t>
            </w:r>
            <w:r>
              <w:rPr>
                <w:sz w:val="16"/>
                <w:lang w:val="ru-RU"/>
              </w:rPr>
              <w:t xml:space="preserve"> </w:t>
            </w:r>
            <w:r w:rsidRPr="001325D0">
              <w:rPr>
                <w:sz w:val="16"/>
                <w:lang w:val="ru-RU"/>
              </w:rPr>
              <w:t>туберкулезом</w:t>
            </w:r>
            <w:r w:rsidRPr="001325D0">
              <w:rPr>
                <w:spacing w:val="-2"/>
                <w:sz w:val="16"/>
                <w:lang w:val="ru-RU"/>
              </w:rPr>
              <w:t xml:space="preserve"> </w:t>
            </w:r>
            <w:r w:rsidRPr="001325D0">
              <w:rPr>
                <w:sz w:val="16"/>
                <w:lang w:val="ru-RU"/>
              </w:rPr>
              <w:t>с</w:t>
            </w:r>
            <w:r w:rsidRPr="001325D0">
              <w:rPr>
                <w:spacing w:val="-2"/>
                <w:sz w:val="16"/>
                <w:lang w:val="ru-RU"/>
              </w:rPr>
              <w:t xml:space="preserve"> </w:t>
            </w:r>
            <w:r w:rsidRPr="001325D0">
              <w:rPr>
                <w:sz w:val="16"/>
                <w:lang w:val="ru-RU"/>
              </w:rPr>
              <w:t>МБТ+</w:t>
            </w:r>
          </w:p>
        </w:tc>
        <w:tc>
          <w:tcPr>
            <w:tcW w:w="567" w:type="dxa"/>
          </w:tcPr>
          <w:p w:rsidR="007D3DB2" w:rsidRDefault="007D3DB2" w:rsidP="00A117B5">
            <w:pPr>
              <w:pStyle w:val="TableParagraph"/>
              <w:spacing w:before="18"/>
              <w:ind w:left="106"/>
              <w:rPr>
                <w:sz w:val="16"/>
              </w:rPr>
            </w:pPr>
            <w:r>
              <w:rPr>
                <w:sz w:val="16"/>
              </w:rPr>
              <w:t>1,42</w:t>
            </w:r>
          </w:p>
        </w:tc>
        <w:tc>
          <w:tcPr>
            <w:tcW w:w="709" w:type="dxa"/>
          </w:tcPr>
          <w:p w:rsidR="007D3DB2" w:rsidRDefault="007D3DB2" w:rsidP="00A117B5">
            <w:pPr>
              <w:pStyle w:val="TableParagraph"/>
              <w:spacing w:before="18"/>
              <w:ind w:right="196"/>
              <w:jc w:val="right"/>
              <w:rPr>
                <w:sz w:val="16"/>
              </w:rPr>
            </w:pPr>
            <w:r>
              <w:rPr>
                <w:sz w:val="16"/>
              </w:rPr>
              <w:t>90,00</w:t>
            </w:r>
          </w:p>
        </w:tc>
        <w:tc>
          <w:tcPr>
            <w:tcW w:w="709" w:type="dxa"/>
          </w:tcPr>
          <w:p w:rsidR="007D3DB2" w:rsidRDefault="007D3DB2" w:rsidP="00A117B5">
            <w:pPr>
              <w:pStyle w:val="TableParagraph"/>
              <w:spacing w:before="18"/>
              <w:ind w:right="119"/>
              <w:jc w:val="right"/>
              <w:rPr>
                <w:sz w:val="16"/>
              </w:rPr>
            </w:pPr>
            <w:r>
              <w:rPr>
                <w:sz w:val="16"/>
              </w:rPr>
              <w:t>100,00</w:t>
            </w:r>
          </w:p>
        </w:tc>
        <w:tc>
          <w:tcPr>
            <w:tcW w:w="708" w:type="dxa"/>
          </w:tcPr>
          <w:p w:rsidR="007D3DB2" w:rsidRDefault="007D3DB2" w:rsidP="00A117B5">
            <w:pPr>
              <w:pStyle w:val="TableParagraph"/>
              <w:spacing w:before="18"/>
              <w:ind w:right="44"/>
              <w:jc w:val="right"/>
              <w:rPr>
                <w:sz w:val="16"/>
              </w:rPr>
            </w:pPr>
            <w:r>
              <w:rPr>
                <w:sz w:val="16"/>
              </w:rPr>
              <w:t>95,00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18"/>
              <w:ind w:right="184"/>
              <w:jc w:val="right"/>
              <w:rPr>
                <w:sz w:val="16"/>
              </w:rPr>
            </w:pPr>
            <w:r>
              <w:rPr>
                <w:sz w:val="16"/>
              </w:rPr>
              <w:t>100,0</w:t>
            </w:r>
          </w:p>
        </w:tc>
        <w:tc>
          <w:tcPr>
            <w:tcW w:w="851" w:type="dxa"/>
            <w:gridSpan w:val="2"/>
          </w:tcPr>
          <w:p w:rsidR="007D3DB2" w:rsidRDefault="007D3DB2" w:rsidP="00A117B5">
            <w:pPr>
              <w:pStyle w:val="TableParagraph"/>
              <w:spacing w:before="18"/>
              <w:ind w:right="176"/>
              <w:jc w:val="right"/>
              <w:rPr>
                <w:sz w:val="16"/>
              </w:rPr>
            </w:pPr>
            <w:r>
              <w:rPr>
                <w:sz w:val="16"/>
              </w:rPr>
              <w:t>0,000</w:t>
            </w:r>
          </w:p>
        </w:tc>
        <w:tc>
          <w:tcPr>
            <w:tcW w:w="708" w:type="dxa"/>
          </w:tcPr>
          <w:p w:rsidR="007D3DB2" w:rsidRDefault="007D3DB2" w:rsidP="00A117B5">
            <w:pPr>
              <w:pStyle w:val="TableParagraph"/>
              <w:spacing w:before="18"/>
              <w:ind w:right="54"/>
              <w:jc w:val="right"/>
              <w:rPr>
                <w:sz w:val="16"/>
              </w:rPr>
            </w:pPr>
            <w:r>
              <w:rPr>
                <w:sz w:val="16"/>
              </w:rPr>
              <w:t>0,0</w:t>
            </w:r>
          </w:p>
        </w:tc>
      </w:tr>
      <w:tr w:rsidR="007D3DB2" w:rsidTr="00A117B5">
        <w:trPr>
          <w:trHeight w:val="403"/>
        </w:trPr>
        <w:tc>
          <w:tcPr>
            <w:tcW w:w="4526" w:type="dxa"/>
          </w:tcPr>
          <w:p w:rsidR="007D3DB2" w:rsidRPr="001325D0" w:rsidRDefault="007D3DB2" w:rsidP="00A117B5">
            <w:pPr>
              <w:pStyle w:val="TableParagraph"/>
              <w:spacing w:before="16"/>
              <w:rPr>
                <w:sz w:val="16"/>
                <w:lang w:val="ru-RU"/>
              </w:rPr>
            </w:pPr>
            <w:r w:rsidRPr="001325D0">
              <w:rPr>
                <w:b/>
                <w:color w:val="800000"/>
                <w:position w:val="-5"/>
                <w:sz w:val="24"/>
                <w:lang w:val="ru-RU"/>
              </w:rPr>
              <w:t>*</w:t>
            </w:r>
            <w:r w:rsidRPr="001325D0">
              <w:rPr>
                <w:sz w:val="16"/>
                <w:lang w:val="ru-RU"/>
              </w:rPr>
              <w:t>Охват</w:t>
            </w:r>
            <w:r w:rsidRPr="001325D0">
              <w:rPr>
                <w:spacing w:val="-18"/>
                <w:sz w:val="16"/>
                <w:lang w:val="ru-RU"/>
              </w:rPr>
              <w:t xml:space="preserve"> </w:t>
            </w:r>
            <w:r w:rsidRPr="001325D0">
              <w:rPr>
                <w:sz w:val="16"/>
                <w:lang w:val="ru-RU"/>
              </w:rPr>
              <w:t>госпитализацией</w:t>
            </w:r>
            <w:r w:rsidRPr="001325D0">
              <w:rPr>
                <w:spacing w:val="-17"/>
                <w:sz w:val="16"/>
                <w:lang w:val="ru-RU"/>
              </w:rPr>
              <w:t xml:space="preserve"> </w:t>
            </w:r>
            <w:r w:rsidRPr="001325D0">
              <w:rPr>
                <w:sz w:val="16"/>
                <w:lang w:val="ru-RU"/>
              </w:rPr>
              <w:t>контингентов</w:t>
            </w:r>
            <w:r w:rsidRPr="001325D0">
              <w:rPr>
                <w:spacing w:val="-17"/>
                <w:sz w:val="16"/>
                <w:lang w:val="ru-RU"/>
              </w:rPr>
              <w:t xml:space="preserve"> </w:t>
            </w:r>
            <w:r w:rsidRPr="001325D0">
              <w:rPr>
                <w:sz w:val="16"/>
                <w:lang w:val="ru-RU"/>
              </w:rPr>
              <w:t>больных</w:t>
            </w:r>
            <w:r w:rsidRPr="001325D0">
              <w:rPr>
                <w:spacing w:val="-93"/>
                <w:sz w:val="16"/>
                <w:lang w:val="ru-RU"/>
              </w:rPr>
              <w:t xml:space="preserve"> </w:t>
            </w:r>
            <w:r w:rsidRPr="001325D0">
              <w:rPr>
                <w:sz w:val="16"/>
                <w:lang w:val="ru-RU"/>
              </w:rPr>
              <w:t>туберкулезом</w:t>
            </w:r>
            <w:r w:rsidRPr="001325D0">
              <w:rPr>
                <w:spacing w:val="-2"/>
                <w:sz w:val="16"/>
                <w:lang w:val="ru-RU"/>
              </w:rPr>
              <w:t xml:space="preserve"> </w:t>
            </w:r>
            <w:r w:rsidRPr="001325D0">
              <w:rPr>
                <w:sz w:val="16"/>
                <w:lang w:val="ru-RU"/>
              </w:rPr>
              <w:t>с</w:t>
            </w:r>
            <w:r w:rsidRPr="001325D0">
              <w:rPr>
                <w:spacing w:val="-2"/>
                <w:sz w:val="16"/>
                <w:lang w:val="ru-RU"/>
              </w:rPr>
              <w:t xml:space="preserve"> </w:t>
            </w:r>
            <w:r w:rsidRPr="001325D0">
              <w:rPr>
                <w:sz w:val="16"/>
                <w:lang w:val="ru-RU"/>
              </w:rPr>
              <w:t>МТБ+</w:t>
            </w:r>
          </w:p>
        </w:tc>
        <w:tc>
          <w:tcPr>
            <w:tcW w:w="567" w:type="dxa"/>
          </w:tcPr>
          <w:p w:rsidR="007D3DB2" w:rsidRDefault="007D3DB2" w:rsidP="00A117B5">
            <w:pPr>
              <w:pStyle w:val="TableParagraph"/>
              <w:spacing w:before="60"/>
              <w:ind w:left="106"/>
              <w:rPr>
                <w:sz w:val="16"/>
              </w:rPr>
            </w:pPr>
            <w:r>
              <w:rPr>
                <w:sz w:val="16"/>
              </w:rPr>
              <w:t>1,21</w:t>
            </w:r>
          </w:p>
        </w:tc>
        <w:tc>
          <w:tcPr>
            <w:tcW w:w="709" w:type="dxa"/>
          </w:tcPr>
          <w:p w:rsidR="007D3DB2" w:rsidRDefault="007D3DB2" w:rsidP="00A117B5">
            <w:pPr>
              <w:pStyle w:val="TableParagraph"/>
              <w:spacing w:before="60"/>
              <w:ind w:right="196"/>
              <w:jc w:val="right"/>
              <w:rPr>
                <w:sz w:val="16"/>
              </w:rPr>
            </w:pPr>
            <w:r>
              <w:rPr>
                <w:sz w:val="16"/>
              </w:rPr>
              <w:t>105,6</w:t>
            </w:r>
          </w:p>
        </w:tc>
        <w:tc>
          <w:tcPr>
            <w:tcW w:w="709" w:type="dxa"/>
          </w:tcPr>
          <w:p w:rsidR="007D3DB2" w:rsidRDefault="007D3DB2" w:rsidP="00A117B5">
            <w:pPr>
              <w:pStyle w:val="TableParagraph"/>
              <w:spacing w:before="60"/>
              <w:ind w:right="119"/>
              <w:jc w:val="right"/>
              <w:rPr>
                <w:sz w:val="16"/>
              </w:rPr>
            </w:pPr>
            <w:r>
              <w:rPr>
                <w:sz w:val="16"/>
              </w:rPr>
              <w:t>68,40</w:t>
            </w:r>
          </w:p>
        </w:tc>
        <w:tc>
          <w:tcPr>
            <w:tcW w:w="708" w:type="dxa"/>
          </w:tcPr>
          <w:p w:rsidR="007D3DB2" w:rsidRDefault="007D3DB2" w:rsidP="00A117B5">
            <w:pPr>
              <w:pStyle w:val="TableParagraph"/>
              <w:spacing w:before="60"/>
              <w:ind w:right="44"/>
              <w:jc w:val="right"/>
              <w:rPr>
                <w:sz w:val="16"/>
              </w:rPr>
            </w:pPr>
            <w:r>
              <w:rPr>
                <w:sz w:val="16"/>
              </w:rPr>
              <w:t>90,00</w:t>
            </w:r>
          </w:p>
        </w:tc>
        <w:tc>
          <w:tcPr>
            <w:tcW w:w="142" w:type="dxa"/>
            <w:tcBorders>
              <w:right w:val="nil"/>
            </w:tcBorders>
          </w:tcPr>
          <w:p w:rsidR="007D3DB2" w:rsidRDefault="007D3DB2" w:rsidP="00A117B5">
            <w:pPr>
              <w:pStyle w:val="TableParagraph"/>
              <w:spacing w:before="41"/>
              <w:ind w:left="43"/>
              <w:rPr>
                <w:sz w:val="20"/>
              </w:rPr>
            </w:pPr>
            <w:r>
              <w:rPr>
                <w:w w:val="99"/>
                <w:sz w:val="20"/>
              </w:rPr>
              <w:t>-</w:t>
            </w:r>
          </w:p>
        </w:tc>
        <w:tc>
          <w:tcPr>
            <w:tcW w:w="709" w:type="dxa"/>
            <w:tcBorders>
              <w:left w:val="nil"/>
            </w:tcBorders>
          </w:tcPr>
          <w:p w:rsidR="007D3DB2" w:rsidRDefault="007D3DB2" w:rsidP="00A117B5">
            <w:pPr>
              <w:pStyle w:val="TableParagraph"/>
              <w:spacing w:before="60"/>
              <w:ind w:right="184"/>
              <w:jc w:val="right"/>
              <w:rPr>
                <w:sz w:val="16"/>
              </w:rPr>
            </w:pPr>
            <w:r>
              <w:rPr>
                <w:sz w:val="16"/>
              </w:rPr>
              <w:t>95,00</w:t>
            </w:r>
          </w:p>
        </w:tc>
        <w:tc>
          <w:tcPr>
            <w:tcW w:w="851" w:type="dxa"/>
            <w:gridSpan w:val="2"/>
          </w:tcPr>
          <w:p w:rsidR="007D3DB2" w:rsidRDefault="007D3DB2" w:rsidP="00A117B5">
            <w:pPr>
              <w:pStyle w:val="TableParagraph"/>
              <w:spacing w:before="60"/>
              <w:ind w:right="176"/>
              <w:jc w:val="right"/>
              <w:rPr>
                <w:sz w:val="16"/>
              </w:rPr>
            </w:pPr>
            <w:r>
              <w:rPr>
                <w:sz w:val="16"/>
              </w:rPr>
              <w:t>0,290</w:t>
            </w:r>
          </w:p>
        </w:tc>
        <w:tc>
          <w:tcPr>
            <w:tcW w:w="708" w:type="dxa"/>
          </w:tcPr>
          <w:p w:rsidR="007D3DB2" w:rsidRDefault="007D3DB2" w:rsidP="00A117B5">
            <w:pPr>
              <w:pStyle w:val="TableParagraph"/>
              <w:spacing w:before="60"/>
              <w:ind w:right="54"/>
              <w:jc w:val="right"/>
              <w:rPr>
                <w:sz w:val="16"/>
              </w:rPr>
            </w:pPr>
            <w:r>
              <w:rPr>
                <w:sz w:val="16"/>
              </w:rPr>
              <w:t>0,0</w:t>
            </w:r>
          </w:p>
        </w:tc>
      </w:tr>
      <w:tr w:rsidR="007D3DB2" w:rsidTr="00A117B5">
        <w:trPr>
          <w:trHeight w:val="374"/>
        </w:trPr>
        <w:tc>
          <w:tcPr>
            <w:tcW w:w="8496"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133" w:type="dxa"/>
            <w:gridSpan w:val="2"/>
            <w:tcBorders>
              <w:left w:val="nil"/>
            </w:tcBorders>
          </w:tcPr>
          <w:p w:rsidR="007D3DB2" w:rsidRDefault="007D3DB2" w:rsidP="00A117B5">
            <w:pPr>
              <w:pStyle w:val="TableParagraph"/>
              <w:spacing w:before="8"/>
              <w:rPr>
                <w:b/>
                <w:sz w:val="14"/>
                <w:lang w:val="ru-RU"/>
              </w:rPr>
            </w:pPr>
            <w:r>
              <w:rPr>
                <w:b/>
                <w:sz w:val="14"/>
                <w:lang w:val="ru-RU"/>
              </w:rPr>
              <w:t>0,75</w:t>
            </w:r>
          </w:p>
          <w:p w:rsidR="007D3DB2" w:rsidRPr="00700EC1" w:rsidRDefault="007D3DB2" w:rsidP="00A117B5">
            <w:pPr>
              <w:pStyle w:val="TableParagraph"/>
              <w:spacing w:before="8"/>
              <w:rPr>
                <w:b/>
                <w:sz w:val="14"/>
                <w:lang w:val="ru-RU"/>
              </w:rPr>
            </w:pPr>
            <w:r>
              <w:rPr>
                <w:b/>
                <w:sz w:val="14"/>
                <w:lang w:val="ru-RU"/>
              </w:rPr>
              <w:t>24,32</w:t>
            </w:r>
          </w:p>
        </w:tc>
      </w:tr>
    </w:tbl>
    <w:p w:rsidR="007D3DB2" w:rsidRDefault="007D3DB2" w:rsidP="007D3DB2">
      <w:pPr>
        <w:ind w:firstLine="708"/>
        <w:jc w:val="right"/>
        <w:rPr>
          <w:color w:val="000000" w:themeColor="text1"/>
          <w:sz w:val="28"/>
          <w:szCs w:val="28"/>
        </w:rPr>
      </w:pPr>
    </w:p>
    <w:p w:rsidR="007D3DB2" w:rsidRDefault="007D3DB2" w:rsidP="007D3DB2">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22</w:t>
      </w:r>
    </w:p>
    <w:p w:rsidR="007D3DB2" w:rsidRDefault="007D3DB2" w:rsidP="007D3DB2">
      <w:pPr>
        <w:ind w:firstLine="708"/>
        <w:jc w:val="center"/>
        <w:rPr>
          <w:b/>
          <w:sz w:val="28"/>
          <w:szCs w:val="28"/>
        </w:rPr>
      </w:pPr>
      <w:proofErr w:type="spellStart"/>
      <w:r>
        <w:rPr>
          <w:b/>
          <w:sz w:val="28"/>
          <w:szCs w:val="28"/>
        </w:rPr>
        <w:t>Шаркан</w:t>
      </w:r>
      <w:r w:rsidRPr="004C20D6">
        <w:rPr>
          <w:b/>
          <w:sz w:val="28"/>
          <w:szCs w:val="28"/>
        </w:rPr>
        <w:t>ский</w:t>
      </w:r>
      <w:proofErr w:type="spellEnd"/>
      <w:r w:rsidRPr="004C20D6">
        <w:rPr>
          <w:b/>
          <w:sz w:val="28"/>
          <w:szCs w:val="28"/>
        </w:rPr>
        <w:t xml:space="preserve"> район</w:t>
      </w:r>
    </w:p>
    <w:tbl>
      <w:tblPr>
        <w:tblStyle w:val="TableNormal"/>
        <w:tblW w:w="98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1"/>
        <w:gridCol w:w="708"/>
        <w:gridCol w:w="851"/>
        <w:gridCol w:w="850"/>
        <w:gridCol w:w="851"/>
        <w:gridCol w:w="142"/>
        <w:gridCol w:w="709"/>
        <w:gridCol w:w="144"/>
        <w:gridCol w:w="848"/>
        <w:gridCol w:w="576"/>
        <w:gridCol w:w="21"/>
      </w:tblGrid>
      <w:tr w:rsidR="007D3DB2" w:rsidTr="00A117B5">
        <w:trPr>
          <w:gridAfter w:val="1"/>
          <w:wAfter w:w="21" w:type="dxa"/>
          <w:trHeight w:val="858"/>
        </w:trPr>
        <w:tc>
          <w:tcPr>
            <w:tcW w:w="4101"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708"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701"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2"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992" w:type="dxa"/>
            <w:gridSpan w:val="2"/>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576"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A117B5">
        <w:trPr>
          <w:gridAfter w:val="1"/>
          <w:wAfter w:w="21" w:type="dxa"/>
          <w:trHeight w:val="409"/>
        </w:trPr>
        <w:tc>
          <w:tcPr>
            <w:tcW w:w="4101" w:type="dxa"/>
            <w:vMerge/>
          </w:tcPr>
          <w:p w:rsidR="007D3DB2" w:rsidRPr="005F4FD5" w:rsidRDefault="007D3DB2" w:rsidP="00A117B5">
            <w:pPr>
              <w:rPr>
                <w:sz w:val="2"/>
                <w:szCs w:val="2"/>
                <w:lang w:val="ru-RU"/>
              </w:rPr>
            </w:pPr>
          </w:p>
        </w:tc>
        <w:tc>
          <w:tcPr>
            <w:tcW w:w="708" w:type="dxa"/>
            <w:vMerge/>
          </w:tcPr>
          <w:p w:rsidR="007D3DB2" w:rsidRPr="005F4FD5" w:rsidRDefault="007D3DB2" w:rsidP="00A117B5">
            <w:pPr>
              <w:rPr>
                <w:sz w:val="2"/>
                <w:szCs w:val="2"/>
                <w:lang w:val="ru-RU"/>
              </w:rPr>
            </w:pPr>
          </w:p>
        </w:tc>
        <w:tc>
          <w:tcPr>
            <w:tcW w:w="851"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850"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702"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992" w:type="dxa"/>
            <w:gridSpan w:val="2"/>
            <w:vMerge/>
          </w:tcPr>
          <w:p w:rsidR="007D3DB2" w:rsidRDefault="007D3DB2" w:rsidP="00A117B5">
            <w:pPr>
              <w:rPr>
                <w:sz w:val="2"/>
                <w:szCs w:val="2"/>
              </w:rPr>
            </w:pPr>
          </w:p>
        </w:tc>
        <w:tc>
          <w:tcPr>
            <w:tcW w:w="576" w:type="dxa"/>
            <w:vMerge/>
          </w:tcPr>
          <w:p w:rsidR="007D3DB2" w:rsidRDefault="007D3DB2" w:rsidP="00A117B5">
            <w:pPr>
              <w:rPr>
                <w:sz w:val="2"/>
                <w:szCs w:val="2"/>
              </w:rPr>
            </w:pPr>
          </w:p>
        </w:tc>
      </w:tr>
      <w:tr w:rsidR="007D3DB2" w:rsidRPr="00E56ED6" w:rsidTr="00A117B5">
        <w:trPr>
          <w:gridAfter w:val="1"/>
          <w:wAfter w:w="21" w:type="dxa"/>
          <w:trHeight w:val="374"/>
        </w:trPr>
        <w:tc>
          <w:tcPr>
            <w:tcW w:w="4101" w:type="dxa"/>
          </w:tcPr>
          <w:p w:rsidR="007D3DB2" w:rsidRPr="00B22268" w:rsidRDefault="007D3DB2" w:rsidP="00A117B5">
            <w:pPr>
              <w:pStyle w:val="af0"/>
              <w:rPr>
                <w:lang w:val="ru-RU"/>
              </w:rPr>
            </w:pPr>
            <w:r>
              <w:rPr>
                <w:lang w:val="ru-RU"/>
              </w:rPr>
              <w:t>Д</w:t>
            </w:r>
            <w:r w:rsidRPr="00B22268">
              <w:rPr>
                <w:lang w:val="ru-RU"/>
              </w:rPr>
              <w:t>оля впервые выявленных больных туберкулезом,</w:t>
            </w:r>
            <w:r w:rsidRPr="00B22268">
              <w:rPr>
                <w:spacing w:val="-94"/>
                <w:lang w:val="ru-RU"/>
              </w:rPr>
              <w:t xml:space="preserve"> </w:t>
            </w:r>
            <w:r w:rsidRPr="00B22268">
              <w:rPr>
                <w:lang w:val="ru-RU"/>
              </w:rPr>
              <w:t>умерших в</w:t>
            </w:r>
            <w:r w:rsidRPr="00B22268">
              <w:rPr>
                <w:spacing w:val="-2"/>
                <w:lang w:val="ru-RU"/>
              </w:rPr>
              <w:t xml:space="preserve"> </w:t>
            </w:r>
            <w:r w:rsidRPr="00B22268">
              <w:rPr>
                <w:lang w:val="ru-RU"/>
              </w:rPr>
              <w:t>течении</w:t>
            </w:r>
            <w:r w:rsidRPr="00B22268">
              <w:rPr>
                <w:spacing w:val="-1"/>
                <w:lang w:val="ru-RU"/>
              </w:rPr>
              <w:t xml:space="preserve"> </w:t>
            </w:r>
            <w:r w:rsidRPr="00B22268">
              <w:rPr>
                <w:lang w:val="ru-RU"/>
              </w:rPr>
              <w:t>1-го</w:t>
            </w:r>
            <w:r w:rsidRPr="00B22268">
              <w:rPr>
                <w:spacing w:val="-2"/>
                <w:lang w:val="ru-RU"/>
              </w:rPr>
              <w:t xml:space="preserve"> </w:t>
            </w:r>
            <w:r w:rsidRPr="00B22268">
              <w:rPr>
                <w:lang w:val="ru-RU"/>
              </w:rPr>
              <w:t>года</w:t>
            </w:r>
            <w:r w:rsidRPr="00B22268">
              <w:rPr>
                <w:spacing w:val="-1"/>
                <w:lang w:val="ru-RU"/>
              </w:rPr>
              <w:t xml:space="preserve"> </w:t>
            </w:r>
            <w:r w:rsidRPr="00B22268">
              <w:rPr>
                <w:lang w:val="ru-RU"/>
              </w:rPr>
              <w:t>наблюдения</w:t>
            </w:r>
            <w:r w:rsidRPr="00B22268">
              <w:rPr>
                <w:spacing w:val="-2"/>
                <w:lang w:val="ru-RU"/>
              </w:rPr>
              <w:t xml:space="preserve"> </w:t>
            </w:r>
            <w:r w:rsidRPr="00B22268">
              <w:rPr>
                <w:lang w:val="ru-RU"/>
              </w:rPr>
              <w:t>(в</w:t>
            </w:r>
            <w:r w:rsidRPr="00B22268">
              <w:rPr>
                <w:spacing w:val="-1"/>
                <w:lang w:val="ru-RU"/>
              </w:rPr>
              <w:t xml:space="preserve"> </w:t>
            </w:r>
            <w:r w:rsidRPr="00B22268">
              <w:rPr>
                <w:lang w:val="ru-RU"/>
              </w:rPr>
              <w:t>%)</w:t>
            </w:r>
          </w:p>
        </w:tc>
        <w:tc>
          <w:tcPr>
            <w:tcW w:w="708" w:type="dxa"/>
          </w:tcPr>
          <w:p w:rsidR="007D3DB2" w:rsidRDefault="007D3DB2" w:rsidP="00A117B5">
            <w:pPr>
              <w:pStyle w:val="TableParagraph"/>
              <w:spacing w:before="18"/>
              <w:ind w:left="50"/>
              <w:rPr>
                <w:sz w:val="16"/>
              </w:rPr>
            </w:pPr>
            <w:r>
              <w:rPr>
                <w:sz w:val="16"/>
              </w:rPr>
              <w:t>6,48</w:t>
            </w:r>
          </w:p>
        </w:tc>
        <w:tc>
          <w:tcPr>
            <w:tcW w:w="851" w:type="dxa"/>
          </w:tcPr>
          <w:p w:rsidR="007D3DB2" w:rsidRDefault="007D3DB2" w:rsidP="00A117B5">
            <w:pPr>
              <w:pStyle w:val="TableParagraph"/>
              <w:spacing w:before="18"/>
              <w:ind w:right="149"/>
              <w:jc w:val="right"/>
              <w:rPr>
                <w:sz w:val="16"/>
              </w:rPr>
            </w:pPr>
            <w:r>
              <w:rPr>
                <w:sz w:val="16"/>
              </w:rPr>
              <w:t>33,30</w:t>
            </w:r>
          </w:p>
        </w:tc>
        <w:tc>
          <w:tcPr>
            <w:tcW w:w="850" w:type="dxa"/>
          </w:tcPr>
          <w:p w:rsidR="007D3DB2" w:rsidRDefault="007D3DB2" w:rsidP="00A117B5">
            <w:pPr>
              <w:pStyle w:val="TableParagraph"/>
              <w:spacing w:before="18"/>
              <w:ind w:right="119"/>
              <w:jc w:val="right"/>
              <w:rPr>
                <w:sz w:val="16"/>
              </w:rPr>
            </w:pPr>
            <w:r>
              <w:rPr>
                <w:sz w:val="16"/>
              </w:rPr>
              <w:t>0,00</w:t>
            </w:r>
          </w:p>
        </w:tc>
        <w:tc>
          <w:tcPr>
            <w:tcW w:w="851" w:type="dxa"/>
          </w:tcPr>
          <w:p w:rsidR="007D3DB2" w:rsidRDefault="007D3DB2" w:rsidP="00A117B5">
            <w:pPr>
              <w:pStyle w:val="TableParagraph"/>
              <w:spacing w:before="18"/>
              <w:ind w:right="45"/>
              <w:jc w:val="right"/>
              <w:rPr>
                <w:sz w:val="16"/>
              </w:rPr>
            </w:pPr>
            <w:r>
              <w:rPr>
                <w:sz w:val="16"/>
              </w:rPr>
              <w:t>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18"/>
              <w:ind w:right="185"/>
              <w:jc w:val="right"/>
              <w:rPr>
                <w:sz w:val="16"/>
              </w:rPr>
            </w:pPr>
            <w:r>
              <w:rPr>
                <w:sz w:val="16"/>
              </w:rPr>
              <w:t>2,00</w:t>
            </w:r>
          </w:p>
        </w:tc>
        <w:tc>
          <w:tcPr>
            <w:tcW w:w="992" w:type="dxa"/>
            <w:gridSpan w:val="2"/>
          </w:tcPr>
          <w:p w:rsidR="007D3DB2" w:rsidRDefault="007D3DB2" w:rsidP="00A117B5">
            <w:pPr>
              <w:pStyle w:val="TableParagraph"/>
              <w:spacing w:before="18"/>
              <w:ind w:right="176"/>
              <w:jc w:val="right"/>
              <w:rPr>
                <w:sz w:val="16"/>
              </w:rPr>
            </w:pPr>
            <w:r>
              <w:rPr>
                <w:sz w:val="16"/>
              </w:rPr>
              <w:t>0,000</w:t>
            </w:r>
          </w:p>
        </w:tc>
        <w:tc>
          <w:tcPr>
            <w:tcW w:w="576" w:type="dxa"/>
          </w:tcPr>
          <w:p w:rsidR="007D3DB2" w:rsidRDefault="007D3DB2" w:rsidP="00A117B5">
            <w:pPr>
              <w:pStyle w:val="TableParagraph"/>
              <w:spacing w:before="18"/>
              <w:ind w:right="54"/>
              <w:jc w:val="right"/>
              <w:rPr>
                <w:sz w:val="16"/>
              </w:rPr>
            </w:pPr>
            <w:r>
              <w:rPr>
                <w:sz w:val="16"/>
              </w:rPr>
              <w:t>0,0</w:t>
            </w:r>
          </w:p>
        </w:tc>
      </w:tr>
      <w:tr w:rsidR="007D3DB2" w:rsidTr="00A117B5">
        <w:trPr>
          <w:gridAfter w:val="1"/>
          <w:wAfter w:w="21" w:type="dxa"/>
          <w:trHeight w:val="203"/>
        </w:trPr>
        <w:tc>
          <w:tcPr>
            <w:tcW w:w="4101"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Доля</w:t>
            </w:r>
            <w:r w:rsidRPr="009C7D52">
              <w:rPr>
                <w:spacing w:val="-16"/>
                <w:lang w:val="ru-RU"/>
              </w:rPr>
              <w:t xml:space="preserve"> </w:t>
            </w:r>
            <w:r w:rsidRPr="009C7D52">
              <w:rPr>
                <w:lang w:val="ru-RU"/>
              </w:rPr>
              <w:t>больных</w:t>
            </w:r>
            <w:r w:rsidRPr="009C7D52">
              <w:rPr>
                <w:spacing w:val="-15"/>
                <w:lang w:val="ru-RU"/>
              </w:rPr>
              <w:t xml:space="preserve"> </w:t>
            </w:r>
            <w:r w:rsidRPr="009C7D52">
              <w:rPr>
                <w:lang w:val="ru-RU"/>
              </w:rPr>
              <w:t>туберкулезом,</w:t>
            </w:r>
            <w:r w:rsidRPr="009C7D52">
              <w:rPr>
                <w:spacing w:val="-14"/>
                <w:lang w:val="ru-RU"/>
              </w:rPr>
              <w:t xml:space="preserve"> </w:t>
            </w:r>
            <w:r w:rsidRPr="009C7D52">
              <w:rPr>
                <w:lang w:val="ru-RU"/>
              </w:rPr>
              <w:t>выявленных</w:t>
            </w:r>
            <w:r w:rsidRPr="009C7D52">
              <w:rPr>
                <w:spacing w:val="-15"/>
                <w:lang w:val="ru-RU"/>
              </w:rPr>
              <w:t xml:space="preserve"> </w:t>
            </w:r>
            <w:r w:rsidRPr="009C7D52">
              <w:rPr>
                <w:lang w:val="ru-RU"/>
              </w:rPr>
              <w:t>при</w:t>
            </w:r>
            <w:r w:rsidRPr="009C7D52">
              <w:rPr>
                <w:spacing w:val="-93"/>
                <w:lang w:val="ru-RU"/>
              </w:rPr>
              <w:t xml:space="preserve"> </w:t>
            </w:r>
            <w:r w:rsidRPr="009C7D52">
              <w:rPr>
                <w:lang w:val="ru-RU"/>
              </w:rPr>
              <w:t>профилактических</w:t>
            </w:r>
            <w:r w:rsidRPr="009C7D52">
              <w:rPr>
                <w:spacing w:val="-1"/>
                <w:lang w:val="ru-RU"/>
              </w:rPr>
              <w:t xml:space="preserve"> </w:t>
            </w:r>
            <w:r w:rsidRPr="009C7D52">
              <w:rPr>
                <w:lang w:val="ru-RU"/>
              </w:rPr>
              <w:t>осмотрах</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708" w:type="dxa"/>
          </w:tcPr>
          <w:p w:rsidR="007D3DB2" w:rsidRDefault="007D3DB2" w:rsidP="00A117B5">
            <w:pPr>
              <w:pStyle w:val="TableParagraph"/>
              <w:rPr>
                <w:sz w:val="16"/>
              </w:rPr>
            </w:pPr>
            <w:r>
              <w:rPr>
                <w:sz w:val="16"/>
              </w:rPr>
              <w:t>6,27</w:t>
            </w:r>
          </w:p>
        </w:tc>
        <w:tc>
          <w:tcPr>
            <w:tcW w:w="851" w:type="dxa"/>
          </w:tcPr>
          <w:p w:rsidR="007D3DB2" w:rsidRDefault="007D3DB2" w:rsidP="00A117B5">
            <w:pPr>
              <w:pStyle w:val="TableParagraph"/>
              <w:ind w:right="149"/>
              <w:jc w:val="right"/>
              <w:rPr>
                <w:sz w:val="16"/>
              </w:rPr>
            </w:pPr>
            <w:r>
              <w:rPr>
                <w:sz w:val="16"/>
              </w:rPr>
              <w:t>100,00</w:t>
            </w:r>
          </w:p>
        </w:tc>
        <w:tc>
          <w:tcPr>
            <w:tcW w:w="850" w:type="dxa"/>
          </w:tcPr>
          <w:p w:rsidR="007D3DB2" w:rsidRDefault="007D3DB2" w:rsidP="00A117B5">
            <w:pPr>
              <w:pStyle w:val="TableParagraph"/>
              <w:ind w:right="119"/>
              <w:jc w:val="right"/>
              <w:rPr>
                <w:sz w:val="16"/>
              </w:rPr>
            </w:pPr>
            <w:r>
              <w:rPr>
                <w:sz w:val="16"/>
              </w:rPr>
              <w:t>50,00</w:t>
            </w:r>
          </w:p>
        </w:tc>
        <w:tc>
          <w:tcPr>
            <w:tcW w:w="851" w:type="dxa"/>
          </w:tcPr>
          <w:p w:rsidR="007D3DB2" w:rsidRDefault="007D3DB2" w:rsidP="00A117B5">
            <w:pPr>
              <w:pStyle w:val="TableParagraph"/>
              <w:ind w:right="45"/>
              <w:jc w:val="right"/>
              <w:rPr>
                <w:sz w:val="16"/>
              </w:rPr>
            </w:pPr>
            <w:r>
              <w:rPr>
                <w:sz w:val="16"/>
              </w:rPr>
              <w:t>70,00</w:t>
            </w:r>
          </w:p>
        </w:tc>
        <w:tc>
          <w:tcPr>
            <w:tcW w:w="142" w:type="dxa"/>
            <w:tcBorders>
              <w:right w:val="nil"/>
            </w:tcBorders>
          </w:tcPr>
          <w:p w:rsidR="007D3DB2" w:rsidRDefault="007D3DB2" w:rsidP="00A117B5">
            <w:pPr>
              <w:pStyle w:val="TableParagraph"/>
              <w:ind w:left="43"/>
              <w:jc w:val="right"/>
              <w:rPr>
                <w:sz w:val="20"/>
              </w:rPr>
            </w:pPr>
            <w:r>
              <w:rPr>
                <w:w w:val="99"/>
                <w:sz w:val="20"/>
              </w:rPr>
              <w:t>-</w:t>
            </w:r>
          </w:p>
        </w:tc>
        <w:tc>
          <w:tcPr>
            <w:tcW w:w="709" w:type="dxa"/>
            <w:tcBorders>
              <w:left w:val="nil"/>
            </w:tcBorders>
          </w:tcPr>
          <w:p w:rsidR="007D3DB2" w:rsidRDefault="007D3DB2" w:rsidP="00A117B5">
            <w:pPr>
              <w:pStyle w:val="TableParagraph"/>
              <w:ind w:left="-144" w:right="-2"/>
              <w:jc w:val="center"/>
              <w:rPr>
                <w:sz w:val="16"/>
              </w:rPr>
            </w:pPr>
            <w:r>
              <w:rPr>
                <w:sz w:val="16"/>
              </w:rPr>
              <w:t>100,0</w:t>
            </w:r>
          </w:p>
        </w:tc>
        <w:tc>
          <w:tcPr>
            <w:tcW w:w="992" w:type="dxa"/>
            <w:gridSpan w:val="2"/>
          </w:tcPr>
          <w:p w:rsidR="007D3DB2" w:rsidRDefault="007D3DB2" w:rsidP="00A117B5">
            <w:pPr>
              <w:pStyle w:val="TableParagraph"/>
              <w:ind w:right="176"/>
              <w:jc w:val="right"/>
              <w:rPr>
                <w:sz w:val="16"/>
              </w:rPr>
            </w:pPr>
            <w:r>
              <w:rPr>
                <w:sz w:val="16"/>
              </w:rPr>
              <w:t>1,791</w:t>
            </w:r>
          </w:p>
        </w:tc>
        <w:tc>
          <w:tcPr>
            <w:tcW w:w="576" w:type="dxa"/>
          </w:tcPr>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309"/>
        </w:trPr>
        <w:tc>
          <w:tcPr>
            <w:tcW w:w="4101" w:type="dxa"/>
          </w:tcPr>
          <w:p w:rsidR="007D3DB2" w:rsidRPr="00B22268" w:rsidRDefault="007D3DB2" w:rsidP="00A117B5">
            <w:pPr>
              <w:pStyle w:val="af0"/>
              <w:spacing w:before="108"/>
              <w:rPr>
                <w:lang w:val="ru-RU"/>
              </w:rPr>
            </w:pPr>
            <w:r w:rsidRPr="00B22268">
              <w:rPr>
                <w:lang w:val="ru-RU"/>
              </w:rPr>
              <w:t>Не</w:t>
            </w:r>
            <w:r w:rsidRPr="00B22268">
              <w:rPr>
                <w:spacing w:val="-2"/>
                <w:lang w:val="ru-RU"/>
              </w:rPr>
              <w:t xml:space="preserve"> </w:t>
            </w:r>
            <w:r w:rsidRPr="00B22268">
              <w:rPr>
                <w:lang w:val="ru-RU"/>
              </w:rPr>
              <w:t>обследованных 2</w:t>
            </w:r>
            <w:r w:rsidRPr="00B22268">
              <w:rPr>
                <w:spacing w:val="-2"/>
                <w:lang w:val="ru-RU"/>
              </w:rPr>
              <w:t xml:space="preserve"> </w:t>
            </w:r>
            <w:r w:rsidRPr="00B22268">
              <w:rPr>
                <w:lang w:val="ru-RU"/>
              </w:rPr>
              <w:t>года и</w:t>
            </w:r>
            <w:r w:rsidRPr="00B22268">
              <w:rPr>
                <w:spacing w:val="-2"/>
                <w:lang w:val="ru-RU"/>
              </w:rPr>
              <w:t xml:space="preserve"> </w:t>
            </w:r>
            <w:r w:rsidRPr="00B22268">
              <w:rPr>
                <w:lang w:val="ru-RU"/>
              </w:rPr>
              <w:t>более</w:t>
            </w:r>
          </w:p>
        </w:tc>
        <w:tc>
          <w:tcPr>
            <w:tcW w:w="708" w:type="dxa"/>
          </w:tcPr>
          <w:p w:rsidR="007D3DB2" w:rsidRPr="00B22268"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4,50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0,92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1,50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499"/>
        </w:trPr>
        <w:tc>
          <w:tcPr>
            <w:tcW w:w="4101" w:type="dxa"/>
          </w:tcPr>
          <w:p w:rsidR="007D3DB2" w:rsidRPr="00B22268" w:rsidRDefault="007D3DB2" w:rsidP="00A117B5">
            <w:pPr>
              <w:pStyle w:val="af0"/>
              <w:spacing w:before="102"/>
              <w:rPr>
                <w:lang w:val="ru-RU"/>
              </w:rPr>
            </w:pPr>
            <w:r w:rsidRPr="00B22268">
              <w:rPr>
                <w:lang w:val="ru-RU"/>
              </w:rPr>
              <w:t>Заболеваемость лиц из бациллярных очагов</w:t>
            </w:r>
            <w:r w:rsidRPr="00B22268">
              <w:rPr>
                <w:spacing w:val="-94"/>
                <w:lang w:val="ru-RU"/>
              </w:rPr>
              <w:t xml:space="preserve"> </w:t>
            </w:r>
            <w:r w:rsidRPr="00B22268">
              <w:rPr>
                <w:lang w:val="ru-RU"/>
              </w:rPr>
              <w:t>туберкулеза всех возрастов (на 100</w:t>
            </w:r>
            <w:r w:rsidRPr="00B22268">
              <w:rPr>
                <w:spacing w:val="1"/>
                <w:lang w:val="ru-RU"/>
              </w:rPr>
              <w:t xml:space="preserve"> </w:t>
            </w:r>
            <w:proofErr w:type="spellStart"/>
            <w:r w:rsidRPr="00B22268">
              <w:rPr>
                <w:lang w:val="ru-RU"/>
              </w:rPr>
              <w:t>тыс.контактных</w:t>
            </w:r>
            <w:proofErr w:type="spellEnd"/>
            <w:r w:rsidRPr="00B22268">
              <w:rPr>
                <w:lang w:val="ru-RU"/>
              </w:rPr>
              <w:t>)</w:t>
            </w:r>
          </w:p>
        </w:tc>
        <w:tc>
          <w:tcPr>
            <w:tcW w:w="708" w:type="dxa"/>
          </w:tcPr>
          <w:p w:rsidR="007D3DB2" w:rsidRDefault="007D3DB2" w:rsidP="00A117B5">
            <w:pPr>
              <w:pStyle w:val="TableParagraph"/>
              <w:spacing w:before="47"/>
              <w:ind w:left="50"/>
              <w:rPr>
                <w:sz w:val="16"/>
              </w:rPr>
            </w:pPr>
            <w:r>
              <w:rPr>
                <w:sz w:val="16"/>
              </w:rPr>
              <w:t>5,85</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100,00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150,0</w:t>
            </w:r>
          </w:p>
        </w:tc>
        <w:tc>
          <w:tcPr>
            <w:tcW w:w="992" w:type="dxa"/>
            <w:gridSpan w:val="2"/>
          </w:tcPr>
          <w:p w:rsidR="007D3DB2" w:rsidRDefault="007D3DB2" w:rsidP="00A117B5">
            <w:pPr>
              <w:pStyle w:val="TableParagraph"/>
              <w:spacing w:before="47"/>
              <w:ind w:right="176"/>
              <w:jc w:val="right"/>
              <w:rPr>
                <w:sz w:val="16"/>
              </w:rPr>
            </w:pPr>
            <w:r>
              <w:rPr>
                <w:sz w:val="16"/>
              </w:rPr>
              <w:t>-5,850</w:t>
            </w:r>
          </w:p>
        </w:tc>
        <w:tc>
          <w:tcPr>
            <w:tcW w:w="576" w:type="dxa"/>
          </w:tcPr>
          <w:p w:rsidR="007D3DB2" w:rsidRDefault="007D3DB2" w:rsidP="00A117B5">
            <w:pPr>
              <w:pStyle w:val="TableParagraph"/>
              <w:spacing w:before="47"/>
              <w:ind w:right="54"/>
              <w:jc w:val="right"/>
              <w:rPr>
                <w:sz w:val="16"/>
              </w:rPr>
            </w:pPr>
            <w:r>
              <w:rPr>
                <w:sz w:val="16"/>
              </w:rPr>
              <w:t>0,0</w:t>
            </w:r>
          </w:p>
        </w:tc>
      </w:tr>
      <w:tr w:rsidR="007D3DB2" w:rsidTr="00A117B5">
        <w:trPr>
          <w:gridAfter w:val="1"/>
          <w:wAfter w:w="21" w:type="dxa"/>
          <w:trHeight w:val="340"/>
        </w:trPr>
        <w:tc>
          <w:tcPr>
            <w:tcW w:w="4101" w:type="dxa"/>
          </w:tcPr>
          <w:p w:rsidR="007D3DB2" w:rsidRPr="00B22268" w:rsidRDefault="007D3DB2" w:rsidP="00A117B5">
            <w:pPr>
              <w:pStyle w:val="af0"/>
              <w:spacing w:before="46"/>
              <w:rPr>
                <w:lang w:val="ru-RU"/>
              </w:rPr>
            </w:pPr>
            <w:r w:rsidRPr="00B22268">
              <w:rPr>
                <w:lang w:val="ru-RU"/>
              </w:rPr>
              <w:t>Заболеваемость туберкулезом (на 100</w:t>
            </w:r>
            <w:r w:rsidRPr="00B22268">
              <w:rPr>
                <w:spacing w:val="-94"/>
                <w:lang w:val="ru-RU"/>
              </w:rPr>
              <w:t xml:space="preserve"> </w:t>
            </w:r>
            <w:proofErr w:type="spellStart"/>
            <w:r w:rsidRPr="00B22268">
              <w:rPr>
                <w:lang w:val="ru-RU"/>
              </w:rPr>
              <w:t>тыс.населения</w:t>
            </w:r>
            <w:proofErr w:type="spellEnd"/>
            <w:r w:rsidRPr="00B22268">
              <w:rPr>
                <w:lang w:val="ru-RU"/>
              </w:rPr>
              <w:t>)</w:t>
            </w:r>
          </w:p>
        </w:tc>
        <w:tc>
          <w:tcPr>
            <w:tcW w:w="708" w:type="dxa"/>
          </w:tcPr>
          <w:p w:rsidR="007D3DB2" w:rsidRPr="00B22268"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49"/>
              <w:jc w:val="right"/>
              <w:rPr>
                <w:sz w:val="16"/>
              </w:rPr>
            </w:pPr>
            <w:r>
              <w:rPr>
                <w:sz w:val="16"/>
              </w:rPr>
              <w:t>16,80</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22,70</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142"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992"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-0,827</w:t>
            </w:r>
          </w:p>
        </w:tc>
        <w:tc>
          <w:tcPr>
            <w:tcW w:w="576"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A117B5">
        <w:trPr>
          <w:gridAfter w:val="1"/>
          <w:wAfter w:w="21" w:type="dxa"/>
          <w:trHeight w:val="523"/>
        </w:trPr>
        <w:tc>
          <w:tcPr>
            <w:tcW w:w="4101" w:type="dxa"/>
          </w:tcPr>
          <w:p w:rsidR="007D3DB2" w:rsidRPr="00B22268" w:rsidRDefault="007D3DB2" w:rsidP="00A117B5">
            <w:pPr>
              <w:pStyle w:val="af0"/>
              <w:rPr>
                <w:lang w:val="ru-RU"/>
              </w:rPr>
            </w:pPr>
            <w:r w:rsidRPr="00B22268">
              <w:rPr>
                <w:b/>
                <w:color w:val="800000"/>
                <w:position w:val="-5"/>
                <w:sz w:val="24"/>
                <w:lang w:val="ru-RU"/>
              </w:rPr>
              <w:t>*</w:t>
            </w:r>
            <w:r w:rsidRPr="00B22268">
              <w:rPr>
                <w:lang w:val="ru-RU"/>
              </w:rPr>
              <w:t>Заболеваемость</w:t>
            </w:r>
            <w:r w:rsidRPr="00B22268">
              <w:rPr>
                <w:spacing w:val="-14"/>
                <w:lang w:val="ru-RU"/>
              </w:rPr>
              <w:t xml:space="preserve"> </w:t>
            </w:r>
            <w:r w:rsidRPr="00B22268">
              <w:rPr>
                <w:lang w:val="ru-RU"/>
              </w:rPr>
              <w:t>бациллярными</w:t>
            </w:r>
            <w:r w:rsidRPr="00B22268">
              <w:rPr>
                <w:spacing w:val="-13"/>
                <w:lang w:val="ru-RU"/>
              </w:rPr>
              <w:t xml:space="preserve"> </w:t>
            </w:r>
            <w:r w:rsidRPr="00B22268">
              <w:rPr>
                <w:lang w:val="ru-RU"/>
              </w:rPr>
              <w:t>формами</w:t>
            </w:r>
            <w:r w:rsidRPr="00B22268">
              <w:rPr>
                <w:spacing w:val="-13"/>
                <w:lang w:val="ru-RU"/>
              </w:rPr>
              <w:t xml:space="preserve"> </w:t>
            </w:r>
            <w:r w:rsidRPr="00B22268">
              <w:rPr>
                <w:lang w:val="ru-RU"/>
              </w:rPr>
              <w:t>на</w:t>
            </w:r>
            <w:r w:rsidRPr="00B22268">
              <w:rPr>
                <w:spacing w:val="-13"/>
                <w:lang w:val="ru-RU"/>
              </w:rPr>
              <w:t xml:space="preserve"> </w:t>
            </w:r>
            <w:r w:rsidRPr="00B22268">
              <w:rPr>
                <w:lang w:val="ru-RU"/>
              </w:rPr>
              <w:t>100</w:t>
            </w:r>
            <w:r w:rsidRPr="00B22268">
              <w:rPr>
                <w:spacing w:val="-93"/>
                <w:lang w:val="ru-RU"/>
              </w:rPr>
              <w:t xml:space="preserve"> </w:t>
            </w:r>
            <w:proofErr w:type="spellStart"/>
            <w:r w:rsidRPr="00B22268">
              <w:rPr>
                <w:lang w:val="ru-RU"/>
              </w:rPr>
              <w:t>тыс.населения</w:t>
            </w:r>
            <w:proofErr w:type="spellEnd"/>
          </w:p>
        </w:tc>
        <w:tc>
          <w:tcPr>
            <w:tcW w:w="708" w:type="dxa"/>
          </w:tcPr>
          <w:p w:rsidR="007D3DB2" w:rsidRPr="00B22268"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16,80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22,70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1,418</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141"/>
        </w:trPr>
        <w:tc>
          <w:tcPr>
            <w:tcW w:w="4101" w:type="dxa"/>
          </w:tcPr>
          <w:p w:rsidR="007D3DB2" w:rsidRPr="00B22268" w:rsidRDefault="007D3DB2" w:rsidP="00A117B5">
            <w:pPr>
              <w:pStyle w:val="af0"/>
              <w:spacing w:before="108"/>
              <w:rPr>
                <w:lang w:val="ru-RU"/>
              </w:rPr>
            </w:pPr>
            <w:r w:rsidRPr="00B22268">
              <w:rPr>
                <w:lang w:val="ru-RU"/>
              </w:rPr>
              <w:t>Заболеваемость</w:t>
            </w:r>
            <w:r w:rsidRPr="00B22268">
              <w:rPr>
                <w:spacing w:val="-2"/>
                <w:lang w:val="ru-RU"/>
              </w:rPr>
              <w:t xml:space="preserve"> </w:t>
            </w:r>
            <w:r w:rsidRPr="00B22268">
              <w:rPr>
                <w:lang w:val="ru-RU"/>
              </w:rPr>
              <w:t>ФКТ</w:t>
            </w:r>
            <w:r w:rsidRPr="00B22268">
              <w:rPr>
                <w:spacing w:val="-2"/>
                <w:lang w:val="ru-RU"/>
              </w:rPr>
              <w:t xml:space="preserve"> </w:t>
            </w:r>
            <w:r w:rsidRPr="00B22268">
              <w:rPr>
                <w:lang w:val="ru-RU"/>
              </w:rPr>
              <w:t>на</w:t>
            </w:r>
            <w:r w:rsidRPr="00B22268">
              <w:rPr>
                <w:spacing w:val="-2"/>
                <w:lang w:val="ru-RU"/>
              </w:rPr>
              <w:t xml:space="preserve"> </w:t>
            </w:r>
            <w:r w:rsidRPr="00B22268">
              <w:rPr>
                <w:lang w:val="ru-RU"/>
              </w:rPr>
              <w:t>100</w:t>
            </w:r>
            <w:r w:rsidRPr="00B22268">
              <w:rPr>
                <w:spacing w:val="-2"/>
                <w:lang w:val="ru-RU"/>
              </w:rPr>
              <w:t xml:space="preserve"> </w:t>
            </w:r>
            <w:proofErr w:type="spellStart"/>
            <w:r w:rsidRPr="00B22268">
              <w:rPr>
                <w:lang w:val="ru-RU"/>
              </w:rPr>
              <w:t>тыс.населения</w:t>
            </w:r>
            <w:proofErr w:type="spellEnd"/>
          </w:p>
        </w:tc>
        <w:tc>
          <w:tcPr>
            <w:tcW w:w="708" w:type="dxa"/>
          </w:tcPr>
          <w:p w:rsidR="007D3DB2" w:rsidRPr="00B22268"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-5,220</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189"/>
        </w:trPr>
        <w:tc>
          <w:tcPr>
            <w:tcW w:w="4101" w:type="dxa"/>
          </w:tcPr>
          <w:p w:rsidR="007D3DB2" w:rsidRPr="00B22268" w:rsidRDefault="007D3DB2" w:rsidP="00A117B5">
            <w:pPr>
              <w:pStyle w:val="af0"/>
              <w:spacing w:before="102"/>
              <w:rPr>
                <w:lang w:val="ru-RU"/>
              </w:rPr>
            </w:pPr>
            <w:r w:rsidRPr="00B22268">
              <w:rPr>
                <w:lang w:val="ru-RU"/>
              </w:rPr>
              <w:t>Доля запущенных случаев среди в/в туберкулеза</w:t>
            </w:r>
            <w:r w:rsidRPr="00B22268">
              <w:rPr>
                <w:spacing w:val="-94"/>
                <w:lang w:val="ru-RU"/>
              </w:rPr>
              <w:t xml:space="preserve"> </w:t>
            </w:r>
            <w:r w:rsidRPr="00B22268">
              <w:rPr>
                <w:lang w:val="ru-RU"/>
              </w:rPr>
              <w:t>легких</w:t>
            </w:r>
            <w:r w:rsidRPr="00B22268">
              <w:rPr>
                <w:spacing w:val="-1"/>
                <w:lang w:val="ru-RU"/>
              </w:rPr>
              <w:t xml:space="preserve"> </w:t>
            </w:r>
            <w:r w:rsidRPr="00B22268">
              <w:rPr>
                <w:lang w:val="ru-RU"/>
              </w:rPr>
              <w:t>%</w:t>
            </w:r>
          </w:p>
        </w:tc>
        <w:tc>
          <w:tcPr>
            <w:tcW w:w="708" w:type="dxa"/>
          </w:tcPr>
          <w:p w:rsidR="007D3DB2" w:rsidRDefault="007D3DB2" w:rsidP="00A117B5">
            <w:pPr>
              <w:pStyle w:val="TableParagraph"/>
              <w:spacing w:before="47"/>
              <w:ind w:left="50"/>
              <w:rPr>
                <w:sz w:val="16"/>
              </w:rPr>
            </w:pPr>
            <w:r>
              <w:rPr>
                <w:sz w:val="16"/>
              </w:rPr>
              <w:t>5,01</w:t>
            </w:r>
          </w:p>
        </w:tc>
        <w:tc>
          <w:tcPr>
            <w:tcW w:w="851" w:type="dxa"/>
          </w:tcPr>
          <w:p w:rsidR="007D3DB2" w:rsidRDefault="007D3DB2" w:rsidP="00A117B5">
            <w:pPr>
              <w:pStyle w:val="TableParagraph"/>
              <w:spacing w:before="47"/>
              <w:ind w:right="149"/>
              <w:jc w:val="right"/>
              <w:rPr>
                <w:sz w:val="16"/>
              </w:rPr>
            </w:pPr>
            <w:r>
              <w:rPr>
                <w:sz w:val="16"/>
              </w:rPr>
              <w:t>0,00</w:t>
            </w:r>
          </w:p>
        </w:tc>
        <w:tc>
          <w:tcPr>
            <w:tcW w:w="850"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2,00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2,50</w:t>
            </w:r>
          </w:p>
        </w:tc>
        <w:tc>
          <w:tcPr>
            <w:tcW w:w="992" w:type="dxa"/>
            <w:gridSpan w:val="2"/>
          </w:tcPr>
          <w:p w:rsidR="007D3DB2" w:rsidRDefault="007D3DB2" w:rsidP="00A117B5">
            <w:pPr>
              <w:pStyle w:val="TableParagraph"/>
              <w:spacing w:before="47"/>
              <w:ind w:right="176"/>
              <w:jc w:val="right"/>
              <w:rPr>
                <w:sz w:val="16"/>
              </w:rPr>
            </w:pPr>
            <w:r>
              <w:rPr>
                <w:sz w:val="16"/>
              </w:rPr>
              <w:t>-5,010</w:t>
            </w:r>
          </w:p>
        </w:tc>
        <w:tc>
          <w:tcPr>
            <w:tcW w:w="576" w:type="dxa"/>
          </w:tcPr>
          <w:p w:rsidR="007D3DB2" w:rsidRDefault="007D3DB2" w:rsidP="00A117B5">
            <w:pPr>
              <w:pStyle w:val="TableParagraph"/>
              <w:spacing w:before="47"/>
              <w:ind w:right="54"/>
              <w:jc w:val="right"/>
              <w:rPr>
                <w:sz w:val="16"/>
              </w:rPr>
            </w:pPr>
            <w:r>
              <w:rPr>
                <w:sz w:val="16"/>
              </w:rPr>
              <w:t>0,0</w:t>
            </w:r>
          </w:p>
        </w:tc>
      </w:tr>
      <w:tr w:rsidR="007D3DB2" w:rsidTr="00A117B5">
        <w:trPr>
          <w:gridAfter w:val="1"/>
          <w:wAfter w:w="21" w:type="dxa"/>
          <w:trHeight w:val="501"/>
        </w:trPr>
        <w:tc>
          <w:tcPr>
            <w:tcW w:w="4101" w:type="dxa"/>
          </w:tcPr>
          <w:p w:rsidR="007D3DB2" w:rsidRPr="009C7D52" w:rsidRDefault="007D3DB2" w:rsidP="00A117B5">
            <w:pPr>
              <w:pStyle w:val="af0"/>
              <w:spacing w:before="44"/>
              <w:rPr>
                <w:lang w:val="ru-RU"/>
              </w:rPr>
            </w:pPr>
            <w:r w:rsidRPr="009C7D52">
              <w:rPr>
                <w:lang w:val="ru-RU"/>
              </w:rPr>
              <w:t>Доля больных, умерших от туберкулеза, ранее</w:t>
            </w:r>
            <w:r w:rsidRPr="009C7D52">
              <w:rPr>
                <w:spacing w:val="-94"/>
                <w:lang w:val="ru-RU"/>
              </w:rPr>
              <w:t xml:space="preserve"> </w:t>
            </w:r>
            <w:r w:rsidRPr="009C7D52">
              <w:rPr>
                <w:lang w:val="ru-RU"/>
              </w:rPr>
              <w:t>неизвестных</w:t>
            </w:r>
            <w:r w:rsidRPr="009C7D52">
              <w:rPr>
                <w:spacing w:val="-2"/>
                <w:lang w:val="ru-RU"/>
              </w:rPr>
              <w:t xml:space="preserve"> </w:t>
            </w:r>
            <w:r w:rsidRPr="009C7D52">
              <w:rPr>
                <w:lang w:val="ru-RU"/>
              </w:rPr>
              <w:t>ПТУ</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708" w:type="dxa"/>
          </w:tcPr>
          <w:p w:rsidR="007D3DB2" w:rsidRDefault="007D3DB2" w:rsidP="00A117B5">
            <w:pPr>
              <w:pStyle w:val="TableParagraph"/>
              <w:spacing w:before="158"/>
              <w:ind w:left="50"/>
              <w:rPr>
                <w:sz w:val="16"/>
              </w:rPr>
            </w:pPr>
            <w:r>
              <w:rPr>
                <w:sz w:val="16"/>
              </w:rPr>
              <w:t>4,79</w:t>
            </w:r>
          </w:p>
        </w:tc>
        <w:tc>
          <w:tcPr>
            <w:tcW w:w="851" w:type="dxa"/>
          </w:tcPr>
          <w:p w:rsidR="007D3DB2" w:rsidRDefault="007D3DB2" w:rsidP="00A117B5">
            <w:pPr>
              <w:pStyle w:val="TableParagraph"/>
              <w:spacing w:before="158"/>
              <w:ind w:right="149"/>
              <w:jc w:val="right"/>
              <w:rPr>
                <w:sz w:val="16"/>
              </w:rPr>
            </w:pPr>
            <w:r>
              <w:rPr>
                <w:sz w:val="16"/>
              </w:rPr>
              <w:t>0,00</w:t>
            </w:r>
          </w:p>
        </w:tc>
        <w:tc>
          <w:tcPr>
            <w:tcW w:w="850" w:type="dxa"/>
          </w:tcPr>
          <w:p w:rsidR="007D3DB2" w:rsidRDefault="007D3DB2" w:rsidP="00A117B5">
            <w:pPr>
              <w:pStyle w:val="TableParagraph"/>
              <w:spacing w:before="158"/>
              <w:ind w:right="119"/>
              <w:jc w:val="right"/>
              <w:rPr>
                <w:sz w:val="16"/>
              </w:rPr>
            </w:pPr>
            <w:r>
              <w:rPr>
                <w:sz w:val="16"/>
              </w:rPr>
              <w:t>0,00</w:t>
            </w:r>
          </w:p>
        </w:tc>
        <w:tc>
          <w:tcPr>
            <w:tcW w:w="851" w:type="dxa"/>
          </w:tcPr>
          <w:p w:rsidR="007D3DB2" w:rsidRDefault="007D3DB2" w:rsidP="00A117B5">
            <w:pPr>
              <w:pStyle w:val="TableParagraph"/>
              <w:spacing w:before="158"/>
              <w:ind w:right="45"/>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09" w:type="dxa"/>
            <w:tcBorders>
              <w:left w:val="nil"/>
            </w:tcBorders>
          </w:tcPr>
          <w:p w:rsidR="007D3DB2" w:rsidRDefault="007D3DB2" w:rsidP="00A117B5">
            <w:pPr>
              <w:pStyle w:val="TableParagraph"/>
              <w:spacing w:before="158"/>
              <w:ind w:right="185"/>
              <w:jc w:val="right"/>
              <w:rPr>
                <w:sz w:val="16"/>
              </w:rPr>
            </w:pPr>
            <w:r>
              <w:rPr>
                <w:sz w:val="16"/>
              </w:rPr>
              <w:t>0,00</w:t>
            </w:r>
          </w:p>
        </w:tc>
        <w:tc>
          <w:tcPr>
            <w:tcW w:w="992" w:type="dxa"/>
            <w:gridSpan w:val="2"/>
          </w:tcPr>
          <w:p w:rsidR="007D3DB2" w:rsidRDefault="007D3DB2" w:rsidP="00A117B5">
            <w:pPr>
              <w:pStyle w:val="TableParagraph"/>
              <w:spacing w:before="158"/>
              <w:ind w:right="176"/>
              <w:jc w:val="right"/>
              <w:rPr>
                <w:sz w:val="16"/>
              </w:rPr>
            </w:pPr>
            <w:r>
              <w:rPr>
                <w:sz w:val="16"/>
              </w:rPr>
              <w:t>0,000</w:t>
            </w:r>
          </w:p>
        </w:tc>
        <w:tc>
          <w:tcPr>
            <w:tcW w:w="576" w:type="dxa"/>
          </w:tcPr>
          <w:p w:rsidR="007D3DB2" w:rsidRDefault="007D3DB2" w:rsidP="00A117B5">
            <w:pPr>
              <w:pStyle w:val="TableParagraph"/>
              <w:spacing w:before="158"/>
              <w:ind w:right="53"/>
              <w:jc w:val="right"/>
              <w:rPr>
                <w:sz w:val="16"/>
              </w:rPr>
            </w:pPr>
            <w:r>
              <w:rPr>
                <w:sz w:val="16"/>
              </w:rPr>
              <w:t>0,0</w:t>
            </w:r>
          </w:p>
        </w:tc>
      </w:tr>
      <w:tr w:rsidR="007D3DB2" w:rsidTr="00A117B5">
        <w:trPr>
          <w:gridAfter w:val="1"/>
          <w:wAfter w:w="21" w:type="dxa"/>
          <w:trHeight w:val="218"/>
        </w:trPr>
        <w:tc>
          <w:tcPr>
            <w:tcW w:w="4101" w:type="dxa"/>
          </w:tcPr>
          <w:p w:rsidR="007D3DB2" w:rsidRPr="00B22268" w:rsidRDefault="007D3DB2" w:rsidP="00A117B5">
            <w:pPr>
              <w:pStyle w:val="af0"/>
              <w:rPr>
                <w:lang w:val="ru-RU"/>
              </w:rPr>
            </w:pPr>
            <w:r w:rsidRPr="00B22268">
              <w:rPr>
                <w:b/>
                <w:color w:val="800000"/>
                <w:position w:val="-5"/>
                <w:sz w:val="24"/>
                <w:lang w:val="ru-RU"/>
              </w:rPr>
              <w:t>*</w:t>
            </w:r>
            <w:r w:rsidRPr="00B22268">
              <w:rPr>
                <w:lang w:val="ru-RU"/>
              </w:rPr>
              <w:t>Смертность</w:t>
            </w:r>
            <w:r w:rsidRPr="00B22268">
              <w:rPr>
                <w:spacing w:val="-9"/>
                <w:lang w:val="ru-RU"/>
              </w:rPr>
              <w:t xml:space="preserve"> </w:t>
            </w:r>
            <w:r w:rsidRPr="00B22268">
              <w:rPr>
                <w:lang w:val="ru-RU"/>
              </w:rPr>
              <w:t>от</w:t>
            </w:r>
            <w:r w:rsidRPr="00B22268">
              <w:rPr>
                <w:spacing w:val="-8"/>
                <w:lang w:val="ru-RU"/>
              </w:rPr>
              <w:t xml:space="preserve"> </w:t>
            </w:r>
            <w:r w:rsidRPr="00B22268">
              <w:rPr>
                <w:lang w:val="ru-RU"/>
              </w:rPr>
              <w:t>туберкулеза</w:t>
            </w:r>
            <w:r w:rsidRPr="00B22268">
              <w:rPr>
                <w:spacing w:val="-10"/>
                <w:lang w:val="ru-RU"/>
              </w:rPr>
              <w:t xml:space="preserve"> </w:t>
            </w:r>
            <w:r w:rsidRPr="00B22268">
              <w:rPr>
                <w:lang w:val="ru-RU"/>
              </w:rPr>
              <w:t>на</w:t>
            </w:r>
            <w:r w:rsidRPr="00B22268">
              <w:rPr>
                <w:spacing w:val="-11"/>
                <w:lang w:val="ru-RU"/>
              </w:rPr>
              <w:t xml:space="preserve"> </w:t>
            </w:r>
            <w:r w:rsidRPr="00B22268">
              <w:rPr>
                <w:lang w:val="ru-RU"/>
              </w:rPr>
              <w:t>100</w:t>
            </w:r>
            <w:r w:rsidRPr="00B22268">
              <w:rPr>
                <w:spacing w:val="-10"/>
                <w:lang w:val="ru-RU"/>
              </w:rPr>
              <w:t xml:space="preserve"> </w:t>
            </w:r>
            <w:proofErr w:type="spellStart"/>
            <w:r w:rsidRPr="00B22268">
              <w:rPr>
                <w:lang w:val="ru-RU"/>
              </w:rPr>
              <w:t>тыс.населения</w:t>
            </w:r>
            <w:proofErr w:type="spellEnd"/>
          </w:p>
        </w:tc>
        <w:tc>
          <w:tcPr>
            <w:tcW w:w="708" w:type="dxa"/>
          </w:tcPr>
          <w:p w:rsidR="007D3DB2" w:rsidRDefault="007D3DB2" w:rsidP="00A117B5">
            <w:pPr>
              <w:pStyle w:val="TableParagraph"/>
              <w:rPr>
                <w:sz w:val="16"/>
              </w:rPr>
            </w:pPr>
            <w:r>
              <w:rPr>
                <w:sz w:val="16"/>
              </w:rPr>
              <w:t>4,58</w:t>
            </w:r>
          </w:p>
        </w:tc>
        <w:tc>
          <w:tcPr>
            <w:tcW w:w="851" w:type="dxa"/>
          </w:tcPr>
          <w:p w:rsidR="007D3DB2" w:rsidRDefault="007D3DB2" w:rsidP="00A117B5">
            <w:pPr>
              <w:pStyle w:val="TableParagraph"/>
              <w:ind w:right="149"/>
              <w:jc w:val="right"/>
              <w:rPr>
                <w:sz w:val="16"/>
              </w:rPr>
            </w:pPr>
            <w:r>
              <w:rPr>
                <w:sz w:val="16"/>
              </w:rPr>
              <w:t>5,60</w:t>
            </w:r>
          </w:p>
        </w:tc>
        <w:tc>
          <w:tcPr>
            <w:tcW w:w="850" w:type="dxa"/>
          </w:tcPr>
          <w:p w:rsidR="007D3DB2" w:rsidRDefault="007D3DB2" w:rsidP="00A117B5">
            <w:pPr>
              <w:pStyle w:val="TableParagraph"/>
              <w:ind w:right="119"/>
              <w:jc w:val="right"/>
              <w:rPr>
                <w:sz w:val="16"/>
              </w:rPr>
            </w:pPr>
            <w:r>
              <w:rPr>
                <w:sz w:val="16"/>
              </w:rPr>
              <w:t>5,70</w:t>
            </w:r>
          </w:p>
        </w:tc>
        <w:tc>
          <w:tcPr>
            <w:tcW w:w="851" w:type="dxa"/>
          </w:tcPr>
          <w:p w:rsidR="007D3DB2" w:rsidRDefault="007D3DB2" w:rsidP="00A117B5">
            <w:pPr>
              <w:pStyle w:val="TableParagraph"/>
              <w:ind w:right="45"/>
              <w:jc w:val="right"/>
              <w:rPr>
                <w:sz w:val="16"/>
              </w:rPr>
            </w:pPr>
            <w:r>
              <w:rPr>
                <w:sz w:val="16"/>
              </w:rPr>
              <w:t>2,60</w:t>
            </w:r>
          </w:p>
        </w:tc>
        <w:tc>
          <w:tcPr>
            <w:tcW w:w="142" w:type="dxa"/>
            <w:tcBorders>
              <w:right w:val="nil"/>
            </w:tcBorders>
          </w:tcPr>
          <w:p w:rsidR="007D3DB2" w:rsidRDefault="007D3DB2" w:rsidP="00A117B5">
            <w:pPr>
              <w:pStyle w:val="TableParagraph"/>
              <w:ind w:left="43"/>
              <w:jc w:val="right"/>
              <w:rPr>
                <w:sz w:val="20"/>
              </w:rPr>
            </w:pPr>
            <w:r>
              <w:rPr>
                <w:w w:val="99"/>
                <w:sz w:val="20"/>
              </w:rPr>
              <w:t>-</w:t>
            </w:r>
          </w:p>
        </w:tc>
        <w:tc>
          <w:tcPr>
            <w:tcW w:w="709" w:type="dxa"/>
            <w:tcBorders>
              <w:left w:val="nil"/>
            </w:tcBorders>
          </w:tcPr>
          <w:p w:rsidR="007D3DB2" w:rsidRDefault="007D3DB2" w:rsidP="00A117B5">
            <w:pPr>
              <w:pStyle w:val="TableParagraph"/>
              <w:ind w:right="185"/>
              <w:jc w:val="right"/>
              <w:rPr>
                <w:sz w:val="16"/>
              </w:rPr>
            </w:pPr>
            <w:r>
              <w:rPr>
                <w:sz w:val="16"/>
              </w:rPr>
              <w:t>3,60</w:t>
            </w:r>
          </w:p>
        </w:tc>
        <w:tc>
          <w:tcPr>
            <w:tcW w:w="992" w:type="dxa"/>
            <w:gridSpan w:val="2"/>
          </w:tcPr>
          <w:p w:rsidR="007D3DB2" w:rsidRDefault="007D3DB2" w:rsidP="00A117B5">
            <w:pPr>
              <w:pStyle w:val="TableParagraph"/>
              <w:ind w:right="176"/>
              <w:jc w:val="right"/>
              <w:rPr>
                <w:sz w:val="16"/>
              </w:rPr>
            </w:pPr>
            <w:r>
              <w:rPr>
                <w:sz w:val="16"/>
              </w:rPr>
              <w:t>2,672</w:t>
            </w:r>
          </w:p>
        </w:tc>
        <w:tc>
          <w:tcPr>
            <w:tcW w:w="576" w:type="dxa"/>
          </w:tcPr>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403"/>
        </w:trPr>
        <w:tc>
          <w:tcPr>
            <w:tcW w:w="4101" w:type="dxa"/>
          </w:tcPr>
          <w:p w:rsidR="007D3DB2" w:rsidRPr="00B22268" w:rsidRDefault="007D3DB2" w:rsidP="00A117B5">
            <w:pPr>
              <w:pStyle w:val="af0"/>
              <w:spacing w:before="18"/>
              <w:rPr>
                <w:lang w:val="ru-RU"/>
              </w:rPr>
            </w:pPr>
            <w:r w:rsidRPr="00B22268">
              <w:rPr>
                <w:lang w:val="ru-RU"/>
              </w:rPr>
              <w:t>Смертность больных туберкулезом от других причин</w:t>
            </w:r>
            <w:r w:rsidRPr="00B22268">
              <w:rPr>
                <w:spacing w:val="-94"/>
                <w:lang w:val="ru-RU"/>
              </w:rPr>
              <w:t xml:space="preserve"> </w:t>
            </w:r>
            <w:r w:rsidRPr="00B22268">
              <w:rPr>
                <w:lang w:val="ru-RU"/>
              </w:rPr>
              <w:t>на</w:t>
            </w:r>
            <w:r w:rsidRPr="00B22268">
              <w:rPr>
                <w:spacing w:val="-3"/>
                <w:lang w:val="ru-RU"/>
              </w:rPr>
              <w:t xml:space="preserve"> </w:t>
            </w:r>
            <w:r w:rsidRPr="00B22268">
              <w:rPr>
                <w:lang w:val="ru-RU"/>
              </w:rPr>
              <w:t xml:space="preserve">100 </w:t>
            </w:r>
            <w:proofErr w:type="spellStart"/>
            <w:r w:rsidRPr="00B22268">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4,37</w:t>
            </w:r>
          </w:p>
        </w:tc>
        <w:tc>
          <w:tcPr>
            <w:tcW w:w="851" w:type="dxa"/>
          </w:tcPr>
          <w:p w:rsidR="007D3DB2" w:rsidRDefault="007D3DB2" w:rsidP="00A117B5">
            <w:pPr>
              <w:pStyle w:val="TableParagraph"/>
              <w:spacing w:before="47"/>
              <w:ind w:right="149"/>
              <w:jc w:val="right"/>
              <w:rPr>
                <w:sz w:val="16"/>
              </w:rPr>
            </w:pPr>
            <w:r>
              <w:rPr>
                <w:sz w:val="16"/>
              </w:rPr>
              <w:t>5,60</w:t>
            </w:r>
          </w:p>
        </w:tc>
        <w:tc>
          <w:tcPr>
            <w:tcW w:w="850" w:type="dxa"/>
          </w:tcPr>
          <w:p w:rsidR="007D3DB2" w:rsidRDefault="007D3DB2" w:rsidP="00A117B5">
            <w:pPr>
              <w:pStyle w:val="TableParagraph"/>
              <w:spacing w:before="47"/>
              <w:ind w:right="119"/>
              <w:jc w:val="right"/>
              <w:rPr>
                <w:sz w:val="16"/>
              </w:rPr>
            </w:pPr>
            <w:r>
              <w:rPr>
                <w:sz w:val="16"/>
              </w:rPr>
              <w:t>5,70</w:t>
            </w:r>
          </w:p>
        </w:tc>
        <w:tc>
          <w:tcPr>
            <w:tcW w:w="851" w:type="dxa"/>
          </w:tcPr>
          <w:p w:rsidR="007D3DB2" w:rsidRDefault="007D3DB2" w:rsidP="00A117B5">
            <w:pPr>
              <w:pStyle w:val="TableParagraph"/>
              <w:spacing w:before="47"/>
              <w:ind w:right="45"/>
              <w:jc w:val="right"/>
              <w:rPr>
                <w:sz w:val="16"/>
              </w:rPr>
            </w:pPr>
            <w:r>
              <w:rPr>
                <w:sz w:val="16"/>
              </w:rPr>
              <w:t>6,00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7,10</w:t>
            </w:r>
          </w:p>
        </w:tc>
        <w:tc>
          <w:tcPr>
            <w:tcW w:w="992" w:type="dxa"/>
            <w:gridSpan w:val="2"/>
          </w:tcPr>
          <w:p w:rsidR="007D3DB2" w:rsidRDefault="007D3DB2" w:rsidP="00A117B5">
            <w:pPr>
              <w:pStyle w:val="TableParagraph"/>
              <w:spacing w:before="47"/>
              <w:ind w:right="176"/>
              <w:jc w:val="right"/>
              <w:rPr>
                <w:sz w:val="16"/>
              </w:rPr>
            </w:pPr>
            <w:r>
              <w:rPr>
                <w:sz w:val="16"/>
              </w:rPr>
              <w:t>-0,219</w:t>
            </w:r>
          </w:p>
        </w:tc>
        <w:tc>
          <w:tcPr>
            <w:tcW w:w="576" w:type="dxa"/>
          </w:tcPr>
          <w:p w:rsidR="007D3DB2" w:rsidRDefault="007D3DB2" w:rsidP="00A117B5">
            <w:pPr>
              <w:pStyle w:val="TableParagraph"/>
              <w:spacing w:before="47"/>
              <w:ind w:right="54"/>
              <w:jc w:val="right"/>
              <w:rPr>
                <w:sz w:val="16"/>
              </w:rPr>
            </w:pPr>
            <w:r>
              <w:rPr>
                <w:sz w:val="16"/>
              </w:rPr>
              <w:t>0,0</w:t>
            </w:r>
          </w:p>
        </w:tc>
      </w:tr>
      <w:tr w:rsidR="007D3DB2" w:rsidTr="00A117B5">
        <w:trPr>
          <w:gridAfter w:val="1"/>
          <w:wAfter w:w="21" w:type="dxa"/>
          <w:trHeight w:val="173"/>
        </w:trPr>
        <w:tc>
          <w:tcPr>
            <w:tcW w:w="4101" w:type="dxa"/>
          </w:tcPr>
          <w:p w:rsidR="007D3DB2" w:rsidRPr="009C7D52" w:rsidRDefault="007D3DB2" w:rsidP="00A117B5">
            <w:pPr>
              <w:pStyle w:val="af0"/>
              <w:spacing w:before="45"/>
              <w:rPr>
                <w:lang w:val="ru-RU"/>
              </w:rPr>
            </w:pPr>
            <w:r w:rsidRPr="009C7D52">
              <w:rPr>
                <w:lang w:val="ru-RU"/>
              </w:rPr>
              <w:t>Заболеваемость</w:t>
            </w:r>
            <w:r w:rsidRPr="009C7D52">
              <w:rPr>
                <w:spacing w:val="-2"/>
                <w:lang w:val="ru-RU"/>
              </w:rPr>
              <w:t xml:space="preserve"> </w:t>
            </w:r>
            <w:r w:rsidRPr="009C7D52">
              <w:rPr>
                <w:lang w:val="ru-RU"/>
              </w:rPr>
              <w:t>ТБ+ВИЧ</w:t>
            </w:r>
            <w:r w:rsidRPr="009C7D52">
              <w:rPr>
                <w:spacing w:val="-2"/>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5,70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-0,141</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403"/>
        </w:trPr>
        <w:tc>
          <w:tcPr>
            <w:tcW w:w="4101" w:type="dxa"/>
          </w:tcPr>
          <w:p w:rsidR="007D3DB2" w:rsidRPr="009C7D52" w:rsidRDefault="007D3DB2" w:rsidP="00A117B5">
            <w:pPr>
              <w:pStyle w:val="af0"/>
              <w:spacing w:before="102"/>
              <w:rPr>
                <w:lang w:val="ru-RU"/>
              </w:rPr>
            </w:pPr>
            <w:r w:rsidRPr="009C7D52">
              <w:rPr>
                <w:lang w:val="ru-RU"/>
              </w:rPr>
              <w:t>Охват населения профилактическими осмотрами на</w:t>
            </w:r>
            <w:r w:rsidRPr="009C7D52">
              <w:rPr>
                <w:spacing w:val="-94"/>
                <w:lang w:val="ru-RU"/>
              </w:rPr>
              <w:t xml:space="preserve"> </w:t>
            </w:r>
            <w:r w:rsidRPr="009C7D52">
              <w:rPr>
                <w:lang w:val="ru-RU"/>
              </w:rPr>
              <w:t>туберкулез</w:t>
            </w:r>
            <w:r w:rsidRPr="009C7D52">
              <w:rPr>
                <w:spacing w:val="-1"/>
                <w:lang w:val="ru-RU"/>
              </w:rPr>
              <w:t xml:space="preserve"> </w:t>
            </w:r>
            <w:r w:rsidRPr="009C7D52">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64,90</w:t>
            </w:r>
          </w:p>
        </w:tc>
        <w:tc>
          <w:tcPr>
            <w:tcW w:w="850" w:type="dxa"/>
          </w:tcPr>
          <w:p w:rsidR="007D3DB2" w:rsidRDefault="007D3DB2" w:rsidP="00A117B5">
            <w:pPr>
              <w:pStyle w:val="TableParagraph"/>
              <w:spacing w:before="47"/>
              <w:ind w:right="119"/>
              <w:jc w:val="right"/>
              <w:rPr>
                <w:sz w:val="16"/>
              </w:rPr>
            </w:pPr>
            <w:r>
              <w:rPr>
                <w:sz w:val="16"/>
              </w:rPr>
              <w:t>73,78</w:t>
            </w:r>
          </w:p>
        </w:tc>
        <w:tc>
          <w:tcPr>
            <w:tcW w:w="851" w:type="dxa"/>
          </w:tcPr>
          <w:p w:rsidR="007D3DB2" w:rsidRDefault="007D3DB2" w:rsidP="00A117B5">
            <w:pPr>
              <w:pStyle w:val="TableParagraph"/>
              <w:spacing w:before="47"/>
              <w:ind w:right="45"/>
              <w:jc w:val="right"/>
              <w:rPr>
                <w:sz w:val="16"/>
              </w:rPr>
            </w:pPr>
            <w:r>
              <w:rPr>
                <w:sz w:val="16"/>
              </w:rPr>
              <w:t>72,50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75,00</w:t>
            </w:r>
          </w:p>
        </w:tc>
        <w:tc>
          <w:tcPr>
            <w:tcW w:w="992" w:type="dxa"/>
            <w:gridSpan w:val="2"/>
          </w:tcPr>
          <w:p w:rsidR="007D3DB2" w:rsidRDefault="007D3DB2" w:rsidP="00A117B5">
            <w:pPr>
              <w:pStyle w:val="TableParagraph"/>
              <w:spacing w:before="47"/>
              <w:ind w:right="176"/>
              <w:jc w:val="right"/>
              <w:rPr>
                <w:sz w:val="16"/>
              </w:rPr>
            </w:pPr>
            <w:r>
              <w:rPr>
                <w:sz w:val="16"/>
              </w:rPr>
              <w:t>0,000</w:t>
            </w:r>
          </w:p>
        </w:tc>
        <w:tc>
          <w:tcPr>
            <w:tcW w:w="576" w:type="dxa"/>
          </w:tcPr>
          <w:p w:rsidR="007D3DB2" w:rsidRDefault="007D3DB2" w:rsidP="00A117B5">
            <w:pPr>
              <w:pStyle w:val="TableParagraph"/>
              <w:spacing w:before="47"/>
              <w:ind w:right="54"/>
              <w:jc w:val="right"/>
              <w:rPr>
                <w:sz w:val="16"/>
              </w:rPr>
            </w:pPr>
            <w:r>
              <w:rPr>
                <w:sz w:val="16"/>
              </w:rPr>
              <w:t>0,0</w:t>
            </w:r>
          </w:p>
        </w:tc>
      </w:tr>
      <w:tr w:rsidR="007D3DB2" w:rsidTr="00A117B5">
        <w:trPr>
          <w:gridAfter w:val="1"/>
          <w:wAfter w:w="21" w:type="dxa"/>
          <w:trHeight w:val="523"/>
        </w:trPr>
        <w:tc>
          <w:tcPr>
            <w:tcW w:w="4101" w:type="dxa"/>
          </w:tcPr>
          <w:p w:rsidR="007D3DB2" w:rsidRPr="009C7D52" w:rsidRDefault="007D3DB2" w:rsidP="00A117B5">
            <w:pPr>
              <w:pStyle w:val="af0"/>
              <w:spacing w:before="45"/>
              <w:rPr>
                <w:lang w:val="ru-RU"/>
              </w:rPr>
            </w:pPr>
            <w:r w:rsidRPr="009C7D52">
              <w:rPr>
                <w:lang w:val="ru-RU"/>
              </w:rPr>
              <w:t>Охват населения флюорографическими</w:t>
            </w:r>
            <w:r w:rsidRPr="009C7D52">
              <w:rPr>
                <w:spacing w:val="-94"/>
                <w:lang w:val="ru-RU"/>
              </w:rPr>
              <w:t xml:space="preserve"> </w:t>
            </w:r>
            <w:r w:rsidRPr="009C7D52">
              <w:rPr>
                <w:lang w:val="ru-RU"/>
              </w:rPr>
              <w:t>обследованиями</w:t>
            </w:r>
            <w:r w:rsidRPr="009C7D52">
              <w:rPr>
                <w:spacing w:val="-3"/>
                <w:lang w:val="ru-RU"/>
              </w:rPr>
              <w:t xml:space="preserve"> </w:t>
            </w:r>
            <w:r w:rsidRPr="009C7D52">
              <w:rPr>
                <w:lang w:val="ru-RU"/>
              </w:rPr>
              <w:t>(в%)</w:t>
            </w:r>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52,50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65,88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403"/>
        </w:trPr>
        <w:tc>
          <w:tcPr>
            <w:tcW w:w="4101" w:type="dxa"/>
          </w:tcPr>
          <w:p w:rsidR="007D3DB2" w:rsidRPr="009C7D52" w:rsidRDefault="007D3DB2" w:rsidP="00A117B5">
            <w:pPr>
              <w:pStyle w:val="af0"/>
              <w:spacing w:before="44"/>
              <w:rPr>
                <w:lang w:val="ru-RU"/>
              </w:rPr>
            </w:pPr>
            <w:r w:rsidRPr="009C7D52">
              <w:rPr>
                <w:lang w:val="ru-RU"/>
              </w:rPr>
              <w:t>Охват</w:t>
            </w:r>
            <w:r w:rsidRPr="009C7D52">
              <w:rPr>
                <w:spacing w:val="-3"/>
                <w:lang w:val="ru-RU"/>
              </w:rPr>
              <w:t xml:space="preserve"> </w:t>
            </w:r>
            <w:r w:rsidRPr="009C7D52">
              <w:rPr>
                <w:lang w:val="ru-RU"/>
              </w:rPr>
              <w:t>детей</w:t>
            </w:r>
            <w:r w:rsidRPr="009C7D52">
              <w:rPr>
                <w:spacing w:val="-2"/>
                <w:lang w:val="ru-RU"/>
              </w:rPr>
              <w:t xml:space="preserve"> </w:t>
            </w:r>
            <w:r w:rsidRPr="009C7D52">
              <w:rPr>
                <w:lang w:val="ru-RU"/>
              </w:rPr>
              <w:t>иммунодиагностикой от</w:t>
            </w:r>
            <w:r w:rsidRPr="009C7D52">
              <w:rPr>
                <w:spacing w:val="-1"/>
                <w:lang w:val="ru-RU"/>
              </w:rPr>
              <w:t xml:space="preserve"> </w:t>
            </w:r>
            <w:r w:rsidRPr="009C7D52">
              <w:rPr>
                <w:lang w:val="ru-RU"/>
              </w:rPr>
              <w:t>8-14</w:t>
            </w:r>
            <w:r w:rsidRPr="009C7D52">
              <w:rPr>
                <w:spacing w:val="-2"/>
                <w:lang w:val="ru-RU"/>
              </w:rPr>
              <w:t xml:space="preserve"> </w:t>
            </w:r>
            <w:r w:rsidRPr="009C7D52">
              <w:rPr>
                <w:lang w:val="ru-RU"/>
              </w:rPr>
              <w:t>лет (в%)</w:t>
            </w:r>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94,70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96,94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403"/>
        </w:trPr>
        <w:tc>
          <w:tcPr>
            <w:tcW w:w="4101" w:type="dxa"/>
          </w:tcPr>
          <w:p w:rsidR="007D3DB2" w:rsidRPr="009C7D52" w:rsidRDefault="007D3DB2" w:rsidP="00A117B5">
            <w:pPr>
              <w:pStyle w:val="af0"/>
              <w:spacing w:before="102"/>
              <w:rPr>
                <w:lang w:val="ru-RU"/>
              </w:rPr>
            </w:pPr>
            <w:r w:rsidRPr="009C7D52">
              <w:rPr>
                <w:lang w:val="ru-RU"/>
              </w:rPr>
              <w:t xml:space="preserve">Охват детей от1-7 лет </w:t>
            </w:r>
            <w:proofErr w:type="spellStart"/>
            <w:r w:rsidRPr="009C7D52">
              <w:rPr>
                <w:lang w:val="ru-RU"/>
              </w:rPr>
              <w:t>туберкулинодиагностикой</w:t>
            </w:r>
            <w:proofErr w:type="spellEnd"/>
            <w:r w:rsidRPr="009C7D52">
              <w:rPr>
                <w:spacing w:val="-94"/>
                <w:lang w:val="ru-RU"/>
              </w:rPr>
              <w:t xml:space="preserve"> </w:t>
            </w:r>
            <w:r w:rsidRPr="009C7D52">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right="149"/>
              <w:jc w:val="right"/>
              <w:rPr>
                <w:sz w:val="16"/>
              </w:rPr>
            </w:pPr>
            <w:r>
              <w:rPr>
                <w:sz w:val="16"/>
              </w:rPr>
              <w:t>109,50</w:t>
            </w:r>
          </w:p>
        </w:tc>
        <w:tc>
          <w:tcPr>
            <w:tcW w:w="850" w:type="dxa"/>
          </w:tcPr>
          <w:p w:rsidR="007D3DB2" w:rsidRDefault="007D3DB2" w:rsidP="00A117B5">
            <w:pPr>
              <w:pStyle w:val="TableParagraph"/>
              <w:spacing w:before="47"/>
              <w:ind w:right="119"/>
              <w:jc w:val="right"/>
              <w:rPr>
                <w:sz w:val="16"/>
              </w:rPr>
            </w:pPr>
            <w:r>
              <w:rPr>
                <w:sz w:val="16"/>
              </w:rPr>
              <w:t>96,19</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100,0</w:t>
            </w:r>
          </w:p>
        </w:tc>
        <w:tc>
          <w:tcPr>
            <w:tcW w:w="992" w:type="dxa"/>
            <w:gridSpan w:val="2"/>
          </w:tcPr>
          <w:p w:rsidR="007D3DB2" w:rsidRDefault="007D3DB2" w:rsidP="00A117B5">
            <w:pPr>
              <w:pStyle w:val="TableParagraph"/>
              <w:spacing w:before="47"/>
              <w:ind w:right="176"/>
              <w:jc w:val="right"/>
              <w:rPr>
                <w:sz w:val="16"/>
              </w:rPr>
            </w:pPr>
            <w:r>
              <w:rPr>
                <w:sz w:val="16"/>
              </w:rPr>
              <w:t>0,000</w:t>
            </w:r>
          </w:p>
        </w:tc>
        <w:tc>
          <w:tcPr>
            <w:tcW w:w="576" w:type="dxa"/>
          </w:tcPr>
          <w:p w:rsidR="007D3DB2" w:rsidRDefault="007D3DB2" w:rsidP="00A117B5">
            <w:pPr>
              <w:pStyle w:val="TableParagraph"/>
              <w:spacing w:before="47"/>
              <w:ind w:right="54"/>
              <w:jc w:val="right"/>
              <w:rPr>
                <w:sz w:val="16"/>
              </w:rPr>
            </w:pPr>
            <w:r>
              <w:rPr>
                <w:sz w:val="16"/>
              </w:rPr>
              <w:t>0,0</w:t>
            </w:r>
          </w:p>
        </w:tc>
      </w:tr>
      <w:tr w:rsidR="007D3DB2" w:rsidTr="00A117B5">
        <w:trPr>
          <w:gridAfter w:val="1"/>
          <w:wAfter w:w="21" w:type="dxa"/>
          <w:trHeight w:val="77"/>
        </w:trPr>
        <w:tc>
          <w:tcPr>
            <w:tcW w:w="4101" w:type="dxa"/>
          </w:tcPr>
          <w:p w:rsidR="007D3DB2" w:rsidRPr="009C7D52" w:rsidRDefault="007D3DB2" w:rsidP="00A117B5">
            <w:pPr>
              <w:pStyle w:val="af0"/>
              <w:spacing w:before="45"/>
              <w:rPr>
                <w:lang w:val="ru-RU"/>
              </w:rPr>
            </w:pPr>
            <w:r w:rsidRPr="009C7D52">
              <w:rPr>
                <w:lang w:val="ru-RU"/>
              </w:rPr>
              <w:t>Охват</w:t>
            </w:r>
            <w:r w:rsidRPr="009C7D52">
              <w:rPr>
                <w:spacing w:val="-2"/>
                <w:lang w:val="ru-RU"/>
              </w:rPr>
              <w:t xml:space="preserve"> </w:t>
            </w:r>
            <w:r w:rsidRPr="009C7D52">
              <w:rPr>
                <w:lang w:val="ru-RU"/>
              </w:rPr>
              <w:t>детей</w:t>
            </w:r>
            <w:r w:rsidRPr="009C7D52">
              <w:rPr>
                <w:spacing w:val="-1"/>
                <w:lang w:val="ru-RU"/>
              </w:rPr>
              <w:t xml:space="preserve"> </w:t>
            </w:r>
            <w:r w:rsidRPr="009C7D52">
              <w:rPr>
                <w:lang w:val="ru-RU"/>
              </w:rPr>
              <w:t>15-17</w:t>
            </w:r>
            <w:r w:rsidRPr="009C7D52">
              <w:rPr>
                <w:spacing w:val="-1"/>
                <w:lang w:val="ru-RU"/>
              </w:rPr>
              <w:t xml:space="preserve"> </w:t>
            </w:r>
            <w:r w:rsidRPr="009C7D52">
              <w:rPr>
                <w:lang w:val="ru-RU"/>
              </w:rPr>
              <w:t>лет</w:t>
            </w:r>
            <w:r w:rsidRPr="009C7D52">
              <w:rPr>
                <w:spacing w:val="-1"/>
                <w:lang w:val="ru-RU"/>
              </w:rPr>
              <w:t xml:space="preserve"> </w:t>
            </w:r>
            <w:r w:rsidRPr="009C7D52">
              <w:rPr>
                <w:lang w:val="ru-RU"/>
              </w:rPr>
              <w:t>проф.</w:t>
            </w:r>
            <w:r w:rsidRPr="009C7D52">
              <w:rPr>
                <w:spacing w:val="-2"/>
                <w:lang w:val="ru-RU"/>
              </w:rPr>
              <w:t xml:space="preserve"> </w:t>
            </w:r>
            <w:r w:rsidRPr="009C7D52">
              <w:rPr>
                <w:lang w:val="ru-RU"/>
              </w:rPr>
              <w:t>осмотрами</w:t>
            </w:r>
            <w:r w:rsidRPr="009C7D52">
              <w:rPr>
                <w:spacing w:val="-1"/>
                <w:lang w:val="ru-RU"/>
              </w:rPr>
              <w:t xml:space="preserve"> </w:t>
            </w:r>
            <w:r w:rsidRPr="009C7D52">
              <w:rPr>
                <w:lang w:val="ru-RU"/>
              </w:rPr>
              <w:t>(%)</w:t>
            </w:r>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403"/>
        </w:trPr>
        <w:tc>
          <w:tcPr>
            <w:tcW w:w="4101"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Клинически</w:t>
            </w:r>
            <w:r w:rsidRPr="009C7D52">
              <w:rPr>
                <w:spacing w:val="-10"/>
                <w:lang w:val="ru-RU"/>
              </w:rPr>
              <w:t xml:space="preserve"> </w:t>
            </w:r>
            <w:r w:rsidRPr="009C7D52">
              <w:rPr>
                <w:lang w:val="ru-RU"/>
              </w:rPr>
              <w:t>излечено</w:t>
            </w:r>
            <w:r w:rsidRPr="009C7D52">
              <w:rPr>
                <w:spacing w:val="-10"/>
                <w:lang w:val="ru-RU"/>
              </w:rPr>
              <w:t xml:space="preserve"> </w:t>
            </w:r>
            <w:r w:rsidRPr="009C7D52">
              <w:rPr>
                <w:lang w:val="ru-RU"/>
              </w:rPr>
              <w:t>пациентов</w:t>
            </w:r>
            <w:r w:rsidRPr="009C7D52">
              <w:rPr>
                <w:spacing w:val="-10"/>
                <w:lang w:val="ru-RU"/>
              </w:rPr>
              <w:t xml:space="preserve"> </w:t>
            </w:r>
            <w:r w:rsidRPr="009C7D52">
              <w:rPr>
                <w:lang w:val="ru-RU"/>
              </w:rPr>
              <w:t>,</w:t>
            </w:r>
            <w:r w:rsidRPr="009C7D52">
              <w:rPr>
                <w:spacing w:val="-11"/>
                <w:lang w:val="ru-RU"/>
              </w:rPr>
              <w:t xml:space="preserve"> </w:t>
            </w:r>
            <w:r w:rsidRPr="009C7D52">
              <w:rPr>
                <w:lang w:val="ru-RU"/>
              </w:rPr>
              <w:t>состоящих</w:t>
            </w:r>
            <w:r w:rsidRPr="009C7D52">
              <w:rPr>
                <w:spacing w:val="-11"/>
                <w:lang w:val="ru-RU"/>
              </w:rPr>
              <w:t xml:space="preserve"> </w:t>
            </w:r>
            <w:r w:rsidRPr="009C7D52">
              <w:rPr>
                <w:lang w:val="ru-RU"/>
              </w:rPr>
              <w:t>на</w:t>
            </w:r>
            <w:r w:rsidRPr="009C7D52">
              <w:rPr>
                <w:spacing w:val="-93"/>
                <w:lang w:val="ru-RU"/>
              </w:rPr>
              <w:t xml:space="preserve"> </w:t>
            </w:r>
            <w:r w:rsidRPr="009C7D52">
              <w:rPr>
                <w:lang w:val="ru-RU"/>
              </w:rPr>
              <w:t>учете</w:t>
            </w:r>
            <w:r w:rsidRPr="009C7D52">
              <w:rPr>
                <w:spacing w:val="-3"/>
                <w:lang w:val="ru-RU"/>
              </w:rPr>
              <w:t xml:space="preserve"> </w:t>
            </w:r>
            <w:r w:rsidRPr="009C7D52">
              <w:rPr>
                <w:lang w:val="ru-RU"/>
              </w:rPr>
              <w:t>с активным туберкулезом</w:t>
            </w:r>
          </w:p>
        </w:tc>
        <w:tc>
          <w:tcPr>
            <w:tcW w:w="708" w:type="dxa"/>
          </w:tcPr>
          <w:p w:rsidR="007D3DB2" w:rsidRDefault="007D3DB2" w:rsidP="00A117B5">
            <w:pPr>
              <w:pStyle w:val="TableParagraph"/>
              <w:spacing w:before="47"/>
              <w:ind w:left="50"/>
              <w:rPr>
                <w:sz w:val="16"/>
              </w:rPr>
            </w:pPr>
            <w:r>
              <w:rPr>
                <w:sz w:val="16"/>
              </w:rPr>
              <w:t>2,90</w:t>
            </w:r>
          </w:p>
        </w:tc>
        <w:tc>
          <w:tcPr>
            <w:tcW w:w="851" w:type="dxa"/>
          </w:tcPr>
          <w:p w:rsidR="007D3DB2" w:rsidRDefault="007D3DB2" w:rsidP="00A117B5">
            <w:pPr>
              <w:pStyle w:val="TableParagraph"/>
              <w:spacing w:before="47"/>
              <w:ind w:right="149"/>
              <w:jc w:val="right"/>
              <w:rPr>
                <w:sz w:val="16"/>
              </w:rPr>
            </w:pPr>
            <w:r>
              <w:rPr>
                <w:sz w:val="16"/>
              </w:rPr>
              <w:t>10,00</w:t>
            </w:r>
          </w:p>
        </w:tc>
        <w:tc>
          <w:tcPr>
            <w:tcW w:w="850" w:type="dxa"/>
          </w:tcPr>
          <w:p w:rsidR="007D3DB2" w:rsidRDefault="007D3DB2" w:rsidP="00A117B5">
            <w:pPr>
              <w:pStyle w:val="TableParagraph"/>
              <w:spacing w:before="47"/>
              <w:ind w:right="119"/>
              <w:jc w:val="right"/>
              <w:rPr>
                <w:sz w:val="16"/>
              </w:rPr>
            </w:pPr>
            <w:r>
              <w:rPr>
                <w:sz w:val="16"/>
              </w:rPr>
              <w:t>38,90</w:t>
            </w:r>
          </w:p>
        </w:tc>
        <w:tc>
          <w:tcPr>
            <w:tcW w:w="851" w:type="dxa"/>
          </w:tcPr>
          <w:p w:rsidR="007D3DB2" w:rsidRDefault="007D3DB2" w:rsidP="00A117B5">
            <w:pPr>
              <w:pStyle w:val="TableParagraph"/>
              <w:spacing w:before="47"/>
              <w:ind w:right="45"/>
              <w:jc w:val="right"/>
              <w:rPr>
                <w:sz w:val="16"/>
              </w:rPr>
            </w:pPr>
            <w:r>
              <w:rPr>
                <w:sz w:val="16"/>
              </w:rPr>
              <w:t>55,00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65,00</w:t>
            </w:r>
          </w:p>
        </w:tc>
        <w:tc>
          <w:tcPr>
            <w:tcW w:w="992" w:type="dxa"/>
            <w:gridSpan w:val="2"/>
          </w:tcPr>
          <w:p w:rsidR="007D3DB2" w:rsidRDefault="007D3DB2" w:rsidP="00A117B5">
            <w:pPr>
              <w:pStyle w:val="TableParagraph"/>
              <w:spacing w:before="47"/>
              <w:ind w:right="176"/>
              <w:jc w:val="right"/>
              <w:rPr>
                <w:sz w:val="16"/>
              </w:rPr>
            </w:pPr>
            <w:r>
              <w:rPr>
                <w:sz w:val="16"/>
              </w:rPr>
              <w:t>0,849</w:t>
            </w:r>
          </w:p>
        </w:tc>
        <w:tc>
          <w:tcPr>
            <w:tcW w:w="576" w:type="dxa"/>
          </w:tcPr>
          <w:p w:rsidR="007D3DB2" w:rsidRDefault="007D3DB2" w:rsidP="00A117B5">
            <w:pPr>
              <w:pStyle w:val="TableParagraph"/>
              <w:spacing w:before="47"/>
              <w:ind w:right="54"/>
              <w:jc w:val="right"/>
              <w:rPr>
                <w:sz w:val="16"/>
              </w:rPr>
            </w:pPr>
            <w:r>
              <w:rPr>
                <w:sz w:val="16"/>
              </w:rPr>
              <w:t>0,0</w:t>
            </w:r>
          </w:p>
        </w:tc>
      </w:tr>
      <w:tr w:rsidR="007D3DB2" w:rsidTr="00A117B5">
        <w:trPr>
          <w:gridAfter w:val="1"/>
          <w:wAfter w:w="21" w:type="dxa"/>
          <w:trHeight w:val="337"/>
        </w:trPr>
        <w:tc>
          <w:tcPr>
            <w:tcW w:w="4101" w:type="dxa"/>
          </w:tcPr>
          <w:p w:rsidR="007D3DB2" w:rsidRPr="00A31716" w:rsidRDefault="007D3DB2" w:rsidP="00A117B5">
            <w:pPr>
              <w:pStyle w:val="af0"/>
            </w:pPr>
            <w:r w:rsidRPr="00A31716">
              <w:rPr>
                <w:b/>
                <w:color w:val="800000"/>
                <w:spacing w:val="-1"/>
                <w:position w:val="-5"/>
                <w:sz w:val="24"/>
              </w:rPr>
              <w:t>*</w:t>
            </w:r>
            <w:r w:rsidRPr="00A31716">
              <w:rPr>
                <w:spacing w:val="-1"/>
              </w:rPr>
              <w:t>Абациллировано</w:t>
            </w:r>
            <w:r w:rsidRPr="00A31716">
              <w:rPr>
                <w:spacing w:val="-22"/>
              </w:rPr>
              <w:t xml:space="preserve"> </w:t>
            </w:r>
            <w:r w:rsidRPr="00A31716">
              <w:t>пациентов</w:t>
            </w:r>
            <w:r w:rsidRPr="00A31716">
              <w:rPr>
                <w:spacing w:val="-22"/>
              </w:rPr>
              <w:t xml:space="preserve"> </w:t>
            </w:r>
            <w:r w:rsidRPr="00A31716">
              <w:t>бактериовыделителей</w:t>
            </w:r>
            <w:r w:rsidRPr="00A31716">
              <w:rPr>
                <w:spacing w:val="-93"/>
              </w:rPr>
              <w:t xml:space="preserve"> </w:t>
            </w:r>
            <w:r w:rsidRPr="00A31716">
              <w:t>(в%)</w:t>
            </w:r>
          </w:p>
        </w:tc>
        <w:tc>
          <w:tcPr>
            <w:tcW w:w="708" w:type="dxa"/>
          </w:tcPr>
          <w:p w:rsidR="007D3DB2" w:rsidRDefault="007D3DB2" w:rsidP="00A117B5">
            <w:pPr>
              <w:pStyle w:val="TableParagraph"/>
              <w:ind w:left="50"/>
              <w:rPr>
                <w:sz w:val="16"/>
              </w:rPr>
            </w:pPr>
            <w:r>
              <w:rPr>
                <w:sz w:val="16"/>
              </w:rPr>
              <w:t>2,69</w:t>
            </w:r>
          </w:p>
        </w:tc>
        <w:tc>
          <w:tcPr>
            <w:tcW w:w="851" w:type="dxa"/>
          </w:tcPr>
          <w:p w:rsidR="007D3DB2" w:rsidRDefault="007D3DB2" w:rsidP="00A117B5">
            <w:pPr>
              <w:pStyle w:val="TableParagraph"/>
              <w:ind w:right="149"/>
              <w:jc w:val="right"/>
              <w:rPr>
                <w:sz w:val="16"/>
              </w:rPr>
            </w:pPr>
            <w:r>
              <w:rPr>
                <w:sz w:val="16"/>
              </w:rPr>
              <w:t>11,10</w:t>
            </w:r>
          </w:p>
        </w:tc>
        <w:tc>
          <w:tcPr>
            <w:tcW w:w="850" w:type="dxa"/>
          </w:tcPr>
          <w:p w:rsidR="007D3DB2" w:rsidRDefault="007D3DB2" w:rsidP="00A117B5">
            <w:pPr>
              <w:pStyle w:val="TableParagraph"/>
              <w:ind w:right="119"/>
              <w:jc w:val="right"/>
              <w:rPr>
                <w:sz w:val="16"/>
              </w:rPr>
            </w:pPr>
            <w:r>
              <w:rPr>
                <w:sz w:val="16"/>
              </w:rPr>
              <w:t>47,60</w:t>
            </w:r>
          </w:p>
        </w:tc>
        <w:tc>
          <w:tcPr>
            <w:tcW w:w="851" w:type="dxa"/>
          </w:tcPr>
          <w:p w:rsidR="007D3DB2" w:rsidRDefault="007D3DB2" w:rsidP="00A117B5">
            <w:pPr>
              <w:pStyle w:val="TableParagraph"/>
              <w:ind w:right="45"/>
              <w:jc w:val="right"/>
              <w:rPr>
                <w:sz w:val="16"/>
              </w:rPr>
            </w:pPr>
            <w:r>
              <w:rPr>
                <w:sz w:val="16"/>
              </w:rPr>
              <w:t>60,00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ind w:right="185"/>
              <w:jc w:val="right"/>
              <w:rPr>
                <w:sz w:val="16"/>
              </w:rPr>
            </w:pPr>
            <w:r>
              <w:rPr>
                <w:sz w:val="16"/>
              </w:rPr>
              <w:t>65,00</w:t>
            </w:r>
          </w:p>
        </w:tc>
        <w:tc>
          <w:tcPr>
            <w:tcW w:w="992" w:type="dxa"/>
            <w:gridSpan w:val="2"/>
          </w:tcPr>
          <w:p w:rsidR="007D3DB2" w:rsidRDefault="007D3DB2" w:rsidP="00A117B5">
            <w:pPr>
              <w:pStyle w:val="TableParagraph"/>
              <w:ind w:right="176"/>
              <w:jc w:val="right"/>
              <w:rPr>
                <w:sz w:val="16"/>
              </w:rPr>
            </w:pPr>
            <w:r>
              <w:rPr>
                <w:sz w:val="16"/>
              </w:rPr>
              <w:t>0,556</w:t>
            </w:r>
          </w:p>
        </w:tc>
        <w:tc>
          <w:tcPr>
            <w:tcW w:w="576" w:type="dxa"/>
          </w:tcPr>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167"/>
        </w:trPr>
        <w:tc>
          <w:tcPr>
            <w:tcW w:w="4101" w:type="dxa"/>
          </w:tcPr>
          <w:p w:rsidR="007D3DB2" w:rsidRPr="009C7D52" w:rsidRDefault="007D3DB2" w:rsidP="00A117B5">
            <w:pPr>
              <w:pStyle w:val="af0"/>
              <w:spacing w:before="108"/>
              <w:rPr>
                <w:lang w:val="ru-RU"/>
              </w:rPr>
            </w:pPr>
            <w:r w:rsidRPr="009C7D52">
              <w:rPr>
                <w:lang w:val="ru-RU"/>
              </w:rPr>
              <w:t>Доля</w:t>
            </w:r>
            <w:r w:rsidRPr="009C7D52">
              <w:rPr>
                <w:spacing w:val="-2"/>
                <w:lang w:val="ru-RU"/>
              </w:rPr>
              <w:t xml:space="preserve"> </w:t>
            </w:r>
            <w:r w:rsidRPr="009C7D52">
              <w:rPr>
                <w:lang w:val="ru-RU"/>
              </w:rPr>
              <w:t>рецидивов</w:t>
            </w:r>
            <w:r w:rsidRPr="009C7D52">
              <w:rPr>
                <w:spacing w:val="-2"/>
                <w:lang w:val="ru-RU"/>
              </w:rPr>
              <w:t xml:space="preserve"> </w:t>
            </w:r>
            <w:r w:rsidRPr="009C7D52">
              <w:rPr>
                <w:lang w:val="ru-RU"/>
              </w:rPr>
              <w:t>из</w:t>
            </w:r>
            <w:r w:rsidRPr="009C7D52">
              <w:rPr>
                <w:spacing w:val="-2"/>
                <w:lang w:val="ru-RU"/>
              </w:rPr>
              <w:t xml:space="preserve"> </w:t>
            </w:r>
            <w:r w:rsidRPr="009C7D52">
              <w:rPr>
                <w:lang w:val="ru-RU"/>
              </w:rPr>
              <w:t xml:space="preserve">3 </w:t>
            </w:r>
            <w:proofErr w:type="spellStart"/>
            <w:r w:rsidRPr="009C7D52">
              <w:rPr>
                <w:lang w:val="ru-RU"/>
              </w:rPr>
              <w:t>гр.ГДУ</w:t>
            </w:r>
            <w:proofErr w:type="spellEnd"/>
            <w:r w:rsidRPr="009C7D52">
              <w:rPr>
                <w:lang w:val="ru-RU"/>
              </w:rPr>
              <w:t xml:space="preserve"> (в %)</w:t>
            </w:r>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66,70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-2,480</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403"/>
        </w:trPr>
        <w:tc>
          <w:tcPr>
            <w:tcW w:w="4101"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Распространенность</w:t>
            </w:r>
            <w:r w:rsidRPr="009C7D52">
              <w:rPr>
                <w:spacing w:val="-18"/>
                <w:lang w:val="ru-RU"/>
              </w:rPr>
              <w:t xml:space="preserve"> </w:t>
            </w:r>
            <w:r w:rsidRPr="009C7D52">
              <w:rPr>
                <w:lang w:val="ru-RU"/>
              </w:rPr>
              <w:t>бациллярных</w:t>
            </w:r>
            <w:r w:rsidRPr="009C7D52">
              <w:rPr>
                <w:spacing w:val="-16"/>
                <w:lang w:val="ru-RU"/>
              </w:rPr>
              <w:t xml:space="preserve"> </w:t>
            </w:r>
            <w:r w:rsidRPr="009C7D52">
              <w:rPr>
                <w:lang w:val="ru-RU"/>
              </w:rPr>
              <w:t>форм</w:t>
            </w:r>
            <w:r w:rsidRPr="009C7D52">
              <w:rPr>
                <w:spacing w:val="-17"/>
                <w:lang w:val="ru-RU"/>
              </w:rPr>
              <w:t xml:space="preserve"> </w:t>
            </w:r>
            <w:r w:rsidRPr="009C7D52">
              <w:rPr>
                <w:lang w:val="ru-RU"/>
              </w:rPr>
              <w:t>туберкулеза</w:t>
            </w:r>
            <w:r w:rsidRPr="009C7D52">
              <w:rPr>
                <w:spacing w:val="-93"/>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2,26</w:t>
            </w:r>
          </w:p>
        </w:tc>
        <w:tc>
          <w:tcPr>
            <w:tcW w:w="851" w:type="dxa"/>
          </w:tcPr>
          <w:p w:rsidR="007D3DB2" w:rsidRDefault="007D3DB2" w:rsidP="00A117B5">
            <w:pPr>
              <w:pStyle w:val="TableParagraph"/>
              <w:spacing w:before="47"/>
              <w:ind w:right="149"/>
              <w:jc w:val="right"/>
              <w:rPr>
                <w:sz w:val="16"/>
              </w:rPr>
            </w:pPr>
            <w:r>
              <w:rPr>
                <w:sz w:val="16"/>
              </w:rPr>
              <w:t>67,10</w:t>
            </w:r>
          </w:p>
        </w:tc>
        <w:tc>
          <w:tcPr>
            <w:tcW w:w="850" w:type="dxa"/>
          </w:tcPr>
          <w:p w:rsidR="007D3DB2" w:rsidRDefault="007D3DB2" w:rsidP="00A117B5">
            <w:pPr>
              <w:pStyle w:val="TableParagraph"/>
              <w:spacing w:before="47"/>
              <w:ind w:right="119"/>
              <w:jc w:val="right"/>
              <w:rPr>
                <w:sz w:val="16"/>
              </w:rPr>
            </w:pPr>
            <w:r>
              <w:rPr>
                <w:sz w:val="16"/>
              </w:rPr>
              <w:t>51,10</w:t>
            </w:r>
          </w:p>
        </w:tc>
        <w:tc>
          <w:tcPr>
            <w:tcW w:w="851" w:type="dxa"/>
          </w:tcPr>
          <w:p w:rsidR="007D3DB2" w:rsidRDefault="007D3DB2" w:rsidP="00A117B5">
            <w:pPr>
              <w:pStyle w:val="TableParagraph"/>
              <w:spacing w:before="47"/>
              <w:ind w:right="45"/>
              <w:jc w:val="right"/>
              <w:rPr>
                <w:sz w:val="16"/>
              </w:rPr>
            </w:pPr>
            <w:r>
              <w:rPr>
                <w:sz w:val="16"/>
              </w:rPr>
              <w:t>37,10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41,30</w:t>
            </w:r>
          </w:p>
        </w:tc>
        <w:tc>
          <w:tcPr>
            <w:tcW w:w="992" w:type="dxa"/>
            <w:gridSpan w:val="2"/>
          </w:tcPr>
          <w:p w:rsidR="007D3DB2" w:rsidRDefault="007D3DB2" w:rsidP="00A117B5">
            <w:pPr>
              <w:pStyle w:val="TableParagraph"/>
              <w:spacing w:before="47"/>
              <w:ind w:right="176"/>
              <w:jc w:val="right"/>
              <w:rPr>
                <w:sz w:val="16"/>
              </w:rPr>
            </w:pPr>
            <w:r>
              <w:rPr>
                <w:sz w:val="16"/>
              </w:rPr>
              <w:t>0,536</w:t>
            </w:r>
          </w:p>
        </w:tc>
        <w:tc>
          <w:tcPr>
            <w:tcW w:w="576" w:type="dxa"/>
          </w:tcPr>
          <w:p w:rsidR="007D3DB2" w:rsidRDefault="007D3DB2" w:rsidP="00A117B5">
            <w:pPr>
              <w:pStyle w:val="TableParagraph"/>
              <w:spacing w:before="47"/>
              <w:ind w:right="54"/>
              <w:jc w:val="right"/>
              <w:rPr>
                <w:sz w:val="16"/>
              </w:rPr>
            </w:pPr>
            <w:r>
              <w:rPr>
                <w:sz w:val="16"/>
              </w:rPr>
              <w:t>0,0</w:t>
            </w:r>
          </w:p>
        </w:tc>
      </w:tr>
      <w:tr w:rsidR="007D3DB2" w:rsidTr="00A117B5">
        <w:trPr>
          <w:gridAfter w:val="1"/>
          <w:wAfter w:w="21" w:type="dxa"/>
          <w:trHeight w:val="339"/>
        </w:trPr>
        <w:tc>
          <w:tcPr>
            <w:tcW w:w="4101"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Распространенность</w:t>
            </w:r>
            <w:r w:rsidRPr="009C7D52">
              <w:rPr>
                <w:spacing w:val="-21"/>
                <w:lang w:val="ru-RU"/>
              </w:rPr>
              <w:t xml:space="preserve"> </w:t>
            </w:r>
            <w:r w:rsidRPr="009C7D52">
              <w:rPr>
                <w:lang w:val="ru-RU"/>
              </w:rPr>
              <w:t>туберкулеза</w:t>
            </w:r>
            <w:r w:rsidRPr="009C7D52">
              <w:rPr>
                <w:spacing w:val="-19"/>
                <w:lang w:val="ru-RU"/>
              </w:rPr>
              <w:t xml:space="preserve"> </w:t>
            </w:r>
            <w:r w:rsidRPr="009C7D52">
              <w:rPr>
                <w:lang w:val="ru-RU"/>
              </w:rPr>
              <w:t>на</w:t>
            </w:r>
            <w:r w:rsidRPr="009C7D52">
              <w:rPr>
                <w:spacing w:val="-19"/>
                <w:lang w:val="ru-RU"/>
              </w:rPr>
              <w:t xml:space="preserve"> </w:t>
            </w:r>
            <w:r w:rsidRPr="009C7D52">
              <w:rPr>
                <w:lang w:val="ru-RU"/>
              </w:rPr>
              <w:t>100</w:t>
            </w:r>
            <w:r w:rsidRPr="009C7D52">
              <w:rPr>
                <w:spacing w:val="-93"/>
                <w:lang w:val="ru-RU"/>
              </w:rPr>
              <w:t xml:space="preserve"> </w:t>
            </w:r>
            <w:proofErr w:type="spellStart"/>
            <w:r w:rsidRPr="009C7D52">
              <w:rPr>
                <w:lang w:val="ru-RU"/>
              </w:rPr>
              <w:t>тыс.населения</w:t>
            </w:r>
            <w:proofErr w:type="spellEnd"/>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111,80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90,80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0,753</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403"/>
        </w:trPr>
        <w:tc>
          <w:tcPr>
            <w:tcW w:w="4101"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Закрытие</w:t>
            </w:r>
            <w:r w:rsidRPr="009C7D52">
              <w:rPr>
                <w:spacing w:val="-9"/>
                <w:lang w:val="ru-RU"/>
              </w:rPr>
              <w:t xml:space="preserve"> </w:t>
            </w:r>
            <w:r w:rsidRPr="00A31716">
              <w:t>CV</w:t>
            </w:r>
            <w:r w:rsidRPr="009C7D52">
              <w:rPr>
                <w:lang w:val="ru-RU"/>
              </w:rPr>
              <w:t>+</w:t>
            </w:r>
            <w:r w:rsidRPr="009C7D52">
              <w:rPr>
                <w:spacing w:val="-8"/>
                <w:lang w:val="ru-RU"/>
              </w:rPr>
              <w:t xml:space="preserve"> </w:t>
            </w:r>
            <w:r w:rsidRPr="009C7D52">
              <w:rPr>
                <w:lang w:val="ru-RU"/>
              </w:rPr>
              <w:t>у</w:t>
            </w:r>
            <w:r w:rsidRPr="009C7D52">
              <w:rPr>
                <w:spacing w:val="-9"/>
                <w:lang w:val="ru-RU"/>
              </w:rPr>
              <w:t xml:space="preserve"> </w:t>
            </w:r>
            <w:r w:rsidRPr="009C7D52">
              <w:rPr>
                <w:lang w:val="ru-RU"/>
              </w:rPr>
              <w:t>впервые</w:t>
            </w:r>
            <w:r w:rsidRPr="009C7D52">
              <w:rPr>
                <w:spacing w:val="-8"/>
                <w:lang w:val="ru-RU"/>
              </w:rPr>
              <w:t xml:space="preserve"> </w:t>
            </w:r>
            <w:r w:rsidRPr="009C7D52">
              <w:rPr>
                <w:lang w:val="ru-RU"/>
              </w:rPr>
              <w:t>выявленных</w:t>
            </w:r>
            <w:r w:rsidRPr="009C7D52">
              <w:rPr>
                <w:spacing w:val="-6"/>
                <w:lang w:val="ru-RU"/>
              </w:rPr>
              <w:t xml:space="preserve"> </w:t>
            </w:r>
            <w:r w:rsidRPr="009C7D52">
              <w:rPr>
                <w:lang w:val="ru-RU"/>
              </w:rPr>
              <w:t>больных</w:t>
            </w:r>
            <w:r w:rsidRPr="009C7D52">
              <w:rPr>
                <w:spacing w:val="-9"/>
                <w:lang w:val="ru-RU"/>
              </w:rPr>
              <w:t xml:space="preserve"> </w:t>
            </w:r>
            <w:r w:rsidRPr="009C7D52">
              <w:rPr>
                <w:lang w:val="ru-RU"/>
              </w:rPr>
              <w:t>ТЛ</w:t>
            </w:r>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1,84</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100,00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50,00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75,00</w:t>
            </w:r>
          </w:p>
        </w:tc>
        <w:tc>
          <w:tcPr>
            <w:tcW w:w="992"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0,425</w:t>
            </w:r>
          </w:p>
        </w:tc>
        <w:tc>
          <w:tcPr>
            <w:tcW w:w="576"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21" w:type="dxa"/>
          <w:trHeight w:val="283"/>
        </w:trPr>
        <w:tc>
          <w:tcPr>
            <w:tcW w:w="4101" w:type="dxa"/>
          </w:tcPr>
          <w:p w:rsidR="007D3DB2" w:rsidRPr="00A31716" w:rsidRDefault="007D3DB2" w:rsidP="00A117B5">
            <w:pPr>
              <w:pStyle w:val="af0"/>
              <w:spacing w:before="11"/>
            </w:pPr>
            <w:r w:rsidRPr="00A31716">
              <w:rPr>
                <w:b/>
                <w:color w:val="800000"/>
                <w:spacing w:val="-1"/>
                <w:position w:val="-5"/>
                <w:sz w:val="24"/>
              </w:rPr>
              <w:t>*</w:t>
            </w:r>
            <w:r w:rsidRPr="00A31716">
              <w:rPr>
                <w:spacing w:val="-1"/>
              </w:rPr>
              <w:t>Функция</w:t>
            </w:r>
            <w:r w:rsidRPr="00A31716">
              <w:rPr>
                <w:spacing w:val="-23"/>
              </w:rPr>
              <w:t xml:space="preserve"> </w:t>
            </w:r>
            <w:r w:rsidRPr="00A31716">
              <w:t>врача-фтизиатра</w:t>
            </w:r>
          </w:p>
        </w:tc>
        <w:tc>
          <w:tcPr>
            <w:tcW w:w="708" w:type="dxa"/>
          </w:tcPr>
          <w:p w:rsidR="007D3DB2" w:rsidRDefault="007D3DB2" w:rsidP="00A117B5">
            <w:pPr>
              <w:pStyle w:val="TableParagraph"/>
              <w:spacing w:before="47"/>
              <w:ind w:left="50"/>
              <w:rPr>
                <w:sz w:val="16"/>
              </w:rPr>
            </w:pPr>
            <w:r>
              <w:rPr>
                <w:sz w:val="16"/>
              </w:rPr>
              <w:t>1,63</w:t>
            </w:r>
          </w:p>
        </w:tc>
        <w:tc>
          <w:tcPr>
            <w:tcW w:w="851" w:type="dxa"/>
          </w:tcPr>
          <w:p w:rsidR="007D3DB2" w:rsidRDefault="007D3DB2" w:rsidP="00A117B5">
            <w:pPr>
              <w:pStyle w:val="TableParagraph"/>
              <w:spacing w:before="47"/>
              <w:ind w:right="149"/>
              <w:jc w:val="right"/>
              <w:rPr>
                <w:sz w:val="16"/>
              </w:rPr>
            </w:pPr>
            <w:r>
              <w:rPr>
                <w:sz w:val="16"/>
              </w:rPr>
              <w:t>2068,00</w:t>
            </w:r>
          </w:p>
        </w:tc>
        <w:tc>
          <w:tcPr>
            <w:tcW w:w="850" w:type="dxa"/>
          </w:tcPr>
          <w:p w:rsidR="007D3DB2" w:rsidRDefault="007D3DB2" w:rsidP="00A117B5">
            <w:pPr>
              <w:pStyle w:val="TableParagraph"/>
              <w:spacing w:before="47"/>
              <w:ind w:right="119"/>
              <w:jc w:val="right"/>
              <w:rPr>
                <w:sz w:val="16"/>
              </w:rPr>
            </w:pPr>
            <w:r>
              <w:rPr>
                <w:sz w:val="16"/>
              </w:rPr>
              <w:t>3183,00</w:t>
            </w:r>
          </w:p>
        </w:tc>
        <w:tc>
          <w:tcPr>
            <w:tcW w:w="851" w:type="dxa"/>
          </w:tcPr>
          <w:p w:rsidR="007D3DB2" w:rsidRDefault="007D3DB2" w:rsidP="00A117B5">
            <w:pPr>
              <w:pStyle w:val="TableParagraph"/>
              <w:spacing w:before="47"/>
              <w:ind w:right="45"/>
              <w:jc w:val="right"/>
              <w:rPr>
                <w:sz w:val="16"/>
              </w:rPr>
            </w:pPr>
            <w:r>
              <w:rPr>
                <w:sz w:val="16"/>
              </w:rPr>
              <w:t>3300,00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rPr>
                <w:sz w:val="16"/>
              </w:rPr>
            </w:pPr>
            <w:r>
              <w:rPr>
                <w:sz w:val="16"/>
              </w:rPr>
              <w:t>3523,0</w:t>
            </w:r>
          </w:p>
        </w:tc>
        <w:tc>
          <w:tcPr>
            <w:tcW w:w="992" w:type="dxa"/>
            <w:gridSpan w:val="2"/>
          </w:tcPr>
          <w:p w:rsidR="007D3DB2" w:rsidRDefault="007D3DB2" w:rsidP="00A117B5">
            <w:pPr>
              <w:pStyle w:val="TableParagraph"/>
              <w:spacing w:before="47"/>
              <w:ind w:right="176"/>
              <w:jc w:val="right"/>
              <w:rPr>
                <w:sz w:val="16"/>
              </w:rPr>
            </w:pPr>
            <w:r>
              <w:rPr>
                <w:sz w:val="16"/>
              </w:rPr>
              <w:t>0,058</w:t>
            </w:r>
          </w:p>
        </w:tc>
        <w:tc>
          <w:tcPr>
            <w:tcW w:w="576" w:type="dxa"/>
          </w:tcPr>
          <w:p w:rsidR="007D3DB2" w:rsidRDefault="007D3DB2" w:rsidP="00A117B5">
            <w:pPr>
              <w:pStyle w:val="TableParagraph"/>
              <w:spacing w:before="47"/>
              <w:ind w:right="54"/>
              <w:jc w:val="right"/>
              <w:rPr>
                <w:sz w:val="16"/>
              </w:rPr>
            </w:pPr>
            <w:r>
              <w:rPr>
                <w:sz w:val="16"/>
              </w:rPr>
              <w:t>0,0</w:t>
            </w:r>
          </w:p>
        </w:tc>
      </w:tr>
      <w:tr w:rsidR="007D3DB2" w:rsidTr="00A117B5">
        <w:trPr>
          <w:gridAfter w:val="1"/>
          <w:wAfter w:w="21" w:type="dxa"/>
          <w:trHeight w:val="403"/>
        </w:trPr>
        <w:tc>
          <w:tcPr>
            <w:tcW w:w="4101"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Охват</w:t>
            </w:r>
            <w:r w:rsidRPr="009C7D52">
              <w:rPr>
                <w:spacing w:val="-14"/>
                <w:lang w:val="ru-RU"/>
              </w:rPr>
              <w:t xml:space="preserve"> </w:t>
            </w:r>
            <w:r w:rsidRPr="009C7D52">
              <w:rPr>
                <w:lang w:val="ru-RU"/>
              </w:rPr>
              <w:t>госпитализацией</w:t>
            </w:r>
            <w:r w:rsidRPr="009C7D52">
              <w:rPr>
                <w:spacing w:val="-13"/>
                <w:lang w:val="ru-RU"/>
              </w:rPr>
              <w:t xml:space="preserve"> </w:t>
            </w:r>
            <w:r w:rsidRPr="009C7D52">
              <w:rPr>
                <w:lang w:val="ru-RU"/>
              </w:rPr>
              <w:t>вновь</w:t>
            </w:r>
            <w:r w:rsidRPr="009C7D52">
              <w:rPr>
                <w:spacing w:val="-13"/>
                <w:lang w:val="ru-RU"/>
              </w:rPr>
              <w:t xml:space="preserve"> </w:t>
            </w:r>
            <w:r w:rsidRPr="009C7D52">
              <w:rPr>
                <w:lang w:val="ru-RU"/>
              </w:rPr>
              <w:t>выявленных</w:t>
            </w:r>
            <w:r w:rsidRPr="009C7D52">
              <w:rPr>
                <w:spacing w:val="-13"/>
                <w:lang w:val="ru-RU"/>
              </w:rPr>
              <w:t xml:space="preserve"> </w:t>
            </w:r>
            <w:r w:rsidRPr="009C7D52">
              <w:rPr>
                <w:lang w:val="ru-RU"/>
              </w:rPr>
              <w:t>больных</w:t>
            </w:r>
            <w:r w:rsidRPr="009C7D52">
              <w:rPr>
                <w:spacing w:val="-93"/>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МБТ+</w:t>
            </w:r>
          </w:p>
        </w:tc>
        <w:tc>
          <w:tcPr>
            <w:tcW w:w="708" w:type="dxa"/>
          </w:tcPr>
          <w:p w:rsidR="007D3DB2" w:rsidRDefault="007D3DB2" w:rsidP="00A117B5">
            <w:pPr>
              <w:pStyle w:val="TableParagraph"/>
              <w:spacing w:before="47"/>
              <w:ind w:left="50"/>
              <w:rPr>
                <w:sz w:val="16"/>
              </w:rPr>
            </w:pPr>
            <w:r>
              <w:rPr>
                <w:sz w:val="16"/>
              </w:rPr>
              <w:t>1,42</w:t>
            </w:r>
          </w:p>
        </w:tc>
        <w:tc>
          <w:tcPr>
            <w:tcW w:w="851" w:type="dxa"/>
          </w:tcPr>
          <w:p w:rsidR="007D3DB2" w:rsidRDefault="007D3DB2" w:rsidP="00A117B5">
            <w:pPr>
              <w:pStyle w:val="TableParagraph"/>
              <w:spacing w:before="47"/>
              <w:ind w:right="149"/>
              <w:jc w:val="right"/>
              <w:rPr>
                <w:sz w:val="16"/>
              </w:rPr>
            </w:pPr>
            <w:r>
              <w:rPr>
                <w:sz w:val="16"/>
              </w:rPr>
              <w:t>100,00</w:t>
            </w:r>
          </w:p>
        </w:tc>
        <w:tc>
          <w:tcPr>
            <w:tcW w:w="850" w:type="dxa"/>
          </w:tcPr>
          <w:p w:rsidR="007D3DB2" w:rsidRDefault="007D3DB2" w:rsidP="00A117B5">
            <w:pPr>
              <w:pStyle w:val="TableParagraph"/>
              <w:spacing w:before="47"/>
              <w:ind w:right="119"/>
              <w:jc w:val="right"/>
              <w:rPr>
                <w:sz w:val="16"/>
              </w:rPr>
            </w:pPr>
            <w:r>
              <w:rPr>
                <w:sz w:val="16"/>
              </w:rPr>
              <w:t>75,00</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jc w:val="right"/>
              <w:rPr>
                <w:sz w:val="16"/>
              </w:rPr>
            </w:pPr>
            <w:r>
              <w:rPr>
                <w:sz w:val="16"/>
              </w:rPr>
              <w:t>100,0</w:t>
            </w:r>
          </w:p>
        </w:tc>
        <w:tc>
          <w:tcPr>
            <w:tcW w:w="992" w:type="dxa"/>
            <w:gridSpan w:val="2"/>
          </w:tcPr>
          <w:p w:rsidR="007D3DB2" w:rsidRDefault="007D3DB2" w:rsidP="00A117B5">
            <w:pPr>
              <w:pStyle w:val="TableParagraph"/>
              <w:spacing w:before="47"/>
              <w:ind w:right="176"/>
              <w:jc w:val="right"/>
              <w:rPr>
                <w:sz w:val="16"/>
              </w:rPr>
            </w:pPr>
            <w:r>
              <w:rPr>
                <w:sz w:val="16"/>
              </w:rPr>
              <w:t>0,299</w:t>
            </w:r>
          </w:p>
        </w:tc>
        <w:tc>
          <w:tcPr>
            <w:tcW w:w="576" w:type="dxa"/>
          </w:tcPr>
          <w:p w:rsidR="007D3DB2" w:rsidRDefault="007D3DB2" w:rsidP="00A117B5">
            <w:pPr>
              <w:pStyle w:val="TableParagraph"/>
              <w:spacing w:before="47"/>
              <w:ind w:right="54"/>
              <w:jc w:val="right"/>
              <w:rPr>
                <w:sz w:val="16"/>
              </w:rPr>
            </w:pPr>
            <w:r>
              <w:rPr>
                <w:sz w:val="16"/>
              </w:rPr>
              <w:t>0,0</w:t>
            </w:r>
          </w:p>
        </w:tc>
      </w:tr>
      <w:tr w:rsidR="007D3DB2" w:rsidTr="00A117B5">
        <w:trPr>
          <w:gridAfter w:val="1"/>
          <w:wAfter w:w="21" w:type="dxa"/>
          <w:trHeight w:val="374"/>
        </w:trPr>
        <w:tc>
          <w:tcPr>
            <w:tcW w:w="4101" w:type="dxa"/>
            <w:tcBorders>
              <w:bottom w:val="single" w:sz="4" w:space="0" w:color="auto"/>
            </w:tcBorders>
          </w:tcPr>
          <w:p w:rsidR="007D3DB2" w:rsidRPr="009C7D52" w:rsidRDefault="007D3DB2" w:rsidP="00A117B5">
            <w:pPr>
              <w:pStyle w:val="af0"/>
              <w:rPr>
                <w:lang w:val="ru-RU"/>
              </w:rPr>
            </w:pPr>
            <w:r w:rsidRPr="009C7D52">
              <w:rPr>
                <w:b/>
                <w:color w:val="800000"/>
                <w:position w:val="-5"/>
                <w:sz w:val="24"/>
                <w:lang w:val="ru-RU"/>
              </w:rPr>
              <w:t>*</w:t>
            </w:r>
            <w:r w:rsidRPr="009C7D52">
              <w:rPr>
                <w:lang w:val="ru-RU"/>
              </w:rPr>
              <w:t>Охват</w:t>
            </w:r>
            <w:r w:rsidRPr="009C7D52">
              <w:rPr>
                <w:spacing w:val="-20"/>
                <w:lang w:val="ru-RU"/>
              </w:rPr>
              <w:t xml:space="preserve"> </w:t>
            </w:r>
            <w:r w:rsidRPr="009C7D52">
              <w:rPr>
                <w:lang w:val="ru-RU"/>
              </w:rPr>
              <w:t>госпитализацией</w:t>
            </w:r>
            <w:r w:rsidRPr="009C7D52">
              <w:rPr>
                <w:spacing w:val="-20"/>
                <w:lang w:val="ru-RU"/>
              </w:rPr>
              <w:t xml:space="preserve"> </w:t>
            </w:r>
            <w:r w:rsidRPr="009C7D52">
              <w:rPr>
                <w:lang w:val="ru-RU"/>
              </w:rPr>
              <w:t>контингентов</w:t>
            </w:r>
            <w:r w:rsidRPr="009C7D52">
              <w:rPr>
                <w:spacing w:val="-20"/>
                <w:lang w:val="ru-RU"/>
              </w:rPr>
              <w:t xml:space="preserve"> </w:t>
            </w:r>
            <w:r w:rsidRPr="009C7D52">
              <w:rPr>
                <w:lang w:val="ru-RU"/>
              </w:rPr>
              <w:t>больных</w:t>
            </w:r>
            <w:r w:rsidRPr="009C7D52">
              <w:rPr>
                <w:spacing w:val="-93"/>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МТБ+</w:t>
            </w:r>
          </w:p>
        </w:tc>
        <w:tc>
          <w:tcPr>
            <w:tcW w:w="708" w:type="dxa"/>
            <w:tcBorders>
              <w:bottom w:val="single" w:sz="4" w:space="0" w:color="auto"/>
            </w:tcBorders>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75,00</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77,80</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142" w:type="dxa"/>
            <w:tcBorders>
              <w:bottom w:val="single" w:sz="4" w:space="0" w:color="auto"/>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992" w:type="dxa"/>
            <w:gridSpan w:val="2"/>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0,164</w:t>
            </w:r>
          </w:p>
        </w:tc>
        <w:tc>
          <w:tcPr>
            <w:tcW w:w="576"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74"/>
        </w:trPr>
        <w:tc>
          <w:tcPr>
            <w:tcW w:w="8356"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445" w:type="dxa"/>
            <w:gridSpan w:val="3"/>
            <w:tcBorders>
              <w:left w:val="nil"/>
            </w:tcBorders>
          </w:tcPr>
          <w:p w:rsidR="007D3DB2" w:rsidRDefault="007D3DB2" w:rsidP="00A117B5">
            <w:pPr>
              <w:pStyle w:val="TableParagraph"/>
              <w:spacing w:before="8"/>
              <w:rPr>
                <w:b/>
                <w:sz w:val="14"/>
                <w:lang w:val="ru-RU"/>
              </w:rPr>
            </w:pPr>
            <w:r>
              <w:rPr>
                <w:b/>
                <w:sz w:val="14"/>
                <w:lang w:val="ru-RU"/>
              </w:rPr>
              <w:t>-0,10</w:t>
            </w:r>
          </w:p>
          <w:p w:rsidR="007D3DB2" w:rsidRPr="00700EC1" w:rsidRDefault="007D3DB2" w:rsidP="00A117B5">
            <w:pPr>
              <w:pStyle w:val="TableParagraph"/>
              <w:spacing w:before="8"/>
              <w:rPr>
                <w:b/>
                <w:sz w:val="14"/>
                <w:lang w:val="ru-RU"/>
              </w:rPr>
            </w:pPr>
            <w:r>
              <w:rPr>
                <w:b/>
                <w:sz w:val="14"/>
                <w:lang w:val="ru-RU"/>
              </w:rPr>
              <w:t>110,22</w:t>
            </w:r>
          </w:p>
        </w:tc>
      </w:tr>
    </w:tbl>
    <w:p w:rsidR="007D3DB2" w:rsidRDefault="007D3DB2" w:rsidP="007D3DB2">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23</w:t>
      </w:r>
    </w:p>
    <w:p w:rsidR="007D3DB2" w:rsidRDefault="007D3DB2" w:rsidP="007D3DB2">
      <w:pPr>
        <w:ind w:firstLine="708"/>
        <w:jc w:val="center"/>
        <w:rPr>
          <w:b/>
          <w:sz w:val="28"/>
          <w:szCs w:val="28"/>
        </w:rPr>
      </w:pPr>
      <w:proofErr w:type="spellStart"/>
      <w:r>
        <w:rPr>
          <w:b/>
          <w:sz w:val="28"/>
          <w:szCs w:val="28"/>
        </w:rPr>
        <w:t>Юкаменский</w:t>
      </w:r>
      <w:proofErr w:type="spellEnd"/>
      <w:r w:rsidRPr="005300EB">
        <w:rPr>
          <w:b/>
          <w:sz w:val="28"/>
          <w:szCs w:val="28"/>
        </w:rPr>
        <w:t xml:space="preserve"> район</w:t>
      </w:r>
    </w:p>
    <w:tbl>
      <w:tblPr>
        <w:tblStyle w:val="TableNormal"/>
        <w:tblW w:w="9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1"/>
        <w:gridCol w:w="567"/>
        <w:gridCol w:w="851"/>
        <w:gridCol w:w="708"/>
        <w:gridCol w:w="709"/>
        <w:gridCol w:w="284"/>
        <w:gridCol w:w="708"/>
        <w:gridCol w:w="851"/>
        <w:gridCol w:w="852"/>
      </w:tblGrid>
      <w:tr w:rsidR="007D3DB2" w:rsidTr="00A117B5">
        <w:trPr>
          <w:trHeight w:val="858"/>
        </w:trPr>
        <w:tc>
          <w:tcPr>
            <w:tcW w:w="4101"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567"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59"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852"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A117B5">
        <w:trPr>
          <w:trHeight w:val="409"/>
        </w:trPr>
        <w:tc>
          <w:tcPr>
            <w:tcW w:w="4101" w:type="dxa"/>
            <w:vMerge/>
          </w:tcPr>
          <w:p w:rsidR="007D3DB2" w:rsidRPr="005F4FD5" w:rsidRDefault="007D3DB2" w:rsidP="00A117B5">
            <w:pPr>
              <w:rPr>
                <w:sz w:val="2"/>
                <w:szCs w:val="2"/>
                <w:lang w:val="ru-RU"/>
              </w:rPr>
            </w:pPr>
          </w:p>
        </w:tc>
        <w:tc>
          <w:tcPr>
            <w:tcW w:w="567" w:type="dxa"/>
            <w:vMerge/>
          </w:tcPr>
          <w:p w:rsidR="007D3DB2" w:rsidRPr="005F4FD5" w:rsidRDefault="007D3DB2" w:rsidP="00A117B5">
            <w:pPr>
              <w:rPr>
                <w:sz w:val="2"/>
                <w:szCs w:val="2"/>
                <w:lang w:val="ru-RU"/>
              </w:rPr>
            </w:pPr>
          </w:p>
        </w:tc>
        <w:tc>
          <w:tcPr>
            <w:tcW w:w="851" w:type="dxa"/>
          </w:tcPr>
          <w:p w:rsidR="007D3DB2" w:rsidRDefault="007D3DB2" w:rsidP="00A117B5">
            <w:pPr>
              <w:pStyle w:val="TableParagraph"/>
              <w:spacing w:before="3"/>
              <w:ind w:left="75"/>
              <w:jc w:val="center"/>
              <w:rPr>
                <w:sz w:val="16"/>
              </w:rPr>
            </w:pPr>
            <w:r>
              <w:rPr>
                <w:sz w:val="16"/>
              </w:rPr>
              <w:t>2021</w:t>
            </w:r>
            <w:r>
              <w:rPr>
                <w:spacing w:val="96"/>
                <w:sz w:val="16"/>
              </w:rPr>
              <w:t xml:space="preserve"> </w:t>
            </w:r>
            <w:r>
              <w:rPr>
                <w:sz w:val="16"/>
              </w:rPr>
              <w:t>год</w:t>
            </w:r>
          </w:p>
        </w:tc>
        <w:tc>
          <w:tcPr>
            <w:tcW w:w="708" w:type="dxa"/>
          </w:tcPr>
          <w:p w:rsidR="007D3DB2" w:rsidRDefault="007D3DB2" w:rsidP="00A117B5">
            <w:pPr>
              <w:pStyle w:val="TableParagraph"/>
              <w:spacing w:before="3"/>
              <w:ind w:left="39" w:right="-29"/>
              <w:jc w:val="center"/>
              <w:rPr>
                <w:sz w:val="16"/>
              </w:rPr>
            </w:pPr>
            <w:r>
              <w:rPr>
                <w:sz w:val="16"/>
              </w:rPr>
              <w:t>2022</w:t>
            </w:r>
            <w:r>
              <w:rPr>
                <w:spacing w:val="96"/>
                <w:sz w:val="16"/>
              </w:rPr>
              <w:t xml:space="preserve"> </w:t>
            </w:r>
            <w:r>
              <w:rPr>
                <w:sz w:val="16"/>
              </w:rPr>
              <w:t>год</w:t>
            </w:r>
          </w:p>
        </w:tc>
        <w:tc>
          <w:tcPr>
            <w:tcW w:w="1701" w:type="dxa"/>
            <w:gridSpan w:val="3"/>
          </w:tcPr>
          <w:p w:rsidR="007D3DB2" w:rsidRDefault="007D3DB2" w:rsidP="00A117B5">
            <w:pPr>
              <w:pStyle w:val="TableParagraph"/>
              <w:spacing w:before="49"/>
              <w:ind w:left="5"/>
              <w:jc w:val="center"/>
              <w:rPr>
                <w:sz w:val="16"/>
              </w:rPr>
            </w:pPr>
            <w:r>
              <w:rPr>
                <w:sz w:val="16"/>
              </w:rPr>
              <w:t>2022</w:t>
            </w:r>
            <w:r>
              <w:rPr>
                <w:spacing w:val="96"/>
                <w:sz w:val="16"/>
              </w:rPr>
              <w:t xml:space="preserve"> </w:t>
            </w:r>
            <w:r>
              <w:rPr>
                <w:sz w:val="16"/>
              </w:rPr>
              <w:t>год</w:t>
            </w:r>
          </w:p>
        </w:tc>
        <w:tc>
          <w:tcPr>
            <w:tcW w:w="851" w:type="dxa"/>
            <w:vMerge/>
          </w:tcPr>
          <w:p w:rsidR="007D3DB2" w:rsidRDefault="007D3DB2" w:rsidP="00A117B5">
            <w:pPr>
              <w:rPr>
                <w:sz w:val="2"/>
                <w:szCs w:val="2"/>
              </w:rPr>
            </w:pPr>
          </w:p>
        </w:tc>
        <w:tc>
          <w:tcPr>
            <w:tcW w:w="852" w:type="dxa"/>
            <w:vMerge/>
          </w:tcPr>
          <w:p w:rsidR="007D3DB2" w:rsidRDefault="007D3DB2" w:rsidP="00A117B5">
            <w:pPr>
              <w:rPr>
                <w:sz w:val="2"/>
                <w:szCs w:val="2"/>
              </w:rPr>
            </w:pPr>
          </w:p>
        </w:tc>
      </w:tr>
      <w:tr w:rsidR="007D3DB2" w:rsidRPr="00E56ED6" w:rsidTr="00A117B5">
        <w:trPr>
          <w:trHeight w:val="478"/>
        </w:trPr>
        <w:tc>
          <w:tcPr>
            <w:tcW w:w="4101" w:type="dxa"/>
          </w:tcPr>
          <w:p w:rsidR="007D3DB2" w:rsidRPr="00B22268" w:rsidRDefault="007D3DB2" w:rsidP="00A117B5">
            <w:pPr>
              <w:pStyle w:val="af0"/>
              <w:rPr>
                <w:lang w:val="ru-RU"/>
              </w:rPr>
            </w:pPr>
            <w:r>
              <w:rPr>
                <w:lang w:val="ru-RU"/>
              </w:rPr>
              <w:t>Д</w:t>
            </w:r>
            <w:r w:rsidRPr="00B22268">
              <w:rPr>
                <w:lang w:val="ru-RU"/>
              </w:rPr>
              <w:t>оля впервые выявленных больных туберкулезом,</w:t>
            </w:r>
            <w:r w:rsidRPr="00B22268">
              <w:rPr>
                <w:spacing w:val="-94"/>
                <w:lang w:val="ru-RU"/>
              </w:rPr>
              <w:t xml:space="preserve"> </w:t>
            </w:r>
            <w:r w:rsidRPr="00B22268">
              <w:rPr>
                <w:lang w:val="ru-RU"/>
              </w:rPr>
              <w:t>умерших в</w:t>
            </w:r>
            <w:r w:rsidRPr="00B22268">
              <w:rPr>
                <w:spacing w:val="-2"/>
                <w:lang w:val="ru-RU"/>
              </w:rPr>
              <w:t xml:space="preserve"> </w:t>
            </w:r>
            <w:r w:rsidRPr="00B22268">
              <w:rPr>
                <w:lang w:val="ru-RU"/>
              </w:rPr>
              <w:t>течении</w:t>
            </w:r>
            <w:r w:rsidRPr="00B22268">
              <w:rPr>
                <w:spacing w:val="-1"/>
                <w:lang w:val="ru-RU"/>
              </w:rPr>
              <w:t xml:space="preserve"> </w:t>
            </w:r>
            <w:r w:rsidRPr="00B22268">
              <w:rPr>
                <w:lang w:val="ru-RU"/>
              </w:rPr>
              <w:t>1-го</w:t>
            </w:r>
            <w:r w:rsidRPr="00B22268">
              <w:rPr>
                <w:spacing w:val="-2"/>
                <w:lang w:val="ru-RU"/>
              </w:rPr>
              <w:t xml:space="preserve"> </w:t>
            </w:r>
            <w:r w:rsidRPr="00B22268">
              <w:rPr>
                <w:lang w:val="ru-RU"/>
              </w:rPr>
              <w:t>года</w:t>
            </w:r>
            <w:r w:rsidRPr="00B22268">
              <w:rPr>
                <w:spacing w:val="-1"/>
                <w:lang w:val="ru-RU"/>
              </w:rPr>
              <w:t xml:space="preserve"> </w:t>
            </w:r>
            <w:r w:rsidRPr="00B22268">
              <w:rPr>
                <w:lang w:val="ru-RU"/>
              </w:rPr>
              <w:t>наблюдения</w:t>
            </w:r>
            <w:r w:rsidRPr="00B22268">
              <w:rPr>
                <w:spacing w:val="-2"/>
                <w:lang w:val="ru-RU"/>
              </w:rPr>
              <w:t xml:space="preserve"> </w:t>
            </w:r>
            <w:r w:rsidRPr="00B22268">
              <w:rPr>
                <w:lang w:val="ru-RU"/>
              </w:rPr>
              <w:t>(в</w:t>
            </w:r>
            <w:r w:rsidRPr="00B22268">
              <w:rPr>
                <w:spacing w:val="-1"/>
                <w:lang w:val="ru-RU"/>
              </w:rPr>
              <w:t xml:space="preserve"> </w:t>
            </w:r>
            <w:r w:rsidRPr="00B22268">
              <w:rPr>
                <w:lang w:val="ru-RU"/>
              </w:rPr>
              <w:t>%)</w:t>
            </w:r>
          </w:p>
        </w:tc>
        <w:tc>
          <w:tcPr>
            <w:tcW w:w="567" w:type="dxa"/>
          </w:tcPr>
          <w:p w:rsidR="007D3DB2" w:rsidRDefault="007D3DB2" w:rsidP="00A117B5">
            <w:pPr>
              <w:pStyle w:val="TableParagraph"/>
              <w:spacing w:before="18"/>
              <w:ind w:left="50"/>
              <w:rPr>
                <w:sz w:val="16"/>
              </w:rPr>
            </w:pPr>
            <w:r>
              <w:rPr>
                <w:sz w:val="16"/>
              </w:rPr>
              <w:t>6,48</w:t>
            </w:r>
          </w:p>
        </w:tc>
        <w:tc>
          <w:tcPr>
            <w:tcW w:w="851" w:type="dxa"/>
          </w:tcPr>
          <w:p w:rsidR="007D3DB2" w:rsidRDefault="007D3DB2" w:rsidP="00A117B5">
            <w:pPr>
              <w:pStyle w:val="TableParagraph"/>
              <w:spacing w:before="18"/>
              <w:ind w:left="6" w:right="-2"/>
              <w:jc w:val="center"/>
              <w:rPr>
                <w:sz w:val="16"/>
              </w:rPr>
            </w:pPr>
            <w:r>
              <w:rPr>
                <w:sz w:val="16"/>
              </w:rPr>
              <w:t>0,00</w:t>
            </w:r>
          </w:p>
        </w:tc>
        <w:tc>
          <w:tcPr>
            <w:tcW w:w="708" w:type="dxa"/>
          </w:tcPr>
          <w:p w:rsidR="007D3DB2" w:rsidRDefault="007D3DB2" w:rsidP="00A117B5">
            <w:pPr>
              <w:pStyle w:val="TableParagraph"/>
              <w:spacing w:before="18"/>
              <w:ind w:right="119"/>
              <w:jc w:val="right"/>
              <w:rPr>
                <w:sz w:val="16"/>
              </w:rPr>
            </w:pPr>
            <w:r>
              <w:rPr>
                <w:sz w:val="16"/>
              </w:rPr>
              <w:t>0,00</w:t>
            </w:r>
          </w:p>
        </w:tc>
        <w:tc>
          <w:tcPr>
            <w:tcW w:w="709" w:type="dxa"/>
          </w:tcPr>
          <w:p w:rsidR="007D3DB2" w:rsidRDefault="007D3DB2" w:rsidP="00A117B5">
            <w:pPr>
              <w:pStyle w:val="TableParagraph"/>
              <w:spacing w:before="18"/>
              <w:ind w:right="45"/>
              <w:jc w:val="right"/>
              <w:rPr>
                <w:sz w:val="16"/>
              </w:rPr>
            </w:pPr>
            <w:r>
              <w:rPr>
                <w:sz w:val="16"/>
              </w:rPr>
              <w:t>0,00</w:t>
            </w:r>
          </w:p>
        </w:tc>
        <w:tc>
          <w:tcPr>
            <w:tcW w:w="284" w:type="dxa"/>
            <w:tcBorders>
              <w:right w:val="nil"/>
            </w:tcBorders>
          </w:tcPr>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18"/>
              <w:ind w:right="185"/>
              <w:jc w:val="right"/>
              <w:rPr>
                <w:sz w:val="16"/>
              </w:rPr>
            </w:pPr>
            <w:r>
              <w:rPr>
                <w:sz w:val="16"/>
              </w:rPr>
              <w:t>2,00</w:t>
            </w:r>
          </w:p>
        </w:tc>
        <w:tc>
          <w:tcPr>
            <w:tcW w:w="851" w:type="dxa"/>
          </w:tcPr>
          <w:p w:rsidR="007D3DB2" w:rsidRDefault="007D3DB2" w:rsidP="00A117B5">
            <w:pPr>
              <w:pStyle w:val="TableParagraph"/>
              <w:spacing w:before="18"/>
              <w:ind w:right="176"/>
              <w:jc w:val="right"/>
              <w:rPr>
                <w:sz w:val="16"/>
              </w:rPr>
            </w:pPr>
            <w:r>
              <w:rPr>
                <w:sz w:val="16"/>
              </w:rPr>
              <w:t>0,000</w:t>
            </w:r>
          </w:p>
        </w:tc>
        <w:tc>
          <w:tcPr>
            <w:tcW w:w="852" w:type="dxa"/>
          </w:tcPr>
          <w:p w:rsidR="007D3DB2" w:rsidRDefault="007D3DB2" w:rsidP="00A117B5">
            <w:pPr>
              <w:pStyle w:val="TableParagraph"/>
              <w:spacing w:before="18"/>
              <w:ind w:right="54"/>
              <w:jc w:val="right"/>
              <w:rPr>
                <w:sz w:val="16"/>
              </w:rPr>
            </w:pPr>
            <w:r>
              <w:rPr>
                <w:sz w:val="16"/>
              </w:rPr>
              <w:t>0,0</w:t>
            </w:r>
          </w:p>
        </w:tc>
      </w:tr>
      <w:tr w:rsidR="007D3DB2" w:rsidTr="00A117B5">
        <w:trPr>
          <w:trHeight w:val="345"/>
        </w:trPr>
        <w:tc>
          <w:tcPr>
            <w:tcW w:w="4101" w:type="dxa"/>
          </w:tcPr>
          <w:p w:rsidR="007D3DB2" w:rsidRPr="009C7D52" w:rsidRDefault="007D3DB2" w:rsidP="00A117B5">
            <w:pPr>
              <w:pStyle w:val="af0"/>
              <w:spacing w:before="45"/>
              <w:rPr>
                <w:lang w:val="ru-RU"/>
              </w:rPr>
            </w:pPr>
            <w:r w:rsidRPr="009C7D52">
              <w:rPr>
                <w:lang w:val="ru-RU"/>
              </w:rPr>
              <w:t>Доля больных туберкулезом, выявленных при</w:t>
            </w:r>
            <w:r w:rsidRPr="009C7D52">
              <w:rPr>
                <w:spacing w:val="-94"/>
                <w:lang w:val="ru-RU"/>
              </w:rPr>
              <w:t xml:space="preserve"> </w:t>
            </w:r>
            <w:r w:rsidRPr="009C7D52">
              <w:rPr>
                <w:lang w:val="ru-RU"/>
              </w:rPr>
              <w:t>профилактических</w:t>
            </w:r>
            <w:r w:rsidRPr="009C7D52">
              <w:rPr>
                <w:spacing w:val="-1"/>
                <w:lang w:val="ru-RU"/>
              </w:rPr>
              <w:t xml:space="preserve"> </w:t>
            </w:r>
            <w:r w:rsidRPr="009C7D52">
              <w:rPr>
                <w:lang w:val="ru-RU"/>
              </w:rPr>
              <w:t>осмотрах</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1" w:type="dxa"/>
          </w:tcPr>
          <w:p w:rsidR="007D3DB2" w:rsidRDefault="007D3DB2" w:rsidP="00A117B5">
            <w:pPr>
              <w:pStyle w:val="TableParagraph"/>
              <w:spacing w:before="8"/>
              <w:ind w:left="6" w:right="-2"/>
              <w:rPr>
                <w:b/>
                <w:sz w:val="14"/>
              </w:rPr>
            </w:pPr>
          </w:p>
          <w:p w:rsidR="007D3DB2" w:rsidRDefault="007D3DB2" w:rsidP="00A117B5">
            <w:pPr>
              <w:pStyle w:val="TableParagraph"/>
              <w:ind w:left="6" w:right="-2"/>
              <w:jc w:val="center"/>
              <w:rPr>
                <w:sz w:val="16"/>
              </w:rPr>
            </w:pPr>
            <w:r>
              <w:rPr>
                <w:sz w:val="16"/>
              </w:rPr>
              <w:t>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70,00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239"/>
        </w:trPr>
        <w:tc>
          <w:tcPr>
            <w:tcW w:w="4101" w:type="dxa"/>
          </w:tcPr>
          <w:p w:rsidR="007D3DB2" w:rsidRPr="009C7D52" w:rsidRDefault="007D3DB2" w:rsidP="00A117B5">
            <w:pPr>
              <w:pStyle w:val="af0"/>
              <w:spacing w:before="38"/>
              <w:rPr>
                <w:lang w:val="ru-RU"/>
              </w:rPr>
            </w:pPr>
            <w:r w:rsidRPr="009C7D52">
              <w:rPr>
                <w:b/>
                <w:color w:val="800000"/>
                <w:position w:val="-5"/>
                <w:sz w:val="24"/>
                <w:lang w:val="ru-RU"/>
              </w:rPr>
              <w:t>*</w:t>
            </w:r>
            <w:r w:rsidRPr="009C7D52">
              <w:rPr>
                <w:lang w:val="ru-RU"/>
              </w:rPr>
              <w:t>Не</w:t>
            </w:r>
            <w:r w:rsidRPr="009C7D52">
              <w:rPr>
                <w:spacing w:val="-11"/>
                <w:lang w:val="ru-RU"/>
              </w:rPr>
              <w:t xml:space="preserve"> </w:t>
            </w:r>
            <w:r w:rsidRPr="009C7D52">
              <w:rPr>
                <w:lang w:val="ru-RU"/>
              </w:rPr>
              <w:t>обследованных</w:t>
            </w:r>
            <w:r w:rsidRPr="009C7D52">
              <w:rPr>
                <w:spacing w:val="-10"/>
                <w:lang w:val="ru-RU"/>
              </w:rPr>
              <w:t xml:space="preserve"> </w:t>
            </w:r>
            <w:r w:rsidRPr="009C7D52">
              <w:rPr>
                <w:lang w:val="ru-RU"/>
              </w:rPr>
              <w:t>2</w:t>
            </w:r>
            <w:r w:rsidRPr="009C7D52">
              <w:rPr>
                <w:spacing w:val="-11"/>
                <w:lang w:val="ru-RU"/>
              </w:rPr>
              <w:t xml:space="preserve"> </w:t>
            </w:r>
            <w:r w:rsidRPr="009C7D52">
              <w:rPr>
                <w:lang w:val="ru-RU"/>
              </w:rPr>
              <w:t>года</w:t>
            </w:r>
            <w:r w:rsidRPr="009C7D52">
              <w:rPr>
                <w:spacing w:val="-9"/>
                <w:lang w:val="ru-RU"/>
              </w:rPr>
              <w:t xml:space="preserve"> </w:t>
            </w:r>
            <w:r w:rsidRPr="009C7D52">
              <w:rPr>
                <w:lang w:val="ru-RU"/>
              </w:rPr>
              <w:t>и</w:t>
            </w:r>
            <w:r w:rsidRPr="009C7D52">
              <w:rPr>
                <w:spacing w:val="-11"/>
                <w:lang w:val="ru-RU"/>
              </w:rPr>
              <w:t xml:space="preserve"> </w:t>
            </w:r>
            <w:r w:rsidRPr="009C7D52">
              <w:rPr>
                <w:lang w:val="ru-RU"/>
              </w:rPr>
              <w:t>более</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851" w:type="dxa"/>
          </w:tcPr>
          <w:p w:rsidR="007D3DB2" w:rsidRDefault="007D3DB2" w:rsidP="00A117B5">
            <w:pPr>
              <w:pStyle w:val="TableParagraph"/>
              <w:spacing w:before="8"/>
              <w:ind w:left="6" w:right="-2"/>
              <w:rPr>
                <w:b/>
                <w:sz w:val="14"/>
              </w:rPr>
            </w:pPr>
          </w:p>
          <w:p w:rsidR="007D3DB2" w:rsidRDefault="007D3DB2" w:rsidP="00A117B5">
            <w:pPr>
              <w:pStyle w:val="TableParagraph"/>
              <w:ind w:left="6" w:right="-2"/>
              <w:jc w:val="center"/>
              <w:rPr>
                <w:sz w:val="16"/>
              </w:rPr>
            </w:pPr>
            <w:r>
              <w:rPr>
                <w:sz w:val="16"/>
              </w:rPr>
              <w:t>1,30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1,74</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1,50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0,970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523"/>
        </w:trPr>
        <w:tc>
          <w:tcPr>
            <w:tcW w:w="4101" w:type="dxa"/>
          </w:tcPr>
          <w:p w:rsidR="007D3DB2" w:rsidRPr="009C7D52" w:rsidRDefault="007D3DB2" w:rsidP="00A117B5">
            <w:pPr>
              <w:pStyle w:val="af0"/>
              <w:spacing w:before="18"/>
              <w:rPr>
                <w:lang w:val="ru-RU"/>
              </w:rPr>
            </w:pPr>
            <w:r w:rsidRPr="009C7D52">
              <w:rPr>
                <w:lang w:val="ru-RU"/>
              </w:rPr>
              <w:t>Заболеваемость лиц из бациллярных очагов</w:t>
            </w:r>
            <w:r w:rsidRPr="009C7D52">
              <w:rPr>
                <w:spacing w:val="-94"/>
                <w:lang w:val="ru-RU"/>
              </w:rPr>
              <w:t xml:space="preserve"> </w:t>
            </w:r>
            <w:r w:rsidRPr="009C7D52">
              <w:rPr>
                <w:lang w:val="ru-RU"/>
              </w:rPr>
              <w:t>туберкулеза всех возрастов (на 100</w:t>
            </w:r>
            <w:r w:rsidRPr="009C7D52">
              <w:rPr>
                <w:spacing w:val="1"/>
                <w:lang w:val="ru-RU"/>
              </w:rPr>
              <w:t xml:space="preserve"> </w:t>
            </w:r>
            <w:proofErr w:type="spellStart"/>
            <w:r w:rsidRPr="009C7D52">
              <w:rPr>
                <w:lang w:val="ru-RU"/>
              </w:rPr>
              <w:t>тыс.контактных</w:t>
            </w:r>
            <w:proofErr w:type="spellEnd"/>
            <w:r w:rsidRPr="009C7D52">
              <w:rPr>
                <w:lang w:val="ru-RU"/>
              </w:rPr>
              <w:t>)</w:t>
            </w:r>
          </w:p>
        </w:tc>
        <w:tc>
          <w:tcPr>
            <w:tcW w:w="567" w:type="dxa"/>
          </w:tcPr>
          <w:p w:rsidR="007D3DB2" w:rsidRDefault="007D3DB2" w:rsidP="00A117B5">
            <w:pPr>
              <w:pStyle w:val="TableParagraph"/>
              <w:spacing w:before="47"/>
              <w:ind w:left="50"/>
              <w:rPr>
                <w:sz w:val="16"/>
              </w:rPr>
            </w:pPr>
            <w:r>
              <w:rPr>
                <w:sz w:val="16"/>
              </w:rPr>
              <w:t>5,85</w:t>
            </w:r>
          </w:p>
        </w:tc>
        <w:tc>
          <w:tcPr>
            <w:tcW w:w="851" w:type="dxa"/>
          </w:tcPr>
          <w:p w:rsidR="007D3DB2" w:rsidRDefault="007D3DB2" w:rsidP="00A117B5">
            <w:pPr>
              <w:pStyle w:val="TableParagraph"/>
              <w:spacing w:before="47"/>
              <w:ind w:left="6" w:right="-2"/>
              <w:jc w:val="center"/>
              <w:rPr>
                <w:sz w:val="16"/>
              </w:rPr>
            </w:pPr>
            <w:r>
              <w:rPr>
                <w:sz w:val="16"/>
              </w:rPr>
              <w:t>0,00</w:t>
            </w:r>
          </w:p>
        </w:tc>
        <w:tc>
          <w:tcPr>
            <w:tcW w:w="708" w:type="dxa"/>
          </w:tcPr>
          <w:p w:rsidR="007D3DB2" w:rsidRDefault="007D3DB2" w:rsidP="00A117B5">
            <w:pPr>
              <w:pStyle w:val="TableParagraph"/>
              <w:spacing w:before="47"/>
              <w:ind w:right="119"/>
              <w:jc w:val="right"/>
              <w:rPr>
                <w:sz w:val="16"/>
              </w:rPr>
            </w:pPr>
            <w:r>
              <w:rPr>
                <w:sz w:val="16"/>
              </w:rPr>
              <w:t>0,00</w:t>
            </w:r>
          </w:p>
        </w:tc>
        <w:tc>
          <w:tcPr>
            <w:tcW w:w="709" w:type="dxa"/>
          </w:tcPr>
          <w:p w:rsidR="007D3DB2" w:rsidRDefault="007D3DB2" w:rsidP="00A117B5">
            <w:pPr>
              <w:pStyle w:val="TableParagraph"/>
              <w:spacing w:before="47"/>
              <w:ind w:right="45"/>
              <w:jc w:val="right"/>
              <w:rPr>
                <w:sz w:val="16"/>
              </w:rPr>
            </w:pPr>
            <w:r>
              <w:rPr>
                <w:sz w:val="16"/>
              </w:rPr>
              <w:t>100,00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150,0</w:t>
            </w:r>
          </w:p>
        </w:tc>
        <w:tc>
          <w:tcPr>
            <w:tcW w:w="851" w:type="dxa"/>
          </w:tcPr>
          <w:p w:rsidR="007D3DB2" w:rsidRDefault="007D3DB2" w:rsidP="00A117B5">
            <w:pPr>
              <w:pStyle w:val="TableParagraph"/>
              <w:spacing w:before="47"/>
              <w:ind w:right="176"/>
              <w:jc w:val="right"/>
              <w:rPr>
                <w:sz w:val="16"/>
              </w:rPr>
            </w:pPr>
            <w:r>
              <w:rPr>
                <w:sz w:val="16"/>
              </w:rPr>
              <w:t>-5,850</w:t>
            </w:r>
          </w:p>
        </w:tc>
        <w:tc>
          <w:tcPr>
            <w:tcW w:w="852" w:type="dxa"/>
          </w:tcPr>
          <w:p w:rsidR="007D3DB2" w:rsidRDefault="007D3DB2" w:rsidP="00A117B5">
            <w:pPr>
              <w:pStyle w:val="TableParagraph"/>
              <w:spacing w:before="47"/>
              <w:ind w:right="54"/>
              <w:jc w:val="right"/>
              <w:rPr>
                <w:sz w:val="16"/>
              </w:rPr>
            </w:pPr>
            <w:r>
              <w:rPr>
                <w:sz w:val="16"/>
              </w:rPr>
              <w:t>0,0</w:t>
            </w:r>
          </w:p>
        </w:tc>
      </w:tr>
      <w:tr w:rsidR="007D3DB2" w:rsidTr="00A117B5">
        <w:trPr>
          <w:trHeight w:val="381"/>
        </w:trPr>
        <w:tc>
          <w:tcPr>
            <w:tcW w:w="4101"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Заболеваемость</w:t>
            </w:r>
            <w:r w:rsidRPr="009C7D52">
              <w:rPr>
                <w:spacing w:val="-20"/>
                <w:lang w:val="ru-RU"/>
              </w:rPr>
              <w:t xml:space="preserve"> </w:t>
            </w:r>
            <w:r w:rsidRPr="009C7D52">
              <w:rPr>
                <w:lang w:val="ru-RU"/>
              </w:rPr>
              <w:t>туберкулезом</w:t>
            </w:r>
            <w:r w:rsidRPr="009C7D52">
              <w:rPr>
                <w:spacing w:val="-19"/>
                <w:lang w:val="ru-RU"/>
              </w:rPr>
              <w:t xml:space="preserve"> </w:t>
            </w:r>
            <w:r w:rsidRPr="009C7D52">
              <w:rPr>
                <w:lang w:val="ru-RU"/>
              </w:rPr>
              <w:t>(на</w:t>
            </w:r>
            <w:r w:rsidRPr="009C7D52">
              <w:rPr>
                <w:spacing w:val="-19"/>
                <w:lang w:val="ru-RU"/>
              </w:rPr>
              <w:t xml:space="preserve"> </w:t>
            </w:r>
            <w:r w:rsidRPr="009C7D52">
              <w:rPr>
                <w:lang w:val="ru-RU"/>
              </w:rPr>
              <w:t>100</w:t>
            </w:r>
            <w:r w:rsidRPr="009C7D52">
              <w:rPr>
                <w:spacing w:val="-93"/>
                <w:lang w:val="ru-RU"/>
              </w:rPr>
              <w:t xml:space="preserve"> </w:t>
            </w:r>
            <w:proofErr w:type="spellStart"/>
            <w:r w:rsidRPr="009C7D52">
              <w:rPr>
                <w:lang w:val="ru-RU"/>
              </w:rPr>
              <w:t>тыс.населения</w:t>
            </w:r>
            <w:proofErr w:type="spellEnd"/>
            <w:r w:rsidRPr="009C7D52">
              <w:rPr>
                <w:lang w:val="ru-RU"/>
              </w:rPr>
              <w:t>)</w:t>
            </w:r>
          </w:p>
        </w:tc>
        <w:tc>
          <w:tcPr>
            <w:tcW w:w="567" w:type="dxa"/>
          </w:tcPr>
          <w:p w:rsidR="007D3DB2" w:rsidRPr="009C7D52"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1" w:type="dxa"/>
          </w:tcPr>
          <w:p w:rsidR="007D3DB2" w:rsidRDefault="007D3DB2" w:rsidP="00A117B5">
            <w:pPr>
              <w:pStyle w:val="TableParagraph"/>
              <w:spacing w:before="3"/>
              <w:ind w:left="6" w:right="-2"/>
              <w:rPr>
                <w:b/>
                <w:sz w:val="25"/>
              </w:rPr>
            </w:pPr>
          </w:p>
          <w:p w:rsidR="007D3DB2" w:rsidRDefault="007D3DB2" w:rsidP="00A117B5">
            <w:pPr>
              <w:pStyle w:val="TableParagraph"/>
              <w:spacing w:before="1"/>
              <w:ind w:left="6" w:right="-2"/>
              <w:jc w:val="center"/>
              <w:rPr>
                <w:sz w:val="16"/>
              </w:rPr>
            </w:pPr>
            <w:r>
              <w:rPr>
                <w:sz w:val="16"/>
              </w:rPr>
              <w:t>0,00</w:t>
            </w:r>
          </w:p>
        </w:tc>
        <w:tc>
          <w:tcPr>
            <w:tcW w:w="708"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39,20</w:t>
            </w:r>
          </w:p>
        </w:tc>
        <w:tc>
          <w:tcPr>
            <w:tcW w:w="709"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284"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08"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1,730</w:t>
            </w:r>
          </w:p>
        </w:tc>
        <w:tc>
          <w:tcPr>
            <w:tcW w:w="852"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A117B5">
        <w:trPr>
          <w:trHeight w:val="305"/>
        </w:trPr>
        <w:tc>
          <w:tcPr>
            <w:tcW w:w="4101" w:type="dxa"/>
          </w:tcPr>
          <w:p w:rsidR="007D3DB2" w:rsidRPr="009C7D52" w:rsidRDefault="007D3DB2" w:rsidP="00A117B5">
            <w:pPr>
              <w:pStyle w:val="af0"/>
              <w:spacing w:before="108"/>
              <w:rPr>
                <w:lang w:val="ru-RU"/>
              </w:rPr>
            </w:pPr>
            <w:r w:rsidRPr="009C7D52">
              <w:rPr>
                <w:lang w:val="ru-RU"/>
              </w:rPr>
              <w:t>Заболеваемость бациллярными формами на 100</w:t>
            </w:r>
            <w:r w:rsidRPr="009C7D52">
              <w:rPr>
                <w:spacing w:val="-95"/>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1" w:type="dxa"/>
          </w:tcPr>
          <w:p w:rsidR="007D3DB2" w:rsidRDefault="007D3DB2" w:rsidP="00A117B5">
            <w:pPr>
              <w:pStyle w:val="TableParagraph"/>
              <w:spacing w:before="8"/>
              <w:ind w:left="6" w:right="-2"/>
              <w:rPr>
                <w:b/>
                <w:sz w:val="14"/>
              </w:rPr>
            </w:pPr>
          </w:p>
          <w:p w:rsidR="007D3DB2" w:rsidRDefault="007D3DB2" w:rsidP="00A117B5">
            <w:pPr>
              <w:pStyle w:val="TableParagraph"/>
              <w:ind w:left="6" w:right="-2"/>
              <w:jc w:val="center"/>
              <w:rPr>
                <w:sz w:val="16"/>
              </w:rPr>
            </w:pPr>
            <w:r>
              <w:rPr>
                <w:sz w:val="16"/>
              </w:rPr>
              <w:t>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13,10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-0,688</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199"/>
        </w:trPr>
        <w:tc>
          <w:tcPr>
            <w:tcW w:w="4101" w:type="dxa"/>
          </w:tcPr>
          <w:p w:rsidR="007D3DB2" w:rsidRPr="009C7D52" w:rsidRDefault="007D3DB2" w:rsidP="00A117B5">
            <w:pPr>
              <w:pStyle w:val="af0"/>
              <w:spacing w:before="44"/>
              <w:rPr>
                <w:lang w:val="ru-RU"/>
              </w:rPr>
            </w:pPr>
            <w:r w:rsidRPr="009C7D52">
              <w:rPr>
                <w:lang w:val="ru-RU"/>
              </w:rPr>
              <w:t>Заболеваемость</w:t>
            </w:r>
            <w:r w:rsidRPr="009C7D52">
              <w:rPr>
                <w:spacing w:val="-2"/>
                <w:lang w:val="ru-RU"/>
              </w:rPr>
              <w:t xml:space="preserve"> </w:t>
            </w:r>
            <w:r w:rsidRPr="009C7D52">
              <w:rPr>
                <w:lang w:val="ru-RU"/>
              </w:rPr>
              <w:t>ФКТ</w:t>
            </w:r>
            <w:r w:rsidRPr="009C7D52">
              <w:rPr>
                <w:spacing w:val="-2"/>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1" w:type="dxa"/>
          </w:tcPr>
          <w:p w:rsidR="007D3DB2" w:rsidRDefault="007D3DB2" w:rsidP="00A117B5">
            <w:pPr>
              <w:pStyle w:val="TableParagraph"/>
              <w:spacing w:before="8"/>
              <w:ind w:left="6" w:right="-2"/>
              <w:rPr>
                <w:b/>
                <w:sz w:val="14"/>
              </w:rPr>
            </w:pPr>
          </w:p>
          <w:p w:rsidR="007D3DB2" w:rsidRDefault="007D3DB2" w:rsidP="00A117B5">
            <w:pPr>
              <w:pStyle w:val="TableParagraph"/>
              <w:ind w:left="6" w:right="-2"/>
              <w:jc w:val="center"/>
              <w:rPr>
                <w:sz w:val="16"/>
              </w:rPr>
            </w:pPr>
            <w:r>
              <w:rPr>
                <w:sz w:val="16"/>
              </w:rPr>
              <w:t>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-5,220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11"/>
        </w:trPr>
        <w:tc>
          <w:tcPr>
            <w:tcW w:w="4101" w:type="dxa"/>
          </w:tcPr>
          <w:p w:rsidR="007D3DB2" w:rsidRPr="009C7D52" w:rsidRDefault="007D3DB2" w:rsidP="00A117B5">
            <w:pPr>
              <w:pStyle w:val="af0"/>
              <w:spacing w:before="102"/>
              <w:rPr>
                <w:lang w:val="ru-RU"/>
              </w:rPr>
            </w:pPr>
            <w:r w:rsidRPr="009C7D52">
              <w:rPr>
                <w:lang w:val="ru-RU"/>
              </w:rPr>
              <w:t>Доля запущенных случаев среди в/в туберкулеза</w:t>
            </w:r>
            <w:r w:rsidRPr="009C7D52">
              <w:rPr>
                <w:spacing w:val="-94"/>
                <w:lang w:val="ru-RU"/>
              </w:rPr>
              <w:t xml:space="preserve"> </w:t>
            </w:r>
            <w:r w:rsidRPr="009C7D52">
              <w:rPr>
                <w:lang w:val="ru-RU"/>
              </w:rPr>
              <w:t>легких</w:t>
            </w:r>
            <w:r w:rsidRPr="009C7D52">
              <w:rPr>
                <w:spacing w:val="-1"/>
                <w:lang w:val="ru-RU"/>
              </w:rPr>
              <w:t xml:space="preserve"> </w:t>
            </w:r>
            <w:r w:rsidRPr="009C7D52">
              <w:rPr>
                <w:lang w:val="ru-RU"/>
              </w:rPr>
              <w:t>%</w:t>
            </w:r>
          </w:p>
        </w:tc>
        <w:tc>
          <w:tcPr>
            <w:tcW w:w="567" w:type="dxa"/>
          </w:tcPr>
          <w:p w:rsidR="007D3DB2" w:rsidRDefault="007D3DB2" w:rsidP="00A117B5">
            <w:pPr>
              <w:pStyle w:val="TableParagraph"/>
              <w:spacing w:before="47"/>
              <w:ind w:left="50"/>
              <w:rPr>
                <w:sz w:val="16"/>
              </w:rPr>
            </w:pPr>
            <w:r>
              <w:rPr>
                <w:sz w:val="16"/>
              </w:rPr>
              <w:t>5,01</w:t>
            </w:r>
          </w:p>
        </w:tc>
        <w:tc>
          <w:tcPr>
            <w:tcW w:w="851" w:type="dxa"/>
          </w:tcPr>
          <w:p w:rsidR="007D3DB2" w:rsidRDefault="007D3DB2" w:rsidP="00A117B5">
            <w:pPr>
              <w:pStyle w:val="TableParagraph"/>
              <w:spacing w:before="47"/>
              <w:ind w:left="6" w:right="-2"/>
              <w:jc w:val="center"/>
              <w:rPr>
                <w:sz w:val="16"/>
              </w:rPr>
            </w:pPr>
            <w:r>
              <w:rPr>
                <w:sz w:val="16"/>
              </w:rPr>
              <w:t>0,00</w:t>
            </w:r>
          </w:p>
        </w:tc>
        <w:tc>
          <w:tcPr>
            <w:tcW w:w="708" w:type="dxa"/>
          </w:tcPr>
          <w:p w:rsidR="007D3DB2" w:rsidRDefault="007D3DB2" w:rsidP="00A117B5">
            <w:pPr>
              <w:pStyle w:val="TableParagraph"/>
              <w:spacing w:before="47"/>
              <w:ind w:right="119"/>
              <w:jc w:val="right"/>
              <w:rPr>
                <w:sz w:val="16"/>
              </w:rPr>
            </w:pPr>
            <w:r>
              <w:rPr>
                <w:sz w:val="16"/>
              </w:rPr>
              <w:t>0,00</w:t>
            </w:r>
          </w:p>
        </w:tc>
        <w:tc>
          <w:tcPr>
            <w:tcW w:w="709" w:type="dxa"/>
          </w:tcPr>
          <w:p w:rsidR="007D3DB2" w:rsidRDefault="007D3DB2" w:rsidP="00A117B5">
            <w:pPr>
              <w:pStyle w:val="TableParagraph"/>
              <w:spacing w:before="47"/>
              <w:ind w:right="45"/>
              <w:jc w:val="right"/>
              <w:rPr>
                <w:sz w:val="16"/>
              </w:rPr>
            </w:pPr>
            <w:r>
              <w:rPr>
                <w:sz w:val="16"/>
              </w:rPr>
              <w:t>2,00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2,50</w:t>
            </w:r>
          </w:p>
        </w:tc>
        <w:tc>
          <w:tcPr>
            <w:tcW w:w="851" w:type="dxa"/>
          </w:tcPr>
          <w:p w:rsidR="007D3DB2" w:rsidRDefault="007D3DB2" w:rsidP="00A117B5">
            <w:pPr>
              <w:pStyle w:val="TableParagraph"/>
              <w:spacing w:before="47"/>
              <w:ind w:right="176"/>
              <w:jc w:val="right"/>
              <w:rPr>
                <w:sz w:val="16"/>
              </w:rPr>
            </w:pPr>
            <w:r>
              <w:rPr>
                <w:sz w:val="16"/>
              </w:rPr>
              <w:t>-5,010</w:t>
            </w:r>
          </w:p>
        </w:tc>
        <w:tc>
          <w:tcPr>
            <w:tcW w:w="852" w:type="dxa"/>
          </w:tcPr>
          <w:p w:rsidR="007D3DB2" w:rsidRDefault="007D3DB2" w:rsidP="00A117B5">
            <w:pPr>
              <w:pStyle w:val="TableParagraph"/>
              <w:spacing w:before="47"/>
              <w:ind w:right="54"/>
              <w:jc w:val="right"/>
              <w:rPr>
                <w:sz w:val="16"/>
              </w:rPr>
            </w:pPr>
            <w:r>
              <w:rPr>
                <w:sz w:val="16"/>
              </w:rPr>
              <w:t>0,0</w:t>
            </w:r>
          </w:p>
        </w:tc>
      </w:tr>
      <w:tr w:rsidR="007D3DB2" w:rsidTr="00A117B5">
        <w:trPr>
          <w:trHeight w:val="501"/>
        </w:trPr>
        <w:tc>
          <w:tcPr>
            <w:tcW w:w="4101" w:type="dxa"/>
          </w:tcPr>
          <w:p w:rsidR="007D3DB2" w:rsidRPr="009C7D52" w:rsidRDefault="007D3DB2" w:rsidP="00A117B5">
            <w:pPr>
              <w:pStyle w:val="af0"/>
              <w:spacing w:before="45"/>
              <w:rPr>
                <w:lang w:val="ru-RU"/>
              </w:rPr>
            </w:pPr>
            <w:r w:rsidRPr="009C7D52">
              <w:rPr>
                <w:lang w:val="ru-RU"/>
              </w:rPr>
              <w:t>Доля больных, умерших от туберкулеза, ранее</w:t>
            </w:r>
            <w:r w:rsidRPr="009C7D52">
              <w:rPr>
                <w:spacing w:val="-94"/>
                <w:lang w:val="ru-RU"/>
              </w:rPr>
              <w:t xml:space="preserve"> </w:t>
            </w:r>
            <w:r w:rsidRPr="009C7D52">
              <w:rPr>
                <w:lang w:val="ru-RU"/>
              </w:rPr>
              <w:t>неизвестных</w:t>
            </w:r>
            <w:r w:rsidRPr="009C7D52">
              <w:rPr>
                <w:spacing w:val="-2"/>
                <w:lang w:val="ru-RU"/>
              </w:rPr>
              <w:t xml:space="preserve"> </w:t>
            </w:r>
            <w:r w:rsidRPr="009C7D52">
              <w:rPr>
                <w:lang w:val="ru-RU"/>
              </w:rPr>
              <w:t>ПТУ</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Default="007D3DB2" w:rsidP="00A117B5">
            <w:pPr>
              <w:pStyle w:val="TableParagraph"/>
              <w:spacing w:before="158"/>
              <w:ind w:left="50"/>
              <w:rPr>
                <w:sz w:val="16"/>
              </w:rPr>
            </w:pPr>
            <w:r>
              <w:rPr>
                <w:sz w:val="16"/>
              </w:rPr>
              <w:t>4,79</w:t>
            </w:r>
          </w:p>
        </w:tc>
        <w:tc>
          <w:tcPr>
            <w:tcW w:w="851" w:type="dxa"/>
          </w:tcPr>
          <w:p w:rsidR="007D3DB2" w:rsidRDefault="007D3DB2" w:rsidP="00A117B5">
            <w:pPr>
              <w:pStyle w:val="TableParagraph"/>
              <w:spacing w:before="158"/>
              <w:ind w:left="6" w:right="-2"/>
              <w:jc w:val="center"/>
              <w:rPr>
                <w:sz w:val="16"/>
              </w:rPr>
            </w:pPr>
            <w:r>
              <w:rPr>
                <w:sz w:val="16"/>
              </w:rPr>
              <w:t>0,00</w:t>
            </w:r>
          </w:p>
        </w:tc>
        <w:tc>
          <w:tcPr>
            <w:tcW w:w="708" w:type="dxa"/>
          </w:tcPr>
          <w:p w:rsidR="007D3DB2" w:rsidRDefault="007D3DB2" w:rsidP="00A117B5">
            <w:pPr>
              <w:pStyle w:val="TableParagraph"/>
              <w:spacing w:before="158"/>
              <w:ind w:right="119"/>
              <w:jc w:val="right"/>
              <w:rPr>
                <w:sz w:val="16"/>
              </w:rPr>
            </w:pPr>
            <w:r>
              <w:rPr>
                <w:sz w:val="16"/>
              </w:rPr>
              <w:t>0,00</w:t>
            </w:r>
          </w:p>
        </w:tc>
        <w:tc>
          <w:tcPr>
            <w:tcW w:w="709" w:type="dxa"/>
          </w:tcPr>
          <w:p w:rsidR="007D3DB2" w:rsidRDefault="007D3DB2" w:rsidP="00A117B5">
            <w:pPr>
              <w:pStyle w:val="TableParagraph"/>
              <w:spacing w:before="158"/>
              <w:ind w:right="45"/>
              <w:jc w:val="right"/>
              <w:rPr>
                <w:sz w:val="16"/>
              </w:rPr>
            </w:pPr>
            <w:r>
              <w:rPr>
                <w:sz w:val="16"/>
              </w:rPr>
              <w:t>0,00</w:t>
            </w:r>
          </w:p>
        </w:tc>
        <w:tc>
          <w:tcPr>
            <w:tcW w:w="284" w:type="dxa"/>
            <w:tcBorders>
              <w:right w:val="nil"/>
            </w:tcBorders>
          </w:tcPr>
          <w:p w:rsidR="007D3DB2" w:rsidRDefault="007D3DB2" w:rsidP="00A117B5">
            <w:pPr>
              <w:pStyle w:val="TableParagraph"/>
              <w:rPr>
                <w:rFonts w:ascii="Times New Roman"/>
                <w:sz w:val="16"/>
              </w:rPr>
            </w:pPr>
          </w:p>
        </w:tc>
        <w:tc>
          <w:tcPr>
            <w:tcW w:w="708" w:type="dxa"/>
            <w:tcBorders>
              <w:left w:val="nil"/>
            </w:tcBorders>
          </w:tcPr>
          <w:p w:rsidR="007D3DB2" w:rsidRDefault="007D3DB2" w:rsidP="00A117B5">
            <w:pPr>
              <w:pStyle w:val="TableParagraph"/>
              <w:spacing w:before="158"/>
              <w:ind w:right="185"/>
              <w:jc w:val="right"/>
              <w:rPr>
                <w:sz w:val="16"/>
              </w:rPr>
            </w:pPr>
            <w:r>
              <w:rPr>
                <w:sz w:val="16"/>
              </w:rPr>
              <w:t>0,00</w:t>
            </w:r>
          </w:p>
        </w:tc>
        <w:tc>
          <w:tcPr>
            <w:tcW w:w="851" w:type="dxa"/>
          </w:tcPr>
          <w:p w:rsidR="007D3DB2" w:rsidRDefault="007D3DB2" w:rsidP="00A117B5">
            <w:pPr>
              <w:pStyle w:val="TableParagraph"/>
              <w:spacing w:before="158"/>
              <w:ind w:right="176"/>
              <w:jc w:val="right"/>
              <w:rPr>
                <w:sz w:val="16"/>
              </w:rPr>
            </w:pPr>
            <w:r>
              <w:rPr>
                <w:sz w:val="16"/>
              </w:rPr>
              <w:t>0,000</w:t>
            </w:r>
          </w:p>
        </w:tc>
        <w:tc>
          <w:tcPr>
            <w:tcW w:w="852" w:type="dxa"/>
          </w:tcPr>
          <w:p w:rsidR="007D3DB2" w:rsidRDefault="007D3DB2" w:rsidP="00A117B5">
            <w:pPr>
              <w:pStyle w:val="TableParagraph"/>
              <w:spacing w:before="158"/>
              <w:ind w:right="53"/>
              <w:jc w:val="right"/>
              <w:rPr>
                <w:sz w:val="16"/>
              </w:rPr>
            </w:pPr>
            <w:r>
              <w:rPr>
                <w:sz w:val="16"/>
              </w:rPr>
              <w:t>0,0</w:t>
            </w:r>
          </w:p>
        </w:tc>
      </w:tr>
      <w:tr w:rsidR="007D3DB2" w:rsidTr="00A117B5">
        <w:trPr>
          <w:trHeight w:val="416"/>
        </w:trPr>
        <w:tc>
          <w:tcPr>
            <w:tcW w:w="4101" w:type="dxa"/>
          </w:tcPr>
          <w:p w:rsidR="007D3DB2" w:rsidRPr="009C7D52" w:rsidRDefault="007D3DB2" w:rsidP="00A117B5">
            <w:pPr>
              <w:pStyle w:val="af0"/>
              <w:spacing w:before="45"/>
              <w:rPr>
                <w:lang w:val="ru-RU"/>
              </w:rPr>
            </w:pPr>
            <w:r w:rsidRPr="009C7D52">
              <w:rPr>
                <w:lang w:val="ru-RU"/>
              </w:rPr>
              <w:t>Смертность</w:t>
            </w:r>
            <w:r w:rsidRPr="009C7D52">
              <w:rPr>
                <w:spacing w:val="-1"/>
                <w:lang w:val="ru-RU"/>
              </w:rPr>
              <w:t xml:space="preserve"> </w:t>
            </w:r>
            <w:r w:rsidRPr="009C7D52">
              <w:rPr>
                <w:lang w:val="ru-RU"/>
              </w:rPr>
              <w:t>от туберкулеза</w:t>
            </w:r>
            <w:r w:rsidRPr="009C7D52">
              <w:rPr>
                <w:spacing w:val="-3"/>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1" w:type="dxa"/>
          </w:tcPr>
          <w:p w:rsidR="007D3DB2" w:rsidRDefault="007D3DB2" w:rsidP="00A117B5">
            <w:pPr>
              <w:pStyle w:val="TableParagraph"/>
              <w:spacing w:before="10"/>
              <w:ind w:left="6" w:right="-2"/>
              <w:rPr>
                <w:b/>
                <w:sz w:val="15"/>
              </w:rPr>
            </w:pPr>
          </w:p>
          <w:p w:rsidR="007D3DB2" w:rsidRDefault="007D3DB2" w:rsidP="00A117B5">
            <w:pPr>
              <w:pStyle w:val="TableParagraph"/>
              <w:ind w:left="6" w:right="-2"/>
              <w:jc w:val="center"/>
              <w:rPr>
                <w:sz w:val="16"/>
              </w:rPr>
            </w:pPr>
            <w:r>
              <w:rPr>
                <w:sz w:val="16"/>
              </w:rPr>
              <w:t>0,00</w:t>
            </w:r>
          </w:p>
        </w:tc>
        <w:tc>
          <w:tcPr>
            <w:tcW w:w="708"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284" w:type="dxa"/>
            <w:tcBorders>
              <w:right w:val="nil"/>
            </w:tcBorders>
          </w:tcPr>
          <w:p w:rsidR="007D3DB2" w:rsidRDefault="007D3DB2" w:rsidP="00A117B5">
            <w:pPr>
              <w:pStyle w:val="TableParagraph"/>
              <w:spacing w:before="161"/>
              <w:ind w:left="43"/>
              <w:rPr>
                <w:sz w:val="20"/>
              </w:rPr>
            </w:pPr>
            <w:r>
              <w:rPr>
                <w:w w:val="99"/>
                <w:sz w:val="20"/>
              </w:rPr>
              <w:t>-</w:t>
            </w:r>
          </w:p>
        </w:tc>
        <w:tc>
          <w:tcPr>
            <w:tcW w:w="708"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-4,580</w:t>
            </w:r>
          </w:p>
        </w:tc>
        <w:tc>
          <w:tcPr>
            <w:tcW w:w="852"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101" w:type="dxa"/>
          </w:tcPr>
          <w:p w:rsidR="007D3DB2" w:rsidRPr="009C7D52" w:rsidRDefault="007D3DB2" w:rsidP="00A117B5">
            <w:pPr>
              <w:pStyle w:val="af0"/>
              <w:spacing w:before="102"/>
              <w:rPr>
                <w:lang w:val="ru-RU"/>
              </w:rPr>
            </w:pPr>
            <w:r w:rsidRPr="009C7D52">
              <w:rPr>
                <w:lang w:val="ru-RU"/>
              </w:rPr>
              <w:t>Смертность больных туберкулезом от других причин</w:t>
            </w:r>
            <w:r w:rsidRPr="009C7D52">
              <w:rPr>
                <w:spacing w:val="-94"/>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7D3DB2" w:rsidRDefault="007D3DB2" w:rsidP="00A117B5">
            <w:pPr>
              <w:pStyle w:val="TableParagraph"/>
              <w:spacing w:before="47"/>
              <w:ind w:left="50"/>
              <w:rPr>
                <w:sz w:val="16"/>
              </w:rPr>
            </w:pPr>
            <w:r>
              <w:rPr>
                <w:sz w:val="16"/>
              </w:rPr>
              <w:t>4,37</w:t>
            </w:r>
          </w:p>
        </w:tc>
        <w:tc>
          <w:tcPr>
            <w:tcW w:w="851" w:type="dxa"/>
          </w:tcPr>
          <w:p w:rsidR="007D3DB2" w:rsidRDefault="007D3DB2" w:rsidP="00A117B5">
            <w:pPr>
              <w:pStyle w:val="TableParagraph"/>
              <w:spacing w:before="47"/>
              <w:ind w:left="6" w:right="-2"/>
              <w:jc w:val="center"/>
              <w:rPr>
                <w:sz w:val="16"/>
              </w:rPr>
            </w:pPr>
            <w:r>
              <w:rPr>
                <w:sz w:val="16"/>
              </w:rPr>
              <w:t>0,00</w:t>
            </w:r>
          </w:p>
        </w:tc>
        <w:tc>
          <w:tcPr>
            <w:tcW w:w="708" w:type="dxa"/>
          </w:tcPr>
          <w:p w:rsidR="007D3DB2" w:rsidRDefault="007D3DB2" w:rsidP="00A117B5">
            <w:pPr>
              <w:pStyle w:val="TableParagraph"/>
              <w:spacing w:before="47"/>
              <w:ind w:right="119"/>
              <w:jc w:val="right"/>
              <w:rPr>
                <w:sz w:val="16"/>
              </w:rPr>
            </w:pPr>
            <w:r>
              <w:rPr>
                <w:sz w:val="16"/>
              </w:rPr>
              <w:t>0,00</w:t>
            </w:r>
          </w:p>
        </w:tc>
        <w:tc>
          <w:tcPr>
            <w:tcW w:w="709" w:type="dxa"/>
          </w:tcPr>
          <w:p w:rsidR="007D3DB2" w:rsidRDefault="007D3DB2" w:rsidP="00A117B5">
            <w:pPr>
              <w:pStyle w:val="TableParagraph"/>
              <w:spacing w:before="47"/>
              <w:ind w:right="45"/>
              <w:jc w:val="right"/>
              <w:rPr>
                <w:sz w:val="16"/>
              </w:rPr>
            </w:pPr>
            <w:r>
              <w:rPr>
                <w:sz w:val="16"/>
              </w:rPr>
              <w:t>6,00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7,10</w:t>
            </w:r>
          </w:p>
        </w:tc>
        <w:tc>
          <w:tcPr>
            <w:tcW w:w="851" w:type="dxa"/>
          </w:tcPr>
          <w:p w:rsidR="007D3DB2" w:rsidRDefault="007D3DB2" w:rsidP="00A117B5">
            <w:pPr>
              <w:pStyle w:val="TableParagraph"/>
              <w:spacing w:before="47"/>
              <w:ind w:right="176"/>
              <w:jc w:val="right"/>
              <w:rPr>
                <w:sz w:val="16"/>
              </w:rPr>
            </w:pPr>
            <w:r>
              <w:rPr>
                <w:sz w:val="16"/>
              </w:rPr>
              <w:t>-4,370</w:t>
            </w:r>
          </w:p>
        </w:tc>
        <w:tc>
          <w:tcPr>
            <w:tcW w:w="852" w:type="dxa"/>
          </w:tcPr>
          <w:p w:rsidR="007D3DB2" w:rsidRDefault="007D3DB2" w:rsidP="00A117B5">
            <w:pPr>
              <w:pStyle w:val="TableParagraph"/>
              <w:spacing w:before="47"/>
              <w:ind w:right="54"/>
              <w:jc w:val="right"/>
              <w:rPr>
                <w:sz w:val="16"/>
              </w:rPr>
            </w:pPr>
            <w:r>
              <w:rPr>
                <w:sz w:val="16"/>
              </w:rPr>
              <w:t>0,0</w:t>
            </w:r>
          </w:p>
        </w:tc>
      </w:tr>
      <w:tr w:rsidR="007D3DB2" w:rsidTr="00A117B5">
        <w:trPr>
          <w:trHeight w:val="161"/>
        </w:trPr>
        <w:tc>
          <w:tcPr>
            <w:tcW w:w="4101" w:type="dxa"/>
          </w:tcPr>
          <w:p w:rsidR="007D3DB2" w:rsidRPr="009C7D52" w:rsidRDefault="007D3DB2" w:rsidP="00A117B5">
            <w:pPr>
              <w:pStyle w:val="af0"/>
              <w:spacing w:before="44"/>
              <w:rPr>
                <w:lang w:val="ru-RU"/>
              </w:rPr>
            </w:pPr>
            <w:r w:rsidRPr="009C7D52">
              <w:rPr>
                <w:lang w:val="ru-RU"/>
              </w:rPr>
              <w:t>Заболеваемость</w:t>
            </w:r>
            <w:r w:rsidRPr="009C7D52">
              <w:rPr>
                <w:spacing w:val="-2"/>
                <w:lang w:val="ru-RU"/>
              </w:rPr>
              <w:t xml:space="preserve"> </w:t>
            </w:r>
            <w:r w:rsidRPr="009C7D52">
              <w:rPr>
                <w:lang w:val="ru-RU"/>
              </w:rPr>
              <w:t>ТБ+ВИЧ</w:t>
            </w:r>
            <w:r w:rsidRPr="009C7D52">
              <w:rPr>
                <w:spacing w:val="-2"/>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1" w:type="dxa"/>
          </w:tcPr>
          <w:p w:rsidR="007D3DB2" w:rsidRDefault="007D3DB2" w:rsidP="00A117B5">
            <w:pPr>
              <w:pStyle w:val="TableParagraph"/>
              <w:spacing w:before="8"/>
              <w:ind w:left="6" w:right="-2"/>
              <w:rPr>
                <w:b/>
                <w:sz w:val="14"/>
              </w:rPr>
            </w:pPr>
          </w:p>
          <w:p w:rsidR="007D3DB2" w:rsidRDefault="007D3DB2" w:rsidP="00A117B5">
            <w:pPr>
              <w:pStyle w:val="TableParagraph"/>
              <w:ind w:left="6" w:right="-2"/>
              <w:jc w:val="center"/>
              <w:rPr>
                <w:sz w:val="16"/>
              </w:rPr>
            </w:pPr>
            <w:r>
              <w:rPr>
                <w:sz w:val="16"/>
              </w:rPr>
              <w:t>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-4,160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101" w:type="dxa"/>
          </w:tcPr>
          <w:p w:rsidR="007D3DB2" w:rsidRPr="009C7D52" w:rsidRDefault="007D3DB2" w:rsidP="00A117B5">
            <w:pPr>
              <w:pStyle w:val="af0"/>
              <w:spacing w:before="102"/>
              <w:rPr>
                <w:lang w:val="ru-RU"/>
              </w:rPr>
            </w:pPr>
            <w:r w:rsidRPr="009C7D52">
              <w:rPr>
                <w:lang w:val="ru-RU"/>
              </w:rPr>
              <w:t>Охват населения профилактическими осмотрами на</w:t>
            </w:r>
            <w:r w:rsidRPr="009C7D52">
              <w:rPr>
                <w:spacing w:val="-94"/>
                <w:lang w:val="ru-RU"/>
              </w:rPr>
              <w:t xml:space="preserve"> </w:t>
            </w:r>
            <w:r w:rsidRPr="009C7D52">
              <w:rPr>
                <w:lang w:val="ru-RU"/>
              </w:rPr>
              <w:t>туберкулез</w:t>
            </w:r>
            <w:r w:rsidRPr="009C7D52">
              <w:rPr>
                <w:spacing w:val="-1"/>
                <w:lang w:val="ru-RU"/>
              </w:rPr>
              <w:t xml:space="preserve"> </w:t>
            </w:r>
            <w:r w:rsidRPr="009C7D52">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left="6" w:right="-2"/>
              <w:jc w:val="center"/>
              <w:rPr>
                <w:sz w:val="16"/>
              </w:rPr>
            </w:pPr>
            <w:r>
              <w:rPr>
                <w:sz w:val="16"/>
              </w:rPr>
              <w:t>60,40</w:t>
            </w:r>
          </w:p>
        </w:tc>
        <w:tc>
          <w:tcPr>
            <w:tcW w:w="708" w:type="dxa"/>
          </w:tcPr>
          <w:p w:rsidR="007D3DB2" w:rsidRDefault="007D3DB2" w:rsidP="00A117B5">
            <w:pPr>
              <w:pStyle w:val="TableParagraph"/>
              <w:spacing w:before="47"/>
              <w:ind w:right="119"/>
              <w:jc w:val="right"/>
              <w:rPr>
                <w:sz w:val="16"/>
              </w:rPr>
            </w:pPr>
            <w:r>
              <w:rPr>
                <w:sz w:val="16"/>
              </w:rPr>
              <w:t>79,84</w:t>
            </w:r>
          </w:p>
        </w:tc>
        <w:tc>
          <w:tcPr>
            <w:tcW w:w="709" w:type="dxa"/>
          </w:tcPr>
          <w:p w:rsidR="007D3DB2" w:rsidRDefault="007D3DB2" w:rsidP="00A117B5">
            <w:pPr>
              <w:pStyle w:val="TableParagraph"/>
              <w:spacing w:before="47"/>
              <w:ind w:right="45"/>
              <w:jc w:val="right"/>
              <w:rPr>
                <w:sz w:val="16"/>
              </w:rPr>
            </w:pPr>
            <w:r>
              <w:rPr>
                <w:sz w:val="16"/>
              </w:rPr>
              <w:t>72,50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75,00</w:t>
            </w:r>
          </w:p>
        </w:tc>
        <w:tc>
          <w:tcPr>
            <w:tcW w:w="851" w:type="dxa"/>
          </w:tcPr>
          <w:p w:rsidR="007D3DB2" w:rsidRDefault="007D3DB2" w:rsidP="00A117B5">
            <w:pPr>
              <w:pStyle w:val="TableParagraph"/>
              <w:spacing w:before="47"/>
              <w:ind w:right="176"/>
              <w:jc w:val="right"/>
              <w:rPr>
                <w:sz w:val="16"/>
              </w:rPr>
            </w:pPr>
            <w:r>
              <w:rPr>
                <w:sz w:val="16"/>
              </w:rPr>
              <w:t>-0,228</w:t>
            </w:r>
          </w:p>
        </w:tc>
        <w:tc>
          <w:tcPr>
            <w:tcW w:w="852" w:type="dxa"/>
          </w:tcPr>
          <w:p w:rsidR="007D3DB2" w:rsidRDefault="007D3DB2" w:rsidP="00A117B5">
            <w:pPr>
              <w:pStyle w:val="TableParagraph"/>
              <w:spacing w:before="47"/>
              <w:ind w:right="54"/>
              <w:jc w:val="right"/>
              <w:rPr>
                <w:sz w:val="16"/>
              </w:rPr>
            </w:pPr>
            <w:r>
              <w:rPr>
                <w:sz w:val="16"/>
              </w:rPr>
              <w:t>0,0</w:t>
            </w:r>
          </w:p>
        </w:tc>
      </w:tr>
      <w:tr w:rsidR="007D3DB2" w:rsidTr="00A117B5">
        <w:trPr>
          <w:trHeight w:val="523"/>
        </w:trPr>
        <w:tc>
          <w:tcPr>
            <w:tcW w:w="4101" w:type="dxa"/>
          </w:tcPr>
          <w:p w:rsidR="007D3DB2" w:rsidRPr="009C7D52" w:rsidRDefault="007D3DB2" w:rsidP="00A117B5">
            <w:pPr>
              <w:pStyle w:val="af0"/>
              <w:spacing w:before="45"/>
              <w:rPr>
                <w:lang w:val="ru-RU"/>
              </w:rPr>
            </w:pPr>
            <w:r w:rsidRPr="009C7D52">
              <w:rPr>
                <w:lang w:val="ru-RU"/>
              </w:rPr>
              <w:t>Охват населения флюорографическими</w:t>
            </w:r>
            <w:r w:rsidRPr="009C7D52">
              <w:rPr>
                <w:spacing w:val="-94"/>
                <w:lang w:val="ru-RU"/>
              </w:rPr>
              <w:t xml:space="preserve"> </w:t>
            </w:r>
            <w:r w:rsidRPr="009C7D52">
              <w:rPr>
                <w:lang w:val="ru-RU"/>
              </w:rPr>
              <w:t>обследованиями</w:t>
            </w:r>
            <w:r w:rsidRPr="009C7D52">
              <w:rPr>
                <w:spacing w:val="-3"/>
                <w:lang w:val="ru-RU"/>
              </w:rPr>
              <w:t xml:space="preserve"> </w:t>
            </w:r>
            <w:r w:rsidRPr="009C7D52">
              <w:rPr>
                <w:lang w:val="ru-RU"/>
              </w:rPr>
              <w:t>(в%)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ind w:left="6" w:right="-2"/>
              <w:rPr>
                <w:b/>
                <w:sz w:val="14"/>
              </w:rPr>
            </w:pPr>
          </w:p>
          <w:p w:rsidR="007D3DB2" w:rsidRDefault="007D3DB2" w:rsidP="00A117B5">
            <w:pPr>
              <w:pStyle w:val="TableParagraph"/>
              <w:ind w:left="6" w:right="-2"/>
              <w:jc w:val="center"/>
              <w:rPr>
                <w:sz w:val="16"/>
              </w:rPr>
            </w:pPr>
            <w:r>
              <w:rPr>
                <w:sz w:val="16"/>
              </w:rPr>
              <w:t>55,30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78,75</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-0,441</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101" w:type="dxa"/>
          </w:tcPr>
          <w:p w:rsidR="007D3DB2" w:rsidRPr="009C7D52" w:rsidRDefault="007D3DB2" w:rsidP="00A117B5">
            <w:pPr>
              <w:pStyle w:val="af0"/>
              <w:spacing w:before="38"/>
              <w:rPr>
                <w:lang w:val="ru-RU"/>
              </w:rPr>
            </w:pPr>
            <w:r w:rsidRPr="009C7D52">
              <w:rPr>
                <w:b/>
                <w:color w:val="800000"/>
                <w:position w:val="-5"/>
                <w:sz w:val="24"/>
                <w:lang w:val="ru-RU"/>
              </w:rPr>
              <w:t>*</w:t>
            </w:r>
            <w:r w:rsidRPr="009C7D52">
              <w:rPr>
                <w:lang w:val="ru-RU"/>
              </w:rPr>
              <w:t>Охват</w:t>
            </w:r>
            <w:r w:rsidRPr="009C7D52">
              <w:rPr>
                <w:spacing w:val="-9"/>
                <w:lang w:val="ru-RU"/>
              </w:rPr>
              <w:t xml:space="preserve"> </w:t>
            </w:r>
            <w:r w:rsidRPr="009C7D52">
              <w:rPr>
                <w:lang w:val="ru-RU"/>
              </w:rPr>
              <w:t>детей</w:t>
            </w:r>
            <w:r w:rsidRPr="009C7D52">
              <w:rPr>
                <w:spacing w:val="-9"/>
                <w:lang w:val="ru-RU"/>
              </w:rPr>
              <w:t xml:space="preserve"> </w:t>
            </w:r>
            <w:r w:rsidRPr="009C7D52">
              <w:rPr>
                <w:lang w:val="ru-RU"/>
              </w:rPr>
              <w:t>иммунодиагностикой</w:t>
            </w:r>
            <w:r w:rsidRPr="009C7D52">
              <w:rPr>
                <w:spacing w:val="-8"/>
                <w:lang w:val="ru-RU"/>
              </w:rPr>
              <w:t xml:space="preserve"> </w:t>
            </w:r>
            <w:r w:rsidRPr="009C7D52">
              <w:rPr>
                <w:lang w:val="ru-RU"/>
              </w:rPr>
              <w:t>от</w:t>
            </w:r>
            <w:r w:rsidRPr="009C7D52">
              <w:rPr>
                <w:spacing w:val="-7"/>
                <w:lang w:val="ru-RU"/>
              </w:rPr>
              <w:t xml:space="preserve"> </w:t>
            </w:r>
            <w:r w:rsidRPr="009C7D52">
              <w:rPr>
                <w:lang w:val="ru-RU"/>
              </w:rPr>
              <w:t>8-14</w:t>
            </w:r>
            <w:r w:rsidRPr="009C7D52">
              <w:rPr>
                <w:spacing w:val="-9"/>
                <w:lang w:val="ru-RU"/>
              </w:rPr>
              <w:t xml:space="preserve"> </w:t>
            </w:r>
            <w:r w:rsidRPr="009C7D52">
              <w:rPr>
                <w:lang w:val="ru-RU"/>
              </w:rPr>
              <w:t>лет</w:t>
            </w:r>
            <w:r w:rsidRPr="009C7D52">
              <w:rPr>
                <w:spacing w:val="-7"/>
                <w:lang w:val="ru-RU"/>
              </w:rPr>
              <w:t xml:space="preserve"> </w:t>
            </w:r>
            <w:r w:rsidRPr="009C7D52">
              <w:rPr>
                <w:lang w:val="ru-RU"/>
              </w:rPr>
              <w:t>(в%)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ind w:left="6" w:right="-2"/>
              <w:rPr>
                <w:b/>
                <w:sz w:val="14"/>
              </w:rPr>
            </w:pPr>
          </w:p>
          <w:p w:rsidR="007D3DB2" w:rsidRDefault="007D3DB2" w:rsidP="00A117B5">
            <w:pPr>
              <w:pStyle w:val="TableParagraph"/>
              <w:ind w:left="6" w:right="-2"/>
              <w:jc w:val="center"/>
              <w:rPr>
                <w:sz w:val="16"/>
              </w:rPr>
            </w:pPr>
            <w:r>
              <w:rPr>
                <w:sz w:val="16"/>
              </w:rPr>
              <w:t>92,30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83,40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0,431</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101" w:type="dxa"/>
          </w:tcPr>
          <w:p w:rsidR="007D3DB2" w:rsidRPr="009C7D52" w:rsidRDefault="007D3DB2" w:rsidP="00A117B5">
            <w:pPr>
              <w:pStyle w:val="af0"/>
              <w:spacing w:before="25"/>
              <w:rPr>
                <w:lang w:val="ru-RU"/>
              </w:rPr>
            </w:pPr>
            <w:r w:rsidRPr="009C7D52">
              <w:rPr>
                <w:b/>
                <w:color w:val="800000"/>
                <w:position w:val="-5"/>
                <w:sz w:val="24"/>
                <w:lang w:val="ru-RU"/>
              </w:rPr>
              <w:t>*</w:t>
            </w:r>
            <w:r w:rsidRPr="009C7D52">
              <w:rPr>
                <w:lang w:val="ru-RU"/>
              </w:rPr>
              <w:t>Охват</w:t>
            </w:r>
            <w:r w:rsidRPr="009C7D52">
              <w:rPr>
                <w:spacing w:val="-13"/>
                <w:lang w:val="ru-RU"/>
              </w:rPr>
              <w:t xml:space="preserve"> </w:t>
            </w:r>
            <w:r w:rsidRPr="009C7D52">
              <w:rPr>
                <w:lang w:val="ru-RU"/>
              </w:rPr>
              <w:t>детей</w:t>
            </w:r>
            <w:r w:rsidRPr="009C7D52">
              <w:rPr>
                <w:spacing w:val="-13"/>
                <w:lang w:val="ru-RU"/>
              </w:rPr>
              <w:t xml:space="preserve"> </w:t>
            </w:r>
            <w:r w:rsidRPr="009C7D52">
              <w:rPr>
                <w:lang w:val="ru-RU"/>
              </w:rPr>
              <w:t>от1-7</w:t>
            </w:r>
            <w:r w:rsidRPr="009C7D52">
              <w:rPr>
                <w:spacing w:val="-13"/>
                <w:lang w:val="ru-RU"/>
              </w:rPr>
              <w:t xml:space="preserve"> </w:t>
            </w:r>
            <w:r w:rsidRPr="009C7D52">
              <w:rPr>
                <w:lang w:val="ru-RU"/>
              </w:rPr>
              <w:t>лет</w:t>
            </w:r>
            <w:r w:rsidRPr="009C7D52">
              <w:rPr>
                <w:spacing w:val="-12"/>
                <w:lang w:val="ru-RU"/>
              </w:rPr>
              <w:t xml:space="preserve"> </w:t>
            </w:r>
            <w:proofErr w:type="spellStart"/>
            <w:r w:rsidRPr="009C7D52">
              <w:rPr>
                <w:lang w:val="ru-RU"/>
              </w:rPr>
              <w:t>туберкулинодиагностикой</w:t>
            </w:r>
            <w:proofErr w:type="spellEnd"/>
            <w:r w:rsidRPr="009C7D52">
              <w:rPr>
                <w:spacing w:val="-93"/>
                <w:lang w:val="ru-RU"/>
              </w:rPr>
              <w:t xml:space="preserve"> </w:t>
            </w:r>
            <w:r w:rsidRPr="009C7D52">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1" w:type="dxa"/>
          </w:tcPr>
          <w:p w:rsidR="007D3DB2" w:rsidRDefault="007D3DB2" w:rsidP="00A117B5">
            <w:pPr>
              <w:pStyle w:val="TableParagraph"/>
              <w:spacing w:before="47"/>
              <w:ind w:left="6" w:right="-2"/>
              <w:jc w:val="center"/>
              <w:rPr>
                <w:sz w:val="16"/>
              </w:rPr>
            </w:pPr>
            <w:r>
              <w:rPr>
                <w:sz w:val="16"/>
              </w:rPr>
              <w:t>59,10</w:t>
            </w:r>
          </w:p>
        </w:tc>
        <w:tc>
          <w:tcPr>
            <w:tcW w:w="708" w:type="dxa"/>
          </w:tcPr>
          <w:p w:rsidR="007D3DB2" w:rsidRDefault="007D3DB2" w:rsidP="00A117B5">
            <w:pPr>
              <w:pStyle w:val="TableParagraph"/>
              <w:spacing w:before="47"/>
              <w:ind w:right="119"/>
              <w:jc w:val="right"/>
              <w:rPr>
                <w:sz w:val="16"/>
              </w:rPr>
            </w:pPr>
            <w:r>
              <w:rPr>
                <w:sz w:val="16"/>
              </w:rPr>
              <w:t>57,19</w:t>
            </w:r>
          </w:p>
        </w:tc>
        <w:tc>
          <w:tcPr>
            <w:tcW w:w="709" w:type="dxa"/>
          </w:tcPr>
          <w:p w:rsidR="007D3DB2" w:rsidRDefault="007D3DB2" w:rsidP="00A117B5">
            <w:pPr>
              <w:pStyle w:val="TableParagraph"/>
              <w:spacing w:before="47"/>
              <w:ind w:right="45"/>
              <w:jc w:val="right"/>
              <w:rPr>
                <w:sz w:val="16"/>
              </w:rPr>
            </w:pPr>
            <w:r>
              <w:rPr>
                <w:sz w:val="16"/>
              </w:rPr>
              <w:t>95,00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851" w:type="dxa"/>
          </w:tcPr>
          <w:p w:rsidR="007D3DB2" w:rsidRDefault="007D3DB2" w:rsidP="00A117B5">
            <w:pPr>
              <w:pStyle w:val="TableParagraph"/>
              <w:spacing w:before="47"/>
              <w:ind w:right="176"/>
              <w:jc w:val="right"/>
              <w:rPr>
                <w:sz w:val="16"/>
              </w:rPr>
            </w:pPr>
            <w:r>
              <w:rPr>
                <w:sz w:val="16"/>
              </w:rPr>
              <w:t>1,405</w:t>
            </w:r>
          </w:p>
        </w:tc>
        <w:tc>
          <w:tcPr>
            <w:tcW w:w="852" w:type="dxa"/>
          </w:tcPr>
          <w:p w:rsidR="007D3DB2" w:rsidRDefault="007D3DB2" w:rsidP="00A117B5">
            <w:pPr>
              <w:pStyle w:val="TableParagraph"/>
              <w:spacing w:before="47"/>
              <w:ind w:right="54"/>
              <w:jc w:val="right"/>
              <w:rPr>
                <w:sz w:val="16"/>
              </w:rPr>
            </w:pPr>
            <w:r>
              <w:rPr>
                <w:sz w:val="16"/>
              </w:rPr>
              <w:t>0,0</w:t>
            </w:r>
          </w:p>
        </w:tc>
      </w:tr>
      <w:tr w:rsidR="007D3DB2" w:rsidTr="00A117B5">
        <w:trPr>
          <w:trHeight w:val="70"/>
        </w:trPr>
        <w:tc>
          <w:tcPr>
            <w:tcW w:w="4101" w:type="dxa"/>
          </w:tcPr>
          <w:p w:rsidR="007D3DB2" w:rsidRPr="009C7D52" w:rsidRDefault="007D3DB2" w:rsidP="00A117B5">
            <w:pPr>
              <w:pStyle w:val="af0"/>
              <w:spacing w:before="108"/>
              <w:rPr>
                <w:lang w:val="ru-RU"/>
              </w:rPr>
            </w:pPr>
            <w:r w:rsidRPr="009C7D52">
              <w:rPr>
                <w:lang w:val="ru-RU"/>
              </w:rPr>
              <w:t>Охват</w:t>
            </w:r>
            <w:r w:rsidRPr="009C7D52">
              <w:rPr>
                <w:spacing w:val="-2"/>
                <w:lang w:val="ru-RU"/>
              </w:rPr>
              <w:t xml:space="preserve"> </w:t>
            </w:r>
            <w:r w:rsidRPr="009C7D52">
              <w:rPr>
                <w:lang w:val="ru-RU"/>
              </w:rPr>
              <w:t>детей</w:t>
            </w:r>
            <w:r w:rsidRPr="009C7D52">
              <w:rPr>
                <w:spacing w:val="-1"/>
                <w:lang w:val="ru-RU"/>
              </w:rPr>
              <w:t xml:space="preserve"> </w:t>
            </w:r>
            <w:r w:rsidRPr="009C7D52">
              <w:rPr>
                <w:lang w:val="ru-RU"/>
              </w:rPr>
              <w:t>15-17</w:t>
            </w:r>
            <w:r w:rsidRPr="009C7D52">
              <w:rPr>
                <w:spacing w:val="-1"/>
                <w:lang w:val="ru-RU"/>
              </w:rPr>
              <w:t xml:space="preserve"> </w:t>
            </w:r>
            <w:r w:rsidRPr="009C7D52">
              <w:rPr>
                <w:lang w:val="ru-RU"/>
              </w:rPr>
              <w:t>лет</w:t>
            </w:r>
            <w:r w:rsidRPr="009C7D52">
              <w:rPr>
                <w:spacing w:val="-1"/>
                <w:lang w:val="ru-RU"/>
              </w:rPr>
              <w:t xml:space="preserve"> </w:t>
            </w:r>
            <w:r w:rsidRPr="009C7D52">
              <w:rPr>
                <w:lang w:val="ru-RU"/>
              </w:rPr>
              <w:t>проф.</w:t>
            </w:r>
            <w:r w:rsidRPr="009C7D52">
              <w:rPr>
                <w:spacing w:val="-2"/>
                <w:lang w:val="ru-RU"/>
              </w:rPr>
              <w:t xml:space="preserve"> </w:t>
            </w:r>
            <w:r w:rsidRPr="009C7D52">
              <w:rPr>
                <w:lang w:val="ru-RU"/>
              </w:rPr>
              <w:t>осмотрами</w:t>
            </w:r>
            <w:r w:rsidRPr="009C7D52">
              <w:rPr>
                <w:spacing w:val="-1"/>
                <w:lang w:val="ru-RU"/>
              </w:rPr>
              <w:t xml:space="preserve"> </w:t>
            </w:r>
            <w:r w:rsidRPr="009C7D52">
              <w:rPr>
                <w:lang w:val="ru-RU"/>
              </w:rPr>
              <w:t>(%)</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1" w:type="dxa"/>
          </w:tcPr>
          <w:p w:rsidR="007D3DB2" w:rsidRDefault="007D3DB2" w:rsidP="00A117B5">
            <w:pPr>
              <w:pStyle w:val="TableParagraph"/>
              <w:spacing w:before="8"/>
              <w:ind w:left="6" w:right="-2"/>
              <w:rPr>
                <w:b/>
                <w:sz w:val="14"/>
              </w:rPr>
            </w:pPr>
          </w:p>
          <w:p w:rsidR="007D3DB2" w:rsidRDefault="007D3DB2" w:rsidP="00A117B5">
            <w:pPr>
              <w:pStyle w:val="TableParagraph"/>
              <w:ind w:left="6" w:right="-2"/>
              <w:jc w:val="center"/>
              <w:rPr>
                <w:sz w:val="16"/>
              </w:rPr>
            </w:pPr>
            <w:r>
              <w:rPr>
                <w:sz w:val="16"/>
              </w:rPr>
              <w:t>89,90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101" w:type="dxa"/>
          </w:tcPr>
          <w:p w:rsidR="007D3DB2" w:rsidRPr="00B22268" w:rsidRDefault="007D3DB2" w:rsidP="00A117B5">
            <w:pPr>
              <w:pStyle w:val="af0"/>
              <w:spacing w:before="102"/>
              <w:rPr>
                <w:lang w:val="ru-RU"/>
              </w:rPr>
            </w:pPr>
            <w:r w:rsidRPr="00B22268">
              <w:rPr>
                <w:lang w:val="ru-RU"/>
              </w:rPr>
              <w:t>Клинически излечено пациентов , состоящих на</w:t>
            </w:r>
            <w:r w:rsidRPr="00B22268">
              <w:rPr>
                <w:spacing w:val="-94"/>
                <w:lang w:val="ru-RU"/>
              </w:rPr>
              <w:t xml:space="preserve"> </w:t>
            </w:r>
            <w:r w:rsidRPr="00B22268">
              <w:rPr>
                <w:lang w:val="ru-RU"/>
              </w:rPr>
              <w:t>учете</w:t>
            </w:r>
            <w:r w:rsidRPr="00B22268">
              <w:rPr>
                <w:spacing w:val="-3"/>
                <w:lang w:val="ru-RU"/>
              </w:rPr>
              <w:t xml:space="preserve"> </w:t>
            </w:r>
            <w:r w:rsidRPr="00B22268">
              <w:rPr>
                <w:lang w:val="ru-RU"/>
              </w:rPr>
              <w:t>с активным туберкулезом</w:t>
            </w:r>
          </w:p>
        </w:tc>
        <w:tc>
          <w:tcPr>
            <w:tcW w:w="567" w:type="dxa"/>
          </w:tcPr>
          <w:p w:rsidR="007D3DB2" w:rsidRDefault="007D3DB2" w:rsidP="00A117B5">
            <w:pPr>
              <w:pStyle w:val="TableParagraph"/>
              <w:spacing w:before="47"/>
              <w:ind w:left="50"/>
              <w:rPr>
                <w:sz w:val="16"/>
              </w:rPr>
            </w:pPr>
            <w:r>
              <w:rPr>
                <w:sz w:val="16"/>
              </w:rPr>
              <w:t>2,90</w:t>
            </w:r>
          </w:p>
        </w:tc>
        <w:tc>
          <w:tcPr>
            <w:tcW w:w="851" w:type="dxa"/>
          </w:tcPr>
          <w:p w:rsidR="007D3DB2" w:rsidRDefault="007D3DB2" w:rsidP="00A117B5">
            <w:pPr>
              <w:pStyle w:val="TableParagraph"/>
              <w:spacing w:before="47"/>
              <w:ind w:left="6"/>
              <w:jc w:val="center"/>
              <w:rPr>
                <w:sz w:val="16"/>
              </w:rPr>
            </w:pPr>
            <w:r>
              <w:rPr>
                <w:sz w:val="16"/>
              </w:rPr>
              <w:t>75,00</w:t>
            </w:r>
          </w:p>
        </w:tc>
        <w:tc>
          <w:tcPr>
            <w:tcW w:w="708" w:type="dxa"/>
          </w:tcPr>
          <w:p w:rsidR="007D3DB2" w:rsidRDefault="007D3DB2" w:rsidP="00A117B5">
            <w:pPr>
              <w:pStyle w:val="TableParagraph"/>
              <w:spacing w:before="47"/>
              <w:ind w:right="119"/>
              <w:jc w:val="right"/>
              <w:rPr>
                <w:sz w:val="16"/>
              </w:rPr>
            </w:pPr>
            <w:r>
              <w:rPr>
                <w:sz w:val="16"/>
              </w:rPr>
              <w:t>100,00</w:t>
            </w:r>
          </w:p>
        </w:tc>
        <w:tc>
          <w:tcPr>
            <w:tcW w:w="709" w:type="dxa"/>
          </w:tcPr>
          <w:p w:rsidR="007D3DB2" w:rsidRDefault="007D3DB2" w:rsidP="00A117B5">
            <w:pPr>
              <w:pStyle w:val="TableParagraph"/>
              <w:spacing w:before="47"/>
              <w:ind w:right="45"/>
              <w:jc w:val="right"/>
              <w:rPr>
                <w:sz w:val="16"/>
              </w:rPr>
            </w:pPr>
            <w:r>
              <w:rPr>
                <w:sz w:val="16"/>
              </w:rPr>
              <w:t>55,00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65,00</w:t>
            </w:r>
          </w:p>
        </w:tc>
        <w:tc>
          <w:tcPr>
            <w:tcW w:w="851" w:type="dxa"/>
          </w:tcPr>
          <w:p w:rsidR="007D3DB2" w:rsidRDefault="007D3DB2" w:rsidP="00A117B5">
            <w:pPr>
              <w:pStyle w:val="TableParagraph"/>
              <w:spacing w:before="47"/>
              <w:ind w:right="176"/>
              <w:jc w:val="right"/>
              <w:rPr>
                <w:sz w:val="16"/>
              </w:rPr>
            </w:pPr>
            <w:r>
              <w:rPr>
                <w:sz w:val="16"/>
              </w:rPr>
              <w:t>-1,562</w:t>
            </w:r>
          </w:p>
        </w:tc>
        <w:tc>
          <w:tcPr>
            <w:tcW w:w="852" w:type="dxa"/>
          </w:tcPr>
          <w:p w:rsidR="007D3DB2" w:rsidRDefault="007D3DB2" w:rsidP="00A117B5">
            <w:pPr>
              <w:pStyle w:val="TableParagraph"/>
              <w:spacing w:before="47"/>
              <w:ind w:right="54"/>
              <w:jc w:val="right"/>
              <w:rPr>
                <w:sz w:val="16"/>
              </w:rPr>
            </w:pPr>
            <w:r>
              <w:rPr>
                <w:sz w:val="16"/>
              </w:rPr>
              <w:t>0,0</w:t>
            </w:r>
          </w:p>
        </w:tc>
      </w:tr>
      <w:tr w:rsidR="007D3DB2" w:rsidTr="00A117B5">
        <w:trPr>
          <w:trHeight w:val="523"/>
        </w:trPr>
        <w:tc>
          <w:tcPr>
            <w:tcW w:w="4101" w:type="dxa"/>
          </w:tcPr>
          <w:p w:rsidR="007D3DB2" w:rsidRPr="00697047" w:rsidRDefault="007D3DB2" w:rsidP="00A117B5">
            <w:pPr>
              <w:pStyle w:val="af0"/>
              <w:spacing w:before="45"/>
            </w:pPr>
            <w:r w:rsidRPr="00697047">
              <w:t>Абациллировано пациентов бактериовыделителей</w:t>
            </w:r>
            <w:r w:rsidRPr="00697047">
              <w:rPr>
                <w:spacing w:val="-94"/>
              </w:rPr>
              <w:t xml:space="preserve"> </w:t>
            </w:r>
            <w:r w:rsidRPr="00697047">
              <w:t>(в%)</w:t>
            </w:r>
          </w:p>
        </w:tc>
        <w:tc>
          <w:tcPr>
            <w:tcW w:w="567"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1" w:type="dxa"/>
          </w:tcPr>
          <w:p w:rsidR="007D3DB2" w:rsidRDefault="007D3DB2" w:rsidP="00A117B5">
            <w:pPr>
              <w:pStyle w:val="TableParagraph"/>
              <w:spacing w:before="8"/>
              <w:ind w:left="6"/>
              <w:rPr>
                <w:b/>
                <w:sz w:val="14"/>
              </w:rPr>
            </w:pPr>
          </w:p>
          <w:p w:rsidR="007D3DB2" w:rsidRDefault="007D3DB2" w:rsidP="00A117B5">
            <w:pPr>
              <w:pStyle w:val="TableParagraph"/>
              <w:ind w:left="6"/>
              <w:jc w:val="center"/>
              <w:rPr>
                <w:sz w:val="16"/>
              </w:rPr>
            </w:pPr>
            <w:r>
              <w:rPr>
                <w:sz w:val="16"/>
              </w:rPr>
              <w:t>171,40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-1,448</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28"/>
        </w:trPr>
        <w:tc>
          <w:tcPr>
            <w:tcW w:w="4101" w:type="dxa"/>
          </w:tcPr>
          <w:p w:rsidR="007D3DB2" w:rsidRPr="00B22268" w:rsidRDefault="007D3DB2" w:rsidP="00A117B5">
            <w:pPr>
              <w:pStyle w:val="af0"/>
              <w:spacing w:before="45"/>
              <w:rPr>
                <w:lang w:val="ru-RU"/>
              </w:rPr>
            </w:pPr>
            <w:r w:rsidRPr="00B22268">
              <w:rPr>
                <w:lang w:val="ru-RU"/>
              </w:rPr>
              <w:t>Доля</w:t>
            </w:r>
            <w:r w:rsidRPr="00B22268">
              <w:rPr>
                <w:spacing w:val="-2"/>
                <w:lang w:val="ru-RU"/>
              </w:rPr>
              <w:t xml:space="preserve"> </w:t>
            </w:r>
            <w:r w:rsidRPr="00B22268">
              <w:rPr>
                <w:lang w:val="ru-RU"/>
              </w:rPr>
              <w:t>рецидивов</w:t>
            </w:r>
            <w:r w:rsidRPr="00B22268">
              <w:rPr>
                <w:spacing w:val="-2"/>
                <w:lang w:val="ru-RU"/>
              </w:rPr>
              <w:t xml:space="preserve"> </w:t>
            </w:r>
            <w:r w:rsidRPr="00B22268">
              <w:rPr>
                <w:lang w:val="ru-RU"/>
              </w:rPr>
              <w:t>из</w:t>
            </w:r>
            <w:r w:rsidRPr="00B22268">
              <w:rPr>
                <w:spacing w:val="-2"/>
                <w:lang w:val="ru-RU"/>
              </w:rPr>
              <w:t xml:space="preserve"> </w:t>
            </w:r>
            <w:r w:rsidRPr="00B22268">
              <w:rPr>
                <w:lang w:val="ru-RU"/>
              </w:rPr>
              <w:t xml:space="preserve">3 </w:t>
            </w:r>
            <w:proofErr w:type="spellStart"/>
            <w:r w:rsidRPr="00B22268">
              <w:rPr>
                <w:lang w:val="ru-RU"/>
              </w:rPr>
              <w:t>гр.ГДУ</w:t>
            </w:r>
            <w:proofErr w:type="spellEnd"/>
            <w:r w:rsidRPr="00B22268">
              <w:rPr>
                <w:lang w:val="ru-RU"/>
              </w:rPr>
              <w:t xml:space="preserve"> (в %)</w:t>
            </w:r>
          </w:p>
        </w:tc>
        <w:tc>
          <w:tcPr>
            <w:tcW w:w="567" w:type="dxa"/>
          </w:tcPr>
          <w:p w:rsidR="007D3DB2" w:rsidRPr="00B22268"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1" w:type="dxa"/>
          </w:tcPr>
          <w:p w:rsidR="007D3DB2" w:rsidRDefault="007D3DB2" w:rsidP="00A117B5">
            <w:pPr>
              <w:pStyle w:val="TableParagraph"/>
              <w:spacing w:before="8"/>
              <w:ind w:left="6"/>
              <w:rPr>
                <w:b/>
                <w:sz w:val="14"/>
              </w:rPr>
            </w:pPr>
          </w:p>
          <w:p w:rsidR="007D3DB2" w:rsidRDefault="007D3DB2" w:rsidP="00A117B5">
            <w:pPr>
              <w:pStyle w:val="TableParagraph"/>
              <w:ind w:left="6"/>
              <w:jc w:val="center"/>
              <w:rPr>
                <w:sz w:val="16"/>
              </w:rPr>
            </w:pPr>
            <w:r>
              <w:rPr>
                <w:sz w:val="16"/>
              </w:rPr>
              <w:t>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-2,480</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101" w:type="dxa"/>
          </w:tcPr>
          <w:p w:rsidR="007D3DB2" w:rsidRPr="00B22268" w:rsidRDefault="007D3DB2" w:rsidP="00A117B5">
            <w:pPr>
              <w:pStyle w:val="af0"/>
              <w:spacing w:before="102"/>
              <w:rPr>
                <w:lang w:val="ru-RU"/>
              </w:rPr>
            </w:pPr>
            <w:r w:rsidRPr="00B22268">
              <w:rPr>
                <w:lang w:val="ru-RU"/>
              </w:rPr>
              <w:t>Распространенность бациллярных форм туберкулеза</w:t>
            </w:r>
            <w:r w:rsidRPr="00B22268">
              <w:rPr>
                <w:spacing w:val="-94"/>
                <w:lang w:val="ru-RU"/>
              </w:rPr>
              <w:t xml:space="preserve"> </w:t>
            </w:r>
            <w:r w:rsidRPr="00B22268">
              <w:rPr>
                <w:lang w:val="ru-RU"/>
              </w:rPr>
              <w:t>на</w:t>
            </w:r>
            <w:r w:rsidRPr="00B22268">
              <w:rPr>
                <w:spacing w:val="-3"/>
                <w:lang w:val="ru-RU"/>
              </w:rPr>
              <w:t xml:space="preserve"> </w:t>
            </w:r>
            <w:r w:rsidRPr="00B22268">
              <w:rPr>
                <w:lang w:val="ru-RU"/>
              </w:rPr>
              <w:t xml:space="preserve">100 </w:t>
            </w:r>
            <w:proofErr w:type="spellStart"/>
            <w:r w:rsidRPr="00B22268">
              <w:rPr>
                <w:lang w:val="ru-RU"/>
              </w:rPr>
              <w:t>тыс.населения</w:t>
            </w:r>
            <w:proofErr w:type="spellEnd"/>
          </w:p>
        </w:tc>
        <w:tc>
          <w:tcPr>
            <w:tcW w:w="567" w:type="dxa"/>
          </w:tcPr>
          <w:p w:rsidR="007D3DB2" w:rsidRDefault="007D3DB2" w:rsidP="00A117B5">
            <w:pPr>
              <w:pStyle w:val="TableParagraph"/>
              <w:spacing w:before="47"/>
              <w:ind w:left="50"/>
              <w:rPr>
                <w:sz w:val="16"/>
              </w:rPr>
            </w:pPr>
            <w:r>
              <w:rPr>
                <w:sz w:val="16"/>
              </w:rPr>
              <w:t>2,26</w:t>
            </w:r>
          </w:p>
        </w:tc>
        <w:tc>
          <w:tcPr>
            <w:tcW w:w="851" w:type="dxa"/>
          </w:tcPr>
          <w:p w:rsidR="007D3DB2" w:rsidRDefault="007D3DB2" w:rsidP="00A117B5">
            <w:pPr>
              <w:pStyle w:val="TableParagraph"/>
              <w:spacing w:before="47"/>
              <w:ind w:left="6"/>
              <w:jc w:val="center"/>
              <w:rPr>
                <w:sz w:val="16"/>
              </w:rPr>
            </w:pPr>
            <w:r>
              <w:rPr>
                <w:sz w:val="16"/>
              </w:rPr>
              <w:t>12,70</w:t>
            </w:r>
          </w:p>
        </w:tc>
        <w:tc>
          <w:tcPr>
            <w:tcW w:w="708" w:type="dxa"/>
          </w:tcPr>
          <w:p w:rsidR="007D3DB2" w:rsidRDefault="007D3DB2" w:rsidP="00A117B5">
            <w:pPr>
              <w:pStyle w:val="TableParagraph"/>
              <w:spacing w:before="47"/>
              <w:ind w:right="119"/>
              <w:jc w:val="right"/>
              <w:rPr>
                <w:sz w:val="16"/>
              </w:rPr>
            </w:pPr>
            <w:r>
              <w:rPr>
                <w:sz w:val="16"/>
              </w:rPr>
              <w:t>13,10</w:t>
            </w:r>
          </w:p>
        </w:tc>
        <w:tc>
          <w:tcPr>
            <w:tcW w:w="709" w:type="dxa"/>
          </w:tcPr>
          <w:p w:rsidR="007D3DB2" w:rsidRDefault="007D3DB2" w:rsidP="00A117B5">
            <w:pPr>
              <w:pStyle w:val="TableParagraph"/>
              <w:spacing w:before="47"/>
              <w:ind w:right="45"/>
              <w:jc w:val="right"/>
              <w:rPr>
                <w:sz w:val="16"/>
              </w:rPr>
            </w:pPr>
            <w:r>
              <w:rPr>
                <w:sz w:val="16"/>
              </w:rPr>
              <w:t>37,10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41,30</w:t>
            </w:r>
          </w:p>
        </w:tc>
        <w:tc>
          <w:tcPr>
            <w:tcW w:w="851" w:type="dxa"/>
          </w:tcPr>
          <w:p w:rsidR="007D3DB2" w:rsidRDefault="007D3DB2" w:rsidP="00A117B5">
            <w:pPr>
              <w:pStyle w:val="TableParagraph"/>
              <w:spacing w:before="47"/>
              <w:ind w:right="176"/>
              <w:jc w:val="right"/>
              <w:rPr>
                <w:sz w:val="16"/>
              </w:rPr>
            </w:pPr>
            <w:r>
              <w:rPr>
                <w:sz w:val="16"/>
              </w:rPr>
              <w:t>-1,462</w:t>
            </w:r>
          </w:p>
        </w:tc>
        <w:tc>
          <w:tcPr>
            <w:tcW w:w="852" w:type="dxa"/>
          </w:tcPr>
          <w:p w:rsidR="007D3DB2" w:rsidRDefault="007D3DB2" w:rsidP="00A117B5">
            <w:pPr>
              <w:pStyle w:val="TableParagraph"/>
              <w:spacing w:before="47"/>
              <w:ind w:right="54"/>
              <w:jc w:val="right"/>
              <w:rPr>
                <w:sz w:val="16"/>
              </w:rPr>
            </w:pPr>
            <w:r>
              <w:rPr>
                <w:sz w:val="16"/>
              </w:rPr>
              <w:t>0,0</w:t>
            </w:r>
          </w:p>
        </w:tc>
      </w:tr>
      <w:tr w:rsidR="007D3DB2" w:rsidTr="00A117B5">
        <w:trPr>
          <w:trHeight w:val="523"/>
        </w:trPr>
        <w:tc>
          <w:tcPr>
            <w:tcW w:w="4101" w:type="dxa"/>
          </w:tcPr>
          <w:p w:rsidR="007D3DB2" w:rsidRPr="009C7D52" w:rsidRDefault="007D3DB2" w:rsidP="00A117B5">
            <w:pPr>
              <w:pStyle w:val="af0"/>
              <w:spacing w:before="44"/>
              <w:rPr>
                <w:lang w:val="ru-RU"/>
              </w:rPr>
            </w:pPr>
            <w:r w:rsidRPr="009C7D52">
              <w:rPr>
                <w:lang w:val="ru-RU"/>
              </w:rPr>
              <w:t>Распространенность туберкулеза на 100</w:t>
            </w:r>
            <w:r w:rsidRPr="009C7D52">
              <w:rPr>
                <w:spacing w:val="-94"/>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1" w:type="dxa"/>
          </w:tcPr>
          <w:p w:rsidR="007D3DB2" w:rsidRDefault="007D3DB2" w:rsidP="00A117B5">
            <w:pPr>
              <w:pStyle w:val="TableParagraph"/>
              <w:spacing w:before="8"/>
              <w:ind w:left="6"/>
              <w:rPr>
                <w:b/>
                <w:sz w:val="14"/>
              </w:rPr>
            </w:pPr>
          </w:p>
          <w:p w:rsidR="007D3DB2" w:rsidRDefault="007D3DB2" w:rsidP="00A117B5">
            <w:pPr>
              <w:pStyle w:val="TableParagraph"/>
              <w:ind w:left="6"/>
              <w:jc w:val="center"/>
              <w:rPr>
                <w:sz w:val="16"/>
              </w:rPr>
            </w:pPr>
            <w:r>
              <w:rPr>
                <w:sz w:val="16"/>
              </w:rPr>
              <w:t>38,20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39,20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-0,774</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70"/>
        </w:trPr>
        <w:tc>
          <w:tcPr>
            <w:tcW w:w="4101" w:type="dxa"/>
          </w:tcPr>
          <w:p w:rsidR="007D3DB2" w:rsidRPr="00697047" w:rsidRDefault="007D3DB2" w:rsidP="00A117B5">
            <w:pPr>
              <w:pStyle w:val="af0"/>
              <w:spacing w:before="38"/>
            </w:pPr>
            <w:r w:rsidRPr="00697047">
              <w:rPr>
                <w:b/>
                <w:color w:val="800000"/>
                <w:spacing w:val="-1"/>
                <w:position w:val="-5"/>
                <w:sz w:val="24"/>
              </w:rPr>
              <w:t>*</w:t>
            </w:r>
            <w:r w:rsidRPr="00697047">
              <w:rPr>
                <w:spacing w:val="-1"/>
              </w:rPr>
              <w:t>Функция</w:t>
            </w:r>
            <w:r w:rsidRPr="00697047">
              <w:rPr>
                <w:spacing w:val="-23"/>
              </w:rPr>
              <w:t xml:space="preserve"> </w:t>
            </w:r>
            <w:r w:rsidRPr="00697047">
              <w:t>врача-фтизиатра</w:t>
            </w:r>
          </w:p>
        </w:tc>
        <w:tc>
          <w:tcPr>
            <w:tcW w:w="567"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1,63</w:t>
            </w:r>
          </w:p>
        </w:tc>
        <w:tc>
          <w:tcPr>
            <w:tcW w:w="851" w:type="dxa"/>
          </w:tcPr>
          <w:p w:rsidR="007D3DB2" w:rsidRDefault="007D3DB2" w:rsidP="00A117B5">
            <w:pPr>
              <w:pStyle w:val="TableParagraph"/>
              <w:spacing w:before="8"/>
              <w:ind w:left="6"/>
              <w:rPr>
                <w:b/>
                <w:sz w:val="14"/>
              </w:rPr>
            </w:pPr>
          </w:p>
          <w:p w:rsidR="007D3DB2" w:rsidRDefault="007D3DB2" w:rsidP="00A117B5">
            <w:pPr>
              <w:pStyle w:val="TableParagraph"/>
              <w:ind w:left="6"/>
              <w:jc w:val="center"/>
              <w:rPr>
                <w:sz w:val="16"/>
              </w:rPr>
            </w:pPr>
            <w:r>
              <w:rPr>
                <w:sz w:val="16"/>
              </w:rPr>
              <w:t>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377,25</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3300,0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rPr>
                <w:sz w:val="16"/>
              </w:rPr>
            </w:pPr>
            <w:r>
              <w:rPr>
                <w:sz w:val="16"/>
              </w:rPr>
              <w:t>3523,0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1,444</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283"/>
        </w:trPr>
        <w:tc>
          <w:tcPr>
            <w:tcW w:w="4101" w:type="dxa"/>
          </w:tcPr>
          <w:p w:rsidR="007D3DB2" w:rsidRPr="00B22268" w:rsidRDefault="007D3DB2" w:rsidP="00A117B5">
            <w:pPr>
              <w:pStyle w:val="af0"/>
              <w:spacing w:before="18"/>
              <w:rPr>
                <w:lang w:val="ru-RU"/>
              </w:rPr>
            </w:pPr>
            <w:r w:rsidRPr="00B22268">
              <w:rPr>
                <w:lang w:val="ru-RU"/>
              </w:rPr>
              <w:t>Охват госпитализацией вновь выявленных больных</w:t>
            </w:r>
            <w:r w:rsidRPr="00B22268">
              <w:rPr>
                <w:spacing w:val="-94"/>
                <w:lang w:val="ru-RU"/>
              </w:rPr>
              <w:t xml:space="preserve"> </w:t>
            </w:r>
            <w:r w:rsidRPr="00B22268">
              <w:rPr>
                <w:lang w:val="ru-RU"/>
              </w:rPr>
              <w:t>туберкулезом</w:t>
            </w:r>
            <w:r w:rsidRPr="00B22268">
              <w:rPr>
                <w:spacing w:val="-2"/>
                <w:lang w:val="ru-RU"/>
              </w:rPr>
              <w:t xml:space="preserve"> </w:t>
            </w:r>
            <w:r w:rsidRPr="00B22268">
              <w:rPr>
                <w:lang w:val="ru-RU"/>
              </w:rPr>
              <w:t>с</w:t>
            </w:r>
            <w:r w:rsidRPr="00B22268">
              <w:rPr>
                <w:spacing w:val="-2"/>
                <w:lang w:val="ru-RU"/>
              </w:rPr>
              <w:t xml:space="preserve"> </w:t>
            </w:r>
            <w:r w:rsidRPr="00B22268">
              <w:rPr>
                <w:lang w:val="ru-RU"/>
              </w:rPr>
              <w:t>МБТ+</w:t>
            </w:r>
          </w:p>
        </w:tc>
        <w:tc>
          <w:tcPr>
            <w:tcW w:w="567" w:type="dxa"/>
          </w:tcPr>
          <w:p w:rsidR="007D3DB2" w:rsidRDefault="007D3DB2" w:rsidP="00A117B5">
            <w:pPr>
              <w:pStyle w:val="TableParagraph"/>
              <w:spacing w:before="47"/>
              <w:ind w:left="50"/>
              <w:rPr>
                <w:sz w:val="16"/>
              </w:rPr>
            </w:pPr>
            <w:r>
              <w:rPr>
                <w:sz w:val="16"/>
              </w:rPr>
              <w:t>1,42</w:t>
            </w:r>
          </w:p>
        </w:tc>
        <w:tc>
          <w:tcPr>
            <w:tcW w:w="851" w:type="dxa"/>
          </w:tcPr>
          <w:p w:rsidR="007D3DB2" w:rsidRDefault="007D3DB2" w:rsidP="00A117B5">
            <w:pPr>
              <w:pStyle w:val="TableParagraph"/>
              <w:spacing w:before="47"/>
              <w:ind w:left="6"/>
              <w:jc w:val="center"/>
              <w:rPr>
                <w:sz w:val="16"/>
              </w:rPr>
            </w:pPr>
            <w:r>
              <w:rPr>
                <w:sz w:val="16"/>
              </w:rPr>
              <w:t>0,00</w:t>
            </w:r>
          </w:p>
        </w:tc>
        <w:tc>
          <w:tcPr>
            <w:tcW w:w="708" w:type="dxa"/>
          </w:tcPr>
          <w:p w:rsidR="007D3DB2" w:rsidRDefault="007D3DB2" w:rsidP="00A117B5">
            <w:pPr>
              <w:pStyle w:val="TableParagraph"/>
              <w:spacing w:before="47"/>
              <w:ind w:right="119"/>
              <w:jc w:val="right"/>
              <w:rPr>
                <w:sz w:val="16"/>
              </w:rPr>
            </w:pPr>
            <w:r>
              <w:rPr>
                <w:sz w:val="16"/>
              </w:rPr>
              <w:t>100,00</w:t>
            </w:r>
          </w:p>
        </w:tc>
        <w:tc>
          <w:tcPr>
            <w:tcW w:w="709" w:type="dxa"/>
          </w:tcPr>
          <w:p w:rsidR="007D3DB2" w:rsidRDefault="007D3DB2" w:rsidP="00A117B5">
            <w:pPr>
              <w:pStyle w:val="TableParagraph"/>
              <w:spacing w:before="47"/>
              <w:ind w:right="45"/>
              <w:jc w:val="right"/>
              <w:rPr>
                <w:sz w:val="16"/>
              </w:rPr>
            </w:pPr>
            <w:r>
              <w:rPr>
                <w:sz w:val="16"/>
              </w:rPr>
              <w:t>95,00</w:t>
            </w:r>
          </w:p>
        </w:tc>
        <w:tc>
          <w:tcPr>
            <w:tcW w:w="284" w:type="dxa"/>
            <w:tcBorders>
              <w:right w:val="nil"/>
            </w:tcBorders>
          </w:tcPr>
          <w:p w:rsidR="007D3DB2" w:rsidRDefault="007D3DB2" w:rsidP="00A117B5">
            <w:pPr>
              <w:pStyle w:val="TableParagraph"/>
              <w:spacing w:before="28"/>
              <w:ind w:left="43"/>
              <w:rPr>
                <w:sz w:val="20"/>
              </w:rPr>
            </w:pPr>
            <w:r>
              <w:rPr>
                <w:w w:val="99"/>
                <w:sz w:val="20"/>
              </w:rPr>
              <w:t>-</w:t>
            </w:r>
          </w:p>
        </w:tc>
        <w:tc>
          <w:tcPr>
            <w:tcW w:w="708" w:type="dxa"/>
            <w:tcBorders>
              <w:left w:val="nil"/>
            </w:tcBorders>
          </w:tcPr>
          <w:p w:rsidR="007D3DB2" w:rsidRDefault="007D3DB2" w:rsidP="00A117B5">
            <w:pPr>
              <w:pStyle w:val="TableParagraph"/>
              <w:spacing w:before="47"/>
              <w:ind w:right="185"/>
              <w:jc w:val="right"/>
              <w:rPr>
                <w:sz w:val="16"/>
              </w:rPr>
            </w:pPr>
            <w:r>
              <w:rPr>
                <w:sz w:val="16"/>
              </w:rPr>
              <w:t>100,0</w:t>
            </w:r>
          </w:p>
        </w:tc>
        <w:tc>
          <w:tcPr>
            <w:tcW w:w="851" w:type="dxa"/>
          </w:tcPr>
          <w:p w:rsidR="007D3DB2" w:rsidRDefault="007D3DB2" w:rsidP="00A117B5">
            <w:pPr>
              <w:pStyle w:val="TableParagraph"/>
              <w:spacing w:before="47"/>
              <w:ind w:right="176"/>
              <w:jc w:val="right"/>
              <w:rPr>
                <w:sz w:val="16"/>
              </w:rPr>
            </w:pPr>
            <w:r>
              <w:rPr>
                <w:sz w:val="16"/>
              </w:rPr>
              <w:t>0,000</w:t>
            </w:r>
          </w:p>
        </w:tc>
        <w:tc>
          <w:tcPr>
            <w:tcW w:w="852" w:type="dxa"/>
          </w:tcPr>
          <w:p w:rsidR="007D3DB2" w:rsidRDefault="007D3DB2" w:rsidP="00A117B5">
            <w:pPr>
              <w:pStyle w:val="TableParagraph"/>
              <w:spacing w:before="47"/>
              <w:ind w:right="54"/>
              <w:jc w:val="right"/>
              <w:rPr>
                <w:sz w:val="16"/>
              </w:rPr>
            </w:pPr>
            <w:r>
              <w:rPr>
                <w:sz w:val="16"/>
              </w:rPr>
              <w:t>0,0</w:t>
            </w:r>
          </w:p>
        </w:tc>
      </w:tr>
      <w:tr w:rsidR="007D3DB2" w:rsidTr="00A117B5">
        <w:trPr>
          <w:trHeight w:val="403"/>
        </w:trPr>
        <w:tc>
          <w:tcPr>
            <w:tcW w:w="4101" w:type="dxa"/>
          </w:tcPr>
          <w:p w:rsidR="007D3DB2" w:rsidRPr="009C7D52" w:rsidRDefault="007D3DB2" w:rsidP="00A117B5">
            <w:pPr>
              <w:pStyle w:val="af0"/>
              <w:spacing w:before="45"/>
              <w:rPr>
                <w:lang w:val="ru-RU"/>
              </w:rPr>
            </w:pPr>
            <w:r w:rsidRPr="009C7D52">
              <w:rPr>
                <w:lang w:val="ru-RU"/>
              </w:rPr>
              <w:t>Охват госпитализацией контингентов больных</w:t>
            </w:r>
            <w:r w:rsidRPr="009C7D52">
              <w:rPr>
                <w:spacing w:val="-95"/>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МТБ+</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1" w:type="dxa"/>
          </w:tcPr>
          <w:p w:rsidR="007D3DB2" w:rsidRDefault="007D3DB2" w:rsidP="00A117B5">
            <w:pPr>
              <w:pStyle w:val="TableParagraph"/>
              <w:spacing w:before="8"/>
              <w:ind w:left="6"/>
              <w:rPr>
                <w:b/>
                <w:sz w:val="14"/>
              </w:rPr>
            </w:pPr>
          </w:p>
          <w:p w:rsidR="007D3DB2" w:rsidRDefault="007D3DB2" w:rsidP="00A117B5">
            <w:pPr>
              <w:pStyle w:val="TableParagraph"/>
              <w:ind w:left="6"/>
              <w:jc w:val="center"/>
              <w:rPr>
                <w:sz w:val="16"/>
              </w:rPr>
            </w:pPr>
            <w:r>
              <w:rPr>
                <w:sz w:val="16"/>
              </w:rPr>
              <w:t>100,00</w:t>
            </w:r>
          </w:p>
        </w:tc>
        <w:tc>
          <w:tcPr>
            <w:tcW w:w="708"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284" w:type="dxa"/>
            <w:tcBorders>
              <w:right w:val="nil"/>
            </w:tcBorders>
          </w:tcPr>
          <w:p w:rsidR="007D3DB2" w:rsidRDefault="007D3DB2" w:rsidP="00A117B5">
            <w:pPr>
              <w:pStyle w:val="TableParagraph"/>
              <w:spacing w:before="148"/>
              <w:ind w:left="43"/>
              <w:rPr>
                <w:sz w:val="20"/>
              </w:rPr>
            </w:pPr>
            <w:r>
              <w:rPr>
                <w:w w:val="99"/>
                <w:sz w:val="20"/>
              </w:rPr>
              <w:t>-</w:t>
            </w:r>
          </w:p>
        </w:tc>
        <w:tc>
          <w:tcPr>
            <w:tcW w:w="708"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-0,064</w:t>
            </w:r>
          </w:p>
        </w:tc>
        <w:tc>
          <w:tcPr>
            <w:tcW w:w="852"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74"/>
        </w:trPr>
        <w:tc>
          <w:tcPr>
            <w:tcW w:w="7928" w:type="dxa"/>
            <w:gridSpan w:val="7"/>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703" w:type="dxa"/>
            <w:gridSpan w:val="2"/>
            <w:tcBorders>
              <w:left w:val="nil"/>
            </w:tcBorders>
          </w:tcPr>
          <w:p w:rsidR="007D3DB2" w:rsidRDefault="007D3DB2" w:rsidP="00A117B5">
            <w:pPr>
              <w:pStyle w:val="TableParagraph"/>
              <w:spacing w:before="8"/>
              <w:rPr>
                <w:b/>
                <w:sz w:val="14"/>
                <w:lang w:val="ru-RU"/>
              </w:rPr>
            </w:pPr>
            <w:r>
              <w:rPr>
                <w:b/>
                <w:sz w:val="14"/>
                <w:lang w:val="ru-RU"/>
              </w:rPr>
              <w:t>- 0,32</w:t>
            </w:r>
          </w:p>
          <w:p w:rsidR="007D3DB2" w:rsidRPr="00700EC1" w:rsidRDefault="007D3DB2" w:rsidP="00A117B5">
            <w:pPr>
              <w:pStyle w:val="TableParagraph"/>
              <w:spacing w:before="8"/>
              <w:rPr>
                <w:b/>
                <w:sz w:val="14"/>
                <w:lang w:val="ru-RU"/>
              </w:rPr>
            </w:pPr>
            <w:r>
              <w:rPr>
                <w:b/>
                <w:sz w:val="14"/>
                <w:lang w:val="ru-RU"/>
              </w:rPr>
              <w:t>132,35</w:t>
            </w:r>
          </w:p>
        </w:tc>
      </w:tr>
    </w:tbl>
    <w:p w:rsidR="007D3DB2" w:rsidRPr="005300EB" w:rsidRDefault="007D3DB2" w:rsidP="007D3DB2">
      <w:pPr>
        <w:ind w:firstLine="708"/>
        <w:jc w:val="center"/>
        <w:rPr>
          <w:b/>
          <w:sz w:val="28"/>
          <w:szCs w:val="28"/>
        </w:rPr>
      </w:pPr>
    </w:p>
    <w:p w:rsidR="007D3DB2" w:rsidRDefault="007D3DB2" w:rsidP="007D3DB2">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24</w:t>
      </w:r>
    </w:p>
    <w:p w:rsidR="007D3DB2" w:rsidRDefault="007D3DB2" w:rsidP="007D3DB2">
      <w:pPr>
        <w:ind w:firstLine="708"/>
        <w:jc w:val="center"/>
        <w:rPr>
          <w:b/>
          <w:sz w:val="28"/>
          <w:szCs w:val="28"/>
        </w:rPr>
      </w:pPr>
      <w:proofErr w:type="spellStart"/>
      <w:r>
        <w:rPr>
          <w:b/>
          <w:sz w:val="28"/>
          <w:szCs w:val="28"/>
        </w:rPr>
        <w:t>Якшур-Бодьинский</w:t>
      </w:r>
      <w:proofErr w:type="spellEnd"/>
      <w:r w:rsidRPr="000E4EE7">
        <w:rPr>
          <w:b/>
          <w:sz w:val="28"/>
          <w:szCs w:val="28"/>
        </w:rPr>
        <w:t xml:space="preserve"> район</w:t>
      </w:r>
    </w:p>
    <w:tbl>
      <w:tblPr>
        <w:tblStyle w:val="TableNormal"/>
        <w:tblW w:w="9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5"/>
        <w:gridCol w:w="567"/>
        <w:gridCol w:w="850"/>
        <w:gridCol w:w="709"/>
        <w:gridCol w:w="709"/>
        <w:gridCol w:w="141"/>
        <w:gridCol w:w="573"/>
        <w:gridCol w:w="136"/>
        <w:gridCol w:w="851"/>
        <w:gridCol w:w="569"/>
        <w:gridCol w:w="10"/>
      </w:tblGrid>
      <w:tr w:rsidR="007D3DB2" w:rsidTr="007D3DB2">
        <w:trPr>
          <w:gridAfter w:val="1"/>
          <w:wAfter w:w="10" w:type="dxa"/>
          <w:trHeight w:val="858"/>
        </w:trPr>
        <w:tc>
          <w:tcPr>
            <w:tcW w:w="4385"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567"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59"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59" w:type="dxa"/>
            <w:gridSpan w:val="4"/>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569" w:type="dxa"/>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7D3DB2">
        <w:trPr>
          <w:gridAfter w:val="1"/>
          <w:wAfter w:w="10" w:type="dxa"/>
          <w:trHeight w:val="409"/>
        </w:trPr>
        <w:tc>
          <w:tcPr>
            <w:tcW w:w="4385" w:type="dxa"/>
            <w:vMerge/>
          </w:tcPr>
          <w:p w:rsidR="007D3DB2" w:rsidRPr="005F4FD5" w:rsidRDefault="007D3DB2" w:rsidP="00A117B5">
            <w:pPr>
              <w:rPr>
                <w:sz w:val="2"/>
                <w:szCs w:val="2"/>
                <w:lang w:val="ru-RU"/>
              </w:rPr>
            </w:pPr>
          </w:p>
        </w:tc>
        <w:tc>
          <w:tcPr>
            <w:tcW w:w="567" w:type="dxa"/>
            <w:vMerge/>
          </w:tcPr>
          <w:p w:rsidR="007D3DB2" w:rsidRPr="005F4FD5" w:rsidRDefault="007D3DB2" w:rsidP="00A117B5">
            <w:pPr>
              <w:rPr>
                <w:sz w:val="2"/>
                <w:szCs w:val="2"/>
                <w:lang w:val="ru-RU"/>
              </w:rPr>
            </w:pPr>
          </w:p>
        </w:tc>
        <w:tc>
          <w:tcPr>
            <w:tcW w:w="850"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709"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559" w:type="dxa"/>
            <w:gridSpan w:val="4"/>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851" w:type="dxa"/>
            <w:vMerge/>
          </w:tcPr>
          <w:p w:rsidR="007D3DB2" w:rsidRDefault="007D3DB2" w:rsidP="00A117B5">
            <w:pPr>
              <w:rPr>
                <w:sz w:val="2"/>
                <w:szCs w:val="2"/>
              </w:rPr>
            </w:pPr>
          </w:p>
        </w:tc>
        <w:tc>
          <w:tcPr>
            <w:tcW w:w="569" w:type="dxa"/>
            <w:vMerge/>
          </w:tcPr>
          <w:p w:rsidR="007D3DB2" w:rsidRDefault="007D3DB2" w:rsidP="00A117B5">
            <w:pPr>
              <w:rPr>
                <w:sz w:val="2"/>
                <w:szCs w:val="2"/>
              </w:rPr>
            </w:pPr>
          </w:p>
        </w:tc>
      </w:tr>
      <w:tr w:rsidR="007D3DB2" w:rsidRPr="00E56ED6" w:rsidTr="007D3DB2">
        <w:trPr>
          <w:gridAfter w:val="1"/>
          <w:wAfter w:w="10" w:type="dxa"/>
          <w:trHeight w:val="337"/>
        </w:trPr>
        <w:tc>
          <w:tcPr>
            <w:tcW w:w="4385" w:type="dxa"/>
          </w:tcPr>
          <w:p w:rsidR="007D3DB2" w:rsidRPr="00B22268" w:rsidRDefault="007D3DB2" w:rsidP="00A117B5">
            <w:pPr>
              <w:pStyle w:val="af0"/>
              <w:rPr>
                <w:lang w:val="ru-RU"/>
              </w:rPr>
            </w:pPr>
            <w:r>
              <w:rPr>
                <w:lang w:val="ru-RU"/>
              </w:rPr>
              <w:t>Дол</w:t>
            </w:r>
            <w:r w:rsidRPr="00B22268">
              <w:rPr>
                <w:lang w:val="ru-RU"/>
              </w:rPr>
              <w:t>я впервые выявленных больных туберкулезом,</w:t>
            </w:r>
            <w:r w:rsidRPr="00B22268">
              <w:rPr>
                <w:spacing w:val="-94"/>
                <w:lang w:val="ru-RU"/>
              </w:rPr>
              <w:t xml:space="preserve"> </w:t>
            </w:r>
            <w:r w:rsidRPr="00B22268">
              <w:rPr>
                <w:lang w:val="ru-RU"/>
              </w:rPr>
              <w:t>умерших в</w:t>
            </w:r>
            <w:r w:rsidRPr="00B22268">
              <w:rPr>
                <w:spacing w:val="-2"/>
                <w:lang w:val="ru-RU"/>
              </w:rPr>
              <w:t xml:space="preserve"> </w:t>
            </w:r>
            <w:r w:rsidRPr="00B22268">
              <w:rPr>
                <w:lang w:val="ru-RU"/>
              </w:rPr>
              <w:t>течении</w:t>
            </w:r>
            <w:r w:rsidRPr="00B22268">
              <w:rPr>
                <w:spacing w:val="-1"/>
                <w:lang w:val="ru-RU"/>
              </w:rPr>
              <w:t xml:space="preserve"> </w:t>
            </w:r>
            <w:r w:rsidRPr="00B22268">
              <w:rPr>
                <w:lang w:val="ru-RU"/>
              </w:rPr>
              <w:t>1-го</w:t>
            </w:r>
            <w:r w:rsidRPr="00B22268">
              <w:rPr>
                <w:spacing w:val="-2"/>
                <w:lang w:val="ru-RU"/>
              </w:rPr>
              <w:t xml:space="preserve"> </w:t>
            </w:r>
            <w:r w:rsidRPr="00B22268">
              <w:rPr>
                <w:lang w:val="ru-RU"/>
              </w:rPr>
              <w:t>года</w:t>
            </w:r>
            <w:r w:rsidRPr="00B22268">
              <w:rPr>
                <w:spacing w:val="-1"/>
                <w:lang w:val="ru-RU"/>
              </w:rPr>
              <w:t xml:space="preserve"> </w:t>
            </w:r>
            <w:r w:rsidRPr="00B22268">
              <w:rPr>
                <w:lang w:val="ru-RU"/>
              </w:rPr>
              <w:t>наблюдения</w:t>
            </w:r>
            <w:r w:rsidRPr="00B22268">
              <w:rPr>
                <w:spacing w:val="-2"/>
                <w:lang w:val="ru-RU"/>
              </w:rPr>
              <w:t xml:space="preserve"> </w:t>
            </w:r>
            <w:r w:rsidRPr="00B22268">
              <w:rPr>
                <w:lang w:val="ru-RU"/>
              </w:rPr>
              <w:t>(в</w:t>
            </w:r>
            <w:r w:rsidRPr="00B22268">
              <w:rPr>
                <w:spacing w:val="-1"/>
                <w:lang w:val="ru-RU"/>
              </w:rPr>
              <w:t xml:space="preserve"> </w:t>
            </w:r>
            <w:r w:rsidRPr="00B22268">
              <w:rPr>
                <w:lang w:val="ru-RU"/>
              </w:rPr>
              <w:t>%)</w:t>
            </w:r>
          </w:p>
        </w:tc>
        <w:tc>
          <w:tcPr>
            <w:tcW w:w="567" w:type="dxa"/>
          </w:tcPr>
          <w:p w:rsidR="007D3DB2" w:rsidRDefault="007D3DB2" w:rsidP="00A117B5">
            <w:pPr>
              <w:pStyle w:val="TableParagraph"/>
              <w:spacing w:before="18"/>
              <w:ind w:left="50"/>
              <w:rPr>
                <w:sz w:val="16"/>
              </w:rPr>
            </w:pPr>
            <w:r>
              <w:rPr>
                <w:sz w:val="16"/>
              </w:rPr>
              <w:t>6,48</w:t>
            </w:r>
          </w:p>
        </w:tc>
        <w:tc>
          <w:tcPr>
            <w:tcW w:w="850" w:type="dxa"/>
          </w:tcPr>
          <w:p w:rsidR="007D3DB2" w:rsidRDefault="007D3DB2" w:rsidP="00A117B5">
            <w:pPr>
              <w:pStyle w:val="TableParagraph"/>
              <w:spacing w:before="18"/>
              <w:ind w:right="197"/>
              <w:jc w:val="right"/>
              <w:rPr>
                <w:sz w:val="16"/>
              </w:rPr>
            </w:pPr>
            <w:r>
              <w:rPr>
                <w:sz w:val="16"/>
              </w:rPr>
              <w:t>25,00</w:t>
            </w:r>
          </w:p>
        </w:tc>
        <w:tc>
          <w:tcPr>
            <w:tcW w:w="709" w:type="dxa"/>
          </w:tcPr>
          <w:p w:rsidR="007D3DB2" w:rsidRDefault="007D3DB2" w:rsidP="00A117B5">
            <w:pPr>
              <w:pStyle w:val="TableParagraph"/>
              <w:spacing w:before="18"/>
              <w:ind w:right="119"/>
              <w:jc w:val="right"/>
              <w:rPr>
                <w:sz w:val="16"/>
              </w:rPr>
            </w:pPr>
            <w:r>
              <w:rPr>
                <w:sz w:val="16"/>
              </w:rPr>
              <w:t>0,00</w:t>
            </w:r>
          </w:p>
        </w:tc>
        <w:tc>
          <w:tcPr>
            <w:tcW w:w="709" w:type="dxa"/>
          </w:tcPr>
          <w:p w:rsidR="007D3DB2" w:rsidRDefault="007D3DB2" w:rsidP="00A117B5">
            <w:pPr>
              <w:pStyle w:val="TableParagraph"/>
              <w:spacing w:before="18"/>
              <w:ind w:right="45"/>
              <w:jc w:val="right"/>
              <w:rPr>
                <w:sz w:val="16"/>
              </w:rPr>
            </w:pPr>
            <w:r>
              <w:rPr>
                <w:sz w:val="16"/>
              </w:rPr>
              <w:t>0,00</w:t>
            </w:r>
          </w:p>
        </w:tc>
        <w:tc>
          <w:tcPr>
            <w:tcW w:w="141" w:type="dxa"/>
            <w:tcBorders>
              <w:right w:val="nil"/>
            </w:tcBorders>
          </w:tcPr>
          <w:p w:rsidR="007D3DB2" w:rsidRDefault="007D3DB2" w:rsidP="00A117B5">
            <w:pPr>
              <w:pStyle w:val="TableParagraph"/>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18"/>
              <w:ind w:right="185"/>
              <w:jc w:val="right"/>
              <w:rPr>
                <w:sz w:val="16"/>
              </w:rPr>
            </w:pPr>
            <w:r>
              <w:rPr>
                <w:sz w:val="16"/>
              </w:rPr>
              <w:t>2,00</w:t>
            </w:r>
          </w:p>
        </w:tc>
        <w:tc>
          <w:tcPr>
            <w:tcW w:w="851" w:type="dxa"/>
          </w:tcPr>
          <w:p w:rsidR="007D3DB2" w:rsidRDefault="007D3DB2" w:rsidP="00A117B5">
            <w:pPr>
              <w:pStyle w:val="TableParagraph"/>
              <w:spacing w:before="18"/>
              <w:ind w:right="176"/>
              <w:jc w:val="right"/>
              <w:rPr>
                <w:sz w:val="16"/>
              </w:rPr>
            </w:pPr>
            <w:r>
              <w:rPr>
                <w:sz w:val="16"/>
              </w:rPr>
              <w:t>0,000</w:t>
            </w:r>
          </w:p>
        </w:tc>
        <w:tc>
          <w:tcPr>
            <w:tcW w:w="569" w:type="dxa"/>
          </w:tcPr>
          <w:p w:rsidR="007D3DB2" w:rsidRDefault="007D3DB2" w:rsidP="00A117B5">
            <w:pPr>
              <w:pStyle w:val="TableParagraph"/>
              <w:spacing w:before="18"/>
              <w:ind w:right="54"/>
              <w:jc w:val="right"/>
              <w:rPr>
                <w:sz w:val="16"/>
              </w:rPr>
            </w:pPr>
            <w:r>
              <w:rPr>
                <w:sz w:val="16"/>
              </w:rPr>
              <w:t>0,0</w:t>
            </w:r>
          </w:p>
        </w:tc>
      </w:tr>
      <w:tr w:rsidR="007D3DB2" w:rsidTr="007D3DB2">
        <w:trPr>
          <w:gridAfter w:val="1"/>
          <w:wAfter w:w="10" w:type="dxa"/>
          <w:trHeight w:val="330"/>
        </w:trPr>
        <w:tc>
          <w:tcPr>
            <w:tcW w:w="4385" w:type="dxa"/>
          </w:tcPr>
          <w:p w:rsidR="007D3DB2" w:rsidRPr="009C7D52" w:rsidRDefault="007D3DB2" w:rsidP="00A117B5">
            <w:pPr>
              <w:pStyle w:val="af0"/>
              <w:spacing w:before="52"/>
              <w:rPr>
                <w:lang w:val="ru-RU"/>
              </w:rPr>
            </w:pPr>
            <w:r w:rsidRPr="009C7D52">
              <w:rPr>
                <w:b/>
                <w:color w:val="800000"/>
                <w:position w:val="-5"/>
                <w:sz w:val="24"/>
                <w:lang w:val="ru-RU"/>
              </w:rPr>
              <w:t>*</w:t>
            </w:r>
            <w:r w:rsidRPr="009C7D52">
              <w:rPr>
                <w:lang w:val="ru-RU"/>
              </w:rPr>
              <w:t>Доля</w:t>
            </w:r>
            <w:r w:rsidRPr="009C7D52">
              <w:rPr>
                <w:spacing w:val="-16"/>
                <w:lang w:val="ru-RU"/>
              </w:rPr>
              <w:t xml:space="preserve"> </w:t>
            </w:r>
            <w:r w:rsidRPr="009C7D52">
              <w:rPr>
                <w:lang w:val="ru-RU"/>
              </w:rPr>
              <w:t>больных</w:t>
            </w:r>
            <w:r w:rsidRPr="009C7D52">
              <w:rPr>
                <w:spacing w:val="-15"/>
                <w:lang w:val="ru-RU"/>
              </w:rPr>
              <w:t xml:space="preserve"> </w:t>
            </w:r>
            <w:r w:rsidRPr="009C7D52">
              <w:rPr>
                <w:lang w:val="ru-RU"/>
              </w:rPr>
              <w:t>туберкулезом,</w:t>
            </w:r>
            <w:r w:rsidRPr="009C7D52">
              <w:rPr>
                <w:spacing w:val="-14"/>
                <w:lang w:val="ru-RU"/>
              </w:rPr>
              <w:t xml:space="preserve"> </w:t>
            </w:r>
            <w:r w:rsidRPr="009C7D52">
              <w:rPr>
                <w:lang w:val="ru-RU"/>
              </w:rPr>
              <w:t>выявленных</w:t>
            </w:r>
            <w:r w:rsidRPr="009C7D52">
              <w:rPr>
                <w:spacing w:val="-15"/>
                <w:lang w:val="ru-RU"/>
              </w:rPr>
              <w:t xml:space="preserve"> </w:t>
            </w:r>
            <w:r w:rsidRPr="009C7D52">
              <w:rPr>
                <w:lang w:val="ru-RU"/>
              </w:rPr>
              <w:t>при</w:t>
            </w:r>
            <w:r w:rsidRPr="009C7D52">
              <w:rPr>
                <w:spacing w:val="-93"/>
                <w:lang w:val="ru-RU"/>
              </w:rPr>
              <w:t xml:space="preserve"> </w:t>
            </w:r>
            <w:r w:rsidRPr="009C7D52">
              <w:rPr>
                <w:lang w:val="ru-RU"/>
              </w:rPr>
              <w:t>профилактических</w:t>
            </w:r>
            <w:r w:rsidRPr="009C7D52">
              <w:rPr>
                <w:spacing w:val="-1"/>
                <w:lang w:val="ru-RU"/>
              </w:rPr>
              <w:t xml:space="preserve"> </w:t>
            </w:r>
            <w:r w:rsidRPr="009C7D52">
              <w:rPr>
                <w:lang w:val="ru-RU"/>
              </w:rPr>
              <w:t>осмотрах</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50,00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66,67</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70,00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0,298</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151"/>
        </w:trPr>
        <w:tc>
          <w:tcPr>
            <w:tcW w:w="4385" w:type="dxa"/>
          </w:tcPr>
          <w:p w:rsidR="007D3DB2" w:rsidRPr="009C7D52" w:rsidRDefault="007D3DB2" w:rsidP="00A117B5">
            <w:pPr>
              <w:pStyle w:val="af0"/>
              <w:spacing w:before="102"/>
              <w:rPr>
                <w:lang w:val="ru-RU"/>
              </w:rPr>
            </w:pPr>
            <w:r w:rsidRPr="009C7D52">
              <w:rPr>
                <w:b/>
                <w:color w:val="800000"/>
                <w:position w:val="-5"/>
                <w:sz w:val="24"/>
                <w:lang w:val="ru-RU"/>
              </w:rPr>
              <w:t>*</w:t>
            </w:r>
            <w:r w:rsidRPr="009C7D52">
              <w:rPr>
                <w:lang w:val="ru-RU"/>
              </w:rPr>
              <w:t>Не</w:t>
            </w:r>
            <w:r w:rsidRPr="009C7D52">
              <w:rPr>
                <w:spacing w:val="-11"/>
                <w:lang w:val="ru-RU"/>
              </w:rPr>
              <w:t xml:space="preserve"> </w:t>
            </w:r>
            <w:r w:rsidRPr="009C7D52">
              <w:rPr>
                <w:lang w:val="ru-RU"/>
              </w:rPr>
              <w:t>обследованных</w:t>
            </w:r>
            <w:r w:rsidRPr="009C7D52">
              <w:rPr>
                <w:spacing w:val="-10"/>
                <w:lang w:val="ru-RU"/>
              </w:rPr>
              <w:t xml:space="preserve"> </w:t>
            </w:r>
            <w:r w:rsidRPr="009C7D52">
              <w:rPr>
                <w:lang w:val="ru-RU"/>
              </w:rPr>
              <w:t>2</w:t>
            </w:r>
            <w:r w:rsidRPr="009C7D52">
              <w:rPr>
                <w:spacing w:val="-11"/>
                <w:lang w:val="ru-RU"/>
              </w:rPr>
              <w:t xml:space="preserve"> </w:t>
            </w:r>
            <w:r w:rsidRPr="009C7D52">
              <w:rPr>
                <w:lang w:val="ru-RU"/>
              </w:rPr>
              <w:t>года</w:t>
            </w:r>
            <w:r w:rsidRPr="009C7D52">
              <w:rPr>
                <w:spacing w:val="-9"/>
                <w:lang w:val="ru-RU"/>
              </w:rPr>
              <w:t xml:space="preserve"> </w:t>
            </w:r>
            <w:r w:rsidRPr="009C7D52">
              <w:rPr>
                <w:lang w:val="ru-RU"/>
              </w:rPr>
              <w:t>и</w:t>
            </w:r>
            <w:r w:rsidRPr="009C7D52">
              <w:rPr>
                <w:spacing w:val="-11"/>
                <w:lang w:val="ru-RU"/>
              </w:rPr>
              <w:t xml:space="preserve"> </w:t>
            </w:r>
            <w:r w:rsidRPr="009C7D52">
              <w:rPr>
                <w:lang w:val="ru-RU"/>
              </w:rPr>
              <w:t>более</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12,26</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1,50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43,47</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373"/>
        </w:trPr>
        <w:tc>
          <w:tcPr>
            <w:tcW w:w="4385" w:type="dxa"/>
          </w:tcPr>
          <w:p w:rsidR="007D3DB2" w:rsidRPr="009C7D52" w:rsidRDefault="007D3DB2" w:rsidP="00A117B5">
            <w:pPr>
              <w:pStyle w:val="af0"/>
              <w:spacing w:before="17"/>
              <w:rPr>
                <w:lang w:val="ru-RU"/>
              </w:rPr>
            </w:pPr>
            <w:r w:rsidRPr="009C7D52">
              <w:rPr>
                <w:lang w:val="ru-RU"/>
              </w:rPr>
              <w:t>Заболеваемость лиц из бациллярных очагов</w:t>
            </w:r>
            <w:r w:rsidRPr="009C7D52">
              <w:rPr>
                <w:spacing w:val="-94"/>
                <w:lang w:val="ru-RU"/>
              </w:rPr>
              <w:t xml:space="preserve"> </w:t>
            </w:r>
            <w:r w:rsidRPr="009C7D52">
              <w:rPr>
                <w:lang w:val="ru-RU"/>
              </w:rPr>
              <w:t>туберкулеза всех возрастов (на 100</w:t>
            </w:r>
            <w:r w:rsidRPr="009C7D52">
              <w:rPr>
                <w:spacing w:val="1"/>
                <w:lang w:val="ru-RU"/>
              </w:rPr>
              <w:t xml:space="preserve"> </w:t>
            </w:r>
            <w:proofErr w:type="spellStart"/>
            <w:r w:rsidRPr="009C7D52">
              <w:rPr>
                <w:lang w:val="ru-RU"/>
              </w:rPr>
              <w:t>тыс.контактных</w:t>
            </w:r>
            <w:proofErr w:type="spellEnd"/>
            <w:r w:rsidRPr="009C7D52">
              <w:rPr>
                <w:lang w:val="ru-RU"/>
              </w:rPr>
              <w:t>)</w:t>
            </w:r>
          </w:p>
        </w:tc>
        <w:tc>
          <w:tcPr>
            <w:tcW w:w="567" w:type="dxa"/>
          </w:tcPr>
          <w:p w:rsidR="007D3DB2" w:rsidRDefault="007D3DB2" w:rsidP="00A117B5">
            <w:pPr>
              <w:pStyle w:val="TableParagraph"/>
              <w:spacing w:before="47"/>
              <w:ind w:left="50"/>
              <w:rPr>
                <w:sz w:val="16"/>
              </w:rPr>
            </w:pPr>
            <w:r>
              <w:rPr>
                <w:sz w:val="16"/>
              </w:rPr>
              <w:t>5,85</w:t>
            </w:r>
          </w:p>
        </w:tc>
        <w:tc>
          <w:tcPr>
            <w:tcW w:w="850" w:type="dxa"/>
          </w:tcPr>
          <w:p w:rsidR="007D3DB2" w:rsidRDefault="007D3DB2" w:rsidP="00A117B5">
            <w:pPr>
              <w:pStyle w:val="TableParagraph"/>
              <w:spacing w:before="47"/>
              <w:ind w:right="197"/>
              <w:jc w:val="right"/>
              <w:rPr>
                <w:sz w:val="16"/>
              </w:rPr>
            </w:pPr>
            <w:r>
              <w:rPr>
                <w:sz w:val="16"/>
              </w:rPr>
              <w:t>0,00</w:t>
            </w:r>
          </w:p>
        </w:tc>
        <w:tc>
          <w:tcPr>
            <w:tcW w:w="709" w:type="dxa"/>
          </w:tcPr>
          <w:p w:rsidR="007D3DB2" w:rsidRDefault="007D3DB2" w:rsidP="00A117B5">
            <w:pPr>
              <w:pStyle w:val="TableParagraph"/>
              <w:spacing w:before="47"/>
              <w:ind w:right="119"/>
              <w:jc w:val="right"/>
              <w:rPr>
                <w:sz w:val="16"/>
              </w:rPr>
            </w:pPr>
            <w:r>
              <w:rPr>
                <w:sz w:val="16"/>
              </w:rPr>
              <w:t>0,00</w:t>
            </w:r>
          </w:p>
        </w:tc>
        <w:tc>
          <w:tcPr>
            <w:tcW w:w="709" w:type="dxa"/>
          </w:tcPr>
          <w:p w:rsidR="007D3DB2" w:rsidRDefault="007D3DB2" w:rsidP="00A117B5">
            <w:pPr>
              <w:pStyle w:val="TableParagraph"/>
              <w:spacing w:before="47"/>
              <w:ind w:right="45"/>
              <w:jc w:val="right"/>
              <w:rPr>
                <w:sz w:val="16"/>
              </w:rPr>
            </w:pPr>
            <w:r>
              <w:rPr>
                <w:sz w:val="16"/>
              </w:rPr>
              <w:t>100,00</w:t>
            </w:r>
          </w:p>
        </w:tc>
        <w:tc>
          <w:tcPr>
            <w:tcW w:w="141" w:type="dxa"/>
            <w:tcBorders>
              <w:right w:val="nil"/>
            </w:tcBorders>
          </w:tcPr>
          <w:p w:rsidR="007D3DB2" w:rsidRDefault="007D3DB2" w:rsidP="00A117B5">
            <w:pPr>
              <w:pStyle w:val="TableParagraph"/>
              <w:spacing w:before="2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47"/>
              <w:ind w:right="185"/>
              <w:jc w:val="right"/>
              <w:rPr>
                <w:sz w:val="16"/>
              </w:rPr>
            </w:pPr>
            <w:r>
              <w:rPr>
                <w:sz w:val="16"/>
              </w:rPr>
              <w:t>150,0</w:t>
            </w:r>
          </w:p>
        </w:tc>
        <w:tc>
          <w:tcPr>
            <w:tcW w:w="851" w:type="dxa"/>
          </w:tcPr>
          <w:p w:rsidR="007D3DB2" w:rsidRDefault="007D3DB2" w:rsidP="00A117B5">
            <w:pPr>
              <w:pStyle w:val="TableParagraph"/>
              <w:spacing w:before="47"/>
              <w:ind w:right="176"/>
              <w:jc w:val="right"/>
              <w:rPr>
                <w:sz w:val="16"/>
              </w:rPr>
            </w:pPr>
            <w:r>
              <w:rPr>
                <w:sz w:val="16"/>
              </w:rPr>
              <w:t>-5,850</w:t>
            </w:r>
          </w:p>
        </w:tc>
        <w:tc>
          <w:tcPr>
            <w:tcW w:w="569"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10" w:type="dxa"/>
          <w:trHeight w:val="225"/>
        </w:trPr>
        <w:tc>
          <w:tcPr>
            <w:tcW w:w="4385" w:type="dxa"/>
          </w:tcPr>
          <w:p w:rsidR="007D3DB2" w:rsidRPr="009C7D52" w:rsidRDefault="007D3DB2" w:rsidP="00A117B5">
            <w:pPr>
              <w:pStyle w:val="af0"/>
              <w:spacing w:before="46"/>
              <w:rPr>
                <w:lang w:val="ru-RU"/>
              </w:rPr>
            </w:pPr>
            <w:r w:rsidRPr="009C7D52">
              <w:rPr>
                <w:lang w:val="ru-RU"/>
              </w:rPr>
              <w:t>Заболеваемость туберкулезом (на 100</w:t>
            </w:r>
            <w:r w:rsidRPr="009C7D52">
              <w:rPr>
                <w:spacing w:val="-94"/>
                <w:lang w:val="ru-RU"/>
              </w:rPr>
              <w:t xml:space="preserve"> </w:t>
            </w:r>
            <w:proofErr w:type="spellStart"/>
            <w:r w:rsidRPr="009C7D52">
              <w:rPr>
                <w:lang w:val="ru-RU"/>
              </w:rPr>
              <w:t>тыс.населения</w:t>
            </w:r>
            <w:proofErr w:type="spellEnd"/>
            <w:r w:rsidRPr="009C7D52">
              <w:rPr>
                <w:lang w:val="ru-RU"/>
              </w:rPr>
              <w:t>)</w:t>
            </w:r>
          </w:p>
        </w:tc>
        <w:tc>
          <w:tcPr>
            <w:tcW w:w="567" w:type="dxa"/>
          </w:tcPr>
          <w:p w:rsidR="007D3DB2" w:rsidRDefault="007D3DB2" w:rsidP="00A117B5">
            <w:pPr>
              <w:pStyle w:val="TableParagraph"/>
              <w:spacing w:before="1"/>
              <w:ind w:left="50"/>
              <w:rPr>
                <w:sz w:val="16"/>
              </w:rPr>
            </w:pPr>
            <w:r>
              <w:rPr>
                <w:sz w:val="16"/>
              </w:rPr>
              <w:t>5,64</w:t>
            </w:r>
          </w:p>
        </w:tc>
        <w:tc>
          <w:tcPr>
            <w:tcW w:w="850" w:type="dxa"/>
          </w:tcPr>
          <w:p w:rsidR="007D3DB2" w:rsidRDefault="007D3DB2" w:rsidP="00A117B5">
            <w:pPr>
              <w:pStyle w:val="TableParagraph"/>
              <w:spacing w:before="1"/>
              <w:ind w:right="197"/>
              <w:jc w:val="right"/>
              <w:rPr>
                <w:sz w:val="16"/>
              </w:rPr>
            </w:pPr>
            <w:r>
              <w:rPr>
                <w:sz w:val="16"/>
              </w:rPr>
              <w:t>19,70</w:t>
            </w:r>
          </w:p>
        </w:tc>
        <w:tc>
          <w:tcPr>
            <w:tcW w:w="709" w:type="dxa"/>
          </w:tcPr>
          <w:p w:rsidR="007D3DB2" w:rsidRDefault="007D3DB2" w:rsidP="00A117B5">
            <w:pPr>
              <w:pStyle w:val="TableParagraph"/>
              <w:spacing w:before="1"/>
              <w:ind w:right="119"/>
              <w:jc w:val="right"/>
              <w:rPr>
                <w:sz w:val="16"/>
              </w:rPr>
            </w:pPr>
            <w:r>
              <w:rPr>
                <w:sz w:val="16"/>
              </w:rPr>
              <w:t>15,00</w:t>
            </w:r>
          </w:p>
        </w:tc>
        <w:tc>
          <w:tcPr>
            <w:tcW w:w="709" w:type="dxa"/>
          </w:tcPr>
          <w:p w:rsidR="007D3DB2" w:rsidRDefault="007D3DB2" w:rsidP="00A117B5">
            <w:pPr>
              <w:pStyle w:val="TableParagraph"/>
              <w:spacing w:before="1"/>
              <w:ind w:right="45"/>
              <w:jc w:val="right"/>
              <w:rPr>
                <w:sz w:val="16"/>
              </w:rPr>
            </w:pPr>
            <w:r>
              <w:rPr>
                <w:sz w:val="16"/>
              </w:rPr>
              <w:t>26,60</w:t>
            </w:r>
          </w:p>
        </w:tc>
        <w:tc>
          <w:tcPr>
            <w:tcW w:w="141" w:type="dxa"/>
            <w:tcBorders>
              <w:right w:val="nil"/>
            </w:tcBorders>
          </w:tcPr>
          <w:p w:rsidR="007D3DB2" w:rsidRDefault="007D3DB2" w:rsidP="00A117B5">
            <w:pPr>
              <w:pStyle w:val="TableParagraph"/>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1"/>
              <w:ind w:right="185"/>
              <w:jc w:val="right"/>
              <w:rPr>
                <w:sz w:val="16"/>
              </w:rPr>
            </w:pPr>
            <w:r>
              <w:rPr>
                <w:sz w:val="16"/>
              </w:rPr>
              <w:t>30,00</w:t>
            </w:r>
          </w:p>
        </w:tc>
        <w:tc>
          <w:tcPr>
            <w:tcW w:w="851" w:type="dxa"/>
          </w:tcPr>
          <w:p w:rsidR="007D3DB2" w:rsidRDefault="007D3DB2" w:rsidP="00A117B5">
            <w:pPr>
              <w:pStyle w:val="TableParagraph"/>
              <w:spacing w:before="1"/>
              <w:ind w:right="176"/>
              <w:jc w:val="right"/>
              <w:rPr>
                <w:sz w:val="16"/>
              </w:rPr>
            </w:pPr>
            <w:r>
              <w:rPr>
                <w:sz w:val="16"/>
              </w:rPr>
              <w:t>-2,460</w:t>
            </w:r>
          </w:p>
        </w:tc>
        <w:tc>
          <w:tcPr>
            <w:tcW w:w="569" w:type="dxa"/>
          </w:tcPr>
          <w:p w:rsidR="007D3DB2" w:rsidRDefault="007D3DB2" w:rsidP="00A117B5">
            <w:pPr>
              <w:pStyle w:val="TableParagraph"/>
              <w:spacing w:before="1"/>
              <w:ind w:right="54"/>
              <w:jc w:val="right"/>
              <w:rPr>
                <w:sz w:val="16"/>
              </w:rPr>
            </w:pPr>
            <w:r>
              <w:rPr>
                <w:sz w:val="16"/>
              </w:rPr>
              <w:t>0,0</w:t>
            </w:r>
          </w:p>
        </w:tc>
      </w:tr>
      <w:tr w:rsidR="007D3DB2" w:rsidTr="007D3DB2">
        <w:trPr>
          <w:gridAfter w:val="1"/>
          <w:wAfter w:w="10" w:type="dxa"/>
          <w:trHeight w:val="445"/>
        </w:trPr>
        <w:tc>
          <w:tcPr>
            <w:tcW w:w="4385" w:type="dxa"/>
          </w:tcPr>
          <w:p w:rsidR="007D3DB2" w:rsidRPr="009C7D52" w:rsidRDefault="007D3DB2" w:rsidP="00A117B5">
            <w:pPr>
              <w:pStyle w:val="af0"/>
              <w:spacing w:before="45"/>
              <w:rPr>
                <w:lang w:val="ru-RU"/>
              </w:rPr>
            </w:pPr>
            <w:r w:rsidRPr="009C7D52">
              <w:rPr>
                <w:lang w:val="ru-RU"/>
              </w:rPr>
              <w:t>Заболеваемость бациллярными формами на 100</w:t>
            </w:r>
            <w:r w:rsidRPr="009C7D52">
              <w:rPr>
                <w:spacing w:val="-95"/>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9,90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-1,810</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207"/>
        </w:trPr>
        <w:tc>
          <w:tcPr>
            <w:tcW w:w="4385" w:type="dxa"/>
          </w:tcPr>
          <w:p w:rsidR="007D3DB2" w:rsidRPr="009C7D52" w:rsidRDefault="007D3DB2" w:rsidP="00A117B5">
            <w:pPr>
              <w:pStyle w:val="af0"/>
              <w:spacing w:before="44"/>
              <w:rPr>
                <w:lang w:val="ru-RU"/>
              </w:rPr>
            </w:pPr>
            <w:r w:rsidRPr="009C7D52">
              <w:rPr>
                <w:lang w:val="ru-RU"/>
              </w:rPr>
              <w:t>Заболеваемость</w:t>
            </w:r>
            <w:r w:rsidRPr="009C7D52">
              <w:rPr>
                <w:spacing w:val="-2"/>
                <w:lang w:val="ru-RU"/>
              </w:rPr>
              <w:t xml:space="preserve"> </w:t>
            </w:r>
            <w:r w:rsidRPr="009C7D52">
              <w:rPr>
                <w:lang w:val="ru-RU"/>
              </w:rPr>
              <w:t>ФКТ</w:t>
            </w:r>
            <w:r w:rsidRPr="009C7D52">
              <w:rPr>
                <w:spacing w:val="-2"/>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-5,220</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411"/>
        </w:trPr>
        <w:tc>
          <w:tcPr>
            <w:tcW w:w="4385" w:type="dxa"/>
          </w:tcPr>
          <w:p w:rsidR="007D3DB2" w:rsidRPr="009C7D52" w:rsidRDefault="007D3DB2" w:rsidP="00A117B5">
            <w:pPr>
              <w:pStyle w:val="af0"/>
              <w:spacing w:before="102"/>
              <w:rPr>
                <w:lang w:val="ru-RU"/>
              </w:rPr>
            </w:pPr>
            <w:r w:rsidRPr="009C7D52">
              <w:rPr>
                <w:lang w:val="ru-RU"/>
              </w:rPr>
              <w:t>Доля запущенных случаев среди в/в туберкулеза</w:t>
            </w:r>
            <w:r w:rsidRPr="009C7D52">
              <w:rPr>
                <w:spacing w:val="-94"/>
                <w:lang w:val="ru-RU"/>
              </w:rPr>
              <w:t xml:space="preserve"> </w:t>
            </w:r>
            <w:r w:rsidRPr="009C7D52">
              <w:rPr>
                <w:lang w:val="ru-RU"/>
              </w:rPr>
              <w:t>легких</w:t>
            </w:r>
            <w:r w:rsidRPr="009C7D52">
              <w:rPr>
                <w:spacing w:val="-1"/>
                <w:lang w:val="ru-RU"/>
              </w:rPr>
              <w:t xml:space="preserve"> </w:t>
            </w:r>
            <w:r w:rsidRPr="009C7D52">
              <w:rPr>
                <w:lang w:val="ru-RU"/>
              </w:rPr>
              <w:t>%</w:t>
            </w:r>
          </w:p>
        </w:tc>
        <w:tc>
          <w:tcPr>
            <w:tcW w:w="567" w:type="dxa"/>
          </w:tcPr>
          <w:p w:rsidR="007D3DB2" w:rsidRDefault="007D3DB2" w:rsidP="00A117B5">
            <w:pPr>
              <w:pStyle w:val="TableParagraph"/>
              <w:spacing w:before="47"/>
              <w:ind w:left="50"/>
              <w:rPr>
                <w:sz w:val="16"/>
              </w:rPr>
            </w:pPr>
            <w:r>
              <w:rPr>
                <w:sz w:val="16"/>
              </w:rPr>
              <w:t>5,01</w:t>
            </w:r>
          </w:p>
        </w:tc>
        <w:tc>
          <w:tcPr>
            <w:tcW w:w="850" w:type="dxa"/>
          </w:tcPr>
          <w:p w:rsidR="007D3DB2" w:rsidRDefault="007D3DB2" w:rsidP="00A117B5">
            <w:pPr>
              <w:pStyle w:val="TableParagraph"/>
              <w:spacing w:before="47"/>
              <w:ind w:right="197"/>
              <w:jc w:val="right"/>
              <w:rPr>
                <w:sz w:val="16"/>
              </w:rPr>
            </w:pPr>
            <w:r>
              <w:rPr>
                <w:sz w:val="16"/>
              </w:rPr>
              <w:t>25,00</w:t>
            </w:r>
          </w:p>
        </w:tc>
        <w:tc>
          <w:tcPr>
            <w:tcW w:w="709" w:type="dxa"/>
          </w:tcPr>
          <w:p w:rsidR="007D3DB2" w:rsidRDefault="007D3DB2" w:rsidP="00A117B5">
            <w:pPr>
              <w:pStyle w:val="TableParagraph"/>
              <w:spacing w:before="47"/>
              <w:ind w:right="119"/>
              <w:jc w:val="right"/>
              <w:rPr>
                <w:sz w:val="16"/>
              </w:rPr>
            </w:pPr>
            <w:r>
              <w:rPr>
                <w:sz w:val="16"/>
              </w:rPr>
              <w:t>0,00</w:t>
            </w:r>
          </w:p>
        </w:tc>
        <w:tc>
          <w:tcPr>
            <w:tcW w:w="709" w:type="dxa"/>
          </w:tcPr>
          <w:p w:rsidR="007D3DB2" w:rsidRDefault="007D3DB2" w:rsidP="00A117B5">
            <w:pPr>
              <w:pStyle w:val="TableParagraph"/>
              <w:spacing w:before="47"/>
              <w:ind w:right="45"/>
              <w:jc w:val="right"/>
              <w:rPr>
                <w:sz w:val="16"/>
              </w:rPr>
            </w:pPr>
            <w:r>
              <w:rPr>
                <w:sz w:val="16"/>
              </w:rPr>
              <w:t>2,00</w:t>
            </w:r>
          </w:p>
        </w:tc>
        <w:tc>
          <w:tcPr>
            <w:tcW w:w="141" w:type="dxa"/>
            <w:tcBorders>
              <w:right w:val="nil"/>
            </w:tcBorders>
          </w:tcPr>
          <w:p w:rsidR="007D3DB2" w:rsidRDefault="007D3DB2" w:rsidP="00A117B5">
            <w:pPr>
              <w:pStyle w:val="TableParagraph"/>
              <w:spacing w:before="2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47"/>
              <w:ind w:right="185"/>
              <w:jc w:val="right"/>
              <w:rPr>
                <w:sz w:val="16"/>
              </w:rPr>
            </w:pPr>
            <w:r>
              <w:rPr>
                <w:sz w:val="16"/>
              </w:rPr>
              <w:t>2,50</w:t>
            </w:r>
          </w:p>
        </w:tc>
        <w:tc>
          <w:tcPr>
            <w:tcW w:w="851" w:type="dxa"/>
          </w:tcPr>
          <w:p w:rsidR="007D3DB2" w:rsidRDefault="007D3DB2" w:rsidP="00A117B5">
            <w:pPr>
              <w:pStyle w:val="TableParagraph"/>
              <w:spacing w:before="47"/>
              <w:ind w:right="176"/>
              <w:jc w:val="right"/>
              <w:rPr>
                <w:sz w:val="16"/>
              </w:rPr>
            </w:pPr>
            <w:r>
              <w:rPr>
                <w:sz w:val="16"/>
              </w:rPr>
              <w:t>-5,010</w:t>
            </w:r>
          </w:p>
        </w:tc>
        <w:tc>
          <w:tcPr>
            <w:tcW w:w="569"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10" w:type="dxa"/>
          <w:trHeight w:val="501"/>
        </w:trPr>
        <w:tc>
          <w:tcPr>
            <w:tcW w:w="4385" w:type="dxa"/>
          </w:tcPr>
          <w:p w:rsidR="007D3DB2" w:rsidRPr="009C7D52" w:rsidRDefault="007D3DB2" w:rsidP="00A117B5">
            <w:pPr>
              <w:pStyle w:val="af0"/>
              <w:spacing w:before="45"/>
              <w:rPr>
                <w:lang w:val="ru-RU"/>
              </w:rPr>
            </w:pPr>
            <w:r w:rsidRPr="009C7D52">
              <w:rPr>
                <w:lang w:val="ru-RU"/>
              </w:rPr>
              <w:t>Доля больных, умерших от туберкулеза, ранее</w:t>
            </w:r>
            <w:r w:rsidRPr="009C7D52">
              <w:rPr>
                <w:spacing w:val="-94"/>
                <w:lang w:val="ru-RU"/>
              </w:rPr>
              <w:t xml:space="preserve"> </w:t>
            </w:r>
            <w:r w:rsidRPr="009C7D52">
              <w:rPr>
                <w:lang w:val="ru-RU"/>
              </w:rPr>
              <w:t>неизвестных</w:t>
            </w:r>
            <w:r w:rsidRPr="009C7D52">
              <w:rPr>
                <w:spacing w:val="-2"/>
                <w:lang w:val="ru-RU"/>
              </w:rPr>
              <w:t xml:space="preserve"> </w:t>
            </w:r>
            <w:r w:rsidRPr="009C7D52">
              <w:rPr>
                <w:lang w:val="ru-RU"/>
              </w:rPr>
              <w:t>ПТУ</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Default="007D3DB2" w:rsidP="00A117B5">
            <w:pPr>
              <w:pStyle w:val="TableParagraph"/>
              <w:spacing w:before="158"/>
              <w:ind w:left="50"/>
              <w:rPr>
                <w:sz w:val="16"/>
              </w:rPr>
            </w:pPr>
            <w:r>
              <w:rPr>
                <w:sz w:val="16"/>
              </w:rPr>
              <w:t>4,79</w:t>
            </w:r>
          </w:p>
        </w:tc>
        <w:tc>
          <w:tcPr>
            <w:tcW w:w="850" w:type="dxa"/>
          </w:tcPr>
          <w:p w:rsidR="007D3DB2" w:rsidRDefault="007D3DB2" w:rsidP="00A117B5">
            <w:pPr>
              <w:pStyle w:val="TableParagraph"/>
              <w:spacing w:before="158"/>
              <w:ind w:right="197"/>
              <w:jc w:val="right"/>
              <w:rPr>
                <w:sz w:val="16"/>
              </w:rPr>
            </w:pPr>
            <w:r>
              <w:rPr>
                <w:sz w:val="16"/>
              </w:rPr>
              <w:t>0,00</w:t>
            </w:r>
          </w:p>
        </w:tc>
        <w:tc>
          <w:tcPr>
            <w:tcW w:w="709" w:type="dxa"/>
          </w:tcPr>
          <w:p w:rsidR="007D3DB2" w:rsidRDefault="007D3DB2" w:rsidP="00A117B5">
            <w:pPr>
              <w:pStyle w:val="TableParagraph"/>
              <w:spacing w:before="158"/>
              <w:ind w:right="119"/>
              <w:jc w:val="right"/>
              <w:rPr>
                <w:sz w:val="16"/>
              </w:rPr>
            </w:pPr>
            <w:r>
              <w:rPr>
                <w:sz w:val="16"/>
              </w:rPr>
              <w:t>0,00</w:t>
            </w:r>
          </w:p>
        </w:tc>
        <w:tc>
          <w:tcPr>
            <w:tcW w:w="709" w:type="dxa"/>
          </w:tcPr>
          <w:p w:rsidR="007D3DB2" w:rsidRDefault="007D3DB2" w:rsidP="00A117B5">
            <w:pPr>
              <w:pStyle w:val="TableParagraph"/>
              <w:spacing w:before="158"/>
              <w:ind w:right="45"/>
              <w:jc w:val="right"/>
              <w:rPr>
                <w:sz w:val="16"/>
              </w:rPr>
            </w:pPr>
            <w:r>
              <w:rPr>
                <w:sz w:val="16"/>
              </w:rPr>
              <w:t>0,00</w:t>
            </w:r>
          </w:p>
        </w:tc>
        <w:tc>
          <w:tcPr>
            <w:tcW w:w="141" w:type="dxa"/>
            <w:tcBorders>
              <w:right w:val="nil"/>
            </w:tcBorders>
          </w:tcPr>
          <w:p w:rsidR="007D3DB2" w:rsidRDefault="007D3DB2" w:rsidP="00A117B5">
            <w:pPr>
              <w:pStyle w:val="TableParagraph"/>
              <w:rPr>
                <w:rFonts w:ascii="Times New Roman"/>
                <w:sz w:val="16"/>
              </w:rPr>
            </w:pPr>
          </w:p>
        </w:tc>
        <w:tc>
          <w:tcPr>
            <w:tcW w:w="709" w:type="dxa"/>
            <w:gridSpan w:val="2"/>
            <w:tcBorders>
              <w:left w:val="nil"/>
            </w:tcBorders>
          </w:tcPr>
          <w:p w:rsidR="007D3DB2" w:rsidRDefault="007D3DB2" w:rsidP="00A117B5">
            <w:pPr>
              <w:pStyle w:val="TableParagraph"/>
              <w:spacing w:before="158"/>
              <w:ind w:right="185"/>
              <w:jc w:val="right"/>
              <w:rPr>
                <w:sz w:val="16"/>
              </w:rPr>
            </w:pPr>
            <w:r>
              <w:rPr>
                <w:sz w:val="16"/>
              </w:rPr>
              <w:t>0,00</w:t>
            </w:r>
          </w:p>
        </w:tc>
        <w:tc>
          <w:tcPr>
            <w:tcW w:w="851" w:type="dxa"/>
          </w:tcPr>
          <w:p w:rsidR="007D3DB2" w:rsidRDefault="007D3DB2" w:rsidP="00A117B5">
            <w:pPr>
              <w:pStyle w:val="TableParagraph"/>
              <w:spacing w:before="158"/>
              <w:ind w:right="176"/>
              <w:jc w:val="right"/>
              <w:rPr>
                <w:sz w:val="16"/>
              </w:rPr>
            </w:pPr>
            <w:r>
              <w:rPr>
                <w:sz w:val="16"/>
              </w:rPr>
              <w:t>0,000</w:t>
            </w:r>
          </w:p>
        </w:tc>
        <w:tc>
          <w:tcPr>
            <w:tcW w:w="569" w:type="dxa"/>
          </w:tcPr>
          <w:p w:rsidR="007D3DB2" w:rsidRDefault="007D3DB2" w:rsidP="00A117B5">
            <w:pPr>
              <w:pStyle w:val="TableParagraph"/>
              <w:spacing w:before="158"/>
              <w:ind w:right="53"/>
              <w:jc w:val="right"/>
              <w:rPr>
                <w:sz w:val="16"/>
              </w:rPr>
            </w:pPr>
            <w:r>
              <w:rPr>
                <w:sz w:val="16"/>
              </w:rPr>
              <w:t>0,0</w:t>
            </w:r>
          </w:p>
        </w:tc>
      </w:tr>
      <w:tr w:rsidR="007D3DB2" w:rsidTr="007D3DB2">
        <w:trPr>
          <w:gridAfter w:val="1"/>
          <w:wAfter w:w="10" w:type="dxa"/>
          <w:trHeight w:val="416"/>
        </w:trPr>
        <w:tc>
          <w:tcPr>
            <w:tcW w:w="4385" w:type="dxa"/>
          </w:tcPr>
          <w:p w:rsidR="007D3DB2" w:rsidRPr="009C7D52" w:rsidRDefault="007D3DB2" w:rsidP="00A117B5">
            <w:pPr>
              <w:pStyle w:val="af0"/>
              <w:spacing w:before="38"/>
              <w:rPr>
                <w:lang w:val="ru-RU"/>
              </w:rPr>
            </w:pPr>
            <w:r w:rsidRPr="009C7D52">
              <w:rPr>
                <w:b/>
                <w:color w:val="800000"/>
                <w:position w:val="-5"/>
                <w:sz w:val="24"/>
                <w:lang w:val="ru-RU"/>
              </w:rPr>
              <w:t>*</w:t>
            </w:r>
            <w:r w:rsidRPr="009C7D52">
              <w:rPr>
                <w:lang w:val="ru-RU"/>
              </w:rPr>
              <w:t>Смертность</w:t>
            </w:r>
            <w:r w:rsidRPr="009C7D52">
              <w:rPr>
                <w:spacing w:val="-9"/>
                <w:lang w:val="ru-RU"/>
              </w:rPr>
              <w:t xml:space="preserve"> </w:t>
            </w:r>
            <w:r w:rsidRPr="009C7D52">
              <w:rPr>
                <w:lang w:val="ru-RU"/>
              </w:rPr>
              <w:t>от</w:t>
            </w:r>
            <w:r w:rsidRPr="009C7D52">
              <w:rPr>
                <w:spacing w:val="-8"/>
                <w:lang w:val="ru-RU"/>
              </w:rPr>
              <w:t xml:space="preserve"> </w:t>
            </w:r>
            <w:r w:rsidRPr="009C7D52">
              <w:rPr>
                <w:lang w:val="ru-RU"/>
              </w:rPr>
              <w:t>туберкулеза</w:t>
            </w:r>
            <w:r w:rsidRPr="009C7D52">
              <w:rPr>
                <w:spacing w:val="-10"/>
                <w:lang w:val="ru-RU"/>
              </w:rPr>
              <w:t xml:space="preserve"> </w:t>
            </w:r>
            <w:r w:rsidRPr="009C7D52">
              <w:rPr>
                <w:lang w:val="ru-RU"/>
              </w:rPr>
              <w:t>на</w:t>
            </w:r>
            <w:r w:rsidRPr="009C7D52">
              <w:rPr>
                <w:spacing w:val="-11"/>
                <w:lang w:val="ru-RU"/>
              </w:rPr>
              <w:t xml:space="preserve"> </w:t>
            </w:r>
            <w:r w:rsidRPr="009C7D52">
              <w:rPr>
                <w:lang w:val="ru-RU"/>
              </w:rPr>
              <w:t>100</w:t>
            </w:r>
            <w:r w:rsidRPr="009C7D52">
              <w:rPr>
                <w:spacing w:val="-10"/>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97"/>
              <w:jc w:val="right"/>
              <w:rPr>
                <w:sz w:val="16"/>
              </w:rPr>
            </w:pPr>
            <w:r>
              <w:rPr>
                <w:sz w:val="16"/>
              </w:rPr>
              <w:t>9,90</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5,00</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141" w:type="dxa"/>
            <w:tcBorders>
              <w:right w:val="nil"/>
            </w:tcBorders>
          </w:tcPr>
          <w:p w:rsidR="007D3DB2" w:rsidRDefault="007D3DB2" w:rsidP="00A117B5">
            <w:pPr>
              <w:pStyle w:val="TableParagraph"/>
              <w:spacing w:before="161"/>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1,781</w:t>
            </w:r>
          </w:p>
        </w:tc>
        <w:tc>
          <w:tcPr>
            <w:tcW w:w="569"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403"/>
        </w:trPr>
        <w:tc>
          <w:tcPr>
            <w:tcW w:w="4385" w:type="dxa"/>
          </w:tcPr>
          <w:p w:rsidR="007D3DB2" w:rsidRPr="009C7D52" w:rsidRDefault="007D3DB2" w:rsidP="00A117B5">
            <w:pPr>
              <w:pStyle w:val="af0"/>
              <w:spacing w:before="25"/>
              <w:rPr>
                <w:lang w:val="ru-RU"/>
              </w:rPr>
            </w:pPr>
            <w:r w:rsidRPr="009C7D52">
              <w:rPr>
                <w:b/>
                <w:color w:val="800000"/>
                <w:position w:val="-5"/>
                <w:sz w:val="24"/>
                <w:lang w:val="ru-RU"/>
              </w:rPr>
              <w:t>*</w:t>
            </w:r>
            <w:r w:rsidRPr="009C7D52">
              <w:rPr>
                <w:lang w:val="ru-RU"/>
              </w:rPr>
              <w:t>Смертность</w:t>
            </w:r>
            <w:r w:rsidRPr="009C7D52">
              <w:rPr>
                <w:spacing w:val="-9"/>
                <w:lang w:val="ru-RU"/>
              </w:rPr>
              <w:t xml:space="preserve"> </w:t>
            </w:r>
            <w:r w:rsidRPr="009C7D52">
              <w:rPr>
                <w:lang w:val="ru-RU"/>
              </w:rPr>
              <w:t>больных</w:t>
            </w:r>
            <w:r w:rsidRPr="009C7D52">
              <w:rPr>
                <w:spacing w:val="-11"/>
                <w:lang w:val="ru-RU"/>
              </w:rPr>
              <w:t xml:space="preserve"> </w:t>
            </w:r>
            <w:r w:rsidRPr="009C7D52">
              <w:rPr>
                <w:lang w:val="ru-RU"/>
              </w:rPr>
              <w:t>туберкулезом</w:t>
            </w:r>
            <w:r w:rsidRPr="009C7D52">
              <w:rPr>
                <w:spacing w:val="-11"/>
                <w:lang w:val="ru-RU"/>
              </w:rPr>
              <w:t xml:space="preserve"> </w:t>
            </w:r>
            <w:r w:rsidRPr="009C7D52">
              <w:rPr>
                <w:lang w:val="ru-RU"/>
              </w:rPr>
              <w:t>от</w:t>
            </w:r>
            <w:r w:rsidRPr="009C7D52">
              <w:rPr>
                <w:spacing w:val="-11"/>
                <w:lang w:val="ru-RU"/>
              </w:rPr>
              <w:t xml:space="preserve"> </w:t>
            </w:r>
            <w:r w:rsidRPr="009C7D52">
              <w:rPr>
                <w:lang w:val="ru-RU"/>
              </w:rPr>
              <w:t>других</w:t>
            </w:r>
            <w:r w:rsidRPr="009C7D52">
              <w:rPr>
                <w:spacing w:val="-11"/>
                <w:lang w:val="ru-RU"/>
              </w:rPr>
              <w:t xml:space="preserve"> </w:t>
            </w:r>
            <w:r w:rsidRPr="009C7D52">
              <w:rPr>
                <w:lang w:val="ru-RU"/>
              </w:rPr>
              <w:t>причин</w:t>
            </w:r>
            <w:r w:rsidRPr="009C7D52">
              <w:rPr>
                <w:spacing w:val="-93"/>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7D3DB2" w:rsidRDefault="007D3DB2" w:rsidP="00A117B5">
            <w:pPr>
              <w:pStyle w:val="TableParagraph"/>
              <w:spacing w:before="47"/>
              <w:ind w:left="50"/>
              <w:rPr>
                <w:sz w:val="16"/>
              </w:rPr>
            </w:pPr>
            <w:r>
              <w:rPr>
                <w:sz w:val="16"/>
              </w:rPr>
              <w:t>4,37</w:t>
            </w:r>
          </w:p>
        </w:tc>
        <w:tc>
          <w:tcPr>
            <w:tcW w:w="850" w:type="dxa"/>
          </w:tcPr>
          <w:p w:rsidR="007D3DB2" w:rsidRDefault="007D3DB2" w:rsidP="00A117B5">
            <w:pPr>
              <w:pStyle w:val="TableParagraph"/>
              <w:spacing w:before="47"/>
              <w:ind w:right="197"/>
              <w:jc w:val="right"/>
              <w:rPr>
                <w:sz w:val="16"/>
              </w:rPr>
            </w:pPr>
            <w:r>
              <w:rPr>
                <w:sz w:val="16"/>
              </w:rPr>
              <w:t>24,70</w:t>
            </w:r>
          </w:p>
        </w:tc>
        <w:tc>
          <w:tcPr>
            <w:tcW w:w="709" w:type="dxa"/>
          </w:tcPr>
          <w:p w:rsidR="007D3DB2" w:rsidRDefault="007D3DB2" w:rsidP="00A117B5">
            <w:pPr>
              <w:pStyle w:val="TableParagraph"/>
              <w:spacing w:before="47"/>
              <w:ind w:right="119"/>
              <w:jc w:val="right"/>
              <w:rPr>
                <w:sz w:val="16"/>
              </w:rPr>
            </w:pPr>
            <w:r>
              <w:rPr>
                <w:sz w:val="16"/>
              </w:rPr>
              <w:t>10,00</w:t>
            </w:r>
          </w:p>
        </w:tc>
        <w:tc>
          <w:tcPr>
            <w:tcW w:w="709" w:type="dxa"/>
          </w:tcPr>
          <w:p w:rsidR="007D3DB2" w:rsidRDefault="007D3DB2" w:rsidP="00A117B5">
            <w:pPr>
              <w:pStyle w:val="TableParagraph"/>
              <w:spacing w:before="47"/>
              <w:ind w:right="45"/>
              <w:jc w:val="right"/>
              <w:rPr>
                <w:sz w:val="16"/>
              </w:rPr>
            </w:pPr>
            <w:r>
              <w:rPr>
                <w:sz w:val="16"/>
              </w:rPr>
              <w:t>6,00</w:t>
            </w:r>
          </w:p>
        </w:tc>
        <w:tc>
          <w:tcPr>
            <w:tcW w:w="141" w:type="dxa"/>
            <w:tcBorders>
              <w:right w:val="nil"/>
            </w:tcBorders>
          </w:tcPr>
          <w:p w:rsidR="007D3DB2" w:rsidRDefault="007D3DB2" w:rsidP="00A117B5">
            <w:pPr>
              <w:pStyle w:val="TableParagraph"/>
              <w:spacing w:before="2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47"/>
              <w:ind w:right="185"/>
              <w:jc w:val="right"/>
              <w:rPr>
                <w:sz w:val="16"/>
              </w:rPr>
            </w:pPr>
            <w:r>
              <w:rPr>
                <w:sz w:val="16"/>
              </w:rPr>
              <w:t>7,10</w:t>
            </w:r>
          </w:p>
        </w:tc>
        <w:tc>
          <w:tcPr>
            <w:tcW w:w="851" w:type="dxa"/>
          </w:tcPr>
          <w:p w:rsidR="007D3DB2" w:rsidRDefault="007D3DB2" w:rsidP="00A117B5">
            <w:pPr>
              <w:pStyle w:val="TableParagraph"/>
              <w:spacing w:before="47"/>
              <w:ind w:right="176"/>
              <w:jc w:val="right"/>
              <w:rPr>
                <w:sz w:val="16"/>
              </w:rPr>
            </w:pPr>
            <w:r>
              <w:rPr>
                <w:sz w:val="16"/>
              </w:rPr>
              <w:t>1,785</w:t>
            </w:r>
          </w:p>
        </w:tc>
        <w:tc>
          <w:tcPr>
            <w:tcW w:w="569"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10" w:type="dxa"/>
          <w:trHeight w:val="335"/>
        </w:trPr>
        <w:tc>
          <w:tcPr>
            <w:tcW w:w="4385" w:type="dxa"/>
          </w:tcPr>
          <w:p w:rsidR="007D3DB2" w:rsidRPr="009C7D52" w:rsidRDefault="007D3DB2" w:rsidP="00A117B5">
            <w:pPr>
              <w:pStyle w:val="af0"/>
              <w:spacing w:before="102"/>
              <w:rPr>
                <w:lang w:val="ru-RU"/>
              </w:rPr>
            </w:pPr>
            <w:r w:rsidRPr="009C7D52">
              <w:rPr>
                <w:b/>
                <w:color w:val="800000"/>
                <w:position w:val="-5"/>
                <w:sz w:val="24"/>
                <w:lang w:val="ru-RU"/>
              </w:rPr>
              <w:t>*</w:t>
            </w:r>
            <w:r w:rsidRPr="009C7D52">
              <w:rPr>
                <w:lang w:val="ru-RU"/>
              </w:rPr>
              <w:t>Заболеваемость</w:t>
            </w:r>
            <w:r w:rsidRPr="009C7D52">
              <w:rPr>
                <w:spacing w:val="-12"/>
                <w:lang w:val="ru-RU"/>
              </w:rPr>
              <w:t xml:space="preserve"> </w:t>
            </w:r>
            <w:r w:rsidRPr="009C7D52">
              <w:rPr>
                <w:lang w:val="ru-RU"/>
              </w:rPr>
              <w:t>ТБ+ВИЧ</w:t>
            </w:r>
            <w:r w:rsidRPr="009C7D52">
              <w:rPr>
                <w:spacing w:val="-11"/>
                <w:lang w:val="ru-RU"/>
              </w:rPr>
              <w:t xml:space="preserve"> </w:t>
            </w:r>
            <w:r w:rsidRPr="009C7D52">
              <w:rPr>
                <w:lang w:val="ru-RU"/>
              </w:rPr>
              <w:t>на</w:t>
            </w:r>
            <w:r w:rsidRPr="009C7D52">
              <w:rPr>
                <w:spacing w:val="-12"/>
                <w:lang w:val="ru-RU"/>
              </w:rPr>
              <w:t xml:space="preserve"> </w:t>
            </w:r>
            <w:r w:rsidRPr="009C7D52">
              <w:rPr>
                <w:lang w:val="ru-RU"/>
              </w:rPr>
              <w:t>100</w:t>
            </w:r>
            <w:r w:rsidRPr="009C7D52">
              <w:rPr>
                <w:spacing w:val="-11"/>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2,143</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341"/>
        </w:trPr>
        <w:tc>
          <w:tcPr>
            <w:tcW w:w="4385" w:type="dxa"/>
          </w:tcPr>
          <w:p w:rsidR="007D3DB2" w:rsidRPr="009C7D52" w:rsidRDefault="007D3DB2" w:rsidP="00A117B5">
            <w:pPr>
              <w:pStyle w:val="af0"/>
              <w:spacing w:before="18"/>
              <w:rPr>
                <w:lang w:val="ru-RU"/>
              </w:rPr>
            </w:pPr>
            <w:r w:rsidRPr="009C7D52">
              <w:rPr>
                <w:lang w:val="ru-RU"/>
              </w:rPr>
              <w:t>Охват населения профилактическими осмотрами на</w:t>
            </w:r>
            <w:r w:rsidRPr="009C7D52">
              <w:rPr>
                <w:spacing w:val="-94"/>
                <w:lang w:val="ru-RU"/>
              </w:rPr>
              <w:t xml:space="preserve"> </w:t>
            </w:r>
            <w:r w:rsidRPr="009C7D52">
              <w:rPr>
                <w:lang w:val="ru-RU"/>
              </w:rPr>
              <w:t>туберкулез</w:t>
            </w:r>
            <w:r w:rsidRPr="009C7D52">
              <w:rPr>
                <w:spacing w:val="-1"/>
                <w:lang w:val="ru-RU"/>
              </w:rPr>
              <w:t xml:space="preserve"> </w:t>
            </w:r>
            <w:r w:rsidRPr="009C7D52">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0" w:type="dxa"/>
          </w:tcPr>
          <w:p w:rsidR="007D3DB2" w:rsidRDefault="007D3DB2" w:rsidP="00A117B5">
            <w:pPr>
              <w:pStyle w:val="TableParagraph"/>
              <w:spacing w:before="47"/>
              <w:ind w:right="197"/>
              <w:jc w:val="right"/>
              <w:rPr>
                <w:sz w:val="16"/>
              </w:rPr>
            </w:pPr>
            <w:r>
              <w:rPr>
                <w:sz w:val="16"/>
              </w:rPr>
              <w:t>46,70</w:t>
            </w:r>
          </w:p>
        </w:tc>
        <w:tc>
          <w:tcPr>
            <w:tcW w:w="709" w:type="dxa"/>
          </w:tcPr>
          <w:p w:rsidR="007D3DB2" w:rsidRDefault="007D3DB2" w:rsidP="00A117B5">
            <w:pPr>
              <w:pStyle w:val="TableParagraph"/>
              <w:spacing w:before="47"/>
              <w:ind w:right="119"/>
              <w:jc w:val="right"/>
              <w:rPr>
                <w:sz w:val="16"/>
              </w:rPr>
            </w:pPr>
            <w:r>
              <w:rPr>
                <w:sz w:val="16"/>
              </w:rPr>
              <w:t>73,45</w:t>
            </w:r>
          </w:p>
        </w:tc>
        <w:tc>
          <w:tcPr>
            <w:tcW w:w="709" w:type="dxa"/>
          </w:tcPr>
          <w:p w:rsidR="007D3DB2" w:rsidRDefault="007D3DB2" w:rsidP="00A117B5">
            <w:pPr>
              <w:pStyle w:val="TableParagraph"/>
              <w:spacing w:before="47"/>
              <w:ind w:right="45"/>
              <w:jc w:val="right"/>
              <w:rPr>
                <w:sz w:val="16"/>
              </w:rPr>
            </w:pPr>
            <w:r>
              <w:rPr>
                <w:sz w:val="16"/>
              </w:rPr>
              <w:t>72,50</w:t>
            </w:r>
          </w:p>
        </w:tc>
        <w:tc>
          <w:tcPr>
            <w:tcW w:w="141" w:type="dxa"/>
            <w:tcBorders>
              <w:right w:val="nil"/>
            </w:tcBorders>
          </w:tcPr>
          <w:p w:rsidR="007D3DB2" w:rsidRDefault="007D3DB2" w:rsidP="00A117B5">
            <w:pPr>
              <w:pStyle w:val="TableParagraph"/>
              <w:spacing w:before="2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47"/>
              <w:ind w:right="185"/>
              <w:jc w:val="right"/>
              <w:rPr>
                <w:sz w:val="16"/>
              </w:rPr>
            </w:pPr>
            <w:r>
              <w:rPr>
                <w:sz w:val="16"/>
              </w:rPr>
              <w:t>75,00</w:t>
            </w:r>
          </w:p>
        </w:tc>
        <w:tc>
          <w:tcPr>
            <w:tcW w:w="851" w:type="dxa"/>
          </w:tcPr>
          <w:p w:rsidR="007D3DB2" w:rsidRDefault="007D3DB2" w:rsidP="00A117B5">
            <w:pPr>
              <w:pStyle w:val="TableParagraph"/>
              <w:spacing w:before="47"/>
              <w:ind w:right="176"/>
              <w:jc w:val="right"/>
              <w:rPr>
                <w:sz w:val="16"/>
              </w:rPr>
            </w:pPr>
            <w:r>
              <w:rPr>
                <w:sz w:val="16"/>
              </w:rPr>
              <w:t>0,000</w:t>
            </w:r>
          </w:p>
        </w:tc>
        <w:tc>
          <w:tcPr>
            <w:tcW w:w="569"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10" w:type="dxa"/>
          <w:trHeight w:val="219"/>
        </w:trPr>
        <w:tc>
          <w:tcPr>
            <w:tcW w:w="4385" w:type="dxa"/>
          </w:tcPr>
          <w:p w:rsidR="007D3DB2" w:rsidRPr="009C7D52" w:rsidRDefault="007D3DB2" w:rsidP="00A117B5">
            <w:pPr>
              <w:pStyle w:val="af0"/>
              <w:spacing w:before="44"/>
              <w:rPr>
                <w:lang w:val="ru-RU"/>
              </w:rPr>
            </w:pPr>
            <w:r w:rsidRPr="009C7D52">
              <w:rPr>
                <w:lang w:val="ru-RU"/>
              </w:rPr>
              <w:t>Охват населения флюорографическими</w:t>
            </w:r>
            <w:r w:rsidRPr="009C7D52">
              <w:rPr>
                <w:spacing w:val="-94"/>
                <w:lang w:val="ru-RU"/>
              </w:rPr>
              <w:t xml:space="preserve"> </w:t>
            </w:r>
            <w:r w:rsidRPr="009C7D52">
              <w:rPr>
                <w:lang w:val="ru-RU"/>
              </w:rPr>
              <w:t>обследованиями</w:t>
            </w:r>
            <w:r w:rsidRPr="009C7D52">
              <w:rPr>
                <w:spacing w:val="-3"/>
                <w:lang w:val="ru-RU"/>
              </w:rPr>
              <w:t xml:space="preserve"> </w:t>
            </w:r>
            <w:r w:rsidRPr="009C7D52">
              <w:rPr>
                <w:lang w:val="ru-RU"/>
              </w:rPr>
              <w:t>(в%)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31,60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68,97</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403"/>
        </w:trPr>
        <w:tc>
          <w:tcPr>
            <w:tcW w:w="4385" w:type="dxa"/>
          </w:tcPr>
          <w:p w:rsidR="007D3DB2" w:rsidRPr="009C7D52" w:rsidRDefault="007D3DB2" w:rsidP="00A117B5">
            <w:pPr>
              <w:pStyle w:val="af0"/>
              <w:spacing w:before="39"/>
              <w:rPr>
                <w:lang w:val="ru-RU"/>
              </w:rPr>
            </w:pPr>
            <w:r w:rsidRPr="009C7D52">
              <w:rPr>
                <w:b/>
                <w:color w:val="800000"/>
                <w:position w:val="-5"/>
                <w:sz w:val="24"/>
                <w:lang w:val="ru-RU"/>
              </w:rPr>
              <w:t>*</w:t>
            </w:r>
            <w:r w:rsidRPr="009C7D52">
              <w:rPr>
                <w:lang w:val="ru-RU"/>
              </w:rPr>
              <w:t>Охват</w:t>
            </w:r>
            <w:r w:rsidRPr="009C7D52">
              <w:rPr>
                <w:spacing w:val="-9"/>
                <w:lang w:val="ru-RU"/>
              </w:rPr>
              <w:t xml:space="preserve"> </w:t>
            </w:r>
            <w:r w:rsidRPr="009C7D52">
              <w:rPr>
                <w:lang w:val="ru-RU"/>
              </w:rPr>
              <w:t>детей</w:t>
            </w:r>
            <w:r w:rsidRPr="009C7D52">
              <w:rPr>
                <w:spacing w:val="-9"/>
                <w:lang w:val="ru-RU"/>
              </w:rPr>
              <w:t xml:space="preserve"> </w:t>
            </w:r>
            <w:r w:rsidRPr="009C7D52">
              <w:rPr>
                <w:lang w:val="ru-RU"/>
              </w:rPr>
              <w:t>иммунодиагностикой</w:t>
            </w:r>
            <w:r w:rsidRPr="009C7D52">
              <w:rPr>
                <w:spacing w:val="-8"/>
                <w:lang w:val="ru-RU"/>
              </w:rPr>
              <w:t xml:space="preserve"> </w:t>
            </w:r>
            <w:r w:rsidRPr="009C7D52">
              <w:rPr>
                <w:lang w:val="ru-RU"/>
              </w:rPr>
              <w:t>от</w:t>
            </w:r>
            <w:r w:rsidRPr="009C7D52">
              <w:rPr>
                <w:spacing w:val="-7"/>
                <w:lang w:val="ru-RU"/>
              </w:rPr>
              <w:t xml:space="preserve"> </w:t>
            </w:r>
            <w:r w:rsidRPr="009C7D52">
              <w:rPr>
                <w:lang w:val="ru-RU"/>
              </w:rPr>
              <w:t>8-14</w:t>
            </w:r>
            <w:r w:rsidRPr="009C7D52">
              <w:rPr>
                <w:spacing w:val="-9"/>
                <w:lang w:val="ru-RU"/>
              </w:rPr>
              <w:t xml:space="preserve"> </w:t>
            </w:r>
            <w:r w:rsidRPr="009C7D52">
              <w:rPr>
                <w:lang w:val="ru-RU"/>
              </w:rPr>
              <w:t>лет</w:t>
            </w:r>
            <w:r w:rsidRPr="009C7D52">
              <w:rPr>
                <w:spacing w:val="-7"/>
                <w:lang w:val="ru-RU"/>
              </w:rPr>
              <w:t xml:space="preserve"> </w:t>
            </w:r>
            <w:r w:rsidRPr="009C7D52">
              <w:rPr>
                <w:lang w:val="ru-RU"/>
              </w:rPr>
              <w:t>(в%)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101,80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86,30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0,323</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287"/>
        </w:trPr>
        <w:tc>
          <w:tcPr>
            <w:tcW w:w="4385" w:type="dxa"/>
          </w:tcPr>
          <w:p w:rsidR="007D3DB2" w:rsidRPr="009C7D52" w:rsidRDefault="007D3DB2" w:rsidP="00A117B5">
            <w:pPr>
              <w:pStyle w:val="af0"/>
              <w:spacing w:before="25"/>
              <w:rPr>
                <w:lang w:val="ru-RU"/>
              </w:rPr>
            </w:pPr>
            <w:r w:rsidRPr="009C7D52">
              <w:rPr>
                <w:b/>
                <w:color w:val="800000"/>
                <w:position w:val="-5"/>
                <w:sz w:val="24"/>
                <w:lang w:val="ru-RU"/>
              </w:rPr>
              <w:t>*</w:t>
            </w:r>
            <w:r w:rsidRPr="009C7D52">
              <w:rPr>
                <w:lang w:val="ru-RU"/>
              </w:rPr>
              <w:t>Охват</w:t>
            </w:r>
            <w:r w:rsidRPr="009C7D52">
              <w:rPr>
                <w:spacing w:val="-13"/>
                <w:lang w:val="ru-RU"/>
              </w:rPr>
              <w:t xml:space="preserve"> </w:t>
            </w:r>
            <w:r w:rsidRPr="009C7D52">
              <w:rPr>
                <w:lang w:val="ru-RU"/>
              </w:rPr>
              <w:t>детей</w:t>
            </w:r>
            <w:r w:rsidRPr="009C7D52">
              <w:rPr>
                <w:spacing w:val="-13"/>
                <w:lang w:val="ru-RU"/>
              </w:rPr>
              <w:t xml:space="preserve"> </w:t>
            </w:r>
            <w:r w:rsidRPr="009C7D52">
              <w:rPr>
                <w:lang w:val="ru-RU"/>
              </w:rPr>
              <w:t>от1-7</w:t>
            </w:r>
            <w:r w:rsidRPr="009C7D52">
              <w:rPr>
                <w:spacing w:val="-13"/>
                <w:lang w:val="ru-RU"/>
              </w:rPr>
              <w:t xml:space="preserve"> </w:t>
            </w:r>
            <w:r w:rsidRPr="009C7D52">
              <w:rPr>
                <w:lang w:val="ru-RU"/>
              </w:rPr>
              <w:t>лет</w:t>
            </w:r>
            <w:r w:rsidRPr="009C7D52">
              <w:rPr>
                <w:spacing w:val="-12"/>
                <w:lang w:val="ru-RU"/>
              </w:rPr>
              <w:t xml:space="preserve"> </w:t>
            </w:r>
            <w:proofErr w:type="spellStart"/>
            <w:r w:rsidRPr="009C7D52">
              <w:rPr>
                <w:lang w:val="ru-RU"/>
              </w:rPr>
              <w:t>туберкулинодиагностикой</w:t>
            </w:r>
            <w:proofErr w:type="spellEnd"/>
            <w:r w:rsidRPr="009C7D52">
              <w:rPr>
                <w:spacing w:val="-93"/>
                <w:lang w:val="ru-RU"/>
              </w:rPr>
              <w:t xml:space="preserve"> </w:t>
            </w:r>
            <w:r w:rsidRPr="009C7D52">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0" w:type="dxa"/>
          </w:tcPr>
          <w:p w:rsidR="007D3DB2" w:rsidRDefault="007D3DB2" w:rsidP="00A117B5">
            <w:pPr>
              <w:pStyle w:val="TableParagraph"/>
              <w:spacing w:before="47"/>
              <w:ind w:right="197"/>
              <w:jc w:val="right"/>
              <w:rPr>
                <w:sz w:val="16"/>
              </w:rPr>
            </w:pPr>
            <w:r>
              <w:rPr>
                <w:sz w:val="16"/>
              </w:rPr>
              <w:t>59,60</w:t>
            </w:r>
          </w:p>
        </w:tc>
        <w:tc>
          <w:tcPr>
            <w:tcW w:w="709" w:type="dxa"/>
          </w:tcPr>
          <w:p w:rsidR="007D3DB2" w:rsidRDefault="007D3DB2" w:rsidP="00A117B5">
            <w:pPr>
              <w:pStyle w:val="TableParagraph"/>
              <w:spacing w:before="47"/>
              <w:ind w:right="119"/>
              <w:jc w:val="right"/>
              <w:rPr>
                <w:sz w:val="16"/>
              </w:rPr>
            </w:pPr>
            <w:r>
              <w:rPr>
                <w:sz w:val="16"/>
              </w:rPr>
              <w:t>93,17</w:t>
            </w:r>
          </w:p>
        </w:tc>
        <w:tc>
          <w:tcPr>
            <w:tcW w:w="709" w:type="dxa"/>
          </w:tcPr>
          <w:p w:rsidR="007D3DB2" w:rsidRDefault="007D3DB2" w:rsidP="00A117B5">
            <w:pPr>
              <w:pStyle w:val="TableParagraph"/>
              <w:spacing w:before="47"/>
              <w:ind w:right="45"/>
              <w:jc w:val="right"/>
              <w:rPr>
                <w:sz w:val="16"/>
              </w:rPr>
            </w:pPr>
            <w:r>
              <w:rPr>
                <w:sz w:val="16"/>
              </w:rPr>
              <w:t>95,00</w:t>
            </w:r>
          </w:p>
        </w:tc>
        <w:tc>
          <w:tcPr>
            <w:tcW w:w="141" w:type="dxa"/>
            <w:tcBorders>
              <w:right w:val="nil"/>
            </w:tcBorders>
          </w:tcPr>
          <w:p w:rsidR="007D3DB2" w:rsidRDefault="007D3DB2" w:rsidP="00A117B5">
            <w:pPr>
              <w:pStyle w:val="TableParagraph"/>
              <w:spacing w:before="2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47"/>
              <w:ind w:right="185"/>
              <w:jc w:val="right"/>
              <w:rPr>
                <w:sz w:val="16"/>
              </w:rPr>
            </w:pPr>
            <w:r>
              <w:rPr>
                <w:sz w:val="16"/>
              </w:rPr>
              <w:t>100,0</w:t>
            </w:r>
          </w:p>
        </w:tc>
        <w:tc>
          <w:tcPr>
            <w:tcW w:w="851" w:type="dxa"/>
          </w:tcPr>
          <w:p w:rsidR="007D3DB2" w:rsidRDefault="007D3DB2" w:rsidP="00A117B5">
            <w:pPr>
              <w:pStyle w:val="TableParagraph"/>
              <w:spacing w:before="47"/>
              <w:ind w:right="176"/>
              <w:jc w:val="right"/>
              <w:rPr>
                <w:sz w:val="16"/>
              </w:rPr>
            </w:pPr>
            <w:r>
              <w:rPr>
                <w:sz w:val="16"/>
              </w:rPr>
              <w:t>0,068</w:t>
            </w:r>
          </w:p>
        </w:tc>
        <w:tc>
          <w:tcPr>
            <w:tcW w:w="569"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10" w:type="dxa"/>
          <w:trHeight w:val="403"/>
        </w:trPr>
        <w:tc>
          <w:tcPr>
            <w:tcW w:w="4385" w:type="dxa"/>
          </w:tcPr>
          <w:p w:rsidR="007D3DB2" w:rsidRPr="009C7D52" w:rsidRDefault="007D3DB2" w:rsidP="00A117B5">
            <w:pPr>
              <w:pStyle w:val="af0"/>
              <w:spacing w:before="101"/>
              <w:rPr>
                <w:lang w:val="ru-RU"/>
              </w:rPr>
            </w:pPr>
            <w:r w:rsidRPr="009C7D52">
              <w:rPr>
                <w:b/>
                <w:color w:val="800000"/>
                <w:position w:val="-5"/>
                <w:sz w:val="24"/>
                <w:lang w:val="ru-RU"/>
              </w:rPr>
              <w:t>*</w:t>
            </w:r>
            <w:r w:rsidRPr="009C7D52">
              <w:rPr>
                <w:lang w:val="ru-RU"/>
              </w:rPr>
              <w:t>Охват</w:t>
            </w:r>
            <w:r w:rsidRPr="009C7D52">
              <w:rPr>
                <w:spacing w:val="-8"/>
                <w:lang w:val="ru-RU"/>
              </w:rPr>
              <w:t xml:space="preserve"> </w:t>
            </w:r>
            <w:r w:rsidRPr="009C7D52">
              <w:rPr>
                <w:lang w:val="ru-RU"/>
              </w:rPr>
              <w:t>детей</w:t>
            </w:r>
            <w:r w:rsidRPr="009C7D52">
              <w:rPr>
                <w:spacing w:val="-8"/>
                <w:lang w:val="ru-RU"/>
              </w:rPr>
              <w:t xml:space="preserve"> </w:t>
            </w:r>
            <w:r w:rsidRPr="009C7D52">
              <w:rPr>
                <w:lang w:val="ru-RU"/>
              </w:rPr>
              <w:t>15-17</w:t>
            </w:r>
            <w:r w:rsidRPr="009C7D52">
              <w:rPr>
                <w:spacing w:val="-8"/>
                <w:lang w:val="ru-RU"/>
              </w:rPr>
              <w:t xml:space="preserve"> </w:t>
            </w:r>
            <w:r w:rsidRPr="009C7D52">
              <w:rPr>
                <w:lang w:val="ru-RU"/>
              </w:rPr>
              <w:t>лет</w:t>
            </w:r>
            <w:r w:rsidRPr="009C7D52">
              <w:rPr>
                <w:spacing w:val="-8"/>
                <w:lang w:val="ru-RU"/>
              </w:rPr>
              <w:t xml:space="preserve"> </w:t>
            </w:r>
            <w:r w:rsidRPr="009C7D52">
              <w:rPr>
                <w:lang w:val="ru-RU"/>
              </w:rPr>
              <w:t>проф.</w:t>
            </w:r>
            <w:r w:rsidRPr="009C7D52">
              <w:rPr>
                <w:spacing w:val="-8"/>
                <w:lang w:val="ru-RU"/>
              </w:rPr>
              <w:t xml:space="preserve"> </w:t>
            </w:r>
            <w:r w:rsidRPr="009C7D52">
              <w:rPr>
                <w:lang w:val="ru-RU"/>
              </w:rPr>
              <w:t>осмотрами</w:t>
            </w:r>
            <w:r w:rsidRPr="009C7D52">
              <w:rPr>
                <w:spacing w:val="-8"/>
                <w:lang w:val="ru-RU"/>
              </w:rPr>
              <w:t xml:space="preserve"> </w:t>
            </w:r>
            <w:r w:rsidRPr="009C7D52">
              <w:rPr>
                <w:lang w:val="ru-RU"/>
              </w:rPr>
              <w:t>(%)</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102,30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70,00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0,929</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403"/>
        </w:trPr>
        <w:tc>
          <w:tcPr>
            <w:tcW w:w="4385" w:type="dxa"/>
          </w:tcPr>
          <w:p w:rsidR="007D3DB2" w:rsidRPr="009C7D52" w:rsidRDefault="007D3DB2" w:rsidP="00A117B5">
            <w:pPr>
              <w:pStyle w:val="af0"/>
              <w:spacing w:before="26"/>
              <w:rPr>
                <w:lang w:val="ru-RU"/>
              </w:rPr>
            </w:pPr>
            <w:r w:rsidRPr="009C7D52">
              <w:rPr>
                <w:b/>
                <w:color w:val="800000"/>
                <w:position w:val="-5"/>
                <w:sz w:val="24"/>
                <w:lang w:val="ru-RU"/>
              </w:rPr>
              <w:t>*</w:t>
            </w:r>
            <w:r w:rsidRPr="009C7D52">
              <w:rPr>
                <w:lang w:val="ru-RU"/>
              </w:rPr>
              <w:t>Клинически</w:t>
            </w:r>
            <w:r w:rsidRPr="009C7D52">
              <w:rPr>
                <w:spacing w:val="-10"/>
                <w:lang w:val="ru-RU"/>
              </w:rPr>
              <w:t xml:space="preserve"> </w:t>
            </w:r>
            <w:r w:rsidRPr="009C7D52">
              <w:rPr>
                <w:lang w:val="ru-RU"/>
              </w:rPr>
              <w:t>излечено</w:t>
            </w:r>
            <w:r w:rsidRPr="009C7D52">
              <w:rPr>
                <w:spacing w:val="-10"/>
                <w:lang w:val="ru-RU"/>
              </w:rPr>
              <w:t xml:space="preserve"> </w:t>
            </w:r>
            <w:r w:rsidRPr="009C7D52">
              <w:rPr>
                <w:lang w:val="ru-RU"/>
              </w:rPr>
              <w:t>пациентов</w:t>
            </w:r>
            <w:r w:rsidRPr="009C7D52">
              <w:rPr>
                <w:spacing w:val="-10"/>
                <w:lang w:val="ru-RU"/>
              </w:rPr>
              <w:t xml:space="preserve"> </w:t>
            </w:r>
            <w:r w:rsidRPr="009C7D52">
              <w:rPr>
                <w:lang w:val="ru-RU"/>
              </w:rPr>
              <w:t>,</w:t>
            </w:r>
            <w:r w:rsidRPr="009C7D52">
              <w:rPr>
                <w:spacing w:val="-11"/>
                <w:lang w:val="ru-RU"/>
              </w:rPr>
              <w:t xml:space="preserve"> </w:t>
            </w:r>
            <w:r w:rsidRPr="009C7D52">
              <w:rPr>
                <w:lang w:val="ru-RU"/>
              </w:rPr>
              <w:t>состоящих</w:t>
            </w:r>
            <w:r w:rsidRPr="009C7D52">
              <w:rPr>
                <w:spacing w:val="-11"/>
                <w:lang w:val="ru-RU"/>
              </w:rPr>
              <w:t xml:space="preserve"> </w:t>
            </w:r>
            <w:r w:rsidRPr="009C7D52">
              <w:rPr>
                <w:lang w:val="ru-RU"/>
              </w:rPr>
              <w:t>на</w:t>
            </w:r>
            <w:r w:rsidRPr="009C7D52">
              <w:rPr>
                <w:spacing w:val="-93"/>
                <w:lang w:val="ru-RU"/>
              </w:rPr>
              <w:t xml:space="preserve"> </w:t>
            </w:r>
            <w:r w:rsidRPr="009C7D52">
              <w:rPr>
                <w:lang w:val="ru-RU"/>
              </w:rPr>
              <w:t>учете</w:t>
            </w:r>
            <w:r w:rsidRPr="009C7D52">
              <w:rPr>
                <w:spacing w:val="-3"/>
                <w:lang w:val="ru-RU"/>
              </w:rPr>
              <w:t xml:space="preserve"> </w:t>
            </w:r>
            <w:r w:rsidRPr="009C7D52">
              <w:rPr>
                <w:lang w:val="ru-RU"/>
              </w:rPr>
              <w:t>с активным туберкулезом</w:t>
            </w:r>
          </w:p>
        </w:tc>
        <w:tc>
          <w:tcPr>
            <w:tcW w:w="567" w:type="dxa"/>
          </w:tcPr>
          <w:p w:rsidR="007D3DB2" w:rsidRDefault="007D3DB2" w:rsidP="00A117B5">
            <w:pPr>
              <w:pStyle w:val="TableParagraph"/>
              <w:spacing w:before="47"/>
              <w:ind w:left="50"/>
              <w:rPr>
                <w:sz w:val="16"/>
              </w:rPr>
            </w:pPr>
            <w:r>
              <w:rPr>
                <w:sz w:val="16"/>
              </w:rPr>
              <w:t>2,90</w:t>
            </w:r>
          </w:p>
        </w:tc>
        <w:tc>
          <w:tcPr>
            <w:tcW w:w="850" w:type="dxa"/>
          </w:tcPr>
          <w:p w:rsidR="007D3DB2" w:rsidRDefault="007D3DB2" w:rsidP="00A117B5">
            <w:pPr>
              <w:pStyle w:val="TableParagraph"/>
              <w:spacing w:before="47"/>
              <w:ind w:right="197"/>
              <w:jc w:val="right"/>
              <w:rPr>
                <w:sz w:val="16"/>
              </w:rPr>
            </w:pPr>
            <w:r>
              <w:rPr>
                <w:sz w:val="16"/>
              </w:rPr>
              <w:t>9,80</w:t>
            </w:r>
          </w:p>
        </w:tc>
        <w:tc>
          <w:tcPr>
            <w:tcW w:w="709" w:type="dxa"/>
          </w:tcPr>
          <w:p w:rsidR="007D3DB2" w:rsidRDefault="007D3DB2" w:rsidP="00A117B5">
            <w:pPr>
              <w:pStyle w:val="TableParagraph"/>
              <w:spacing w:before="47"/>
              <w:ind w:right="119"/>
              <w:jc w:val="right"/>
              <w:rPr>
                <w:sz w:val="16"/>
              </w:rPr>
            </w:pPr>
            <w:r>
              <w:rPr>
                <w:sz w:val="16"/>
              </w:rPr>
              <w:t>7,30</w:t>
            </w:r>
          </w:p>
        </w:tc>
        <w:tc>
          <w:tcPr>
            <w:tcW w:w="709" w:type="dxa"/>
          </w:tcPr>
          <w:p w:rsidR="007D3DB2" w:rsidRDefault="007D3DB2" w:rsidP="00A117B5">
            <w:pPr>
              <w:pStyle w:val="TableParagraph"/>
              <w:spacing w:before="47"/>
              <w:ind w:right="45"/>
              <w:jc w:val="right"/>
              <w:rPr>
                <w:sz w:val="16"/>
              </w:rPr>
            </w:pPr>
            <w:r>
              <w:rPr>
                <w:sz w:val="16"/>
              </w:rPr>
              <w:t>55,00</w:t>
            </w:r>
          </w:p>
        </w:tc>
        <w:tc>
          <w:tcPr>
            <w:tcW w:w="141" w:type="dxa"/>
            <w:tcBorders>
              <w:right w:val="nil"/>
            </w:tcBorders>
          </w:tcPr>
          <w:p w:rsidR="007D3DB2" w:rsidRDefault="007D3DB2" w:rsidP="00A117B5">
            <w:pPr>
              <w:pStyle w:val="TableParagraph"/>
              <w:spacing w:before="2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47"/>
              <w:ind w:right="185"/>
              <w:jc w:val="right"/>
              <w:rPr>
                <w:sz w:val="16"/>
              </w:rPr>
            </w:pPr>
            <w:r>
              <w:rPr>
                <w:sz w:val="16"/>
              </w:rPr>
              <w:t>65,00</w:t>
            </w:r>
          </w:p>
        </w:tc>
        <w:tc>
          <w:tcPr>
            <w:tcW w:w="851" w:type="dxa"/>
          </w:tcPr>
          <w:p w:rsidR="007D3DB2" w:rsidRDefault="007D3DB2" w:rsidP="00A117B5">
            <w:pPr>
              <w:pStyle w:val="TableParagraph"/>
              <w:spacing w:before="47"/>
              <w:ind w:right="176"/>
              <w:jc w:val="right"/>
              <w:rPr>
                <w:sz w:val="16"/>
              </w:rPr>
            </w:pPr>
            <w:r>
              <w:rPr>
                <w:sz w:val="16"/>
              </w:rPr>
              <w:t>2,515</w:t>
            </w:r>
          </w:p>
        </w:tc>
        <w:tc>
          <w:tcPr>
            <w:tcW w:w="569"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10" w:type="dxa"/>
          <w:trHeight w:val="398"/>
        </w:trPr>
        <w:tc>
          <w:tcPr>
            <w:tcW w:w="4385" w:type="dxa"/>
          </w:tcPr>
          <w:p w:rsidR="007D3DB2" w:rsidRPr="00144558" w:rsidRDefault="007D3DB2" w:rsidP="00A117B5">
            <w:pPr>
              <w:pStyle w:val="af0"/>
              <w:spacing w:before="115"/>
            </w:pPr>
            <w:r w:rsidRPr="00144558">
              <w:rPr>
                <w:b/>
                <w:color w:val="800000"/>
                <w:spacing w:val="-1"/>
                <w:position w:val="-5"/>
                <w:sz w:val="24"/>
              </w:rPr>
              <w:t>*</w:t>
            </w:r>
            <w:r w:rsidRPr="00144558">
              <w:rPr>
                <w:spacing w:val="-1"/>
              </w:rPr>
              <w:t>Абациллировано</w:t>
            </w:r>
            <w:r w:rsidRPr="00144558">
              <w:rPr>
                <w:spacing w:val="-22"/>
              </w:rPr>
              <w:t xml:space="preserve"> </w:t>
            </w:r>
            <w:r w:rsidRPr="00144558">
              <w:t>пациентов</w:t>
            </w:r>
            <w:r w:rsidRPr="00144558">
              <w:rPr>
                <w:spacing w:val="-22"/>
              </w:rPr>
              <w:t xml:space="preserve"> </w:t>
            </w:r>
            <w:r w:rsidRPr="00144558">
              <w:t>бактериовыделителей</w:t>
            </w:r>
            <w:r w:rsidRPr="00144558">
              <w:rPr>
                <w:spacing w:val="-93"/>
              </w:rPr>
              <w:t xml:space="preserve"> </w:t>
            </w:r>
            <w:r w:rsidRPr="00144558">
              <w:t>(в%)</w:t>
            </w:r>
          </w:p>
        </w:tc>
        <w:tc>
          <w:tcPr>
            <w:tcW w:w="567"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18,20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11,80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2,161</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403"/>
        </w:trPr>
        <w:tc>
          <w:tcPr>
            <w:tcW w:w="4385" w:type="dxa"/>
          </w:tcPr>
          <w:p w:rsidR="007D3DB2" w:rsidRPr="00362EF3" w:rsidRDefault="007D3DB2" w:rsidP="00A117B5">
            <w:pPr>
              <w:pStyle w:val="af0"/>
              <w:spacing w:before="108"/>
              <w:rPr>
                <w:lang w:val="ru-RU"/>
              </w:rPr>
            </w:pPr>
            <w:r w:rsidRPr="00362EF3">
              <w:rPr>
                <w:lang w:val="ru-RU"/>
              </w:rPr>
              <w:t>Доля</w:t>
            </w:r>
            <w:r w:rsidRPr="00362EF3">
              <w:rPr>
                <w:spacing w:val="-2"/>
                <w:lang w:val="ru-RU"/>
              </w:rPr>
              <w:t xml:space="preserve"> </w:t>
            </w:r>
            <w:r w:rsidRPr="00362EF3">
              <w:rPr>
                <w:lang w:val="ru-RU"/>
              </w:rPr>
              <w:t>рецидивов</w:t>
            </w:r>
            <w:r w:rsidRPr="00362EF3">
              <w:rPr>
                <w:spacing w:val="-2"/>
                <w:lang w:val="ru-RU"/>
              </w:rPr>
              <w:t xml:space="preserve"> </w:t>
            </w:r>
            <w:r w:rsidRPr="00362EF3">
              <w:rPr>
                <w:lang w:val="ru-RU"/>
              </w:rPr>
              <w:t>из</w:t>
            </w:r>
            <w:r w:rsidRPr="00362EF3">
              <w:rPr>
                <w:spacing w:val="-2"/>
                <w:lang w:val="ru-RU"/>
              </w:rPr>
              <w:t xml:space="preserve"> </w:t>
            </w:r>
            <w:r w:rsidRPr="00362EF3">
              <w:rPr>
                <w:lang w:val="ru-RU"/>
              </w:rPr>
              <w:t xml:space="preserve">3 </w:t>
            </w:r>
            <w:proofErr w:type="spellStart"/>
            <w:r w:rsidRPr="00362EF3">
              <w:rPr>
                <w:lang w:val="ru-RU"/>
              </w:rPr>
              <w:t>гр.ГДУ</w:t>
            </w:r>
            <w:proofErr w:type="spellEnd"/>
            <w:r w:rsidRPr="00362EF3">
              <w:rPr>
                <w:lang w:val="ru-RU"/>
              </w:rPr>
              <w:t xml:space="preserve"> (в %)</w:t>
            </w:r>
          </w:p>
        </w:tc>
        <w:tc>
          <w:tcPr>
            <w:tcW w:w="567" w:type="dxa"/>
          </w:tcPr>
          <w:p w:rsidR="007D3DB2" w:rsidRPr="00362EF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-2,480</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347"/>
        </w:trPr>
        <w:tc>
          <w:tcPr>
            <w:tcW w:w="4385" w:type="dxa"/>
          </w:tcPr>
          <w:p w:rsidR="007D3DB2" w:rsidRPr="00362EF3" w:rsidRDefault="007D3DB2" w:rsidP="00A117B5">
            <w:pPr>
              <w:pStyle w:val="af0"/>
              <w:rPr>
                <w:lang w:val="ru-RU"/>
              </w:rPr>
            </w:pPr>
            <w:r w:rsidRPr="00362EF3">
              <w:rPr>
                <w:b/>
                <w:color w:val="800000"/>
                <w:position w:val="-5"/>
                <w:sz w:val="24"/>
                <w:lang w:val="ru-RU"/>
              </w:rPr>
              <w:t>*</w:t>
            </w:r>
            <w:r w:rsidRPr="00362EF3">
              <w:rPr>
                <w:lang w:val="ru-RU"/>
              </w:rPr>
              <w:t>Распространенность</w:t>
            </w:r>
            <w:r w:rsidRPr="00362EF3">
              <w:rPr>
                <w:spacing w:val="-18"/>
                <w:lang w:val="ru-RU"/>
              </w:rPr>
              <w:t xml:space="preserve"> </w:t>
            </w:r>
            <w:r w:rsidRPr="00362EF3">
              <w:rPr>
                <w:lang w:val="ru-RU"/>
              </w:rPr>
              <w:t>бациллярных</w:t>
            </w:r>
            <w:r w:rsidRPr="00362EF3">
              <w:rPr>
                <w:spacing w:val="-16"/>
                <w:lang w:val="ru-RU"/>
              </w:rPr>
              <w:t xml:space="preserve"> </w:t>
            </w:r>
            <w:r w:rsidRPr="00362EF3">
              <w:rPr>
                <w:lang w:val="ru-RU"/>
              </w:rPr>
              <w:t>форм</w:t>
            </w:r>
            <w:r w:rsidRPr="00362EF3">
              <w:rPr>
                <w:spacing w:val="-17"/>
                <w:lang w:val="ru-RU"/>
              </w:rPr>
              <w:t xml:space="preserve"> </w:t>
            </w:r>
            <w:r w:rsidRPr="00362EF3">
              <w:rPr>
                <w:lang w:val="ru-RU"/>
              </w:rPr>
              <w:t>туберкулеза</w:t>
            </w:r>
            <w:r w:rsidRPr="00362EF3">
              <w:rPr>
                <w:spacing w:val="-93"/>
                <w:lang w:val="ru-RU"/>
              </w:rPr>
              <w:t xml:space="preserve"> </w:t>
            </w:r>
            <w:r w:rsidRPr="00362EF3">
              <w:rPr>
                <w:lang w:val="ru-RU"/>
              </w:rPr>
              <w:t>на</w:t>
            </w:r>
            <w:r w:rsidRPr="00362EF3">
              <w:rPr>
                <w:spacing w:val="-3"/>
                <w:lang w:val="ru-RU"/>
              </w:rPr>
              <w:t xml:space="preserve"> </w:t>
            </w:r>
            <w:r w:rsidRPr="00362EF3">
              <w:rPr>
                <w:lang w:val="ru-RU"/>
              </w:rPr>
              <w:t xml:space="preserve">100 </w:t>
            </w:r>
            <w:proofErr w:type="spellStart"/>
            <w:r w:rsidRPr="00362EF3">
              <w:rPr>
                <w:lang w:val="ru-RU"/>
              </w:rPr>
              <w:t>тыс.населения</w:t>
            </w:r>
            <w:proofErr w:type="spellEnd"/>
          </w:p>
        </w:tc>
        <w:tc>
          <w:tcPr>
            <w:tcW w:w="567" w:type="dxa"/>
          </w:tcPr>
          <w:p w:rsidR="007D3DB2" w:rsidRDefault="007D3DB2" w:rsidP="00A117B5">
            <w:pPr>
              <w:pStyle w:val="TableParagraph"/>
              <w:spacing w:before="47"/>
              <w:ind w:left="50"/>
              <w:rPr>
                <w:sz w:val="16"/>
              </w:rPr>
            </w:pPr>
            <w:r>
              <w:rPr>
                <w:sz w:val="16"/>
              </w:rPr>
              <w:t>2,26</w:t>
            </w:r>
          </w:p>
        </w:tc>
        <w:tc>
          <w:tcPr>
            <w:tcW w:w="850" w:type="dxa"/>
          </w:tcPr>
          <w:p w:rsidR="007D3DB2" w:rsidRDefault="007D3DB2" w:rsidP="00A117B5">
            <w:pPr>
              <w:pStyle w:val="TableParagraph"/>
              <w:spacing w:before="47"/>
              <w:ind w:right="197"/>
              <w:jc w:val="right"/>
              <w:rPr>
                <w:sz w:val="16"/>
              </w:rPr>
            </w:pPr>
            <w:r>
              <w:rPr>
                <w:sz w:val="16"/>
              </w:rPr>
              <w:t>88,70</w:t>
            </w:r>
          </w:p>
        </w:tc>
        <w:tc>
          <w:tcPr>
            <w:tcW w:w="709" w:type="dxa"/>
          </w:tcPr>
          <w:p w:rsidR="007D3DB2" w:rsidRDefault="007D3DB2" w:rsidP="00A117B5">
            <w:pPr>
              <w:pStyle w:val="TableParagraph"/>
              <w:spacing w:before="47"/>
              <w:ind w:right="119"/>
              <w:jc w:val="right"/>
              <w:rPr>
                <w:sz w:val="16"/>
              </w:rPr>
            </w:pPr>
            <w:r>
              <w:rPr>
                <w:sz w:val="16"/>
              </w:rPr>
              <w:t>80,20</w:t>
            </w:r>
          </w:p>
        </w:tc>
        <w:tc>
          <w:tcPr>
            <w:tcW w:w="709" w:type="dxa"/>
          </w:tcPr>
          <w:p w:rsidR="007D3DB2" w:rsidRDefault="007D3DB2" w:rsidP="00A117B5">
            <w:pPr>
              <w:pStyle w:val="TableParagraph"/>
              <w:spacing w:before="47"/>
              <w:ind w:right="45"/>
              <w:jc w:val="right"/>
              <w:rPr>
                <w:sz w:val="16"/>
              </w:rPr>
            </w:pPr>
            <w:r>
              <w:rPr>
                <w:sz w:val="16"/>
              </w:rPr>
              <w:t>37,10</w:t>
            </w:r>
          </w:p>
        </w:tc>
        <w:tc>
          <w:tcPr>
            <w:tcW w:w="141" w:type="dxa"/>
            <w:tcBorders>
              <w:right w:val="nil"/>
            </w:tcBorders>
          </w:tcPr>
          <w:p w:rsidR="007D3DB2" w:rsidRDefault="007D3DB2" w:rsidP="00A117B5">
            <w:pPr>
              <w:pStyle w:val="TableParagraph"/>
              <w:spacing w:before="2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47"/>
              <w:ind w:right="185"/>
              <w:jc w:val="right"/>
              <w:rPr>
                <w:sz w:val="16"/>
              </w:rPr>
            </w:pPr>
            <w:r>
              <w:rPr>
                <w:sz w:val="16"/>
              </w:rPr>
              <w:t>41,30</w:t>
            </w:r>
          </w:p>
        </w:tc>
        <w:tc>
          <w:tcPr>
            <w:tcW w:w="851" w:type="dxa"/>
          </w:tcPr>
          <w:p w:rsidR="007D3DB2" w:rsidRDefault="007D3DB2" w:rsidP="00A117B5">
            <w:pPr>
              <w:pStyle w:val="TableParagraph"/>
              <w:spacing w:before="47"/>
              <w:ind w:right="176"/>
              <w:jc w:val="right"/>
              <w:rPr>
                <w:sz w:val="16"/>
              </w:rPr>
            </w:pPr>
            <w:r>
              <w:rPr>
                <w:sz w:val="16"/>
              </w:rPr>
              <w:t>2,129</w:t>
            </w:r>
          </w:p>
        </w:tc>
        <w:tc>
          <w:tcPr>
            <w:tcW w:w="569"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10" w:type="dxa"/>
          <w:trHeight w:val="523"/>
        </w:trPr>
        <w:tc>
          <w:tcPr>
            <w:tcW w:w="4385"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Распространенность</w:t>
            </w:r>
            <w:r w:rsidRPr="009C7D52">
              <w:rPr>
                <w:spacing w:val="-21"/>
                <w:lang w:val="ru-RU"/>
              </w:rPr>
              <w:t xml:space="preserve"> </w:t>
            </w:r>
            <w:r w:rsidRPr="009C7D52">
              <w:rPr>
                <w:lang w:val="ru-RU"/>
              </w:rPr>
              <w:t>туберкулеза</w:t>
            </w:r>
            <w:r w:rsidRPr="009C7D52">
              <w:rPr>
                <w:spacing w:val="-19"/>
                <w:lang w:val="ru-RU"/>
              </w:rPr>
              <w:t xml:space="preserve"> </w:t>
            </w:r>
            <w:r w:rsidRPr="009C7D52">
              <w:rPr>
                <w:lang w:val="ru-RU"/>
              </w:rPr>
              <w:t>на</w:t>
            </w:r>
            <w:r w:rsidRPr="009C7D52">
              <w:rPr>
                <w:spacing w:val="-19"/>
                <w:lang w:val="ru-RU"/>
              </w:rPr>
              <w:t xml:space="preserve"> </w:t>
            </w:r>
            <w:r w:rsidRPr="009C7D52">
              <w:rPr>
                <w:lang w:val="ru-RU"/>
              </w:rPr>
              <w:t>100</w:t>
            </w:r>
            <w:r w:rsidRPr="009C7D52">
              <w:rPr>
                <w:spacing w:val="-93"/>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138,10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135,40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2,130</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205"/>
        </w:trPr>
        <w:tc>
          <w:tcPr>
            <w:tcW w:w="4385"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Закрытие</w:t>
            </w:r>
            <w:r w:rsidRPr="009C7D52">
              <w:rPr>
                <w:spacing w:val="-9"/>
                <w:lang w:val="ru-RU"/>
              </w:rPr>
              <w:t xml:space="preserve"> </w:t>
            </w:r>
            <w:r w:rsidRPr="00144558">
              <w:t>CV</w:t>
            </w:r>
            <w:r w:rsidRPr="009C7D52">
              <w:rPr>
                <w:lang w:val="ru-RU"/>
              </w:rPr>
              <w:t>+</w:t>
            </w:r>
            <w:r w:rsidRPr="009C7D52">
              <w:rPr>
                <w:spacing w:val="-8"/>
                <w:lang w:val="ru-RU"/>
              </w:rPr>
              <w:t xml:space="preserve"> </w:t>
            </w:r>
            <w:r w:rsidRPr="009C7D52">
              <w:rPr>
                <w:lang w:val="ru-RU"/>
              </w:rPr>
              <w:t>у</w:t>
            </w:r>
            <w:r w:rsidRPr="009C7D52">
              <w:rPr>
                <w:spacing w:val="-9"/>
                <w:lang w:val="ru-RU"/>
              </w:rPr>
              <w:t xml:space="preserve"> </w:t>
            </w:r>
            <w:r w:rsidRPr="009C7D52">
              <w:rPr>
                <w:lang w:val="ru-RU"/>
              </w:rPr>
              <w:t>впервые</w:t>
            </w:r>
            <w:r w:rsidRPr="009C7D52">
              <w:rPr>
                <w:spacing w:val="-8"/>
                <w:lang w:val="ru-RU"/>
              </w:rPr>
              <w:t xml:space="preserve"> </w:t>
            </w:r>
            <w:r w:rsidRPr="009C7D52">
              <w:rPr>
                <w:lang w:val="ru-RU"/>
              </w:rPr>
              <w:t>выявленных</w:t>
            </w:r>
            <w:r w:rsidRPr="009C7D52">
              <w:rPr>
                <w:spacing w:val="-6"/>
                <w:lang w:val="ru-RU"/>
              </w:rPr>
              <w:t xml:space="preserve"> </w:t>
            </w:r>
            <w:r w:rsidRPr="009C7D52">
              <w:rPr>
                <w:lang w:val="ru-RU"/>
              </w:rPr>
              <w:t>больных</w:t>
            </w:r>
            <w:r w:rsidRPr="009C7D52">
              <w:rPr>
                <w:spacing w:val="-9"/>
                <w:lang w:val="ru-RU"/>
              </w:rPr>
              <w:t xml:space="preserve"> </w:t>
            </w:r>
            <w:r w:rsidRPr="009C7D52">
              <w:rPr>
                <w:lang w:val="ru-RU"/>
              </w:rPr>
              <w:t>ТЛ</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1,84</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1" w:type="dxa"/>
            <w:tcBorders>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75,00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1,840</w:t>
            </w:r>
          </w:p>
        </w:tc>
        <w:tc>
          <w:tcPr>
            <w:tcW w:w="569"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gridAfter w:val="1"/>
          <w:wAfter w:w="10" w:type="dxa"/>
          <w:trHeight w:val="283"/>
        </w:trPr>
        <w:tc>
          <w:tcPr>
            <w:tcW w:w="4385" w:type="dxa"/>
          </w:tcPr>
          <w:p w:rsidR="007D3DB2" w:rsidRPr="00144558" w:rsidRDefault="007D3DB2" w:rsidP="00A117B5">
            <w:pPr>
              <w:pStyle w:val="af0"/>
              <w:spacing w:before="11"/>
            </w:pPr>
            <w:r w:rsidRPr="00144558">
              <w:rPr>
                <w:b/>
                <w:color w:val="800000"/>
                <w:spacing w:val="-1"/>
                <w:position w:val="-5"/>
                <w:sz w:val="24"/>
              </w:rPr>
              <w:t>*</w:t>
            </w:r>
            <w:r w:rsidRPr="00144558">
              <w:rPr>
                <w:spacing w:val="-1"/>
              </w:rPr>
              <w:t>Функция</w:t>
            </w:r>
            <w:r w:rsidRPr="00144558">
              <w:rPr>
                <w:spacing w:val="-23"/>
              </w:rPr>
              <w:t xml:space="preserve"> </w:t>
            </w:r>
            <w:r w:rsidRPr="00144558">
              <w:t>врача-фтизиатра</w:t>
            </w:r>
          </w:p>
        </w:tc>
        <w:tc>
          <w:tcPr>
            <w:tcW w:w="567" w:type="dxa"/>
          </w:tcPr>
          <w:p w:rsidR="007D3DB2" w:rsidRDefault="007D3DB2" w:rsidP="00A117B5">
            <w:pPr>
              <w:pStyle w:val="TableParagraph"/>
              <w:spacing w:before="47"/>
              <w:ind w:left="50"/>
              <w:rPr>
                <w:sz w:val="16"/>
              </w:rPr>
            </w:pPr>
            <w:r>
              <w:rPr>
                <w:sz w:val="16"/>
              </w:rPr>
              <w:t>1,63</w:t>
            </w:r>
          </w:p>
        </w:tc>
        <w:tc>
          <w:tcPr>
            <w:tcW w:w="850" w:type="dxa"/>
          </w:tcPr>
          <w:p w:rsidR="007D3DB2" w:rsidRDefault="007D3DB2" w:rsidP="00A117B5">
            <w:pPr>
              <w:pStyle w:val="TableParagraph"/>
              <w:spacing w:before="47"/>
              <w:ind w:right="197"/>
              <w:jc w:val="right"/>
              <w:rPr>
                <w:sz w:val="16"/>
              </w:rPr>
            </w:pPr>
            <w:r>
              <w:rPr>
                <w:sz w:val="16"/>
              </w:rPr>
              <w:t>2714,0</w:t>
            </w:r>
          </w:p>
        </w:tc>
        <w:tc>
          <w:tcPr>
            <w:tcW w:w="709" w:type="dxa"/>
          </w:tcPr>
          <w:p w:rsidR="007D3DB2" w:rsidRDefault="007D3DB2" w:rsidP="00A117B5">
            <w:pPr>
              <w:pStyle w:val="TableParagraph"/>
              <w:spacing w:before="47"/>
              <w:ind w:right="119"/>
              <w:jc w:val="right"/>
              <w:rPr>
                <w:sz w:val="16"/>
              </w:rPr>
            </w:pPr>
            <w:r>
              <w:rPr>
                <w:sz w:val="16"/>
              </w:rPr>
              <w:t>800,00</w:t>
            </w:r>
          </w:p>
        </w:tc>
        <w:tc>
          <w:tcPr>
            <w:tcW w:w="709" w:type="dxa"/>
          </w:tcPr>
          <w:p w:rsidR="007D3DB2" w:rsidRDefault="007D3DB2" w:rsidP="00A117B5">
            <w:pPr>
              <w:pStyle w:val="TableParagraph"/>
              <w:spacing w:before="47"/>
              <w:ind w:right="45"/>
              <w:jc w:val="right"/>
              <w:rPr>
                <w:sz w:val="16"/>
              </w:rPr>
            </w:pPr>
            <w:r>
              <w:rPr>
                <w:sz w:val="16"/>
              </w:rPr>
              <w:t>3300,0</w:t>
            </w:r>
          </w:p>
        </w:tc>
        <w:tc>
          <w:tcPr>
            <w:tcW w:w="141" w:type="dxa"/>
            <w:tcBorders>
              <w:right w:val="nil"/>
            </w:tcBorders>
          </w:tcPr>
          <w:p w:rsidR="007D3DB2" w:rsidRDefault="007D3DB2" w:rsidP="00A117B5">
            <w:pPr>
              <w:pStyle w:val="TableParagraph"/>
              <w:spacing w:before="2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47"/>
              <w:rPr>
                <w:sz w:val="16"/>
              </w:rPr>
            </w:pPr>
            <w:r>
              <w:rPr>
                <w:sz w:val="16"/>
              </w:rPr>
              <w:t>3523,0</w:t>
            </w:r>
          </w:p>
        </w:tc>
        <w:tc>
          <w:tcPr>
            <w:tcW w:w="851" w:type="dxa"/>
          </w:tcPr>
          <w:p w:rsidR="007D3DB2" w:rsidRDefault="007D3DB2" w:rsidP="00A117B5">
            <w:pPr>
              <w:pStyle w:val="TableParagraph"/>
              <w:spacing w:before="47"/>
              <w:ind w:right="176"/>
              <w:jc w:val="right"/>
              <w:rPr>
                <w:sz w:val="16"/>
              </w:rPr>
            </w:pPr>
            <w:r>
              <w:rPr>
                <w:sz w:val="16"/>
              </w:rPr>
              <w:t>1,235</w:t>
            </w:r>
          </w:p>
        </w:tc>
        <w:tc>
          <w:tcPr>
            <w:tcW w:w="569"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10" w:type="dxa"/>
          <w:trHeight w:val="368"/>
        </w:trPr>
        <w:tc>
          <w:tcPr>
            <w:tcW w:w="4385" w:type="dxa"/>
          </w:tcPr>
          <w:p w:rsidR="007D3DB2" w:rsidRPr="00362EF3" w:rsidRDefault="007D3DB2" w:rsidP="00A117B5">
            <w:pPr>
              <w:pStyle w:val="af0"/>
              <w:spacing w:before="18"/>
              <w:rPr>
                <w:lang w:val="ru-RU"/>
              </w:rPr>
            </w:pPr>
            <w:r w:rsidRPr="00362EF3">
              <w:rPr>
                <w:lang w:val="ru-RU"/>
              </w:rPr>
              <w:t>Охват госпитализацией вновь выявленных больных</w:t>
            </w:r>
            <w:r w:rsidRPr="00362EF3">
              <w:rPr>
                <w:spacing w:val="-94"/>
                <w:lang w:val="ru-RU"/>
              </w:rPr>
              <w:t xml:space="preserve"> </w:t>
            </w:r>
            <w:r w:rsidRPr="00362EF3">
              <w:rPr>
                <w:lang w:val="ru-RU"/>
              </w:rPr>
              <w:t>туберкулезом</w:t>
            </w:r>
            <w:r w:rsidRPr="00362EF3">
              <w:rPr>
                <w:spacing w:val="-2"/>
                <w:lang w:val="ru-RU"/>
              </w:rPr>
              <w:t xml:space="preserve"> </w:t>
            </w:r>
            <w:r w:rsidRPr="00362EF3">
              <w:rPr>
                <w:lang w:val="ru-RU"/>
              </w:rPr>
              <w:t>с</w:t>
            </w:r>
            <w:r w:rsidRPr="00362EF3">
              <w:rPr>
                <w:spacing w:val="-2"/>
                <w:lang w:val="ru-RU"/>
              </w:rPr>
              <w:t xml:space="preserve"> </w:t>
            </w:r>
            <w:r w:rsidRPr="00362EF3">
              <w:rPr>
                <w:lang w:val="ru-RU"/>
              </w:rPr>
              <w:t>МБТ+</w:t>
            </w:r>
          </w:p>
        </w:tc>
        <w:tc>
          <w:tcPr>
            <w:tcW w:w="567" w:type="dxa"/>
          </w:tcPr>
          <w:p w:rsidR="007D3DB2" w:rsidRDefault="007D3DB2" w:rsidP="00A117B5">
            <w:pPr>
              <w:pStyle w:val="TableParagraph"/>
              <w:spacing w:before="47"/>
              <w:ind w:left="50"/>
              <w:rPr>
                <w:sz w:val="16"/>
              </w:rPr>
            </w:pPr>
            <w:r>
              <w:rPr>
                <w:sz w:val="16"/>
              </w:rPr>
              <w:t>1,42</w:t>
            </w:r>
          </w:p>
        </w:tc>
        <w:tc>
          <w:tcPr>
            <w:tcW w:w="850" w:type="dxa"/>
          </w:tcPr>
          <w:p w:rsidR="007D3DB2" w:rsidRDefault="007D3DB2" w:rsidP="00A117B5">
            <w:pPr>
              <w:pStyle w:val="TableParagraph"/>
              <w:spacing w:before="47"/>
              <w:ind w:right="197"/>
              <w:jc w:val="right"/>
              <w:rPr>
                <w:sz w:val="16"/>
              </w:rPr>
            </w:pPr>
            <w:r>
              <w:rPr>
                <w:sz w:val="16"/>
              </w:rPr>
              <w:t>100,00</w:t>
            </w:r>
          </w:p>
        </w:tc>
        <w:tc>
          <w:tcPr>
            <w:tcW w:w="709" w:type="dxa"/>
          </w:tcPr>
          <w:p w:rsidR="007D3DB2" w:rsidRDefault="007D3DB2" w:rsidP="00A117B5">
            <w:pPr>
              <w:pStyle w:val="TableParagraph"/>
              <w:spacing w:before="47"/>
              <w:ind w:right="119"/>
              <w:jc w:val="right"/>
              <w:rPr>
                <w:sz w:val="16"/>
              </w:rPr>
            </w:pPr>
            <w:r>
              <w:rPr>
                <w:sz w:val="16"/>
              </w:rPr>
              <w:t>100,00</w:t>
            </w:r>
          </w:p>
        </w:tc>
        <w:tc>
          <w:tcPr>
            <w:tcW w:w="709" w:type="dxa"/>
          </w:tcPr>
          <w:p w:rsidR="007D3DB2" w:rsidRDefault="007D3DB2" w:rsidP="00A117B5">
            <w:pPr>
              <w:pStyle w:val="TableParagraph"/>
              <w:spacing w:before="47"/>
              <w:ind w:right="45"/>
              <w:jc w:val="right"/>
              <w:rPr>
                <w:sz w:val="16"/>
              </w:rPr>
            </w:pPr>
            <w:r>
              <w:rPr>
                <w:sz w:val="16"/>
              </w:rPr>
              <w:t>95,00</w:t>
            </w:r>
          </w:p>
        </w:tc>
        <w:tc>
          <w:tcPr>
            <w:tcW w:w="141" w:type="dxa"/>
            <w:tcBorders>
              <w:right w:val="nil"/>
            </w:tcBorders>
          </w:tcPr>
          <w:p w:rsidR="007D3DB2" w:rsidRDefault="007D3DB2" w:rsidP="00A117B5">
            <w:pPr>
              <w:pStyle w:val="TableParagraph"/>
              <w:spacing w:before="28"/>
              <w:ind w:left="43"/>
              <w:rPr>
                <w:sz w:val="20"/>
              </w:rPr>
            </w:pPr>
            <w:r>
              <w:rPr>
                <w:w w:val="99"/>
                <w:sz w:val="20"/>
              </w:rPr>
              <w:t>-</w:t>
            </w:r>
          </w:p>
        </w:tc>
        <w:tc>
          <w:tcPr>
            <w:tcW w:w="709" w:type="dxa"/>
            <w:gridSpan w:val="2"/>
            <w:tcBorders>
              <w:left w:val="nil"/>
            </w:tcBorders>
          </w:tcPr>
          <w:p w:rsidR="007D3DB2" w:rsidRDefault="007D3DB2" w:rsidP="00A117B5">
            <w:pPr>
              <w:pStyle w:val="TableParagraph"/>
              <w:spacing w:before="47"/>
              <w:ind w:right="185"/>
              <w:jc w:val="right"/>
              <w:rPr>
                <w:sz w:val="16"/>
              </w:rPr>
            </w:pPr>
            <w:r>
              <w:rPr>
                <w:sz w:val="16"/>
              </w:rPr>
              <w:t>100,0</w:t>
            </w:r>
          </w:p>
        </w:tc>
        <w:tc>
          <w:tcPr>
            <w:tcW w:w="851" w:type="dxa"/>
          </w:tcPr>
          <w:p w:rsidR="007D3DB2" w:rsidRDefault="007D3DB2" w:rsidP="00A117B5">
            <w:pPr>
              <w:pStyle w:val="TableParagraph"/>
              <w:spacing w:before="47"/>
              <w:ind w:right="176"/>
              <w:jc w:val="right"/>
              <w:rPr>
                <w:sz w:val="16"/>
              </w:rPr>
            </w:pPr>
            <w:r>
              <w:rPr>
                <w:sz w:val="16"/>
              </w:rPr>
              <w:t>0,000</w:t>
            </w:r>
          </w:p>
        </w:tc>
        <w:tc>
          <w:tcPr>
            <w:tcW w:w="569" w:type="dxa"/>
          </w:tcPr>
          <w:p w:rsidR="007D3DB2" w:rsidRDefault="007D3DB2" w:rsidP="00A117B5">
            <w:pPr>
              <w:pStyle w:val="TableParagraph"/>
              <w:spacing w:before="47"/>
              <w:ind w:right="54"/>
              <w:jc w:val="right"/>
              <w:rPr>
                <w:sz w:val="16"/>
              </w:rPr>
            </w:pPr>
            <w:r>
              <w:rPr>
                <w:sz w:val="16"/>
              </w:rPr>
              <w:t>0,0</w:t>
            </w:r>
          </w:p>
        </w:tc>
      </w:tr>
      <w:tr w:rsidR="007D3DB2" w:rsidTr="007D3DB2">
        <w:trPr>
          <w:gridAfter w:val="1"/>
          <w:wAfter w:w="10" w:type="dxa"/>
          <w:trHeight w:val="377"/>
        </w:trPr>
        <w:tc>
          <w:tcPr>
            <w:tcW w:w="4385" w:type="dxa"/>
            <w:tcBorders>
              <w:bottom w:val="single" w:sz="4" w:space="0" w:color="auto"/>
            </w:tcBorders>
          </w:tcPr>
          <w:p w:rsidR="007D3DB2" w:rsidRPr="00362EF3" w:rsidRDefault="007D3DB2" w:rsidP="00A117B5">
            <w:pPr>
              <w:pStyle w:val="af0"/>
              <w:rPr>
                <w:lang w:val="ru-RU"/>
              </w:rPr>
            </w:pPr>
            <w:r w:rsidRPr="00362EF3">
              <w:rPr>
                <w:b/>
                <w:color w:val="800000"/>
                <w:position w:val="-5"/>
                <w:sz w:val="24"/>
                <w:lang w:val="ru-RU"/>
              </w:rPr>
              <w:t>*</w:t>
            </w:r>
            <w:r w:rsidRPr="00362EF3">
              <w:rPr>
                <w:lang w:val="ru-RU"/>
              </w:rPr>
              <w:t>Охват</w:t>
            </w:r>
            <w:r w:rsidRPr="00362EF3">
              <w:rPr>
                <w:spacing w:val="-20"/>
                <w:lang w:val="ru-RU"/>
              </w:rPr>
              <w:t xml:space="preserve"> </w:t>
            </w:r>
            <w:r w:rsidRPr="00362EF3">
              <w:rPr>
                <w:lang w:val="ru-RU"/>
              </w:rPr>
              <w:t>госпитализацией</w:t>
            </w:r>
            <w:r w:rsidRPr="00362EF3">
              <w:rPr>
                <w:spacing w:val="-20"/>
                <w:lang w:val="ru-RU"/>
              </w:rPr>
              <w:t xml:space="preserve"> </w:t>
            </w:r>
            <w:r w:rsidRPr="00362EF3">
              <w:rPr>
                <w:lang w:val="ru-RU"/>
              </w:rPr>
              <w:t>контингентов</w:t>
            </w:r>
            <w:r w:rsidRPr="00362EF3">
              <w:rPr>
                <w:spacing w:val="-20"/>
                <w:lang w:val="ru-RU"/>
              </w:rPr>
              <w:t xml:space="preserve"> </w:t>
            </w:r>
            <w:r w:rsidRPr="00362EF3">
              <w:rPr>
                <w:lang w:val="ru-RU"/>
              </w:rPr>
              <w:t>больных</w:t>
            </w:r>
            <w:r w:rsidRPr="00362EF3">
              <w:rPr>
                <w:spacing w:val="-93"/>
                <w:lang w:val="ru-RU"/>
              </w:rPr>
              <w:t xml:space="preserve"> </w:t>
            </w:r>
            <w:r w:rsidRPr="00362EF3">
              <w:rPr>
                <w:lang w:val="ru-RU"/>
              </w:rPr>
              <w:t>туберкулезом</w:t>
            </w:r>
            <w:r w:rsidRPr="00362EF3">
              <w:rPr>
                <w:spacing w:val="-2"/>
                <w:lang w:val="ru-RU"/>
              </w:rPr>
              <w:t xml:space="preserve"> </w:t>
            </w:r>
            <w:r w:rsidRPr="00362EF3">
              <w:rPr>
                <w:lang w:val="ru-RU"/>
              </w:rPr>
              <w:t>с</w:t>
            </w:r>
            <w:r w:rsidRPr="00362EF3">
              <w:rPr>
                <w:spacing w:val="-2"/>
                <w:lang w:val="ru-RU"/>
              </w:rPr>
              <w:t xml:space="preserve"> </w:t>
            </w:r>
            <w:r w:rsidRPr="00362EF3">
              <w:rPr>
                <w:lang w:val="ru-RU"/>
              </w:rPr>
              <w:t>МТБ+</w:t>
            </w:r>
          </w:p>
        </w:tc>
        <w:tc>
          <w:tcPr>
            <w:tcW w:w="567" w:type="dxa"/>
            <w:tcBorders>
              <w:bottom w:val="single" w:sz="4" w:space="0" w:color="auto"/>
            </w:tcBorders>
          </w:tcPr>
          <w:p w:rsidR="007D3DB2" w:rsidRPr="00362EF3"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97"/>
              <w:jc w:val="right"/>
              <w:rPr>
                <w:sz w:val="16"/>
              </w:rPr>
            </w:pPr>
            <w:r>
              <w:rPr>
                <w:sz w:val="16"/>
              </w:rPr>
              <w:t>27,80</w:t>
            </w:r>
          </w:p>
        </w:tc>
        <w:tc>
          <w:tcPr>
            <w:tcW w:w="70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12,50</w:t>
            </w:r>
          </w:p>
        </w:tc>
        <w:tc>
          <w:tcPr>
            <w:tcW w:w="70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141" w:type="dxa"/>
            <w:tcBorders>
              <w:bottom w:val="single" w:sz="4" w:space="0" w:color="auto"/>
              <w:right w:val="nil"/>
            </w:tcBorders>
          </w:tcPr>
          <w:p w:rsidR="007D3DB2" w:rsidRDefault="007D3DB2" w:rsidP="00A117B5">
            <w:pPr>
              <w:pStyle w:val="TableParagraph"/>
              <w:spacing w:before="148"/>
              <w:ind w:left="43"/>
              <w:rPr>
                <w:sz w:val="20"/>
              </w:rPr>
            </w:pPr>
            <w:r>
              <w:rPr>
                <w:w w:val="99"/>
                <w:sz w:val="20"/>
              </w:rPr>
              <w:t>-</w:t>
            </w:r>
          </w:p>
        </w:tc>
        <w:tc>
          <w:tcPr>
            <w:tcW w:w="709" w:type="dxa"/>
            <w:gridSpan w:val="2"/>
            <w:tcBorders>
              <w:left w:val="nil"/>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1,042</w:t>
            </w:r>
          </w:p>
        </w:tc>
        <w:tc>
          <w:tcPr>
            <w:tcW w:w="56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7D3DB2">
        <w:trPr>
          <w:trHeight w:val="374"/>
        </w:trPr>
        <w:tc>
          <w:tcPr>
            <w:tcW w:w="7934" w:type="dxa"/>
            <w:gridSpan w:val="7"/>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566" w:type="dxa"/>
            <w:gridSpan w:val="4"/>
            <w:tcBorders>
              <w:left w:val="nil"/>
            </w:tcBorders>
          </w:tcPr>
          <w:p w:rsidR="007D3DB2" w:rsidRDefault="007D3DB2" w:rsidP="00A117B5">
            <w:pPr>
              <w:pStyle w:val="TableParagraph"/>
              <w:spacing w:before="8"/>
              <w:rPr>
                <w:b/>
                <w:sz w:val="14"/>
                <w:lang w:val="ru-RU"/>
              </w:rPr>
            </w:pPr>
            <w:r>
              <w:rPr>
                <w:b/>
                <w:sz w:val="14"/>
                <w:lang w:val="ru-RU"/>
              </w:rPr>
              <w:t>0,95</w:t>
            </w:r>
          </w:p>
          <w:p w:rsidR="007D3DB2" w:rsidRPr="00700EC1" w:rsidRDefault="007D3DB2" w:rsidP="00A117B5">
            <w:pPr>
              <w:pStyle w:val="TableParagraph"/>
              <w:spacing w:before="8"/>
              <w:rPr>
                <w:b/>
                <w:sz w:val="14"/>
                <w:lang w:val="ru-RU"/>
              </w:rPr>
            </w:pPr>
            <w:r>
              <w:rPr>
                <w:b/>
                <w:sz w:val="14"/>
                <w:lang w:val="ru-RU"/>
              </w:rPr>
              <w:t>4,88</w:t>
            </w:r>
          </w:p>
        </w:tc>
      </w:tr>
    </w:tbl>
    <w:p w:rsidR="007D3DB2" w:rsidRPr="000E4EE7" w:rsidRDefault="007D3DB2" w:rsidP="007D3DB2">
      <w:pPr>
        <w:ind w:firstLine="708"/>
        <w:jc w:val="center"/>
        <w:rPr>
          <w:b/>
          <w:sz w:val="28"/>
          <w:szCs w:val="28"/>
        </w:rPr>
      </w:pPr>
    </w:p>
    <w:p w:rsidR="007D3DB2" w:rsidRDefault="007D3DB2" w:rsidP="007D3DB2">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25</w:t>
      </w:r>
    </w:p>
    <w:p w:rsidR="007D3DB2" w:rsidRDefault="007D3DB2" w:rsidP="007D3DB2">
      <w:pPr>
        <w:ind w:firstLine="708"/>
        <w:jc w:val="center"/>
        <w:rPr>
          <w:b/>
          <w:sz w:val="28"/>
          <w:szCs w:val="28"/>
        </w:rPr>
      </w:pPr>
      <w:proofErr w:type="spellStart"/>
      <w:r>
        <w:rPr>
          <w:b/>
          <w:sz w:val="28"/>
          <w:szCs w:val="28"/>
        </w:rPr>
        <w:t>Ярский</w:t>
      </w:r>
      <w:proofErr w:type="spellEnd"/>
      <w:r w:rsidRPr="000E4EE7">
        <w:rPr>
          <w:b/>
          <w:sz w:val="28"/>
          <w:szCs w:val="28"/>
        </w:rPr>
        <w:t xml:space="preserve"> район</w:t>
      </w:r>
    </w:p>
    <w:tbl>
      <w:tblPr>
        <w:tblStyle w:val="TableNormal"/>
        <w:tblW w:w="9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3"/>
        <w:gridCol w:w="708"/>
        <w:gridCol w:w="709"/>
        <w:gridCol w:w="709"/>
        <w:gridCol w:w="851"/>
        <w:gridCol w:w="142"/>
        <w:gridCol w:w="702"/>
        <w:gridCol w:w="9"/>
        <w:gridCol w:w="841"/>
        <w:gridCol w:w="9"/>
        <w:gridCol w:w="701"/>
        <w:gridCol w:w="9"/>
      </w:tblGrid>
      <w:tr w:rsidR="007D3DB2" w:rsidTr="00A117B5">
        <w:trPr>
          <w:gridAfter w:val="1"/>
          <w:wAfter w:w="9" w:type="dxa"/>
          <w:trHeight w:val="858"/>
        </w:trPr>
        <w:tc>
          <w:tcPr>
            <w:tcW w:w="4383"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708"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418"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695"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0" w:type="dxa"/>
            <w:gridSpan w:val="2"/>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710" w:type="dxa"/>
            <w:gridSpan w:val="2"/>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A117B5">
        <w:trPr>
          <w:trHeight w:val="409"/>
        </w:trPr>
        <w:tc>
          <w:tcPr>
            <w:tcW w:w="4383" w:type="dxa"/>
            <w:vMerge/>
          </w:tcPr>
          <w:p w:rsidR="007D3DB2" w:rsidRPr="005F4FD5" w:rsidRDefault="007D3DB2" w:rsidP="00A117B5">
            <w:pPr>
              <w:rPr>
                <w:sz w:val="2"/>
                <w:szCs w:val="2"/>
                <w:lang w:val="ru-RU"/>
              </w:rPr>
            </w:pPr>
          </w:p>
        </w:tc>
        <w:tc>
          <w:tcPr>
            <w:tcW w:w="708" w:type="dxa"/>
            <w:vMerge/>
          </w:tcPr>
          <w:p w:rsidR="007D3DB2" w:rsidRPr="005F4FD5" w:rsidRDefault="007D3DB2" w:rsidP="00A117B5">
            <w:pPr>
              <w:rPr>
                <w:sz w:val="2"/>
                <w:szCs w:val="2"/>
                <w:lang w:val="ru-RU"/>
              </w:rPr>
            </w:pPr>
          </w:p>
        </w:tc>
        <w:tc>
          <w:tcPr>
            <w:tcW w:w="709"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709"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704" w:type="dxa"/>
            <w:gridSpan w:val="4"/>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850" w:type="dxa"/>
            <w:gridSpan w:val="2"/>
          </w:tcPr>
          <w:p w:rsidR="007D3DB2" w:rsidRDefault="007D3DB2" w:rsidP="00A117B5">
            <w:pPr>
              <w:rPr>
                <w:sz w:val="2"/>
                <w:szCs w:val="2"/>
              </w:rPr>
            </w:pPr>
          </w:p>
        </w:tc>
        <w:tc>
          <w:tcPr>
            <w:tcW w:w="710" w:type="dxa"/>
            <w:gridSpan w:val="2"/>
          </w:tcPr>
          <w:p w:rsidR="007D3DB2" w:rsidRDefault="007D3DB2" w:rsidP="00A117B5">
            <w:pPr>
              <w:rPr>
                <w:sz w:val="2"/>
                <w:szCs w:val="2"/>
              </w:rPr>
            </w:pPr>
          </w:p>
        </w:tc>
      </w:tr>
      <w:tr w:rsidR="007D3DB2" w:rsidRPr="00E56ED6" w:rsidTr="00A117B5">
        <w:trPr>
          <w:trHeight w:val="374"/>
        </w:trPr>
        <w:tc>
          <w:tcPr>
            <w:tcW w:w="4383" w:type="dxa"/>
          </w:tcPr>
          <w:p w:rsidR="007D3DB2" w:rsidRPr="00015FB4" w:rsidRDefault="007D3DB2" w:rsidP="00A117B5">
            <w:pPr>
              <w:pStyle w:val="af0"/>
              <w:rPr>
                <w:lang w:val="ru-RU"/>
              </w:rPr>
            </w:pPr>
            <w:proofErr w:type="spellStart"/>
            <w:r w:rsidRPr="00015FB4">
              <w:rPr>
                <w:lang w:val="ru-RU"/>
              </w:rPr>
              <w:t>оля</w:t>
            </w:r>
            <w:proofErr w:type="spellEnd"/>
            <w:r w:rsidRPr="00015FB4">
              <w:rPr>
                <w:lang w:val="ru-RU"/>
              </w:rPr>
              <w:t xml:space="preserve"> впервые выявленных больных туберкулезом,</w:t>
            </w:r>
            <w:r w:rsidRPr="00015FB4">
              <w:rPr>
                <w:spacing w:val="-94"/>
                <w:lang w:val="ru-RU"/>
              </w:rPr>
              <w:t xml:space="preserve"> </w:t>
            </w:r>
            <w:r w:rsidRPr="00015FB4">
              <w:rPr>
                <w:lang w:val="ru-RU"/>
              </w:rPr>
              <w:t>умерших в</w:t>
            </w:r>
            <w:r w:rsidRPr="00015FB4">
              <w:rPr>
                <w:spacing w:val="-2"/>
                <w:lang w:val="ru-RU"/>
              </w:rPr>
              <w:t xml:space="preserve"> </w:t>
            </w:r>
            <w:r w:rsidRPr="00015FB4">
              <w:rPr>
                <w:lang w:val="ru-RU"/>
              </w:rPr>
              <w:t>течении</w:t>
            </w:r>
            <w:r w:rsidRPr="00015FB4">
              <w:rPr>
                <w:spacing w:val="-1"/>
                <w:lang w:val="ru-RU"/>
              </w:rPr>
              <w:t xml:space="preserve"> </w:t>
            </w:r>
            <w:r w:rsidRPr="00015FB4">
              <w:rPr>
                <w:lang w:val="ru-RU"/>
              </w:rPr>
              <w:t>1-го</w:t>
            </w:r>
            <w:r w:rsidRPr="00015FB4">
              <w:rPr>
                <w:spacing w:val="-2"/>
                <w:lang w:val="ru-RU"/>
              </w:rPr>
              <w:t xml:space="preserve"> </w:t>
            </w:r>
            <w:r w:rsidRPr="00015FB4">
              <w:rPr>
                <w:lang w:val="ru-RU"/>
              </w:rPr>
              <w:t>года</w:t>
            </w:r>
            <w:r w:rsidRPr="00015FB4">
              <w:rPr>
                <w:spacing w:val="-1"/>
                <w:lang w:val="ru-RU"/>
              </w:rPr>
              <w:t xml:space="preserve"> </w:t>
            </w:r>
            <w:r w:rsidRPr="00015FB4">
              <w:rPr>
                <w:lang w:val="ru-RU"/>
              </w:rPr>
              <w:t>наблюдения</w:t>
            </w:r>
            <w:r w:rsidRPr="00015FB4">
              <w:rPr>
                <w:spacing w:val="-2"/>
                <w:lang w:val="ru-RU"/>
              </w:rPr>
              <w:t xml:space="preserve"> </w:t>
            </w:r>
            <w:r w:rsidRPr="00015FB4">
              <w:rPr>
                <w:lang w:val="ru-RU"/>
              </w:rPr>
              <w:t>(в</w:t>
            </w:r>
            <w:r w:rsidRPr="00015FB4">
              <w:rPr>
                <w:spacing w:val="-1"/>
                <w:lang w:val="ru-RU"/>
              </w:rPr>
              <w:t xml:space="preserve"> </w:t>
            </w:r>
            <w:r w:rsidRPr="00015FB4">
              <w:rPr>
                <w:lang w:val="ru-RU"/>
              </w:rPr>
              <w:t>%)</w:t>
            </w:r>
          </w:p>
        </w:tc>
        <w:tc>
          <w:tcPr>
            <w:tcW w:w="708" w:type="dxa"/>
          </w:tcPr>
          <w:p w:rsidR="007D3DB2" w:rsidRDefault="007D3DB2" w:rsidP="00A117B5">
            <w:pPr>
              <w:pStyle w:val="TableParagraph"/>
              <w:spacing w:before="18"/>
              <w:ind w:left="50"/>
              <w:rPr>
                <w:sz w:val="16"/>
              </w:rPr>
            </w:pPr>
            <w:r>
              <w:rPr>
                <w:sz w:val="16"/>
              </w:rPr>
              <w:t>6,48</w:t>
            </w:r>
          </w:p>
        </w:tc>
        <w:tc>
          <w:tcPr>
            <w:tcW w:w="709" w:type="dxa"/>
          </w:tcPr>
          <w:p w:rsidR="007D3DB2" w:rsidRDefault="007D3DB2" w:rsidP="00A117B5">
            <w:pPr>
              <w:pStyle w:val="TableParagraph"/>
              <w:spacing w:before="18"/>
              <w:ind w:left="6" w:right="84"/>
              <w:jc w:val="center"/>
              <w:rPr>
                <w:sz w:val="16"/>
              </w:rPr>
            </w:pPr>
            <w:r>
              <w:rPr>
                <w:sz w:val="16"/>
              </w:rPr>
              <w:t>0,00</w:t>
            </w:r>
          </w:p>
        </w:tc>
        <w:tc>
          <w:tcPr>
            <w:tcW w:w="709" w:type="dxa"/>
          </w:tcPr>
          <w:p w:rsidR="007D3DB2" w:rsidRDefault="007D3DB2" w:rsidP="00A117B5">
            <w:pPr>
              <w:pStyle w:val="TableParagraph"/>
              <w:spacing w:before="18"/>
              <w:ind w:right="119"/>
              <w:jc w:val="right"/>
              <w:rPr>
                <w:sz w:val="16"/>
              </w:rPr>
            </w:pPr>
            <w:r>
              <w:rPr>
                <w:sz w:val="16"/>
              </w:rPr>
              <w:t>0,00</w:t>
            </w:r>
          </w:p>
        </w:tc>
        <w:tc>
          <w:tcPr>
            <w:tcW w:w="851" w:type="dxa"/>
          </w:tcPr>
          <w:p w:rsidR="007D3DB2" w:rsidRDefault="007D3DB2" w:rsidP="00A117B5">
            <w:pPr>
              <w:pStyle w:val="TableParagraph"/>
              <w:spacing w:before="18"/>
              <w:ind w:right="45"/>
              <w:jc w:val="right"/>
              <w:rPr>
                <w:sz w:val="16"/>
              </w:rPr>
            </w:pPr>
            <w:r>
              <w:rPr>
                <w:sz w:val="16"/>
              </w:rPr>
              <w:t>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18"/>
              <w:ind w:right="185"/>
              <w:jc w:val="right"/>
              <w:rPr>
                <w:sz w:val="16"/>
              </w:rPr>
            </w:pPr>
            <w:r>
              <w:rPr>
                <w:sz w:val="16"/>
              </w:rPr>
              <w:t>2,00</w:t>
            </w:r>
          </w:p>
        </w:tc>
        <w:tc>
          <w:tcPr>
            <w:tcW w:w="850" w:type="dxa"/>
            <w:gridSpan w:val="2"/>
          </w:tcPr>
          <w:p w:rsidR="007D3DB2" w:rsidRDefault="007D3DB2" w:rsidP="00A117B5">
            <w:pPr>
              <w:pStyle w:val="TableParagraph"/>
              <w:spacing w:before="18"/>
              <w:ind w:right="176"/>
              <w:jc w:val="right"/>
              <w:rPr>
                <w:sz w:val="16"/>
              </w:rPr>
            </w:pPr>
            <w:r>
              <w:rPr>
                <w:sz w:val="16"/>
              </w:rPr>
              <w:t>0,000</w:t>
            </w:r>
          </w:p>
        </w:tc>
        <w:tc>
          <w:tcPr>
            <w:tcW w:w="710" w:type="dxa"/>
            <w:gridSpan w:val="2"/>
          </w:tcPr>
          <w:p w:rsidR="007D3DB2" w:rsidRDefault="007D3DB2" w:rsidP="00A117B5">
            <w:pPr>
              <w:pStyle w:val="TableParagraph"/>
              <w:spacing w:before="18"/>
              <w:ind w:right="54"/>
              <w:jc w:val="right"/>
              <w:rPr>
                <w:sz w:val="16"/>
              </w:rPr>
            </w:pPr>
            <w:r>
              <w:rPr>
                <w:sz w:val="16"/>
              </w:rPr>
              <w:t>0,0</w:t>
            </w:r>
          </w:p>
        </w:tc>
      </w:tr>
      <w:tr w:rsidR="007D3DB2" w:rsidTr="00A117B5">
        <w:trPr>
          <w:trHeight w:val="486"/>
        </w:trPr>
        <w:tc>
          <w:tcPr>
            <w:tcW w:w="4383" w:type="dxa"/>
          </w:tcPr>
          <w:p w:rsidR="007D3DB2" w:rsidRPr="00015FB4" w:rsidRDefault="007D3DB2" w:rsidP="00A117B5">
            <w:pPr>
              <w:pStyle w:val="af0"/>
              <w:spacing w:before="52"/>
              <w:rPr>
                <w:lang w:val="ru-RU"/>
              </w:rPr>
            </w:pPr>
            <w:r w:rsidRPr="00015FB4">
              <w:rPr>
                <w:b/>
                <w:color w:val="800000"/>
                <w:position w:val="-5"/>
                <w:sz w:val="24"/>
                <w:lang w:val="ru-RU"/>
              </w:rPr>
              <w:t>*</w:t>
            </w:r>
            <w:r w:rsidRPr="00015FB4">
              <w:rPr>
                <w:lang w:val="ru-RU"/>
              </w:rPr>
              <w:t>Доля</w:t>
            </w:r>
            <w:r w:rsidRPr="00015FB4">
              <w:rPr>
                <w:spacing w:val="-16"/>
                <w:lang w:val="ru-RU"/>
              </w:rPr>
              <w:t xml:space="preserve"> </w:t>
            </w:r>
            <w:r w:rsidRPr="00015FB4">
              <w:rPr>
                <w:lang w:val="ru-RU"/>
              </w:rPr>
              <w:t>больных</w:t>
            </w:r>
            <w:r w:rsidRPr="00015FB4">
              <w:rPr>
                <w:spacing w:val="-15"/>
                <w:lang w:val="ru-RU"/>
              </w:rPr>
              <w:t xml:space="preserve"> </w:t>
            </w:r>
            <w:r w:rsidRPr="00015FB4">
              <w:rPr>
                <w:lang w:val="ru-RU"/>
              </w:rPr>
              <w:t>туберкулезом,</w:t>
            </w:r>
            <w:r w:rsidRPr="00015FB4">
              <w:rPr>
                <w:spacing w:val="-14"/>
                <w:lang w:val="ru-RU"/>
              </w:rPr>
              <w:t xml:space="preserve"> </w:t>
            </w:r>
            <w:r w:rsidRPr="00015FB4">
              <w:rPr>
                <w:lang w:val="ru-RU"/>
              </w:rPr>
              <w:t>выявленных</w:t>
            </w:r>
            <w:r w:rsidRPr="00015FB4">
              <w:rPr>
                <w:spacing w:val="-15"/>
                <w:lang w:val="ru-RU"/>
              </w:rPr>
              <w:t xml:space="preserve"> </w:t>
            </w:r>
            <w:r w:rsidRPr="00015FB4">
              <w:rPr>
                <w:lang w:val="ru-RU"/>
              </w:rPr>
              <w:t>при</w:t>
            </w:r>
            <w:r w:rsidRPr="00015FB4">
              <w:rPr>
                <w:spacing w:val="-93"/>
                <w:lang w:val="ru-RU"/>
              </w:rPr>
              <w:t xml:space="preserve"> </w:t>
            </w:r>
            <w:r w:rsidRPr="00015FB4">
              <w:rPr>
                <w:lang w:val="ru-RU"/>
              </w:rPr>
              <w:t>профилактических</w:t>
            </w:r>
            <w:r w:rsidRPr="00015FB4">
              <w:rPr>
                <w:spacing w:val="-1"/>
                <w:lang w:val="ru-RU"/>
              </w:rPr>
              <w:t xml:space="preserve"> </w:t>
            </w:r>
            <w:r w:rsidRPr="00015FB4">
              <w:rPr>
                <w:lang w:val="ru-RU"/>
              </w:rPr>
              <w:t>осмотрах</w:t>
            </w:r>
            <w:r w:rsidRPr="00015FB4">
              <w:rPr>
                <w:spacing w:val="-2"/>
                <w:lang w:val="ru-RU"/>
              </w:rPr>
              <w:t xml:space="preserve"> </w:t>
            </w:r>
            <w:r w:rsidRPr="00015FB4">
              <w:rPr>
                <w:lang w:val="ru-RU"/>
              </w:rPr>
              <w:t>(в</w:t>
            </w:r>
            <w:r w:rsidRPr="00015FB4">
              <w:rPr>
                <w:spacing w:val="-2"/>
                <w:lang w:val="ru-RU"/>
              </w:rPr>
              <w:t xml:space="preserve"> </w:t>
            </w:r>
            <w:r w:rsidRPr="00015FB4">
              <w:rPr>
                <w:lang w:val="ru-RU"/>
              </w:rPr>
              <w:t>%)</w:t>
            </w:r>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709" w:type="dxa"/>
          </w:tcPr>
          <w:p w:rsidR="007D3DB2" w:rsidRDefault="007D3DB2" w:rsidP="00A117B5">
            <w:pPr>
              <w:pStyle w:val="TableParagraph"/>
              <w:spacing w:before="8"/>
              <w:ind w:left="6"/>
              <w:rPr>
                <w:b/>
                <w:sz w:val="14"/>
              </w:rPr>
            </w:pPr>
          </w:p>
          <w:p w:rsidR="007D3DB2" w:rsidRDefault="007D3DB2" w:rsidP="00A117B5">
            <w:pPr>
              <w:pStyle w:val="TableParagraph"/>
              <w:ind w:left="6" w:right="179"/>
              <w:jc w:val="center"/>
              <w:rPr>
                <w:sz w:val="16"/>
              </w:rPr>
            </w:pPr>
            <w:r>
              <w:rPr>
                <w:sz w:val="16"/>
              </w:rPr>
              <w:t>100,0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70,00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6,270</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167"/>
        </w:trPr>
        <w:tc>
          <w:tcPr>
            <w:tcW w:w="4383" w:type="dxa"/>
          </w:tcPr>
          <w:p w:rsidR="007D3DB2" w:rsidRPr="00015FB4" w:rsidRDefault="007D3DB2" w:rsidP="00A117B5">
            <w:pPr>
              <w:pStyle w:val="af0"/>
              <w:spacing w:before="102"/>
              <w:rPr>
                <w:lang w:val="ru-RU"/>
              </w:rPr>
            </w:pPr>
            <w:r w:rsidRPr="00015FB4">
              <w:rPr>
                <w:b/>
                <w:color w:val="800000"/>
                <w:position w:val="-5"/>
                <w:sz w:val="24"/>
                <w:lang w:val="ru-RU"/>
              </w:rPr>
              <w:t>*</w:t>
            </w:r>
            <w:r w:rsidRPr="00015FB4">
              <w:rPr>
                <w:lang w:val="ru-RU"/>
              </w:rPr>
              <w:t>Не</w:t>
            </w:r>
            <w:r w:rsidRPr="00015FB4">
              <w:rPr>
                <w:spacing w:val="-11"/>
                <w:lang w:val="ru-RU"/>
              </w:rPr>
              <w:t xml:space="preserve"> </w:t>
            </w:r>
            <w:r w:rsidRPr="00015FB4">
              <w:rPr>
                <w:lang w:val="ru-RU"/>
              </w:rPr>
              <w:t>обследованных</w:t>
            </w:r>
            <w:r w:rsidRPr="00015FB4">
              <w:rPr>
                <w:spacing w:val="-10"/>
                <w:lang w:val="ru-RU"/>
              </w:rPr>
              <w:t xml:space="preserve"> </w:t>
            </w:r>
            <w:r w:rsidRPr="00015FB4">
              <w:rPr>
                <w:lang w:val="ru-RU"/>
              </w:rPr>
              <w:t>2</w:t>
            </w:r>
            <w:r w:rsidRPr="00015FB4">
              <w:rPr>
                <w:spacing w:val="-11"/>
                <w:lang w:val="ru-RU"/>
              </w:rPr>
              <w:t xml:space="preserve"> </w:t>
            </w:r>
            <w:r w:rsidRPr="00015FB4">
              <w:rPr>
                <w:lang w:val="ru-RU"/>
              </w:rPr>
              <w:t>года</w:t>
            </w:r>
            <w:r w:rsidRPr="00015FB4">
              <w:rPr>
                <w:spacing w:val="-9"/>
                <w:lang w:val="ru-RU"/>
              </w:rPr>
              <w:t xml:space="preserve"> </w:t>
            </w:r>
            <w:r w:rsidRPr="00015FB4">
              <w:rPr>
                <w:lang w:val="ru-RU"/>
              </w:rPr>
              <w:t>и</w:t>
            </w:r>
            <w:r w:rsidRPr="00015FB4">
              <w:rPr>
                <w:spacing w:val="-11"/>
                <w:lang w:val="ru-RU"/>
              </w:rPr>
              <w:t xml:space="preserve"> </w:t>
            </w:r>
            <w:r w:rsidRPr="00015FB4">
              <w:rPr>
                <w:lang w:val="ru-RU"/>
              </w:rPr>
              <w:t>более</w:t>
            </w:r>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709" w:type="dxa"/>
          </w:tcPr>
          <w:p w:rsidR="007D3DB2" w:rsidRDefault="007D3DB2" w:rsidP="00A117B5">
            <w:pPr>
              <w:pStyle w:val="TableParagraph"/>
              <w:spacing w:before="8"/>
              <w:ind w:left="6"/>
              <w:rPr>
                <w:b/>
                <w:sz w:val="14"/>
              </w:rPr>
            </w:pPr>
          </w:p>
          <w:p w:rsidR="007D3DB2" w:rsidRDefault="007D3DB2" w:rsidP="00A117B5">
            <w:pPr>
              <w:pStyle w:val="TableParagraph"/>
              <w:ind w:left="6" w:right="84"/>
              <w:jc w:val="center"/>
              <w:rPr>
                <w:sz w:val="16"/>
              </w:rPr>
            </w:pPr>
            <w:r>
              <w:rPr>
                <w:sz w:val="16"/>
              </w:rPr>
              <w:t>2,60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2,59</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1,50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4,404</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29"/>
        </w:trPr>
        <w:tc>
          <w:tcPr>
            <w:tcW w:w="4383" w:type="dxa"/>
          </w:tcPr>
          <w:p w:rsidR="007D3DB2" w:rsidRPr="00015FB4" w:rsidRDefault="007D3DB2" w:rsidP="00A117B5">
            <w:pPr>
              <w:pStyle w:val="af0"/>
              <w:spacing w:before="17"/>
              <w:rPr>
                <w:lang w:val="ru-RU"/>
              </w:rPr>
            </w:pPr>
            <w:r w:rsidRPr="00015FB4">
              <w:rPr>
                <w:lang w:val="ru-RU"/>
              </w:rPr>
              <w:t>Заболеваемость лиц из бациллярных очагов</w:t>
            </w:r>
            <w:r w:rsidRPr="00015FB4">
              <w:rPr>
                <w:spacing w:val="-94"/>
                <w:lang w:val="ru-RU"/>
              </w:rPr>
              <w:t xml:space="preserve"> </w:t>
            </w:r>
            <w:r w:rsidRPr="00015FB4">
              <w:rPr>
                <w:lang w:val="ru-RU"/>
              </w:rPr>
              <w:t>туберкулеза всех возрастов (на 100</w:t>
            </w:r>
            <w:r w:rsidRPr="00015FB4">
              <w:rPr>
                <w:spacing w:val="1"/>
                <w:lang w:val="ru-RU"/>
              </w:rPr>
              <w:t xml:space="preserve"> </w:t>
            </w:r>
            <w:proofErr w:type="spellStart"/>
            <w:r w:rsidRPr="00015FB4">
              <w:rPr>
                <w:lang w:val="ru-RU"/>
              </w:rPr>
              <w:t>тыс.контактных</w:t>
            </w:r>
            <w:proofErr w:type="spellEnd"/>
            <w:r w:rsidRPr="00015FB4">
              <w:rPr>
                <w:lang w:val="ru-RU"/>
              </w:rPr>
              <w:t>)</w:t>
            </w:r>
          </w:p>
        </w:tc>
        <w:tc>
          <w:tcPr>
            <w:tcW w:w="708" w:type="dxa"/>
          </w:tcPr>
          <w:p w:rsidR="007D3DB2" w:rsidRDefault="007D3DB2" w:rsidP="00A117B5">
            <w:pPr>
              <w:pStyle w:val="TableParagraph"/>
              <w:spacing w:before="47"/>
              <w:ind w:left="50"/>
              <w:rPr>
                <w:sz w:val="16"/>
              </w:rPr>
            </w:pPr>
            <w:r>
              <w:rPr>
                <w:sz w:val="16"/>
              </w:rPr>
              <w:t>5,85</w:t>
            </w:r>
          </w:p>
        </w:tc>
        <w:tc>
          <w:tcPr>
            <w:tcW w:w="709" w:type="dxa"/>
          </w:tcPr>
          <w:p w:rsidR="007D3DB2" w:rsidRDefault="007D3DB2" w:rsidP="00A117B5">
            <w:pPr>
              <w:pStyle w:val="TableParagraph"/>
              <w:spacing w:before="47"/>
              <w:ind w:left="6" w:right="84"/>
              <w:jc w:val="center"/>
              <w:rPr>
                <w:sz w:val="16"/>
              </w:rPr>
            </w:pPr>
            <w:r>
              <w:rPr>
                <w:sz w:val="16"/>
              </w:rPr>
              <w:t>0,00</w:t>
            </w:r>
          </w:p>
        </w:tc>
        <w:tc>
          <w:tcPr>
            <w:tcW w:w="709"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100,00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47"/>
              <w:ind w:right="185"/>
              <w:jc w:val="right"/>
              <w:rPr>
                <w:sz w:val="16"/>
              </w:rPr>
            </w:pPr>
            <w:r>
              <w:rPr>
                <w:sz w:val="16"/>
              </w:rPr>
              <w:t>150,0</w:t>
            </w:r>
          </w:p>
        </w:tc>
        <w:tc>
          <w:tcPr>
            <w:tcW w:w="850" w:type="dxa"/>
            <w:gridSpan w:val="2"/>
          </w:tcPr>
          <w:p w:rsidR="007D3DB2" w:rsidRDefault="007D3DB2" w:rsidP="00A117B5">
            <w:pPr>
              <w:pStyle w:val="TableParagraph"/>
              <w:spacing w:before="47"/>
              <w:ind w:right="176"/>
              <w:jc w:val="right"/>
              <w:rPr>
                <w:sz w:val="16"/>
              </w:rPr>
            </w:pPr>
            <w:r>
              <w:rPr>
                <w:sz w:val="16"/>
              </w:rPr>
              <w:t>-5,850</w:t>
            </w:r>
          </w:p>
        </w:tc>
        <w:tc>
          <w:tcPr>
            <w:tcW w:w="710" w:type="dxa"/>
            <w:gridSpan w:val="2"/>
          </w:tcPr>
          <w:p w:rsidR="007D3DB2" w:rsidRDefault="007D3DB2" w:rsidP="00A117B5">
            <w:pPr>
              <w:pStyle w:val="TableParagraph"/>
              <w:spacing w:before="47"/>
              <w:ind w:right="54"/>
              <w:jc w:val="right"/>
              <w:rPr>
                <w:sz w:val="16"/>
              </w:rPr>
            </w:pPr>
            <w:r>
              <w:rPr>
                <w:sz w:val="16"/>
              </w:rPr>
              <w:t>0,0</w:t>
            </w:r>
          </w:p>
        </w:tc>
      </w:tr>
      <w:tr w:rsidR="007D3DB2" w:rsidTr="00A117B5">
        <w:trPr>
          <w:trHeight w:val="370"/>
        </w:trPr>
        <w:tc>
          <w:tcPr>
            <w:tcW w:w="4383" w:type="dxa"/>
          </w:tcPr>
          <w:p w:rsidR="007D3DB2" w:rsidRPr="00015FB4" w:rsidRDefault="007D3DB2" w:rsidP="00A117B5">
            <w:pPr>
              <w:pStyle w:val="af0"/>
              <w:spacing w:before="46"/>
              <w:rPr>
                <w:lang w:val="ru-RU"/>
              </w:rPr>
            </w:pPr>
            <w:r w:rsidRPr="00015FB4">
              <w:rPr>
                <w:lang w:val="ru-RU"/>
              </w:rPr>
              <w:t>Заболеваемость туберкулезом (на 100</w:t>
            </w:r>
            <w:r w:rsidRPr="00015FB4">
              <w:rPr>
                <w:spacing w:val="-94"/>
                <w:lang w:val="ru-RU"/>
              </w:rPr>
              <w:t xml:space="preserve"> </w:t>
            </w:r>
            <w:proofErr w:type="spellStart"/>
            <w:r w:rsidRPr="00015FB4">
              <w:rPr>
                <w:lang w:val="ru-RU"/>
              </w:rPr>
              <w:t>тыс.населения</w:t>
            </w:r>
            <w:proofErr w:type="spellEnd"/>
            <w:r w:rsidRPr="00015FB4">
              <w:rPr>
                <w:lang w:val="ru-RU"/>
              </w:rPr>
              <w:t>)</w:t>
            </w:r>
          </w:p>
        </w:tc>
        <w:tc>
          <w:tcPr>
            <w:tcW w:w="708" w:type="dxa"/>
          </w:tcPr>
          <w:p w:rsidR="007D3DB2" w:rsidRPr="009C7D52"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709" w:type="dxa"/>
          </w:tcPr>
          <w:p w:rsidR="007D3DB2" w:rsidRDefault="007D3DB2" w:rsidP="00A117B5">
            <w:pPr>
              <w:pStyle w:val="TableParagraph"/>
              <w:spacing w:before="3"/>
              <w:ind w:left="6"/>
              <w:rPr>
                <w:b/>
                <w:sz w:val="25"/>
              </w:rPr>
            </w:pPr>
          </w:p>
          <w:p w:rsidR="007D3DB2" w:rsidRDefault="007D3DB2" w:rsidP="00A117B5">
            <w:pPr>
              <w:pStyle w:val="TableParagraph"/>
              <w:spacing w:before="1"/>
              <w:ind w:left="6" w:right="84"/>
              <w:jc w:val="center"/>
              <w:rPr>
                <w:sz w:val="16"/>
              </w:rPr>
            </w:pPr>
            <w:r>
              <w:rPr>
                <w:sz w:val="16"/>
              </w:rPr>
              <w:t>8,00</w:t>
            </w:r>
          </w:p>
        </w:tc>
        <w:tc>
          <w:tcPr>
            <w:tcW w:w="709"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24,70</w:t>
            </w:r>
          </w:p>
        </w:tc>
        <w:tc>
          <w:tcPr>
            <w:tcW w:w="851"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142"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jc w:val="right"/>
              <w:rPr>
                <w:sz w:val="16"/>
              </w:rPr>
            </w:pPr>
            <w:r>
              <w:rPr>
                <w:sz w:val="16"/>
              </w:rPr>
              <w:t>30,00</w:t>
            </w:r>
          </w:p>
        </w:tc>
        <w:tc>
          <w:tcPr>
            <w:tcW w:w="850"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-0,403</w:t>
            </w:r>
          </w:p>
        </w:tc>
        <w:tc>
          <w:tcPr>
            <w:tcW w:w="710" w:type="dxa"/>
            <w:gridSpan w:val="2"/>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A117B5">
        <w:trPr>
          <w:trHeight w:val="523"/>
        </w:trPr>
        <w:tc>
          <w:tcPr>
            <w:tcW w:w="4383" w:type="dxa"/>
          </w:tcPr>
          <w:p w:rsidR="007D3DB2" w:rsidRPr="00015FB4" w:rsidRDefault="007D3DB2" w:rsidP="00A117B5">
            <w:pPr>
              <w:pStyle w:val="af0"/>
              <w:spacing w:before="45"/>
              <w:rPr>
                <w:lang w:val="ru-RU"/>
              </w:rPr>
            </w:pPr>
            <w:r w:rsidRPr="00015FB4">
              <w:rPr>
                <w:lang w:val="ru-RU"/>
              </w:rPr>
              <w:t>Заболеваемость бациллярными формами на 100</w:t>
            </w:r>
            <w:r w:rsidRPr="00015FB4">
              <w:rPr>
                <w:spacing w:val="-95"/>
                <w:lang w:val="ru-RU"/>
              </w:rPr>
              <w:t xml:space="preserve"> </w:t>
            </w:r>
            <w:proofErr w:type="spellStart"/>
            <w:r w:rsidRPr="00015FB4">
              <w:rPr>
                <w:lang w:val="ru-RU"/>
              </w:rPr>
              <w:t>тыс.населения</w:t>
            </w:r>
            <w:proofErr w:type="spellEnd"/>
          </w:p>
        </w:tc>
        <w:tc>
          <w:tcPr>
            <w:tcW w:w="708"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709" w:type="dxa"/>
          </w:tcPr>
          <w:p w:rsidR="007D3DB2" w:rsidRDefault="007D3DB2" w:rsidP="00A117B5">
            <w:pPr>
              <w:pStyle w:val="TableParagraph"/>
              <w:spacing w:before="8"/>
              <w:ind w:left="6"/>
              <w:rPr>
                <w:b/>
                <w:sz w:val="14"/>
              </w:rPr>
            </w:pPr>
          </w:p>
          <w:p w:rsidR="007D3DB2" w:rsidRDefault="007D3DB2" w:rsidP="00A117B5">
            <w:pPr>
              <w:pStyle w:val="TableParagraph"/>
              <w:ind w:left="6" w:right="84"/>
              <w:jc w:val="center"/>
              <w:rPr>
                <w:sz w:val="16"/>
              </w:rPr>
            </w:pPr>
            <w:r>
              <w:rPr>
                <w:sz w:val="16"/>
              </w:rPr>
              <w:t>8,00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16,50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18,00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241"/>
        </w:trPr>
        <w:tc>
          <w:tcPr>
            <w:tcW w:w="4383" w:type="dxa"/>
          </w:tcPr>
          <w:p w:rsidR="007D3DB2" w:rsidRPr="00015FB4" w:rsidRDefault="007D3DB2" w:rsidP="00A117B5">
            <w:pPr>
              <w:pStyle w:val="af0"/>
              <w:spacing w:before="44"/>
              <w:rPr>
                <w:lang w:val="ru-RU"/>
              </w:rPr>
            </w:pPr>
            <w:r w:rsidRPr="00015FB4">
              <w:rPr>
                <w:lang w:val="ru-RU"/>
              </w:rPr>
              <w:t>Заболеваемость</w:t>
            </w:r>
            <w:r w:rsidRPr="00015FB4">
              <w:rPr>
                <w:spacing w:val="-2"/>
                <w:lang w:val="ru-RU"/>
              </w:rPr>
              <w:t xml:space="preserve"> </w:t>
            </w:r>
            <w:r w:rsidRPr="00015FB4">
              <w:rPr>
                <w:lang w:val="ru-RU"/>
              </w:rPr>
              <w:t>ФКТ</w:t>
            </w:r>
            <w:r w:rsidRPr="00015FB4">
              <w:rPr>
                <w:spacing w:val="-2"/>
                <w:lang w:val="ru-RU"/>
              </w:rPr>
              <w:t xml:space="preserve"> </w:t>
            </w:r>
            <w:r w:rsidRPr="00015FB4">
              <w:rPr>
                <w:lang w:val="ru-RU"/>
              </w:rPr>
              <w:t>на</w:t>
            </w:r>
            <w:r w:rsidRPr="00015FB4">
              <w:rPr>
                <w:spacing w:val="-2"/>
                <w:lang w:val="ru-RU"/>
              </w:rPr>
              <w:t xml:space="preserve"> </w:t>
            </w:r>
            <w:r w:rsidRPr="00015FB4">
              <w:rPr>
                <w:lang w:val="ru-RU"/>
              </w:rPr>
              <w:t>100</w:t>
            </w:r>
            <w:r w:rsidRPr="00015FB4">
              <w:rPr>
                <w:spacing w:val="-2"/>
                <w:lang w:val="ru-RU"/>
              </w:rPr>
              <w:t xml:space="preserve"> </w:t>
            </w:r>
            <w:proofErr w:type="spellStart"/>
            <w:r w:rsidRPr="00015FB4">
              <w:rPr>
                <w:lang w:val="ru-RU"/>
              </w:rPr>
              <w:t>тыс.населения</w:t>
            </w:r>
            <w:proofErr w:type="spellEnd"/>
          </w:p>
        </w:tc>
        <w:tc>
          <w:tcPr>
            <w:tcW w:w="708" w:type="dxa"/>
          </w:tcPr>
          <w:p w:rsidR="007D3DB2" w:rsidRPr="00015FB4"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709" w:type="dxa"/>
          </w:tcPr>
          <w:p w:rsidR="007D3DB2" w:rsidRDefault="007D3DB2" w:rsidP="00A117B5">
            <w:pPr>
              <w:pStyle w:val="TableParagraph"/>
              <w:spacing w:before="8"/>
              <w:ind w:left="6"/>
              <w:rPr>
                <w:b/>
                <w:sz w:val="14"/>
              </w:rPr>
            </w:pPr>
          </w:p>
          <w:p w:rsidR="007D3DB2" w:rsidRDefault="007D3DB2" w:rsidP="00A117B5">
            <w:pPr>
              <w:pStyle w:val="TableParagraph"/>
              <w:ind w:left="6" w:right="84"/>
              <w:jc w:val="center"/>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0,40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-5,220</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11"/>
        </w:trPr>
        <w:tc>
          <w:tcPr>
            <w:tcW w:w="4383" w:type="dxa"/>
          </w:tcPr>
          <w:p w:rsidR="007D3DB2" w:rsidRPr="00015FB4" w:rsidRDefault="007D3DB2" w:rsidP="00A117B5">
            <w:pPr>
              <w:pStyle w:val="af0"/>
              <w:spacing w:before="102"/>
              <w:rPr>
                <w:lang w:val="ru-RU"/>
              </w:rPr>
            </w:pPr>
            <w:r w:rsidRPr="00015FB4">
              <w:rPr>
                <w:lang w:val="ru-RU"/>
              </w:rPr>
              <w:t>Доля запущенных случаев среди в/в туберкулеза</w:t>
            </w:r>
            <w:r w:rsidRPr="00015FB4">
              <w:rPr>
                <w:spacing w:val="-94"/>
                <w:lang w:val="ru-RU"/>
              </w:rPr>
              <w:t xml:space="preserve"> </w:t>
            </w:r>
            <w:r w:rsidRPr="00015FB4">
              <w:rPr>
                <w:lang w:val="ru-RU"/>
              </w:rPr>
              <w:t>легких</w:t>
            </w:r>
            <w:r w:rsidRPr="00015FB4">
              <w:rPr>
                <w:spacing w:val="-1"/>
                <w:lang w:val="ru-RU"/>
              </w:rPr>
              <w:t xml:space="preserve"> </w:t>
            </w:r>
            <w:r w:rsidRPr="00015FB4">
              <w:rPr>
                <w:lang w:val="ru-RU"/>
              </w:rPr>
              <w:t>%</w:t>
            </w:r>
          </w:p>
        </w:tc>
        <w:tc>
          <w:tcPr>
            <w:tcW w:w="708" w:type="dxa"/>
          </w:tcPr>
          <w:p w:rsidR="007D3DB2" w:rsidRDefault="007D3DB2" w:rsidP="00A117B5">
            <w:pPr>
              <w:pStyle w:val="TableParagraph"/>
              <w:spacing w:before="47"/>
              <w:ind w:left="50"/>
              <w:rPr>
                <w:sz w:val="16"/>
              </w:rPr>
            </w:pPr>
            <w:r>
              <w:rPr>
                <w:sz w:val="16"/>
              </w:rPr>
              <w:t>5,01</w:t>
            </w:r>
          </w:p>
        </w:tc>
        <w:tc>
          <w:tcPr>
            <w:tcW w:w="709" w:type="dxa"/>
          </w:tcPr>
          <w:p w:rsidR="007D3DB2" w:rsidRDefault="007D3DB2" w:rsidP="00A117B5">
            <w:pPr>
              <w:pStyle w:val="TableParagraph"/>
              <w:spacing w:before="47"/>
              <w:ind w:left="6" w:right="84"/>
              <w:jc w:val="center"/>
              <w:rPr>
                <w:sz w:val="16"/>
              </w:rPr>
            </w:pPr>
            <w:r>
              <w:rPr>
                <w:sz w:val="16"/>
              </w:rPr>
              <w:t>0,00</w:t>
            </w:r>
          </w:p>
        </w:tc>
        <w:tc>
          <w:tcPr>
            <w:tcW w:w="709" w:type="dxa"/>
          </w:tcPr>
          <w:p w:rsidR="007D3DB2" w:rsidRDefault="007D3DB2" w:rsidP="00A117B5">
            <w:pPr>
              <w:pStyle w:val="TableParagraph"/>
              <w:spacing w:before="47"/>
              <w:ind w:right="119"/>
              <w:jc w:val="right"/>
              <w:rPr>
                <w:sz w:val="16"/>
              </w:rPr>
            </w:pPr>
            <w:r>
              <w:rPr>
                <w:sz w:val="16"/>
              </w:rPr>
              <w:t>0,00</w:t>
            </w:r>
          </w:p>
        </w:tc>
        <w:tc>
          <w:tcPr>
            <w:tcW w:w="851" w:type="dxa"/>
          </w:tcPr>
          <w:p w:rsidR="007D3DB2" w:rsidRDefault="007D3DB2" w:rsidP="00A117B5">
            <w:pPr>
              <w:pStyle w:val="TableParagraph"/>
              <w:spacing w:before="47"/>
              <w:ind w:right="45"/>
              <w:jc w:val="right"/>
              <w:rPr>
                <w:sz w:val="16"/>
              </w:rPr>
            </w:pPr>
            <w:r>
              <w:rPr>
                <w:sz w:val="16"/>
              </w:rPr>
              <w:t>2,00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47"/>
              <w:ind w:right="185"/>
              <w:jc w:val="right"/>
              <w:rPr>
                <w:sz w:val="16"/>
              </w:rPr>
            </w:pPr>
            <w:r>
              <w:rPr>
                <w:sz w:val="16"/>
              </w:rPr>
              <w:t>2,50</w:t>
            </w:r>
          </w:p>
        </w:tc>
        <w:tc>
          <w:tcPr>
            <w:tcW w:w="850" w:type="dxa"/>
            <w:gridSpan w:val="2"/>
          </w:tcPr>
          <w:p w:rsidR="007D3DB2" w:rsidRDefault="007D3DB2" w:rsidP="00A117B5">
            <w:pPr>
              <w:pStyle w:val="TableParagraph"/>
              <w:spacing w:before="47"/>
              <w:ind w:right="176"/>
              <w:jc w:val="right"/>
              <w:rPr>
                <w:sz w:val="16"/>
              </w:rPr>
            </w:pPr>
            <w:r>
              <w:rPr>
                <w:sz w:val="16"/>
              </w:rPr>
              <w:t>-5,010</w:t>
            </w:r>
          </w:p>
        </w:tc>
        <w:tc>
          <w:tcPr>
            <w:tcW w:w="710" w:type="dxa"/>
            <w:gridSpan w:val="2"/>
          </w:tcPr>
          <w:p w:rsidR="007D3DB2" w:rsidRDefault="007D3DB2" w:rsidP="00A117B5">
            <w:pPr>
              <w:pStyle w:val="TableParagraph"/>
              <w:spacing w:before="47"/>
              <w:ind w:right="54"/>
              <w:jc w:val="right"/>
              <w:rPr>
                <w:sz w:val="16"/>
              </w:rPr>
            </w:pPr>
            <w:r>
              <w:rPr>
                <w:sz w:val="16"/>
              </w:rPr>
              <w:t>0,0</w:t>
            </w:r>
          </w:p>
        </w:tc>
      </w:tr>
      <w:tr w:rsidR="007D3DB2" w:rsidTr="00A117B5">
        <w:trPr>
          <w:trHeight w:val="501"/>
        </w:trPr>
        <w:tc>
          <w:tcPr>
            <w:tcW w:w="4383" w:type="dxa"/>
          </w:tcPr>
          <w:p w:rsidR="007D3DB2" w:rsidRPr="009C7D52" w:rsidRDefault="007D3DB2" w:rsidP="00A117B5">
            <w:pPr>
              <w:pStyle w:val="af0"/>
              <w:spacing w:before="45"/>
              <w:rPr>
                <w:lang w:val="ru-RU"/>
              </w:rPr>
            </w:pPr>
            <w:r w:rsidRPr="009C7D52">
              <w:rPr>
                <w:lang w:val="ru-RU"/>
              </w:rPr>
              <w:t>Доля больных, умерших от туберкулеза, ранее</w:t>
            </w:r>
            <w:r w:rsidRPr="009C7D52">
              <w:rPr>
                <w:spacing w:val="-94"/>
                <w:lang w:val="ru-RU"/>
              </w:rPr>
              <w:t xml:space="preserve"> </w:t>
            </w:r>
            <w:r w:rsidRPr="009C7D52">
              <w:rPr>
                <w:lang w:val="ru-RU"/>
              </w:rPr>
              <w:t>неизвестных</w:t>
            </w:r>
            <w:r w:rsidRPr="009C7D52">
              <w:rPr>
                <w:spacing w:val="-2"/>
                <w:lang w:val="ru-RU"/>
              </w:rPr>
              <w:t xml:space="preserve"> </w:t>
            </w:r>
            <w:r w:rsidRPr="009C7D52">
              <w:rPr>
                <w:lang w:val="ru-RU"/>
              </w:rPr>
              <w:t>ПТУ</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708" w:type="dxa"/>
          </w:tcPr>
          <w:p w:rsidR="007D3DB2" w:rsidRDefault="007D3DB2" w:rsidP="00A117B5">
            <w:pPr>
              <w:pStyle w:val="TableParagraph"/>
              <w:spacing w:before="158"/>
              <w:ind w:left="50"/>
              <w:rPr>
                <w:sz w:val="16"/>
              </w:rPr>
            </w:pPr>
            <w:r>
              <w:rPr>
                <w:sz w:val="16"/>
              </w:rPr>
              <w:t>4,79</w:t>
            </w:r>
          </w:p>
        </w:tc>
        <w:tc>
          <w:tcPr>
            <w:tcW w:w="709" w:type="dxa"/>
          </w:tcPr>
          <w:p w:rsidR="007D3DB2" w:rsidRDefault="007D3DB2" w:rsidP="00A117B5">
            <w:pPr>
              <w:pStyle w:val="TableParagraph"/>
              <w:spacing w:before="158"/>
              <w:ind w:left="6" w:right="84"/>
              <w:jc w:val="center"/>
              <w:rPr>
                <w:sz w:val="16"/>
              </w:rPr>
            </w:pPr>
            <w:r>
              <w:rPr>
                <w:sz w:val="16"/>
              </w:rPr>
              <w:t>0,00</w:t>
            </w:r>
          </w:p>
        </w:tc>
        <w:tc>
          <w:tcPr>
            <w:tcW w:w="709" w:type="dxa"/>
          </w:tcPr>
          <w:p w:rsidR="007D3DB2" w:rsidRDefault="007D3DB2" w:rsidP="00A117B5">
            <w:pPr>
              <w:pStyle w:val="TableParagraph"/>
              <w:spacing w:before="158"/>
              <w:ind w:right="119"/>
              <w:jc w:val="right"/>
              <w:rPr>
                <w:sz w:val="16"/>
              </w:rPr>
            </w:pPr>
            <w:r>
              <w:rPr>
                <w:sz w:val="16"/>
              </w:rPr>
              <w:t>0,00</w:t>
            </w:r>
          </w:p>
        </w:tc>
        <w:tc>
          <w:tcPr>
            <w:tcW w:w="851" w:type="dxa"/>
          </w:tcPr>
          <w:p w:rsidR="007D3DB2" w:rsidRDefault="007D3DB2" w:rsidP="00A117B5">
            <w:pPr>
              <w:pStyle w:val="TableParagraph"/>
              <w:spacing w:before="158"/>
              <w:ind w:right="45"/>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11" w:type="dxa"/>
            <w:gridSpan w:val="2"/>
            <w:tcBorders>
              <w:left w:val="nil"/>
            </w:tcBorders>
          </w:tcPr>
          <w:p w:rsidR="007D3DB2" w:rsidRDefault="007D3DB2" w:rsidP="00A117B5">
            <w:pPr>
              <w:pStyle w:val="TableParagraph"/>
              <w:spacing w:before="158"/>
              <w:ind w:right="185"/>
              <w:jc w:val="right"/>
              <w:rPr>
                <w:sz w:val="16"/>
              </w:rPr>
            </w:pPr>
            <w:r>
              <w:rPr>
                <w:sz w:val="16"/>
              </w:rPr>
              <w:t>0,00</w:t>
            </w:r>
          </w:p>
        </w:tc>
        <w:tc>
          <w:tcPr>
            <w:tcW w:w="850" w:type="dxa"/>
            <w:gridSpan w:val="2"/>
          </w:tcPr>
          <w:p w:rsidR="007D3DB2" w:rsidRDefault="007D3DB2" w:rsidP="00A117B5">
            <w:pPr>
              <w:pStyle w:val="TableParagraph"/>
              <w:spacing w:before="158"/>
              <w:ind w:right="176"/>
              <w:jc w:val="right"/>
              <w:rPr>
                <w:sz w:val="16"/>
              </w:rPr>
            </w:pPr>
            <w:r>
              <w:rPr>
                <w:sz w:val="16"/>
              </w:rPr>
              <w:t>0,000</w:t>
            </w:r>
          </w:p>
        </w:tc>
        <w:tc>
          <w:tcPr>
            <w:tcW w:w="710" w:type="dxa"/>
            <w:gridSpan w:val="2"/>
          </w:tcPr>
          <w:p w:rsidR="007D3DB2" w:rsidRDefault="007D3DB2" w:rsidP="00A117B5">
            <w:pPr>
              <w:pStyle w:val="TableParagraph"/>
              <w:spacing w:before="158"/>
              <w:ind w:right="53"/>
              <w:jc w:val="right"/>
              <w:rPr>
                <w:sz w:val="16"/>
              </w:rPr>
            </w:pPr>
            <w:r>
              <w:rPr>
                <w:sz w:val="16"/>
              </w:rPr>
              <w:t>0,0</w:t>
            </w:r>
          </w:p>
        </w:tc>
      </w:tr>
      <w:tr w:rsidR="007D3DB2" w:rsidTr="00A117B5">
        <w:trPr>
          <w:trHeight w:val="416"/>
        </w:trPr>
        <w:tc>
          <w:tcPr>
            <w:tcW w:w="4383" w:type="dxa"/>
          </w:tcPr>
          <w:p w:rsidR="007D3DB2" w:rsidRPr="009C7D52" w:rsidRDefault="007D3DB2" w:rsidP="00A117B5">
            <w:pPr>
              <w:pStyle w:val="af0"/>
              <w:spacing w:before="45"/>
              <w:rPr>
                <w:lang w:val="ru-RU"/>
              </w:rPr>
            </w:pPr>
            <w:r w:rsidRPr="009C7D52">
              <w:rPr>
                <w:lang w:val="ru-RU"/>
              </w:rPr>
              <w:t>Смертность</w:t>
            </w:r>
            <w:r w:rsidRPr="009C7D52">
              <w:rPr>
                <w:spacing w:val="-1"/>
                <w:lang w:val="ru-RU"/>
              </w:rPr>
              <w:t xml:space="preserve"> </w:t>
            </w:r>
            <w:r w:rsidRPr="009C7D52">
              <w:rPr>
                <w:lang w:val="ru-RU"/>
              </w:rPr>
              <w:t>от туберкулеза</w:t>
            </w:r>
            <w:r w:rsidRPr="009C7D52">
              <w:rPr>
                <w:spacing w:val="-3"/>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708" w:type="dxa"/>
          </w:tcPr>
          <w:p w:rsidR="007D3DB2" w:rsidRPr="009C7D52"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709" w:type="dxa"/>
          </w:tcPr>
          <w:p w:rsidR="007D3DB2" w:rsidRDefault="007D3DB2" w:rsidP="00A117B5">
            <w:pPr>
              <w:pStyle w:val="TableParagraph"/>
              <w:spacing w:before="10"/>
              <w:ind w:left="6"/>
              <w:rPr>
                <w:b/>
                <w:sz w:val="15"/>
              </w:rPr>
            </w:pPr>
          </w:p>
          <w:p w:rsidR="007D3DB2" w:rsidRDefault="007D3DB2" w:rsidP="00A117B5">
            <w:pPr>
              <w:pStyle w:val="TableParagraph"/>
              <w:ind w:left="6" w:right="84"/>
              <w:jc w:val="center"/>
              <w:rPr>
                <w:sz w:val="16"/>
              </w:rPr>
            </w:pPr>
            <w:r>
              <w:rPr>
                <w:sz w:val="16"/>
              </w:rPr>
              <w:t>0,00</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142" w:type="dxa"/>
            <w:tcBorders>
              <w:right w:val="nil"/>
            </w:tcBorders>
          </w:tcPr>
          <w:p w:rsidR="007D3DB2" w:rsidRDefault="007D3DB2" w:rsidP="00A117B5">
            <w:pPr>
              <w:pStyle w:val="TableParagraph"/>
              <w:spacing w:before="161"/>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jc w:val="right"/>
              <w:rPr>
                <w:sz w:val="16"/>
              </w:rPr>
            </w:pPr>
            <w:r>
              <w:rPr>
                <w:sz w:val="16"/>
              </w:rPr>
              <w:t>3,60</w:t>
            </w:r>
          </w:p>
        </w:tc>
        <w:tc>
          <w:tcPr>
            <w:tcW w:w="850" w:type="dxa"/>
            <w:gridSpan w:val="2"/>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-4,580</w:t>
            </w:r>
          </w:p>
        </w:tc>
        <w:tc>
          <w:tcPr>
            <w:tcW w:w="710" w:type="dxa"/>
            <w:gridSpan w:val="2"/>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383"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Смертность</w:t>
            </w:r>
            <w:r w:rsidRPr="009C7D52">
              <w:rPr>
                <w:spacing w:val="-9"/>
                <w:lang w:val="ru-RU"/>
              </w:rPr>
              <w:t xml:space="preserve"> </w:t>
            </w:r>
            <w:r w:rsidRPr="009C7D52">
              <w:rPr>
                <w:lang w:val="ru-RU"/>
              </w:rPr>
              <w:t>больных</w:t>
            </w:r>
            <w:r w:rsidRPr="009C7D52">
              <w:rPr>
                <w:spacing w:val="-11"/>
                <w:lang w:val="ru-RU"/>
              </w:rPr>
              <w:t xml:space="preserve"> </w:t>
            </w:r>
            <w:r w:rsidRPr="009C7D52">
              <w:rPr>
                <w:lang w:val="ru-RU"/>
              </w:rPr>
              <w:t>туберкулезом</w:t>
            </w:r>
            <w:r w:rsidRPr="009C7D52">
              <w:rPr>
                <w:spacing w:val="-11"/>
                <w:lang w:val="ru-RU"/>
              </w:rPr>
              <w:t xml:space="preserve"> </w:t>
            </w:r>
            <w:r w:rsidRPr="009C7D52">
              <w:rPr>
                <w:lang w:val="ru-RU"/>
              </w:rPr>
              <w:t>от</w:t>
            </w:r>
            <w:r w:rsidRPr="009C7D52">
              <w:rPr>
                <w:spacing w:val="-11"/>
                <w:lang w:val="ru-RU"/>
              </w:rPr>
              <w:t xml:space="preserve"> </w:t>
            </w:r>
            <w:r w:rsidRPr="009C7D52">
              <w:rPr>
                <w:lang w:val="ru-RU"/>
              </w:rPr>
              <w:t>других</w:t>
            </w:r>
            <w:r w:rsidRPr="009C7D52">
              <w:rPr>
                <w:spacing w:val="-11"/>
                <w:lang w:val="ru-RU"/>
              </w:rPr>
              <w:t xml:space="preserve"> </w:t>
            </w:r>
            <w:r w:rsidRPr="009C7D52">
              <w:rPr>
                <w:lang w:val="ru-RU"/>
              </w:rPr>
              <w:t>причин</w:t>
            </w:r>
            <w:r w:rsidRPr="009C7D52">
              <w:rPr>
                <w:spacing w:val="-93"/>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4,37</w:t>
            </w:r>
          </w:p>
        </w:tc>
        <w:tc>
          <w:tcPr>
            <w:tcW w:w="709" w:type="dxa"/>
          </w:tcPr>
          <w:p w:rsidR="007D3DB2" w:rsidRDefault="007D3DB2" w:rsidP="00A117B5">
            <w:pPr>
              <w:pStyle w:val="TableParagraph"/>
              <w:spacing w:before="47"/>
              <w:ind w:left="6" w:right="84"/>
              <w:jc w:val="center"/>
              <w:rPr>
                <w:sz w:val="16"/>
              </w:rPr>
            </w:pPr>
            <w:r>
              <w:rPr>
                <w:sz w:val="16"/>
              </w:rPr>
              <w:t>0,00</w:t>
            </w:r>
          </w:p>
        </w:tc>
        <w:tc>
          <w:tcPr>
            <w:tcW w:w="709" w:type="dxa"/>
          </w:tcPr>
          <w:p w:rsidR="007D3DB2" w:rsidRDefault="007D3DB2" w:rsidP="00A117B5">
            <w:pPr>
              <w:pStyle w:val="TableParagraph"/>
              <w:spacing w:before="47"/>
              <w:ind w:right="119"/>
              <w:jc w:val="right"/>
              <w:rPr>
                <w:sz w:val="16"/>
              </w:rPr>
            </w:pPr>
            <w:r>
              <w:rPr>
                <w:sz w:val="16"/>
              </w:rPr>
              <w:t>8,20</w:t>
            </w:r>
          </w:p>
        </w:tc>
        <w:tc>
          <w:tcPr>
            <w:tcW w:w="851" w:type="dxa"/>
          </w:tcPr>
          <w:p w:rsidR="007D3DB2" w:rsidRDefault="007D3DB2" w:rsidP="00A117B5">
            <w:pPr>
              <w:pStyle w:val="TableParagraph"/>
              <w:spacing w:before="47"/>
              <w:ind w:right="45"/>
              <w:jc w:val="right"/>
              <w:rPr>
                <w:sz w:val="16"/>
              </w:rPr>
            </w:pPr>
            <w:r>
              <w:rPr>
                <w:sz w:val="16"/>
              </w:rPr>
              <w:t>6,00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47"/>
              <w:ind w:right="185"/>
              <w:jc w:val="right"/>
              <w:rPr>
                <w:sz w:val="16"/>
              </w:rPr>
            </w:pPr>
            <w:r>
              <w:rPr>
                <w:sz w:val="16"/>
              </w:rPr>
              <w:t>7,10</w:t>
            </w:r>
          </w:p>
        </w:tc>
        <w:tc>
          <w:tcPr>
            <w:tcW w:w="850" w:type="dxa"/>
            <w:gridSpan w:val="2"/>
          </w:tcPr>
          <w:p w:rsidR="007D3DB2" w:rsidRDefault="007D3DB2" w:rsidP="00A117B5">
            <w:pPr>
              <w:pStyle w:val="TableParagraph"/>
              <w:spacing w:before="47"/>
              <w:ind w:right="176"/>
              <w:jc w:val="right"/>
              <w:rPr>
                <w:sz w:val="16"/>
              </w:rPr>
            </w:pPr>
            <w:r>
              <w:rPr>
                <w:sz w:val="16"/>
              </w:rPr>
              <w:t>0,677</w:t>
            </w:r>
          </w:p>
        </w:tc>
        <w:tc>
          <w:tcPr>
            <w:tcW w:w="710" w:type="dxa"/>
            <w:gridSpan w:val="2"/>
          </w:tcPr>
          <w:p w:rsidR="007D3DB2" w:rsidRDefault="007D3DB2" w:rsidP="00A117B5">
            <w:pPr>
              <w:pStyle w:val="TableParagraph"/>
              <w:spacing w:before="47"/>
              <w:ind w:right="54"/>
              <w:jc w:val="right"/>
              <w:rPr>
                <w:sz w:val="16"/>
              </w:rPr>
            </w:pPr>
            <w:r>
              <w:rPr>
                <w:sz w:val="16"/>
              </w:rPr>
              <w:t>0,0</w:t>
            </w:r>
          </w:p>
        </w:tc>
      </w:tr>
      <w:tr w:rsidR="007D3DB2" w:rsidTr="00A117B5">
        <w:trPr>
          <w:trHeight w:val="328"/>
        </w:trPr>
        <w:tc>
          <w:tcPr>
            <w:tcW w:w="4383" w:type="dxa"/>
          </w:tcPr>
          <w:p w:rsidR="007D3DB2" w:rsidRPr="00015FB4" w:rsidRDefault="007D3DB2" w:rsidP="00A117B5">
            <w:pPr>
              <w:pStyle w:val="af0"/>
              <w:rPr>
                <w:lang w:val="ru-RU"/>
              </w:rPr>
            </w:pPr>
            <w:r w:rsidRPr="00015FB4">
              <w:rPr>
                <w:b/>
                <w:color w:val="800000"/>
                <w:position w:val="-5"/>
                <w:sz w:val="24"/>
                <w:lang w:val="ru-RU"/>
              </w:rPr>
              <w:t>*</w:t>
            </w:r>
            <w:r w:rsidRPr="00015FB4">
              <w:rPr>
                <w:lang w:val="ru-RU"/>
              </w:rPr>
              <w:t>Заболеваемость</w:t>
            </w:r>
            <w:r w:rsidRPr="00015FB4">
              <w:rPr>
                <w:spacing w:val="-12"/>
                <w:lang w:val="ru-RU"/>
              </w:rPr>
              <w:t xml:space="preserve"> </w:t>
            </w:r>
            <w:r w:rsidRPr="00015FB4">
              <w:rPr>
                <w:lang w:val="ru-RU"/>
              </w:rPr>
              <w:t>ТБ+ВИЧ</w:t>
            </w:r>
            <w:r w:rsidRPr="00015FB4">
              <w:rPr>
                <w:spacing w:val="-11"/>
                <w:lang w:val="ru-RU"/>
              </w:rPr>
              <w:t xml:space="preserve"> </w:t>
            </w:r>
            <w:r w:rsidRPr="00015FB4">
              <w:rPr>
                <w:lang w:val="ru-RU"/>
              </w:rPr>
              <w:t>на</w:t>
            </w:r>
            <w:r w:rsidRPr="00015FB4">
              <w:rPr>
                <w:spacing w:val="-12"/>
                <w:lang w:val="ru-RU"/>
              </w:rPr>
              <w:t xml:space="preserve"> </w:t>
            </w:r>
            <w:r w:rsidRPr="00015FB4">
              <w:rPr>
                <w:lang w:val="ru-RU"/>
              </w:rPr>
              <w:t>100</w:t>
            </w:r>
            <w:r w:rsidRPr="00015FB4">
              <w:rPr>
                <w:spacing w:val="-11"/>
                <w:lang w:val="ru-RU"/>
              </w:rPr>
              <w:t xml:space="preserve"> </w:t>
            </w:r>
            <w:proofErr w:type="spellStart"/>
            <w:r w:rsidRPr="00015FB4">
              <w:rPr>
                <w:lang w:val="ru-RU"/>
              </w:rPr>
              <w:t>тыс.населения</w:t>
            </w:r>
            <w:proofErr w:type="spellEnd"/>
          </w:p>
        </w:tc>
        <w:tc>
          <w:tcPr>
            <w:tcW w:w="708" w:type="dxa"/>
          </w:tcPr>
          <w:p w:rsidR="007D3DB2" w:rsidRPr="00015FB4"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709" w:type="dxa"/>
          </w:tcPr>
          <w:p w:rsidR="007D3DB2" w:rsidRDefault="007D3DB2" w:rsidP="00A117B5">
            <w:pPr>
              <w:pStyle w:val="TableParagraph"/>
              <w:spacing w:before="8"/>
              <w:ind w:left="6"/>
              <w:rPr>
                <w:b/>
                <w:sz w:val="14"/>
              </w:rPr>
            </w:pPr>
          </w:p>
          <w:p w:rsidR="007D3DB2" w:rsidRDefault="007D3DB2" w:rsidP="00A117B5">
            <w:pPr>
              <w:pStyle w:val="TableParagraph"/>
              <w:ind w:left="6" w:right="84"/>
              <w:jc w:val="center"/>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16,50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6,240</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383" w:type="dxa"/>
          </w:tcPr>
          <w:p w:rsidR="007D3DB2" w:rsidRPr="00015FB4" w:rsidRDefault="007D3DB2" w:rsidP="00A117B5">
            <w:pPr>
              <w:pStyle w:val="af0"/>
              <w:spacing w:before="26"/>
              <w:rPr>
                <w:lang w:val="ru-RU"/>
              </w:rPr>
            </w:pPr>
            <w:r w:rsidRPr="00015FB4">
              <w:rPr>
                <w:b/>
                <w:color w:val="800000"/>
                <w:position w:val="-5"/>
                <w:sz w:val="24"/>
                <w:lang w:val="ru-RU"/>
              </w:rPr>
              <w:t>*</w:t>
            </w:r>
            <w:r w:rsidRPr="00015FB4">
              <w:rPr>
                <w:lang w:val="ru-RU"/>
              </w:rPr>
              <w:t>Охват</w:t>
            </w:r>
            <w:r w:rsidRPr="00015FB4">
              <w:rPr>
                <w:spacing w:val="-14"/>
                <w:lang w:val="ru-RU"/>
              </w:rPr>
              <w:t xml:space="preserve"> </w:t>
            </w:r>
            <w:r w:rsidRPr="00015FB4">
              <w:rPr>
                <w:lang w:val="ru-RU"/>
              </w:rPr>
              <w:t>населения</w:t>
            </w:r>
            <w:r w:rsidRPr="00015FB4">
              <w:rPr>
                <w:spacing w:val="-14"/>
                <w:lang w:val="ru-RU"/>
              </w:rPr>
              <w:t xml:space="preserve"> </w:t>
            </w:r>
            <w:r w:rsidRPr="00015FB4">
              <w:rPr>
                <w:lang w:val="ru-RU"/>
              </w:rPr>
              <w:t>профилактическими</w:t>
            </w:r>
            <w:r w:rsidRPr="00015FB4">
              <w:rPr>
                <w:spacing w:val="-12"/>
                <w:lang w:val="ru-RU"/>
              </w:rPr>
              <w:t xml:space="preserve"> </w:t>
            </w:r>
            <w:r w:rsidRPr="00015FB4">
              <w:rPr>
                <w:lang w:val="ru-RU"/>
              </w:rPr>
              <w:t>осмотрами</w:t>
            </w:r>
            <w:r w:rsidRPr="00015FB4">
              <w:rPr>
                <w:spacing w:val="-13"/>
                <w:lang w:val="ru-RU"/>
              </w:rPr>
              <w:t xml:space="preserve"> </w:t>
            </w:r>
            <w:r w:rsidRPr="00015FB4">
              <w:rPr>
                <w:lang w:val="ru-RU"/>
              </w:rPr>
              <w:t>на</w:t>
            </w:r>
            <w:r w:rsidRPr="00015FB4">
              <w:rPr>
                <w:spacing w:val="-93"/>
                <w:lang w:val="ru-RU"/>
              </w:rPr>
              <w:t xml:space="preserve"> </w:t>
            </w:r>
            <w:r w:rsidRPr="00015FB4">
              <w:rPr>
                <w:lang w:val="ru-RU"/>
              </w:rPr>
              <w:t>туберкулез</w:t>
            </w:r>
            <w:r w:rsidRPr="00015FB4">
              <w:rPr>
                <w:spacing w:val="-1"/>
                <w:lang w:val="ru-RU"/>
              </w:rPr>
              <w:t xml:space="preserve"> </w:t>
            </w:r>
            <w:r w:rsidRPr="00015FB4">
              <w:rPr>
                <w:lang w:val="ru-RU"/>
              </w:rPr>
              <w:t>(в%)</w:t>
            </w:r>
          </w:p>
        </w:tc>
        <w:tc>
          <w:tcPr>
            <w:tcW w:w="708" w:type="dxa"/>
          </w:tcPr>
          <w:p w:rsidR="007D3DB2" w:rsidRDefault="007D3DB2" w:rsidP="00A117B5">
            <w:pPr>
              <w:pStyle w:val="TableParagraph"/>
              <w:spacing w:before="47"/>
              <w:ind w:left="50"/>
              <w:rPr>
                <w:sz w:val="16"/>
              </w:rPr>
            </w:pPr>
            <w:r>
              <w:rPr>
                <w:sz w:val="16"/>
              </w:rPr>
              <w:t>3,53</w:t>
            </w:r>
          </w:p>
        </w:tc>
        <w:tc>
          <w:tcPr>
            <w:tcW w:w="709" w:type="dxa"/>
          </w:tcPr>
          <w:p w:rsidR="007D3DB2" w:rsidRDefault="007D3DB2" w:rsidP="00A117B5">
            <w:pPr>
              <w:pStyle w:val="TableParagraph"/>
              <w:spacing w:before="47"/>
              <w:ind w:left="6" w:right="179"/>
              <w:jc w:val="center"/>
              <w:rPr>
                <w:sz w:val="16"/>
              </w:rPr>
            </w:pPr>
            <w:r>
              <w:rPr>
                <w:sz w:val="16"/>
              </w:rPr>
              <w:t>57,30</w:t>
            </w:r>
          </w:p>
        </w:tc>
        <w:tc>
          <w:tcPr>
            <w:tcW w:w="709" w:type="dxa"/>
          </w:tcPr>
          <w:p w:rsidR="007D3DB2" w:rsidRDefault="007D3DB2" w:rsidP="00A117B5">
            <w:pPr>
              <w:pStyle w:val="TableParagraph"/>
              <w:spacing w:before="47"/>
              <w:ind w:right="119"/>
              <w:jc w:val="right"/>
              <w:rPr>
                <w:sz w:val="16"/>
              </w:rPr>
            </w:pPr>
            <w:r>
              <w:rPr>
                <w:sz w:val="16"/>
              </w:rPr>
              <w:t>69,69</w:t>
            </w:r>
          </w:p>
        </w:tc>
        <w:tc>
          <w:tcPr>
            <w:tcW w:w="851" w:type="dxa"/>
          </w:tcPr>
          <w:p w:rsidR="007D3DB2" w:rsidRDefault="007D3DB2" w:rsidP="00A117B5">
            <w:pPr>
              <w:pStyle w:val="TableParagraph"/>
              <w:spacing w:before="47"/>
              <w:ind w:right="45"/>
              <w:jc w:val="right"/>
              <w:rPr>
                <w:sz w:val="16"/>
              </w:rPr>
            </w:pPr>
            <w:r>
              <w:rPr>
                <w:sz w:val="16"/>
              </w:rPr>
              <w:t>72,50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47"/>
              <w:ind w:right="185"/>
              <w:jc w:val="right"/>
              <w:rPr>
                <w:sz w:val="16"/>
              </w:rPr>
            </w:pPr>
            <w:r>
              <w:rPr>
                <w:sz w:val="16"/>
              </w:rPr>
              <w:t>75,00</w:t>
            </w:r>
          </w:p>
        </w:tc>
        <w:tc>
          <w:tcPr>
            <w:tcW w:w="850" w:type="dxa"/>
            <w:gridSpan w:val="2"/>
          </w:tcPr>
          <w:p w:rsidR="007D3DB2" w:rsidRDefault="007D3DB2" w:rsidP="00A117B5">
            <w:pPr>
              <w:pStyle w:val="TableParagraph"/>
              <w:spacing w:before="47"/>
              <w:ind w:right="176"/>
              <w:jc w:val="right"/>
              <w:rPr>
                <w:sz w:val="16"/>
              </w:rPr>
            </w:pPr>
            <w:r>
              <w:rPr>
                <w:sz w:val="16"/>
              </w:rPr>
              <w:t>0,137</w:t>
            </w:r>
          </w:p>
        </w:tc>
        <w:tc>
          <w:tcPr>
            <w:tcW w:w="710" w:type="dxa"/>
            <w:gridSpan w:val="2"/>
          </w:tcPr>
          <w:p w:rsidR="007D3DB2" w:rsidRDefault="007D3DB2" w:rsidP="00A117B5">
            <w:pPr>
              <w:pStyle w:val="TableParagraph"/>
              <w:spacing w:before="47"/>
              <w:ind w:right="54"/>
              <w:jc w:val="right"/>
              <w:rPr>
                <w:sz w:val="16"/>
              </w:rPr>
            </w:pPr>
            <w:r>
              <w:rPr>
                <w:sz w:val="16"/>
              </w:rPr>
              <w:t>0,0</w:t>
            </w:r>
          </w:p>
        </w:tc>
      </w:tr>
      <w:tr w:rsidR="007D3DB2" w:rsidTr="00A117B5">
        <w:trPr>
          <w:trHeight w:val="227"/>
        </w:trPr>
        <w:tc>
          <w:tcPr>
            <w:tcW w:w="4383" w:type="dxa"/>
          </w:tcPr>
          <w:p w:rsidR="007D3DB2" w:rsidRPr="00015FB4" w:rsidRDefault="007D3DB2" w:rsidP="00A117B5">
            <w:pPr>
              <w:pStyle w:val="af0"/>
              <w:rPr>
                <w:lang w:val="ru-RU"/>
              </w:rPr>
            </w:pPr>
            <w:r w:rsidRPr="00015FB4">
              <w:rPr>
                <w:b/>
                <w:color w:val="800000"/>
                <w:spacing w:val="-1"/>
                <w:position w:val="-5"/>
                <w:sz w:val="24"/>
                <w:lang w:val="ru-RU"/>
              </w:rPr>
              <w:t>*</w:t>
            </w:r>
            <w:r w:rsidRPr="00015FB4">
              <w:rPr>
                <w:spacing w:val="-1"/>
                <w:lang w:val="ru-RU"/>
              </w:rPr>
              <w:t>Охват</w:t>
            </w:r>
            <w:r w:rsidRPr="00015FB4">
              <w:rPr>
                <w:spacing w:val="-22"/>
                <w:lang w:val="ru-RU"/>
              </w:rPr>
              <w:t xml:space="preserve"> </w:t>
            </w:r>
            <w:r w:rsidRPr="00015FB4">
              <w:rPr>
                <w:spacing w:val="-1"/>
                <w:lang w:val="ru-RU"/>
              </w:rPr>
              <w:t>населения</w:t>
            </w:r>
            <w:r w:rsidRPr="00015FB4">
              <w:rPr>
                <w:spacing w:val="-21"/>
                <w:lang w:val="ru-RU"/>
              </w:rPr>
              <w:t xml:space="preserve"> </w:t>
            </w:r>
            <w:r w:rsidRPr="00015FB4">
              <w:rPr>
                <w:lang w:val="ru-RU"/>
              </w:rPr>
              <w:t>флюорографическими</w:t>
            </w:r>
            <w:r w:rsidRPr="00015FB4">
              <w:rPr>
                <w:spacing w:val="-93"/>
                <w:lang w:val="ru-RU"/>
              </w:rPr>
              <w:t xml:space="preserve"> </w:t>
            </w:r>
            <w:r w:rsidRPr="00015FB4">
              <w:rPr>
                <w:lang w:val="ru-RU"/>
              </w:rPr>
              <w:t>обследованиями</w:t>
            </w:r>
            <w:r w:rsidRPr="00015FB4">
              <w:rPr>
                <w:spacing w:val="-3"/>
                <w:lang w:val="ru-RU"/>
              </w:rPr>
              <w:t xml:space="preserve"> </w:t>
            </w:r>
            <w:r w:rsidRPr="00015FB4">
              <w:rPr>
                <w:lang w:val="ru-RU"/>
              </w:rPr>
              <w:t>(в%)</w:t>
            </w:r>
          </w:p>
        </w:tc>
        <w:tc>
          <w:tcPr>
            <w:tcW w:w="708" w:type="dxa"/>
          </w:tcPr>
          <w:p w:rsidR="007D3DB2" w:rsidRDefault="007D3DB2" w:rsidP="00A117B5">
            <w:pPr>
              <w:pStyle w:val="TableParagraph"/>
              <w:ind w:left="50"/>
              <w:rPr>
                <w:sz w:val="16"/>
              </w:rPr>
            </w:pPr>
            <w:r>
              <w:rPr>
                <w:sz w:val="16"/>
              </w:rPr>
              <w:t>3,53</w:t>
            </w:r>
          </w:p>
        </w:tc>
        <w:tc>
          <w:tcPr>
            <w:tcW w:w="709" w:type="dxa"/>
          </w:tcPr>
          <w:p w:rsidR="007D3DB2" w:rsidRDefault="007D3DB2" w:rsidP="00A117B5">
            <w:pPr>
              <w:pStyle w:val="TableParagraph"/>
              <w:ind w:left="6" w:right="179"/>
              <w:jc w:val="center"/>
              <w:rPr>
                <w:sz w:val="16"/>
              </w:rPr>
            </w:pPr>
            <w:r>
              <w:rPr>
                <w:sz w:val="16"/>
              </w:rPr>
              <w:t>46,60</w:t>
            </w:r>
          </w:p>
        </w:tc>
        <w:tc>
          <w:tcPr>
            <w:tcW w:w="709" w:type="dxa"/>
          </w:tcPr>
          <w:p w:rsidR="007D3DB2" w:rsidRDefault="007D3DB2" w:rsidP="00A117B5">
            <w:pPr>
              <w:pStyle w:val="TableParagraph"/>
              <w:ind w:right="119"/>
              <w:jc w:val="right"/>
              <w:rPr>
                <w:sz w:val="16"/>
              </w:rPr>
            </w:pPr>
            <w:r>
              <w:rPr>
                <w:sz w:val="16"/>
              </w:rPr>
              <w:t>61,63</w:t>
            </w:r>
          </w:p>
        </w:tc>
        <w:tc>
          <w:tcPr>
            <w:tcW w:w="851" w:type="dxa"/>
          </w:tcPr>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11" w:type="dxa"/>
            <w:gridSpan w:val="2"/>
            <w:tcBorders>
              <w:left w:val="nil"/>
            </w:tcBorders>
          </w:tcPr>
          <w:p w:rsidR="007D3DB2" w:rsidRDefault="007D3DB2" w:rsidP="00A117B5">
            <w:pPr>
              <w:pStyle w:val="TableParagraph"/>
              <w:ind w:right="185"/>
              <w:jc w:val="right"/>
              <w:rPr>
                <w:sz w:val="16"/>
              </w:rPr>
            </w:pPr>
            <w:r>
              <w:rPr>
                <w:sz w:val="16"/>
              </w:rPr>
              <w:t>70,00</w:t>
            </w:r>
          </w:p>
        </w:tc>
        <w:tc>
          <w:tcPr>
            <w:tcW w:w="850" w:type="dxa"/>
            <w:gridSpan w:val="2"/>
          </w:tcPr>
          <w:p w:rsidR="007D3DB2" w:rsidRDefault="007D3DB2" w:rsidP="00A117B5">
            <w:pPr>
              <w:pStyle w:val="TableParagraph"/>
              <w:ind w:right="176"/>
              <w:jc w:val="right"/>
              <w:rPr>
                <w:sz w:val="16"/>
              </w:rPr>
            </w:pPr>
            <w:r>
              <w:rPr>
                <w:sz w:val="16"/>
              </w:rPr>
              <w:t>0,183</w:t>
            </w:r>
          </w:p>
        </w:tc>
        <w:tc>
          <w:tcPr>
            <w:tcW w:w="710" w:type="dxa"/>
            <w:gridSpan w:val="2"/>
          </w:tcPr>
          <w:p w:rsidR="007D3DB2" w:rsidRDefault="007D3DB2" w:rsidP="00A117B5">
            <w:pPr>
              <w:pStyle w:val="TableParagraph"/>
              <w:ind w:right="54"/>
              <w:rPr>
                <w:sz w:val="16"/>
              </w:rPr>
            </w:pPr>
            <w:r>
              <w:rPr>
                <w:sz w:val="16"/>
              </w:rPr>
              <w:t>0,0</w:t>
            </w:r>
          </w:p>
        </w:tc>
      </w:tr>
      <w:tr w:rsidR="007D3DB2" w:rsidTr="00A117B5">
        <w:trPr>
          <w:trHeight w:val="403"/>
        </w:trPr>
        <w:tc>
          <w:tcPr>
            <w:tcW w:w="4383" w:type="dxa"/>
          </w:tcPr>
          <w:p w:rsidR="007D3DB2" w:rsidRPr="00015FB4" w:rsidRDefault="007D3DB2" w:rsidP="00A117B5">
            <w:pPr>
              <w:pStyle w:val="af0"/>
              <w:spacing w:before="108"/>
              <w:rPr>
                <w:lang w:val="ru-RU"/>
              </w:rPr>
            </w:pPr>
            <w:r w:rsidRPr="00015FB4">
              <w:rPr>
                <w:lang w:val="ru-RU"/>
              </w:rPr>
              <w:t>Охват</w:t>
            </w:r>
            <w:r w:rsidRPr="00015FB4">
              <w:rPr>
                <w:spacing w:val="-3"/>
                <w:lang w:val="ru-RU"/>
              </w:rPr>
              <w:t xml:space="preserve"> </w:t>
            </w:r>
            <w:r w:rsidRPr="00015FB4">
              <w:rPr>
                <w:lang w:val="ru-RU"/>
              </w:rPr>
              <w:t>детей</w:t>
            </w:r>
            <w:r w:rsidRPr="00015FB4">
              <w:rPr>
                <w:spacing w:val="-2"/>
                <w:lang w:val="ru-RU"/>
              </w:rPr>
              <w:t xml:space="preserve"> </w:t>
            </w:r>
            <w:r w:rsidRPr="00015FB4">
              <w:rPr>
                <w:lang w:val="ru-RU"/>
              </w:rPr>
              <w:t>иммунодиагностикой от</w:t>
            </w:r>
            <w:r w:rsidRPr="00015FB4">
              <w:rPr>
                <w:spacing w:val="-1"/>
                <w:lang w:val="ru-RU"/>
              </w:rPr>
              <w:t xml:space="preserve"> </w:t>
            </w:r>
            <w:r w:rsidRPr="00015FB4">
              <w:rPr>
                <w:lang w:val="ru-RU"/>
              </w:rPr>
              <w:t>8-14</w:t>
            </w:r>
            <w:r w:rsidRPr="00015FB4">
              <w:rPr>
                <w:spacing w:val="-2"/>
                <w:lang w:val="ru-RU"/>
              </w:rPr>
              <w:t xml:space="preserve"> </w:t>
            </w:r>
            <w:r w:rsidRPr="00015FB4">
              <w:rPr>
                <w:lang w:val="ru-RU"/>
              </w:rPr>
              <w:t>лет (в%)</w:t>
            </w:r>
          </w:p>
        </w:tc>
        <w:tc>
          <w:tcPr>
            <w:tcW w:w="708" w:type="dxa"/>
          </w:tcPr>
          <w:p w:rsidR="007D3DB2" w:rsidRPr="00015FB4"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709" w:type="dxa"/>
          </w:tcPr>
          <w:p w:rsidR="007D3DB2" w:rsidRDefault="007D3DB2" w:rsidP="00A117B5">
            <w:pPr>
              <w:pStyle w:val="TableParagraph"/>
              <w:spacing w:before="8"/>
              <w:ind w:left="6"/>
              <w:rPr>
                <w:b/>
                <w:sz w:val="14"/>
              </w:rPr>
            </w:pPr>
          </w:p>
          <w:p w:rsidR="007D3DB2" w:rsidRDefault="007D3DB2" w:rsidP="00A117B5">
            <w:pPr>
              <w:pStyle w:val="TableParagraph"/>
              <w:ind w:left="6" w:right="179"/>
              <w:jc w:val="center"/>
              <w:rPr>
                <w:sz w:val="16"/>
              </w:rPr>
            </w:pPr>
            <w:r>
              <w:rPr>
                <w:sz w:val="16"/>
              </w:rPr>
              <w:t>99,50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99,26</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344"/>
        </w:trPr>
        <w:tc>
          <w:tcPr>
            <w:tcW w:w="4383" w:type="dxa"/>
          </w:tcPr>
          <w:p w:rsidR="007D3DB2" w:rsidRPr="00015FB4" w:rsidRDefault="007D3DB2" w:rsidP="00A117B5">
            <w:pPr>
              <w:pStyle w:val="af0"/>
              <w:rPr>
                <w:lang w:val="ru-RU"/>
              </w:rPr>
            </w:pPr>
            <w:r w:rsidRPr="00015FB4">
              <w:rPr>
                <w:b/>
                <w:color w:val="800000"/>
                <w:position w:val="-5"/>
                <w:sz w:val="24"/>
                <w:lang w:val="ru-RU"/>
              </w:rPr>
              <w:t>*</w:t>
            </w:r>
            <w:r w:rsidRPr="00015FB4">
              <w:rPr>
                <w:lang w:val="ru-RU"/>
              </w:rPr>
              <w:t>Охват</w:t>
            </w:r>
            <w:r w:rsidRPr="00015FB4">
              <w:rPr>
                <w:spacing w:val="-13"/>
                <w:lang w:val="ru-RU"/>
              </w:rPr>
              <w:t xml:space="preserve"> </w:t>
            </w:r>
            <w:r w:rsidRPr="00015FB4">
              <w:rPr>
                <w:lang w:val="ru-RU"/>
              </w:rPr>
              <w:t>детей</w:t>
            </w:r>
            <w:r w:rsidRPr="00015FB4">
              <w:rPr>
                <w:spacing w:val="-13"/>
                <w:lang w:val="ru-RU"/>
              </w:rPr>
              <w:t xml:space="preserve"> </w:t>
            </w:r>
            <w:r w:rsidRPr="00015FB4">
              <w:rPr>
                <w:lang w:val="ru-RU"/>
              </w:rPr>
              <w:t>от1-7</w:t>
            </w:r>
            <w:r w:rsidRPr="00015FB4">
              <w:rPr>
                <w:spacing w:val="-13"/>
                <w:lang w:val="ru-RU"/>
              </w:rPr>
              <w:t xml:space="preserve"> </w:t>
            </w:r>
            <w:r w:rsidRPr="00015FB4">
              <w:rPr>
                <w:lang w:val="ru-RU"/>
              </w:rPr>
              <w:t>лет</w:t>
            </w:r>
            <w:r w:rsidRPr="00015FB4">
              <w:rPr>
                <w:spacing w:val="-12"/>
                <w:lang w:val="ru-RU"/>
              </w:rPr>
              <w:t xml:space="preserve"> </w:t>
            </w:r>
            <w:proofErr w:type="spellStart"/>
            <w:r w:rsidRPr="00015FB4">
              <w:rPr>
                <w:lang w:val="ru-RU"/>
              </w:rPr>
              <w:t>туберкулинодиагностикой</w:t>
            </w:r>
            <w:proofErr w:type="spellEnd"/>
            <w:r w:rsidRPr="00015FB4">
              <w:rPr>
                <w:spacing w:val="-93"/>
                <w:lang w:val="ru-RU"/>
              </w:rPr>
              <w:t xml:space="preserve"> </w:t>
            </w:r>
            <w:r w:rsidRPr="00015FB4">
              <w:rPr>
                <w:lang w:val="ru-RU"/>
              </w:rPr>
              <w:t>(в%)</w:t>
            </w:r>
          </w:p>
        </w:tc>
        <w:tc>
          <w:tcPr>
            <w:tcW w:w="708" w:type="dxa"/>
          </w:tcPr>
          <w:p w:rsidR="007D3DB2" w:rsidRDefault="007D3DB2" w:rsidP="00A117B5">
            <w:pPr>
              <w:pStyle w:val="TableParagraph"/>
              <w:ind w:left="50"/>
              <w:rPr>
                <w:sz w:val="16"/>
              </w:rPr>
            </w:pPr>
            <w:r>
              <w:rPr>
                <w:sz w:val="16"/>
              </w:rPr>
              <w:t>3,53</w:t>
            </w:r>
          </w:p>
        </w:tc>
        <w:tc>
          <w:tcPr>
            <w:tcW w:w="709" w:type="dxa"/>
          </w:tcPr>
          <w:p w:rsidR="007D3DB2" w:rsidRDefault="007D3DB2" w:rsidP="00A117B5">
            <w:pPr>
              <w:pStyle w:val="TableParagraph"/>
              <w:ind w:left="6" w:right="179"/>
              <w:jc w:val="center"/>
              <w:rPr>
                <w:sz w:val="16"/>
              </w:rPr>
            </w:pPr>
            <w:r>
              <w:rPr>
                <w:sz w:val="16"/>
              </w:rPr>
              <w:t>98,50</w:t>
            </w:r>
          </w:p>
        </w:tc>
        <w:tc>
          <w:tcPr>
            <w:tcW w:w="709" w:type="dxa"/>
          </w:tcPr>
          <w:p w:rsidR="007D3DB2" w:rsidRDefault="007D3DB2" w:rsidP="00A117B5">
            <w:pPr>
              <w:pStyle w:val="TableParagraph"/>
              <w:ind w:right="119"/>
              <w:jc w:val="right"/>
              <w:rPr>
                <w:sz w:val="16"/>
              </w:rPr>
            </w:pPr>
            <w:r>
              <w:rPr>
                <w:sz w:val="16"/>
              </w:rPr>
              <w:t>89,85</w:t>
            </w:r>
          </w:p>
        </w:tc>
        <w:tc>
          <w:tcPr>
            <w:tcW w:w="851" w:type="dxa"/>
          </w:tcPr>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11" w:type="dxa"/>
            <w:gridSpan w:val="2"/>
            <w:tcBorders>
              <w:left w:val="nil"/>
            </w:tcBorders>
          </w:tcPr>
          <w:p w:rsidR="007D3DB2" w:rsidRDefault="007D3DB2" w:rsidP="00A117B5">
            <w:pPr>
              <w:pStyle w:val="TableParagraph"/>
              <w:ind w:right="185"/>
              <w:jc w:val="right"/>
              <w:rPr>
                <w:sz w:val="16"/>
              </w:rPr>
            </w:pPr>
            <w:r>
              <w:rPr>
                <w:sz w:val="16"/>
              </w:rPr>
              <w:t>100,0</w:t>
            </w:r>
          </w:p>
        </w:tc>
        <w:tc>
          <w:tcPr>
            <w:tcW w:w="850" w:type="dxa"/>
            <w:gridSpan w:val="2"/>
          </w:tcPr>
          <w:p w:rsidR="007D3DB2" w:rsidRDefault="007D3DB2" w:rsidP="00A117B5">
            <w:pPr>
              <w:pStyle w:val="TableParagraph"/>
              <w:ind w:right="176"/>
              <w:jc w:val="right"/>
              <w:rPr>
                <w:sz w:val="16"/>
              </w:rPr>
            </w:pPr>
            <w:r>
              <w:rPr>
                <w:sz w:val="16"/>
              </w:rPr>
              <w:t>0,191</w:t>
            </w:r>
          </w:p>
        </w:tc>
        <w:tc>
          <w:tcPr>
            <w:tcW w:w="710" w:type="dxa"/>
            <w:gridSpan w:val="2"/>
          </w:tcPr>
          <w:p w:rsidR="007D3DB2" w:rsidRDefault="007D3DB2" w:rsidP="00A117B5">
            <w:pPr>
              <w:pStyle w:val="TableParagraph"/>
              <w:ind w:right="54"/>
              <w:jc w:val="right"/>
              <w:rPr>
                <w:sz w:val="16"/>
              </w:rPr>
            </w:pPr>
            <w:r>
              <w:rPr>
                <w:sz w:val="16"/>
              </w:rPr>
              <w:t>0,0</w:t>
            </w:r>
          </w:p>
        </w:tc>
      </w:tr>
      <w:tr w:rsidR="007D3DB2" w:rsidTr="00A117B5">
        <w:trPr>
          <w:trHeight w:val="403"/>
        </w:trPr>
        <w:tc>
          <w:tcPr>
            <w:tcW w:w="4383" w:type="dxa"/>
          </w:tcPr>
          <w:p w:rsidR="007D3DB2" w:rsidRPr="00015FB4" w:rsidRDefault="007D3DB2" w:rsidP="00A117B5">
            <w:pPr>
              <w:pStyle w:val="af0"/>
              <w:spacing w:before="108"/>
              <w:rPr>
                <w:lang w:val="ru-RU"/>
              </w:rPr>
            </w:pPr>
            <w:r w:rsidRPr="00015FB4">
              <w:rPr>
                <w:lang w:val="ru-RU"/>
              </w:rPr>
              <w:t>Охват</w:t>
            </w:r>
            <w:r w:rsidRPr="00015FB4">
              <w:rPr>
                <w:spacing w:val="-2"/>
                <w:lang w:val="ru-RU"/>
              </w:rPr>
              <w:t xml:space="preserve"> </w:t>
            </w:r>
            <w:r w:rsidRPr="00015FB4">
              <w:rPr>
                <w:lang w:val="ru-RU"/>
              </w:rPr>
              <w:t>детей</w:t>
            </w:r>
            <w:r w:rsidRPr="00015FB4">
              <w:rPr>
                <w:spacing w:val="-1"/>
                <w:lang w:val="ru-RU"/>
              </w:rPr>
              <w:t xml:space="preserve"> </w:t>
            </w:r>
            <w:r w:rsidRPr="00015FB4">
              <w:rPr>
                <w:lang w:val="ru-RU"/>
              </w:rPr>
              <w:t>15-17</w:t>
            </w:r>
            <w:r w:rsidRPr="00015FB4">
              <w:rPr>
                <w:spacing w:val="-1"/>
                <w:lang w:val="ru-RU"/>
              </w:rPr>
              <w:t xml:space="preserve"> </w:t>
            </w:r>
            <w:r w:rsidRPr="00015FB4">
              <w:rPr>
                <w:lang w:val="ru-RU"/>
              </w:rPr>
              <w:t>лет</w:t>
            </w:r>
            <w:r w:rsidRPr="00015FB4">
              <w:rPr>
                <w:spacing w:val="-1"/>
                <w:lang w:val="ru-RU"/>
              </w:rPr>
              <w:t xml:space="preserve"> </w:t>
            </w:r>
            <w:r w:rsidRPr="00015FB4">
              <w:rPr>
                <w:lang w:val="ru-RU"/>
              </w:rPr>
              <w:t>проф.</w:t>
            </w:r>
            <w:r w:rsidRPr="00015FB4">
              <w:rPr>
                <w:spacing w:val="-2"/>
                <w:lang w:val="ru-RU"/>
              </w:rPr>
              <w:t xml:space="preserve"> </w:t>
            </w:r>
            <w:r w:rsidRPr="00015FB4">
              <w:rPr>
                <w:lang w:val="ru-RU"/>
              </w:rPr>
              <w:t>осмотрами</w:t>
            </w:r>
            <w:r w:rsidRPr="00015FB4">
              <w:rPr>
                <w:spacing w:val="-1"/>
                <w:lang w:val="ru-RU"/>
              </w:rPr>
              <w:t xml:space="preserve"> </w:t>
            </w:r>
            <w:r w:rsidRPr="00015FB4">
              <w:rPr>
                <w:lang w:val="ru-RU"/>
              </w:rPr>
              <w:t>(%)</w:t>
            </w:r>
          </w:p>
        </w:tc>
        <w:tc>
          <w:tcPr>
            <w:tcW w:w="708" w:type="dxa"/>
          </w:tcPr>
          <w:p w:rsidR="007D3DB2" w:rsidRPr="00015FB4"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709" w:type="dxa"/>
          </w:tcPr>
          <w:p w:rsidR="007D3DB2" w:rsidRDefault="007D3DB2" w:rsidP="00A117B5">
            <w:pPr>
              <w:pStyle w:val="TableParagraph"/>
              <w:spacing w:before="8"/>
              <w:ind w:left="6"/>
              <w:rPr>
                <w:b/>
                <w:sz w:val="14"/>
              </w:rPr>
            </w:pPr>
          </w:p>
          <w:p w:rsidR="007D3DB2" w:rsidRDefault="007D3DB2" w:rsidP="00A117B5">
            <w:pPr>
              <w:pStyle w:val="TableParagraph"/>
              <w:ind w:left="6" w:right="179"/>
              <w:jc w:val="center"/>
              <w:rPr>
                <w:sz w:val="16"/>
              </w:rPr>
            </w:pPr>
            <w:r>
              <w:rPr>
                <w:sz w:val="16"/>
              </w:rPr>
              <w:t>100,0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100,0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383" w:type="dxa"/>
          </w:tcPr>
          <w:p w:rsidR="007D3DB2" w:rsidRPr="009C7D52" w:rsidRDefault="007D3DB2" w:rsidP="00A117B5">
            <w:pPr>
              <w:pStyle w:val="af0"/>
              <w:spacing w:before="102"/>
              <w:rPr>
                <w:lang w:val="ru-RU"/>
              </w:rPr>
            </w:pPr>
            <w:r w:rsidRPr="009C7D52">
              <w:rPr>
                <w:lang w:val="ru-RU"/>
              </w:rPr>
              <w:t>Клинически излечено пациентов , состоящих на</w:t>
            </w:r>
            <w:r w:rsidRPr="009C7D52">
              <w:rPr>
                <w:spacing w:val="-94"/>
                <w:lang w:val="ru-RU"/>
              </w:rPr>
              <w:t xml:space="preserve"> </w:t>
            </w:r>
            <w:r w:rsidRPr="009C7D52">
              <w:rPr>
                <w:lang w:val="ru-RU"/>
              </w:rPr>
              <w:t>учете</w:t>
            </w:r>
            <w:r w:rsidRPr="009C7D52">
              <w:rPr>
                <w:spacing w:val="-3"/>
                <w:lang w:val="ru-RU"/>
              </w:rPr>
              <w:t xml:space="preserve"> </w:t>
            </w:r>
            <w:r w:rsidRPr="009C7D52">
              <w:rPr>
                <w:lang w:val="ru-RU"/>
              </w:rPr>
              <w:t>с активным туберкулезом</w:t>
            </w:r>
          </w:p>
        </w:tc>
        <w:tc>
          <w:tcPr>
            <w:tcW w:w="708" w:type="dxa"/>
          </w:tcPr>
          <w:p w:rsidR="007D3DB2" w:rsidRDefault="007D3DB2" w:rsidP="00A117B5">
            <w:pPr>
              <w:pStyle w:val="TableParagraph"/>
              <w:spacing w:before="47"/>
              <w:ind w:left="50"/>
              <w:rPr>
                <w:sz w:val="16"/>
              </w:rPr>
            </w:pPr>
            <w:r>
              <w:rPr>
                <w:sz w:val="16"/>
              </w:rPr>
              <w:t>2,90</w:t>
            </w:r>
          </w:p>
        </w:tc>
        <w:tc>
          <w:tcPr>
            <w:tcW w:w="709" w:type="dxa"/>
          </w:tcPr>
          <w:p w:rsidR="007D3DB2" w:rsidRDefault="007D3DB2" w:rsidP="00A117B5">
            <w:pPr>
              <w:pStyle w:val="TableParagraph"/>
              <w:spacing w:before="47"/>
              <w:ind w:left="6" w:right="179"/>
              <w:jc w:val="center"/>
              <w:rPr>
                <w:sz w:val="16"/>
              </w:rPr>
            </w:pPr>
            <w:r>
              <w:rPr>
                <w:sz w:val="16"/>
              </w:rPr>
              <w:t>100,0</w:t>
            </w:r>
          </w:p>
        </w:tc>
        <w:tc>
          <w:tcPr>
            <w:tcW w:w="709" w:type="dxa"/>
          </w:tcPr>
          <w:p w:rsidR="007D3DB2" w:rsidRDefault="007D3DB2" w:rsidP="00A117B5">
            <w:pPr>
              <w:pStyle w:val="TableParagraph"/>
              <w:spacing w:before="47"/>
              <w:ind w:right="119"/>
              <w:jc w:val="right"/>
              <w:rPr>
                <w:sz w:val="16"/>
              </w:rPr>
            </w:pPr>
            <w:r>
              <w:rPr>
                <w:sz w:val="16"/>
              </w:rPr>
              <w:t>80,00</w:t>
            </w:r>
          </w:p>
        </w:tc>
        <w:tc>
          <w:tcPr>
            <w:tcW w:w="851" w:type="dxa"/>
          </w:tcPr>
          <w:p w:rsidR="007D3DB2" w:rsidRDefault="007D3DB2" w:rsidP="00A117B5">
            <w:pPr>
              <w:pStyle w:val="TableParagraph"/>
              <w:spacing w:before="47"/>
              <w:ind w:right="45"/>
              <w:jc w:val="right"/>
              <w:rPr>
                <w:sz w:val="16"/>
              </w:rPr>
            </w:pPr>
            <w:r>
              <w:rPr>
                <w:sz w:val="16"/>
              </w:rPr>
              <w:t>55,00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47"/>
              <w:ind w:right="185"/>
              <w:jc w:val="right"/>
              <w:rPr>
                <w:sz w:val="16"/>
              </w:rPr>
            </w:pPr>
            <w:r>
              <w:rPr>
                <w:sz w:val="16"/>
              </w:rPr>
              <w:t>65,00</w:t>
            </w:r>
          </w:p>
        </w:tc>
        <w:tc>
          <w:tcPr>
            <w:tcW w:w="850" w:type="dxa"/>
            <w:gridSpan w:val="2"/>
          </w:tcPr>
          <w:p w:rsidR="007D3DB2" w:rsidRDefault="007D3DB2" w:rsidP="00A117B5">
            <w:pPr>
              <w:pStyle w:val="TableParagraph"/>
              <w:spacing w:before="47"/>
              <w:ind w:right="176"/>
              <w:jc w:val="right"/>
              <w:rPr>
                <w:sz w:val="16"/>
              </w:rPr>
            </w:pPr>
            <w:r>
              <w:rPr>
                <w:sz w:val="16"/>
              </w:rPr>
              <w:t>-0,669</w:t>
            </w:r>
          </w:p>
        </w:tc>
        <w:tc>
          <w:tcPr>
            <w:tcW w:w="710" w:type="dxa"/>
            <w:gridSpan w:val="2"/>
          </w:tcPr>
          <w:p w:rsidR="007D3DB2" w:rsidRDefault="007D3DB2" w:rsidP="00A117B5">
            <w:pPr>
              <w:pStyle w:val="TableParagraph"/>
              <w:spacing w:before="47"/>
              <w:ind w:right="54"/>
              <w:jc w:val="right"/>
              <w:rPr>
                <w:sz w:val="16"/>
              </w:rPr>
            </w:pPr>
            <w:r>
              <w:rPr>
                <w:sz w:val="16"/>
              </w:rPr>
              <w:t>0,0</w:t>
            </w:r>
          </w:p>
        </w:tc>
      </w:tr>
      <w:tr w:rsidR="007D3DB2" w:rsidTr="00A117B5">
        <w:trPr>
          <w:trHeight w:val="523"/>
        </w:trPr>
        <w:tc>
          <w:tcPr>
            <w:tcW w:w="4383" w:type="dxa"/>
          </w:tcPr>
          <w:p w:rsidR="007D3DB2" w:rsidRPr="00D9223A" w:rsidRDefault="007D3DB2" w:rsidP="00A117B5">
            <w:pPr>
              <w:pStyle w:val="af0"/>
              <w:spacing w:before="52"/>
            </w:pPr>
            <w:r w:rsidRPr="00D9223A">
              <w:rPr>
                <w:b/>
                <w:color w:val="800000"/>
                <w:spacing w:val="-1"/>
                <w:position w:val="-5"/>
                <w:sz w:val="24"/>
              </w:rPr>
              <w:t>*</w:t>
            </w:r>
            <w:r w:rsidRPr="00D9223A">
              <w:rPr>
                <w:spacing w:val="-1"/>
              </w:rPr>
              <w:t>Абациллировано</w:t>
            </w:r>
            <w:r w:rsidRPr="00D9223A">
              <w:rPr>
                <w:spacing w:val="-22"/>
              </w:rPr>
              <w:t xml:space="preserve"> </w:t>
            </w:r>
            <w:r w:rsidRPr="00D9223A">
              <w:t>пациентов</w:t>
            </w:r>
            <w:r w:rsidRPr="00D9223A">
              <w:rPr>
                <w:spacing w:val="-22"/>
              </w:rPr>
              <w:t xml:space="preserve"> </w:t>
            </w:r>
            <w:r w:rsidRPr="00D9223A">
              <w:t>бактериовыделителей</w:t>
            </w:r>
            <w:r w:rsidRPr="00D9223A">
              <w:rPr>
                <w:spacing w:val="-93"/>
              </w:rPr>
              <w:t xml:space="preserve"> </w:t>
            </w:r>
            <w:r w:rsidRPr="00D9223A">
              <w:t>(в%)</w:t>
            </w:r>
          </w:p>
        </w:tc>
        <w:tc>
          <w:tcPr>
            <w:tcW w:w="708"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709" w:type="dxa"/>
          </w:tcPr>
          <w:p w:rsidR="007D3DB2" w:rsidRDefault="007D3DB2" w:rsidP="00A117B5">
            <w:pPr>
              <w:pStyle w:val="TableParagraph"/>
              <w:spacing w:before="8"/>
              <w:rPr>
                <w:b/>
                <w:sz w:val="14"/>
              </w:rPr>
            </w:pPr>
          </w:p>
          <w:p w:rsidR="007D3DB2" w:rsidRDefault="007D3DB2" w:rsidP="00A117B5">
            <w:pPr>
              <w:pStyle w:val="TableParagraph"/>
              <w:ind w:left="6"/>
              <w:jc w:val="center"/>
              <w:rPr>
                <w:sz w:val="16"/>
              </w:rPr>
            </w:pPr>
            <w:r>
              <w:rPr>
                <w:sz w:val="16"/>
              </w:rPr>
              <w:t>100,00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65,00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2,690</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234"/>
        </w:trPr>
        <w:tc>
          <w:tcPr>
            <w:tcW w:w="4383" w:type="dxa"/>
          </w:tcPr>
          <w:p w:rsidR="007D3DB2" w:rsidRPr="00015FB4" w:rsidRDefault="007D3DB2" w:rsidP="00A117B5">
            <w:pPr>
              <w:pStyle w:val="af0"/>
              <w:spacing w:before="108"/>
              <w:rPr>
                <w:lang w:val="ru-RU"/>
              </w:rPr>
            </w:pPr>
            <w:r w:rsidRPr="00015FB4">
              <w:rPr>
                <w:lang w:val="ru-RU"/>
              </w:rPr>
              <w:t>Доля</w:t>
            </w:r>
            <w:r w:rsidRPr="00015FB4">
              <w:rPr>
                <w:spacing w:val="-2"/>
                <w:lang w:val="ru-RU"/>
              </w:rPr>
              <w:t xml:space="preserve"> </w:t>
            </w:r>
            <w:r w:rsidRPr="00015FB4">
              <w:rPr>
                <w:lang w:val="ru-RU"/>
              </w:rPr>
              <w:t>рецидивов</w:t>
            </w:r>
            <w:r w:rsidRPr="00015FB4">
              <w:rPr>
                <w:spacing w:val="-2"/>
                <w:lang w:val="ru-RU"/>
              </w:rPr>
              <w:t xml:space="preserve"> </w:t>
            </w:r>
            <w:r w:rsidRPr="00015FB4">
              <w:rPr>
                <w:lang w:val="ru-RU"/>
              </w:rPr>
              <w:t>из</w:t>
            </w:r>
            <w:r w:rsidRPr="00015FB4">
              <w:rPr>
                <w:spacing w:val="-2"/>
                <w:lang w:val="ru-RU"/>
              </w:rPr>
              <w:t xml:space="preserve"> </w:t>
            </w:r>
            <w:r w:rsidRPr="00015FB4">
              <w:rPr>
                <w:lang w:val="ru-RU"/>
              </w:rPr>
              <w:t xml:space="preserve">3 </w:t>
            </w:r>
            <w:proofErr w:type="spellStart"/>
            <w:r w:rsidRPr="00015FB4">
              <w:rPr>
                <w:lang w:val="ru-RU"/>
              </w:rPr>
              <w:t>гр.ГДУ</w:t>
            </w:r>
            <w:proofErr w:type="spellEnd"/>
            <w:r w:rsidRPr="00015FB4">
              <w:rPr>
                <w:lang w:val="ru-RU"/>
              </w:rPr>
              <w:t xml:space="preserve"> (в %)</w:t>
            </w:r>
          </w:p>
        </w:tc>
        <w:tc>
          <w:tcPr>
            <w:tcW w:w="708" w:type="dxa"/>
          </w:tcPr>
          <w:p w:rsidR="007D3DB2" w:rsidRPr="00015FB4"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709" w:type="dxa"/>
          </w:tcPr>
          <w:p w:rsidR="007D3DB2" w:rsidRDefault="007D3DB2" w:rsidP="00A117B5">
            <w:pPr>
              <w:pStyle w:val="TableParagraph"/>
              <w:spacing w:before="8"/>
              <w:rPr>
                <w:b/>
                <w:sz w:val="14"/>
              </w:rPr>
            </w:pPr>
          </w:p>
          <w:p w:rsidR="007D3DB2" w:rsidRDefault="007D3DB2" w:rsidP="00A117B5">
            <w:pPr>
              <w:pStyle w:val="TableParagraph"/>
              <w:jc w:val="center"/>
              <w:rPr>
                <w:sz w:val="16"/>
              </w:rPr>
            </w:pPr>
            <w:r>
              <w:rPr>
                <w:sz w:val="16"/>
              </w:rPr>
              <w:t>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30,00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-2,480</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383" w:type="dxa"/>
          </w:tcPr>
          <w:p w:rsidR="007D3DB2" w:rsidRPr="00015FB4" w:rsidRDefault="007D3DB2" w:rsidP="00A117B5">
            <w:pPr>
              <w:pStyle w:val="af0"/>
              <w:spacing w:before="102"/>
              <w:rPr>
                <w:lang w:val="ru-RU"/>
              </w:rPr>
            </w:pPr>
            <w:r w:rsidRPr="00015FB4">
              <w:rPr>
                <w:lang w:val="ru-RU"/>
              </w:rPr>
              <w:t>Распространенность бациллярных форм туберкулеза</w:t>
            </w:r>
            <w:r w:rsidRPr="00015FB4">
              <w:rPr>
                <w:spacing w:val="-94"/>
                <w:lang w:val="ru-RU"/>
              </w:rPr>
              <w:t xml:space="preserve"> </w:t>
            </w:r>
            <w:r w:rsidRPr="00015FB4">
              <w:rPr>
                <w:lang w:val="ru-RU"/>
              </w:rPr>
              <w:t>на</w:t>
            </w:r>
            <w:r w:rsidRPr="00015FB4">
              <w:rPr>
                <w:spacing w:val="-3"/>
                <w:lang w:val="ru-RU"/>
              </w:rPr>
              <w:t xml:space="preserve"> </w:t>
            </w:r>
            <w:r w:rsidRPr="00015FB4">
              <w:rPr>
                <w:lang w:val="ru-RU"/>
              </w:rPr>
              <w:t xml:space="preserve">100 </w:t>
            </w:r>
            <w:proofErr w:type="spellStart"/>
            <w:r w:rsidRPr="00015FB4">
              <w:rPr>
                <w:lang w:val="ru-RU"/>
              </w:rPr>
              <w:t>тыс.населения</w:t>
            </w:r>
            <w:proofErr w:type="spellEnd"/>
          </w:p>
        </w:tc>
        <w:tc>
          <w:tcPr>
            <w:tcW w:w="708" w:type="dxa"/>
          </w:tcPr>
          <w:p w:rsidR="007D3DB2" w:rsidRDefault="007D3DB2" w:rsidP="00A117B5">
            <w:pPr>
              <w:pStyle w:val="TableParagraph"/>
              <w:spacing w:before="47"/>
              <w:ind w:left="50"/>
              <w:rPr>
                <w:sz w:val="16"/>
              </w:rPr>
            </w:pPr>
            <w:r>
              <w:rPr>
                <w:sz w:val="16"/>
              </w:rPr>
              <w:t>2,26</w:t>
            </w:r>
          </w:p>
        </w:tc>
        <w:tc>
          <w:tcPr>
            <w:tcW w:w="709" w:type="dxa"/>
          </w:tcPr>
          <w:p w:rsidR="007D3DB2" w:rsidRDefault="007D3DB2" w:rsidP="00A117B5">
            <w:pPr>
              <w:pStyle w:val="TableParagraph"/>
              <w:spacing w:before="47"/>
              <w:jc w:val="center"/>
              <w:rPr>
                <w:sz w:val="16"/>
              </w:rPr>
            </w:pPr>
            <w:r>
              <w:rPr>
                <w:sz w:val="16"/>
              </w:rPr>
              <w:t>8,00</w:t>
            </w:r>
          </w:p>
        </w:tc>
        <w:tc>
          <w:tcPr>
            <w:tcW w:w="709" w:type="dxa"/>
          </w:tcPr>
          <w:p w:rsidR="007D3DB2" w:rsidRDefault="007D3DB2" w:rsidP="00A117B5">
            <w:pPr>
              <w:pStyle w:val="TableParagraph"/>
              <w:spacing w:before="47"/>
              <w:ind w:right="119"/>
              <w:jc w:val="right"/>
              <w:rPr>
                <w:sz w:val="16"/>
              </w:rPr>
            </w:pPr>
            <w:r>
              <w:rPr>
                <w:sz w:val="16"/>
              </w:rPr>
              <w:t>24,70</w:t>
            </w:r>
          </w:p>
        </w:tc>
        <w:tc>
          <w:tcPr>
            <w:tcW w:w="851" w:type="dxa"/>
          </w:tcPr>
          <w:p w:rsidR="007D3DB2" w:rsidRDefault="007D3DB2" w:rsidP="00A117B5">
            <w:pPr>
              <w:pStyle w:val="TableParagraph"/>
              <w:spacing w:before="47"/>
              <w:ind w:right="45"/>
              <w:jc w:val="right"/>
              <w:rPr>
                <w:sz w:val="16"/>
              </w:rPr>
            </w:pPr>
            <w:r>
              <w:rPr>
                <w:sz w:val="16"/>
              </w:rPr>
              <w:t>37,10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47"/>
              <w:ind w:right="185"/>
              <w:jc w:val="right"/>
              <w:rPr>
                <w:sz w:val="16"/>
              </w:rPr>
            </w:pPr>
            <w:r>
              <w:rPr>
                <w:sz w:val="16"/>
              </w:rPr>
              <w:t>41,30</w:t>
            </w:r>
          </w:p>
        </w:tc>
        <w:tc>
          <w:tcPr>
            <w:tcW w:w="850" w:type="dxa"/>
            <w:gridSpan w:val="2"/>
          </w:tcPr>
          <w:p w:rsidR="007D3DB2" w:rsidRDefault="007D3DB2" w:rsidP="00A117B5">
            <w:pPr>
              <w:pStyle w:val="TableParagraph"/>
              <w:spacing w:before="47"/>
              <w:ind w:right="176"/>
              <w:jc w:val="right"/>
              <w:rPr>
                <w:sz w:val="16"/>
              </w:rPr>
            </w:pPr>
            <w:r>
              <w:rPr>
                <w:sz w:val="16"/>
              </w:rPr>
              <w:t>-0,755</w:t>
            </w:r>
          </w:p>
        </w:tc>
        <w:tc>
          <w:tcPr>
            <w:tcW w:w="710" w:type="dxa"/>
            <w:gridSpan w:val="2"/>
          </w:tcPr>
          <w:p w:rsidR="007D3DB2" w:rsidRDefault="007D3DB2" w:rsidP="00A117B5">
            <w:pPr>
              <w:pStyle w:val="TableParagraph"/>
              <w:spacing w:before="47"/>
              <w:ind w:right="54"/>
              <w:jc w:val="right"/>
              <w:rPr>
                <w:sz w:val="16"/>
              </w:rPr>
            </w:pPr>
            <w:r>
              <w:rPr>
                <w:sz w:val="16"/>
              </w:rPr>
              <w:t>0,0</w:t>
            </w:r>
          </w:p>
        </w:tc>
      </w:tr>
      <w:tr w:rsidR="007D3DB2" w:rsidTr="00A117B5">
        <w:trPr>
          <w:trHeight w:val="217"/>
        </w:trPr>
        <w:tc>
          <w:tcPr>
            <w:tcW w:w="4383" w:type="dxa"/>
          </w:tcPr>
          <w:p w:rsidR="007D3DB2" w:rsidRPr="00015FB4" w:rsidRDefault="007D3DB2" w:rsidP="00A117B5">
            <w:pPr>
              <w:pStyle w:val="af0"/>
              <w:spacing w:before="45"/>
              <w:rPr>
                <w:lang w:val="ru-RU"/>
              </w:rPr>
            </w:pPr>
            <w:r w:rsidRPr="00015FB4">
              <w:rPr>
                <w:lang w:val="ru-RU"/>
              </w:rPr>
              <w:t>Распространенность туберкулеза на 100</w:t>
            </w:r>
            <w:r w:rsidRPr="00015FB4">
              <w:rPr>
                <w:spacing w:val="-94"/>
                <w:lang w:val="ru-RU"/>
              </w:rPr>
              <w:t xml:space="preserve"> </w:t>
            </w:r>
            <w:proofErr w:type="spellStart"/>
            <w:r w:rsidRPr="00015FB4">
              <w:rPr>
                <w:lang w:val="ru-RU"/>
              </w:rPr>
              <w:t>тыс.населения</w:t>
            </w:r>
            <w:proofErr w:type="spellEnd"/>
          </w:p>
        </w:tc>
        <w:tc>
          <w:tcPr>
            <w:tcW w:w="708" w:type="dxa"/>
          </w:tcPr>
          <w:p w:rsidR="007D3DB2" w:rsidRPr="00015FB4"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709" w:type="dxa"/>
          </w:tcPr>
          <w:p w:rsidR="007D3DB2" w:rsidRDefault="007D3DB2" w:rsidP="00A117B5">
            <w:pPr>
              <w:pStyle w:val="TableParagraph"/>
              <w:spacing w:before="8"/>
              <w:rPr>
                <w:b/>
                <w:sz w:val="14"/>
              </w:rPr>
            </w:pPr>
          </w:p>
          <w:p w:rsidR="007D3DB2" w:rsidRDefault="007D3DB2" w:rsidP="00A117B5">
            <w:pPr>
              <w:pStyle w:val="TableParagraph"/>
              <w:jc w:val="center"/>
              <w:rPr>
                <w:sz w:val="16"/>
              </w:rPr>
            </w:pPr>
            <w:r>
              <w:rPr>
                <w:sz w:val="16"/>
              </w:rPr>
              <w:t>8,00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32,90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66,40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-0,979</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403"/>
        </w:trPr>
        <w:tc>
          <w:tcPr>
            <w:tcW w:w="4383" w:type="dxa"/>
          </w:tcPr>
          <w:p w:rsidR="007D3DB2" w:rsidRPr="00015FB4" w:rsidRDefault="007D3DB2" w:rsidP="00A117B5">
            <w:pPr>
              <w:pStyle w:val="af0"/>
              <w:spacing w:before="45"/>
              <w:rPr>
                <w:lang w:val="ru-RU"/>
              </w:rPr>
            </w:pPr>
            <w:r w:rsidRPr="00015FB4">
              <w:rPr>
                <w:lang w:val="ru-RU"/>
              </w:rPr>
              <w:t>Закрытие</w:t>
            </w:r>
            <w:r w:rsidRPr="00015FB4">
              <w:rPr>
                <w:spacing w:val="-2"/>
                <w:lang w:val="ru-RU"/>
              </w:rPr>
              <w:t xml:space="preserve"> </w:t>
            </w:r>
            <w:r w:rsidRPr="00D9223A">
              <w:t>CV</w:t>
            </w:r>
            <w:r w:rsidRPr="00015FB4">
              <w:rPr>
                <w:lang w:val="ru-RU"/>
              </w:rPr>
              <w:t>+</w:t>
            </w:r>
            <w:r w:rsidRPr="00015FB4">
              <w:rPr>
                <w:spacing w:val="-2"/>
                <w:lang w:val="ru-RU"/>
              </w:rPr>
              <w:t xml:space="preserve"> </w:t>
            </w:r>
            <w:r w:rsidRPr="00015FB4">
              <w:rPr>
                <w:lang w:val="ru-RU"/>
              </w:rPr>
              <w:t>у</w:t>
            </w:r>
            <w:r w:rsidRPr="00015FB4">
              <w:rPr>
                <w:spacing w:val="-1"/>
                <w:lang w:val="ru-RU"/>
              </w:rPr>
              <w:t xml:space="preserve"> </w:t>
            </w:r>
            <w:r w:rsidRPr="00015FB4">
              <w:rPr>
                <w:lang w:val="ru-RU"/>
              </w:rPr>
              <w:t>впервые</w:t>
            </w:r>
            <w:r w:rsidRPr="00015FB4">
              <w:rPr>
                <w:spacing w:val="-2"/>
                <w:lang w:val="ru-RU"/>
              </w:rPr>
              <w:t xml:space="preserve"> </w:t>
            </w:r>
            <w:r w:rsidRPr="00015FB4">
              <w:rPr>
                <w:lang w:val="ru-RU"/>
              </w:rPr>
              <w:t>выявленных больных</w:t>
            </w:r>
            <w:r w:rsidRPr="00015FB4">
              <w:rPr>
                <w:spacing w:val="-1"/>
                <w:lang w:val="ru-RU"/>
              </w:rPr>
              <w:t xml:space="preserve"> </w:t>
            </w:r>
            <w:r w:rsidRPr="00015FB4">
              <w:rPr>
                <w:lang w:val="ru-RU"/>
              </w:rPr>
              <w:t>ТЛ</w:t>
            </w:r>
          </w:p>
        </w:tc>
        <w:tc>
          <w:tcPr>
            <w:tcW w:w="708" w:type="dxa"/>
          </w:tcPr>
          <w:p w:rsidR="007D3DB2" w:rsidRPr="00015FB4"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1,84</w:t>
            </w:r>
          </w:p>
        </w:tc>
        <w:tc>
          <w:tcPr>
            <w:tcW w:w="709" w:type="dxa"/>
          </w:tcPr>
          <w:p w:rsidR="007D3DB2" w:rsidRDefault="007D3DB2" w:rsidP="00A117B5">
            <w:pPr>
              <w:pStyle w:val="TableParagraph"/>
              <w:spacing w:before="8"/>
              <w:rPr>
                <w:b/>
                <w:sz w:val="14"/>
              </w:rPr>
            </w:pPr>
          </w:p>
          <w:p w:rsidR="007D3DB2" w:rsidRDefault="007D3DB2" w:rsidP="00A117B5">
            <w:pPr>
              <w:pStyle w:val="TableParagraph"/>
              <w:jc w:val="center"/>
              <w:rPr>
                <w:sz w:val="16"/>
              </w:rPr>
            </w:pPr>
            <w:r>
              <w:rPr>
                <w:sz w:val="16"/>
              </w:rPr>
              <w:t>65,00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75,00</w:t>
            </w:r>
          </w:p>
        </w:tc>
        <w:tc>
          <w:tcPr>
            <w:tcW w:w="850" w:type="dxa"/>
            <w:gridSpan w:val="2"/>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-0,613</w:t>
            </w:r>
          </w:p>
        </w:tc>
        <w:tc>
          <w:tcPr>
            <w:tcW w:w="710" w:type="dxa"/>
            <w:gridSpan w:val="2"/>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trHeight w:val="283"/>
        </w:trPr>
        <w:tc>
          <w:tcPr>
            <w:tcW w:w="4383" w:type="dxa"/>
          </w:tcPr>
          <w:p w:rsidR="007D3DB2" w:rsidRPr="00D9223A" w:rsidRDefault="007D3DB2" w:rsidP="00A117B5">
            <w:pPr>
              <w:pStyle w:val="af0"/>
              <w:spacing w:before="95"/>
            </w:pPr>
            <w:r w:rsidRPr="00D9223A">
              <w:rPr>
                <w:b/>
                <w:color w:val="800000"/>
                <w:spacing w:val="-1"/>
                <w:position w:val="-5"/>
                <w:sz w:val="24"/>
              </w:rPr>
              <w:t>*</w:t>
            </w:r>
            <w:r w:rsidRPr="00D9223A">
              <w:rPr>
                <w:spacing w:val="-1"/>
              </w:rPr>
              <w:t>Функция</w:t>
            </w:r>
            <w:r w:rsidRPr="00D9223A">
              <w:rPr>
                <w:spacing w:val="-23"/>
              </w:rPr>
              <w:t xml:space="preserve"> </w:t>
            </w:r>
            <w:r w:rsidRPr="00D9223A">
              <w:t>врача-фтизиатра</w:t>
            </w:r>
          </w:p>
        </w:tc>
        <w:tc>
          <w:tcPr>
            <w:tcW w:w="708" w:type="dxa"/>
          </w:tcPr>
          <w:p w:rsidR="007D3DB2" w:rsidRDefault="007D3DB2" w:rsidP="00A117B5">
            <w:pPr>
              <w:pStyle w:val="TableParagraph"/>
              <w:spacing w:before="47"/>
              <w:ind w:left="50"/>
              <w:rPr>
                <w:sz w:val="16"/>
              </w:rPr>
            </w:pPr>
            <w:r>
              <w:rPr>
                <w:sz w:val="16"/>
              </w:rPr>
              <w:t>1,63</w:t>
            </w:r>
          </w:p>
        </w:tc>
        <w:tc>
          <w:tcPr>
            <w:tcW w:w="709" w:type="dxa"/>
          </w:tcPr>
          <w:p w:rsidR="007D3DB2" w:rsidRDefault="007D3DB2" w:rsidP="00A117B5">
            <w:pPr>
              <w:pStyle w:val="TableParagraph"/>
              <w:spacing w:before="47"/>
              <w:jc w:val="center"/>
              <w:rPr>
                <w:sz w:val="16"/>
              </w:rPr>
            </w:pPr>
            <w:r>
              <w:rPr>
                <w:sz w:val="16"/>
              </w:rPr>
              <w:t>158,00</w:t>
            </w:r>
          </w:p>
        </w:tc>
        <w:tc>
          <w:tcPr>
            <w:tcW w:w="709" w:type="dxa"/>
          </w:tcPr>
          <w:p w:rsidR="007D3DB2" w:rsidRDefault="007D3DB2" w:rsidP="00A117B5">
            <w:pPr>
              <w:pStyle w:val="TableParagraph"/>
              <w:spacing w:before="47"/>
              <w:ind w:right="119"/>
              <w:jc w:val="right"/>
              <w:rPr>
                <w:sz w:val="16"/>
              </w:rPr>
            </w:pPr>
            <w:r>
              <w:rPr>
                <w:sz w:val="16"/>
              </w:rPr>
              <w:t>130,00</w:t>
            </w:r>
          </w:p>
        </w:tc>
        <w:tc>
          <w:tcPr>
            <w:tcW w:w="851" w:type="dxa"/>
          </w:tcPr>
          <w:p w:rsidR="007D3DB2" w:rsidRDefault="007D3DB2" w:rsidP="00A117B5">
            <w:pPr>
              <w:pStyle w:val="TableParagraph"/>
              <w:spacing w:before="47"/>
              <w:ind w:right="45"/>
              <w:jc w:val="right"/>
              <w:rPr>
                <w:sz w:val="16"/>
              </w:rPr>
            </w:pPr>
            <w:r>
              <w:rPr>
                <w:sz w:val="16"/>
              </w:rPr>
              <w:t>3300,00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47"/>
              <w:rPr>
                <w:sz w:val="16"/>
              </w:rPr>
            </w:pPr>
            <w:r>
              <w:rPr>
                <w:sz w:val="16"/>
              </w:rPr>
              <w:t>3523,0</w:t>
            </w:r>
          </w:p>
        </w:tc>
        <w:tc>
          <w:tcPr>
            <w:tcW w:w="850" w:type="dxa"/>
            <w:gridSpan w:val="2"/>
          </w:tcPr>
          <w:p w:rsidR="007D3DB2" w:rsidRDefault="007D3DB2" w:rsidP="00A117B5">
            <w:pPr>
              <w:pStyle w:val="TableParagraph"/>
              <w:spacing w:before="47"/>
              <w:ind w:right="176"/>
              <w:jc w:val="right"/>
              <w:rPr>
                <w:sz w:val="16"/>
              </w:rPr>
            </w:pPr>
            <w:r>
              <w:rPr>
                <w:sz w:val="16"/>
              </w:rPr>
              <w:t>1,566</w:t>
            </w:r>
          </w:p>
        </w:tc>
        <w:tc>
          <w:tcPr>
            <w:tcW w:w="710" w:type="dxa"/>
            <w:gridSpan w:val="2"/>
          </w:tcPr>
          <w:p w:rsidR="007D3DB2" w:rsidRDefault="007D3DB2" w:rsidP="00A117B5">
            <w:pPr>
              <w:pStyle w:val="TableParagraph"/>
              <w:spacing w:before="47"/>
              <w:ind w:right="54"/>
              <w:jc w:val="right"/>
              <w:rPr>
                <w:sz w:val="16"/>
              </w:rPr>
            </w:pPr>
            <w:r>
              <w:rPr>
                <w:sz w:val="16"/>
              </w:rPr>
              <w:t>0,0</w:t>
            </w:r>
          </w:p>
        </w:tc>
      </w:tr>
      <w:tr w:rsidR="007D3DB2" w:rsidTr="00A117B5">
        <w:trPr>
          <w:trHeight w:val="403"/>
        </w:trPr>
        <w:tc>
          <w:tcPr>
            <w:tcW w:w="4383" w:type="dxa"/>
          </w:tcPr>
          <w:p w:rsidR="007D3DB2" w:rsidRPr="009C7D52" w:rsidRDefault="007D3DB2" w:rsidP="00A117B5">
            <w:pPr>
              <w:pStyle w:val="af0"/>
              <w:spacing w:before="18"/>
              <w:rPr>
                <w:lang w:val="ru-RU"/>
              </w:rPr>
            </w:pPr>
            <w:r w:rsidRPr="009C7D52">
              <w:rPr>
                <w:lang w:val="ru-RU"/>
              </w:rPr>
              <w:t>Охват госпитализацией вновь выявленных больных</w:t>
            </w:r>
            <w:r w:rsidRPr="009C7D52">
              <w:rPr>
                <w:spacing w:val="-94"/>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МБТ+</w:t>
            </w:r>
          </w:p>
        </w:tc>
        <w:tc>
          <w:tcPr>
            <w:tcW w:w="708" w:type="dxa"/>
          </w:tcPr>
          <w:p w:rsidR="007D3DB2" w:rsidRDefault="007D3DB2" w:rsidP="00A117B5">
            <w:pPr>
              <w:pStyle w:val="TableParagraph"/>
              <w:spacing w:before="47"/>
              <w:ind w:left="50"/>
              <w:rPr>
                <w:sz w:val="16"/>
              </w:rPr>
            </w:pPr>
            <w:r>
              <w:rPr>
                <w:sz w:val="16"/>
              </w:rPr>
              <w:t>1,42</w:t>
            </w:r>
          </w:p>
        </w:tc>
        <w:tc>
          <w:tcPr>
            <w:tcW w:w="709" w:type="dxa"/>
          </w:tcPr>
          <w:p w:rsidR="007D3DB2" w:rsidRDefault="007D3DB2" w:rsidP="00A117B5">
            <w:pPr>
              <w:pStyle w:val="TableParagraph"/>
              <w:spacing w:before="47"/>
              <w:jc w:val="center"/>
              <w:rPr>
                <w:sz w:val="16"/>
              </w:rPr>
            </w:pPr>
            <w:r>
              <w:rPr>
                <w:sz w:val="16"/>
              </w:rPr>
              <w:t>100,00</w:t>
            </w:r>
          </w:p>
        </w:tc>
        <w:tc>
          <w:tcPr>
            <w:tcW w:w="709" w:type="dxa"/>
          </w:tcPr>
          <w:p w:rsidR="007D3DB2" w:rsidRDefault="007D3DB2" w:rsidP="00A117B5">
            <w:pPr>
              <w:pStyle w:val="TableParagraph"/>
              <w:spacing w:before="47"/>
              <w:ind w:right="119"/>
              <w:jc w:val="right"/>
              <w:rPr>
                <w:sz w:val="16"/>
              </w:rPr>
            </w:pPr>
            <w:r>
              <w:rPr>
                <w:sz w:val="16"/>
              </w:rPr>
              <w:t>100,00</w:t>
            </w:r>
          </w:p>
        </w:tc>
        <w:tc>
          <w:tcPr>
            <w:tcW w:w="851"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11" w:type="dxa"/>
            <w:gridSpan w:val="2"/>
            <w:tcBorders>
              <w:left w:val="nil"/>
            </w:tcBorders>
          </w:tcPr>
          <w:p w:rsidR="007D3DB2" w:rsidRDefault="007D3DB2" w:rsidP="00A117B5">
            <w:pPr>
              <w:pStyle w:val="TableParagraph"/>
              <w:spacing w:before="47"/>
              <w:ind w:right="185"/>
              <w:jc w:val="right"/>
              <w:rPr>
                <w:sz w:val="16"/>
              </w:rPr>
            </w:pPr>
            <w:r>
              <w:rPr>
                <w:sz w:val="16"/>
              </w:rPr>
              <w:t>100,0</w:t>
            </w:r>
          </w:p>
        </w:tc>
        <w:tc>
          <w:tcPr>
            <w:tcW w:w="850" w:type="dxa"/>
            <w:gridSpan w:val="2"/>
          </w:tcPr>
          <w:p w:rsidR="007D3DB2" w:rsidRDefault="007D3DB2" w:rsidP="00A117B5">
            <w:pPr>
              <w:pStyle w:val="TableParagraph"/>
              <w:spacing w:before="47"/>
              <w:ind w:right="176"/>
              <w:jc w:val="right"/>
              <w:rPr>
                <w:sz w:val="16"/>
              </w:rPr>
            </w:pPr>
            <w:r>
              <w:rPr>
                <w:sz w:val="16"/>
              </w:rPr>
              <w:t>0,000</w:t>
            </w:r>
          </w:p>
        </w:tc>
        <w:tc>
          <w:tcPr>
            <w:tcW w:w="710" w:type="dxa"/>
            <w:gridSpan w:val="2"/>
          </w:tcPr>
          <w:p w:rsidR="007D3DB2" w:rsidRDefault="007D3DB2" w:rsidP="00A117B5">
            <w:pPr>
              <w:pStyle w:val="TableParagraph"/>
              <w:spacing w:before="47"/>
              <w:ind w:right="54"/>
              <w:jc w:val="right"/>
              <w:rPr>
                <w:sz w:val="16"/>
              </w:rPr>
            </w:pPr>
            <w:r>
              <w:rPr>
                <w:sz w:val="16"/>
              </w:rPr>
              <w:t>0,0</w:t>
            </w:r>
          </w:p>
        </w:tc>
      </w:tr>
      <w:tr w:rsidR="007D3DB2" w:rsidTr="00A117B5">
        <w:trPr>
          <w:trHeight w:val="374"/>
        </w:trPr>
        <w:tc>
          <w:tcPr>
            <w:tcW w:w="4383" w:type="dxa"/>
            <w:tcBorders>
              <w:bottom w:val="single" w:sz="4" w:space="0" w:color="auto"/>
            </w:tcBorders>
          </w:tcPr>
          <w:p w:rsidR="007D3DB2" w:rsidRPr="009C7D52" w:rsidRDefault="007D3DB2" w:rsidP="00A117B5">
            <w:pPr>
              <w:pStyle w:val="af0"/>
              <w:spacing w:before="45"/>
              <w:rPr>
                <w:lang w:val="ru-RU"/>
              </w:rPr>
            </w:pPr>
            <w:r w:rsidRPr="009C7D52">
              <w:rPr>
                <w:lang w:val="ru-RU"/>
              </w:rPr>
              <w:t>Охват госпитализацией контингентов больных</w:t>
            </w:r>
            <w:r w:rsidRPr="009C7D52">
              <w:rPr>
                <w:spacing w:val="-95"/>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МТБ+</w:t>
            </w:r>
          </w:p>
        </w:tc>
        <w:tc>
          <w:tcPr>
            <w:tcW w:w="708" w:type="dxa"/>
            <w:tcBorders>
              <w:bottom w:val="single" w:sz="4" w:space="0" w:color="auto"/>
            </w:tcBorders>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70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jc w:val="center"/>
              <w:rPr>
                <w:sz w:val="16"/>
              </w:rPr>
            </w:pPr>
            <w:r>
              <w:rPr>
                <w:sz w:val="16"/>
              </w:rPr>
              <w:t>100,00</w:t>
            </w:r>
          </w:p>
        </w:tc>
        <w:tc>
          <w:tcPr>
            <w:tcW w:w="70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100,00</w:t>
            </w:r>
          </w:p>
        </w:tc>
        <w:tc>
          <w:tcPr>
            <w:tcW w:w="851"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142" w:type="dxa"/>
            <w:tcBorders>
              <w:bottom w:val="single" w:sz="4" w:space="0" w:color="auto"/>
              <w:right w:val="nil"/>
            </w:tcBorders>
          </w:tcPr>
          <w:p w:rsidR="007D3DB2" w:rsidRDefault="007D3DB2" w:rsidP="00A117B5">
            <w:pPr>
              <w:pStyle w:val="TableParagraph"/>
              <w:spacing w:before="148"/>
              <w:ind w:left="43"/>
              <w:rPr>
                <w:sz w:val="20"/>
              </w:rPr>
            </w:pPr>
            <w:r>
              <w:rPr>
                <w:w w:val="99"/>
                <w:sz w:val="20"/>
              </w:rPr>
              <w:t>-</w:t>
            </w:r>
          </w:p>
        </w:tc>
        <w:tc>
          <w:tcPr>
            <w:tcW w:w="711" w:type="dxa"/>
            <w:gridSpan w:val="2"/>
            <w:tcBorders>
              <w:left w:val="nil"/>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85"/>
              <w:jc w:val="right"/>
              <w:rPr>
                <w:sz w:val="16"/>
              </w:rPr>
            </w:pPr>
            <w:r>
              <w:rPr>
                <w:sz w:val="16"/>
              </w:rPr>
              <w:t>95,00</w:t>
            </w:r>
          </w:p>
        </w:tc>
        <w:tc>
          <w:tcPr>
            <w:tcW w:w="850" w:type="dxa"/>
            <w:gridSpan w:val="2"/>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-0,064</w:t>
            </w:r>
          </w:p>
        </w:tc>
        <w:tc>
          <w:tcPr>
            <w:tcW w:w="710" w:type="dxa"/>
            <w:gridSpan w:val="2"/>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A117B5">
        <w:trPr>
          <w:gridAfter w:val="1"/>
          <w:wAfter w:w="9" w:type="dxa"/>
          <w:trHeight w:val="374"/>
        </w:trPr>
        <w:tc>
          <w:tcPr>
            <w:tcW w:w="8213" w:type="dxa"/>
            <w:gridSpan w:val="8"/>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551" w:type="dxa"/>
            <w:gridSpan w:val="3"/>
            <w:tcBorders>
              <w:left w:val="nil"/>
            </w:tcBorders>
          </w:tcPr>
          <w:p w:rsidR="007D3DB2" w:rsidRDefault="007D3DB2" w:rsidP="00A117B5">
            <w:pPr>
              <w:pStyle w:val="TableParagraph"/>
              <w:spacing w:before="8"/>
              <w:rPr>
                <w:b/>
                <w:sz w:val="14"/>
                <w:lang w:val="ru-RU"/>
              </w:rPr>
            </w:pPr>
            <w:r>
              <w:rPr>
                <w:b/>
                <w:sz w:val="14"/>
              </w:rPr>
              <w:t>-</w:t>
            </w:r>
            <w:r>
              <w:rPr>
                <w:b/>
                <w:sz w:val="14"/>
                <w:lang w:val="ru-RU"/>
              </w:rPr>
              <w:t>0,95</w:t>
            </w:r>
          </w:p>
          <w:p w:rsidR="007D3DB2" w:rsidRPr="00700EC1" w:rsidRDefault="007D3DB2" w:rsidP="00A117B5">
            <w:pPr>
              <w:pStyle w:val="TableParagraph"/>
              <w:spacing w:before="8"/>
              <w:rPr>
                <w:b/>
                <w:sz w:val="14"/>
                <w:lang w:val="ru-RU"/>
              </w:rPr>
            </w:pPr>
            <w:r>
              <w:rPr>
                <w:b/>
                <w:sz w:val="14"/>
                <w:lang w:val="ru-RU"/>
              </w:rPr>
              <w:t>104.26</w:t>
            </w:r>
          </w:p>
        </w:tc>
      </w:tr>
    </w:tbl>
    <w:p w:rsidR="007D3DB2" w:rsidRDefault="007D3DB2" w:rsidP="007D3DB2">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26</w:t>
      </w:r>
    </w:p>
    <w:p w:rsidR="007D3DB2" w:rsidRPr="00102C46" w:rsidRDefault="007D3DB2" w:rsidP="007D3DB2">
      <w:pPr>
        <w:ind w:firstLine="708"/>
        <w:jc w:val="center"/>
        <w:rPr>
          <w:b/>
          <w:sz w:val="28"/>
          <w:szCs w:val="28"/>
        </w:rPr>
      </w:pPr>
      <w:r w:rsidRPr="00102C46">
        <w:rPr>
          <w:b/>
          <w:sz w:val="28"/>
          <w:szCs w:val="28"/>
        </w:rPr>
        <w:t>Город Сарапул</w:t>
      </w:r>
    </w:p>
    <w:tbl>
      <w:tblPr>
        <w:tblStyle w:val="TableNormal"/>
        <w:tblW w:w="94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4"/>
        <w:gridCol w:w="567"/>
        <w:gridCol w:w="850"/>
        <w:gridCol w:w="709"/>
        <w:gridCol w:w="709"/>
        <w:gridCol w:w="142"/>
        <w:gridCol w:w="709"/>
        <w:gridCol w:w="850"/>
        <w:gridCol w:w="565"/>
        <w:gridCol w:w="7"/>
      </w:tblGrid>
      <w:tr w:rsidR="007D3DB2" w:rsidTr="00C03F21">
        <w:trPr>
          <w:trHeight w:val="858"/>
        </w:trPr>
        <w:tc>
          <w:tcPr>
            <w:tcW w:w="4384" w:type="dxa"/>
            <w:vMerge w:val="restart"/>
          </w:tcPr>
          <w:p w:rsidR="007D3DB2" w:rsidRDefault="007D3DB2" w:rsidP="00A117B5">
            <w:pPr>
              <w:pStyle w:val="TableParagraph"/>
              <w:rPr>
                <w:b/>
                <w:sz w:val="26"/>
              </w:rPr>
            </w:pPr>
          </w:p>
          <w:p w:rsidR="007D3DB2" w:rsidRDefault="007D3DB2" w:rsidP="00A117B5">
            <w:pPr>
              <w:pStyle w:val="TableParagraph"/>
              <w:spacing w:before="4"/>
              <w:rPr>
                <w:b/>
                <w:sz w:val="21"/>
              </w:rPr>
            </w:pPr>
          </w:p>
          <w:p w:rsidR="007D3DB2" w:rsidRDefault="007D3DB2" w:rsidP="00A117B5">
            <w:pPr>
              <w:pStyle w:val="TableParagraph"/>
              <w:ind w:left="-15" w:firstLine="142"/>
              <w:rPr>
                <w:b/>
                <w:sz w:val="24"/>
              </w:rPr>
            </w:pPr>
            <w:r>
              <w:rPr>
                <w:b/>
                <w:sz w:val="24"/>
              </w:rPr>
              <w:t>Показатели</w:t>
            </w:r>
          </w:p>
        </w:tc>
        <w:tc>
          <w:tcPr>
            <w:tcW w:w="567" w:type="dxa"/>
            <w:vMerge w:val="restart"/>
          </w:tcPr>
          <w:p w:rsidR="007D3DB2" w:rsidRPr="005F4FD5" w:rsidRDefault="007D3DB2" w:rsidP="00A117B5">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59" w:type="dxa"/>
            <w:gridSpan w:val="2"/>
          </w:tcPr>
          <w:p w:rsidR="007D3DB2" w:rsidRDefault="007D3DB2" w:rsidP="00A117B5">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60" w:type="dxa"/>
            <w:gridSpan w:val="3"/>
          </w:tcPr>
          <w:p w:rsidR="007D3DB2" w:rsidRDefault="007D3DB2" w:rsidP="00A117B5">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0" w:type="dxa"/>
            <w:vMerge w:val="restart"/>
          </w:tcPr>
          <w:p w:rsidR="007D3DB2" w:rsidRPr="00533A99" w:rsidRDefault="007D3DB2" w:rsidP="00A117B5">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572" w:type="dxa"/>
            <w:gridSpan w:val="2"/>
            <w:vMerge w:val="restart"/>
          </w:tcPr>
          <w:p w:rsidR="007D3DB2" w:rsidRPr="005F4FD5" w:rsidRDefault="007D3DB2" w:rsidP="00A117B5">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7D3DB2" w:rsidRPr="005F4FD5" w:rsidRDefault="007D3DB2" w:rsidP="00A117B5">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7D3DB2" w:rsidTr="00C03F21">
        <w:trPr>
          <w:trHeight w:val="409"/>
        </w:trPr>
        <w:tc>
          <w:tcPr>
            <w:tcW w:w="4384" w:type="dxa"/>
            <w:vMerge/>
          </w:tcPr>
          <w:p w:rsidR="007D3DB2" w:rsidRPr="005F4FD5" w:rsidRDefault="007D3DB2" w:rsidP="00A117B5">
            <w:pPr>
              <w:rPr>
                <w:sz w:val="2"/>
                <w:szCs w:val="2"/>
                <w:lang w:val="ru-RU"/>
              </w:rPr>
            </w:pPr>
          </w:p>
        </w:tc>
        <w:tc>
          <w:tcPr>
            <w:tcW w:w="567" w:type="dxa"/>
            <w:vMerge/>
          </w:tcPr>
          <w:p w:rsidR="007D3DB2" w:rsidRPr="005F4FD5" w:rsidRDefault="007D3DB2" w:rsidP="00A117B5">
            <w:pPr>
              <w:rPr>
                <w:sz w:val="2"/>
                <w:szCs w:val="2"/>
                <w:lang w:val="ru-RU"/>
              </w:rPr>
            </w:pPr>
          </w:p>
        </w:tc>
        <w:tc>
          <w:tcPr>
            <w:tcW w:w="850" w:type="dxa"/>
          </w:tcPr>
          <w:p w:rsidR="007D3DB2" w:rsidRDefault="007D3DB2" w:rsidP="00A117B5">
            <w:pPr>
              <w:pStyle w:val="TableParagraph"/>
              <w:spacing w:before="3"/>
              <w:ind w:left="75"/>
              <w:rPr>
                <w:sz w:val="16"/>
              </w:rPr>
            </w:pPr>
            <w:r>
              <w:rPr>
                <w:sz w:val="16"/>
              </w:rPr>
              <w:t>2021</w:t>
            </w:r>
            <w:r>
              <w:rPr>
                <w:spacing w:val="96"/>
                <w:sz w:val="16"/>
              </w:rPr>
              <w:t xml:space="preserve"> </w:t>
            </w:r>
            <w:r>
              <w:rPr>
                <w:sz w:val="16"/>
              </w:rPr>
              <w:t>год</w:t>
            </w:r>
          </w:p>
        </w:tc>
        <w:tc>
          <w:tcPr>
            <w:tcW w:w="709" w:type="dxa"/>
          </w:tcPr>
          <w:p w:rsidR="007D3DB2" w:rsidRDefault="007D3DB2" w:rsidP="00A117B5">
            <w:pPr>
              <w:pStyle w:val="TableParagraph"/>
              <w:spacing w:before="3"/>
              <w:ind w:left="39" w:right="-29"/>
              <w:rPr>
                <w:sz w:val="16"/>
              </w:rPr>
            </w:pPr>
            <w:r>
              <w:rPr>
                <w:sz w:val="16"/>
              </w:rPr>
              <w:t>2022</w:t>
            </w:r>
            <w:r>
              <w:rPr>
                <w:spacing w:val="96"/>
                <w:sz w:val="16"/>
              </w:rPr>
              <w:t xml:space="preserve"> </w:t>
            </w:r>
            <w:r>
              <w:rPr>
                <w:sz w:val="16"/>
              </w:rPr>
              <w:t>год</w:t>
            </w:r>
          </w:p>
        </w:tc>
        <w:tc>
          <w:tcPr>
            <w:tcW w:w="1560" w:type="dxa"/>
            <w:gridSpan w:val="3"/>
          </w:tcPr>
          <w:p w:rsidR="007D3DB2" w:rsidRDefault="007D3DB2" w:rsidP="00A117B5">
            <w:pPr>
              <w:pStyle w:val="TableParagraph"/>
              <w:spacing w:before="49"/>
              <w:ind w:left="5"/>
              <w:rPr>
                <w:sz w:val="16"/>
              </w:rPr>
            </w:pPr>
            <w:r>
              <w:rPr>
                <w:sz w:val="16"/>
              </w:rPr>
              <w:t>2022</w:t>
            </w:r>
            <w:r>
              <w:rPr>
                <w:spacing w:val="96"/>
                <w:sz w:val="16"/>
              </w:rPr>
              <w:t xml:space="preserve"> </w:t>
            </w:r>
            <w:r>
              <w:rPr>
                <w:sz w:val="16"/>
              </w:rPr>
              <w:t>год</w:t>
            </w:r>
          </w:p>
        </w:tc>
        <w:tc>
          <w:tcPr>
            <w:tcW w:w="850" w:type="dxa"/>
            <w:vMerge/>
          </w:tcPr>
          <w:p w:rsidR="007D3DB2" w:rsidRDefault="007D3DB2" w:rsidP="00A117B5">
            <w:pPr>
              <w:rPr>
                <w:sz w:val="2"/>
                <w:szCs w:val="2"/>
              </w:rPr>
            </w:pPr>
          </w:p>
        </w:tc>
        <w:tc>
          <w:tcPr>
            <w:tcW w:w="572" w:type="dxa"/>
            <w:gridSpan w:val="2"/>
            <w:vMerge/>
          </w:tcPr>
          <w:p w:rsidR="007D3DB2" w:rsidRDefault="007D3DB2" w:rsidP="00A117B5">
            <w:pPr>
              <w:rPr>
                <w:sz w:val="2"/>
                <w:szCs w:val="2"/>
              </w:rPr>
            </w:pPr>
          </w:p>
        </w:tc>
      </w:tr>
      <w:tr w:rsidR="007D3DB2" w:rsidRPr="00E56ED6" w:rsidTr="00C03F21">
        <w:trPr>
          <w:gridAfter w:val="1"/>
          <w:wAfter w:w="7" w:type="dxa"/>
          <w:trHeight w:val="374"/>
        </w:trPr>
        <w:tc>
          <w:tcPr>
            <w:tcW w:w="4384" w:type="dxa"/>
          </w:tcPr>
          <w:p w:rsidR="007D3DB2" w:rsidRPr="00161EC7" w:rsidRDefault="007D3DB2" w:rsidP="00A117B5">
            <w:pPr>
              <w:pStyle w:val="af0"/>
              <w:rPr>
                <w:lang w:val="ru-RU"/>
              </w:rPr>
            </w:pPr>
            <w:r>
              <w:rPr>
                <w:lang w:val="ru-RU"/>
              </w:rPr>
              <w:t>Д</w:t>
            </w:r>
            <w:r w:rsidRPr="00161EC7">
              <w:rPr>
                <w:lang w:val="ru-RU"/>
              </w:rPr>
              <w:t>оля впервые выявленных больных туберкулезом,</w:t>
            </w:r>
            <w:r w:rsidRPr="00161EC7">
              <w:rPr>
                <w:spacing w:val="-94"/>
                <w:lang w:val="ru-RU"/>
              </w:rPr>
              <w:t xml:space="preserve"> </w:t>
            </w:r>
            <w:r w:rsidRPr="00161EC7">
              <w:rPr>
                <w:lang w:val="ru-RU"/>
              </w:rPr>
              <w:t>умерших в</w:t>
            </w:r>
            <w:r w:rsidRPr="00161EC7">
              <w:rPr>
                <w:spacing w:val="-2"/>
                <w:lang w:val="ru-RU"/>
              </w:rPr>
              <w:t xml:space="preserve"> </w:t>
            </w:r>
            <w:r w:rsidRPr="00161EC7">
              <w:rPr>
                <w:lang w:val="ru-RU"/>
              </w:rPr>
              <w:t>течении</w:t>
            </w:r>
            <w:r w:rsidRPr="00161EC7">
              <w:rPr>
                <w:spacing w:val="-1"/>
                <w:lang w:val="ru-RU"/>
              </w:rPr>
              <w:t xml:space="preserve"> </w:t>
            </w:r>
            <w:r w:rsidRPr="00161EC7">
              <w:rPr>
                <w:lang w:val="ru-RU"/>
              </w:rPr>
              <w:t>1-го</w:t>
            </w:r>
            <w:r w:rsidRPr="00161EC7">
              <w:rPr>
                <w:spacing w:val="-2"/>
                <w:lang w:val="ru-RU"/>
              </w:rPr>
              <w:t xml:space="preserve"> </w:t>
            </w:r>
            <w:r w:rsidRPr="00161EC7">
              <w:rPr>
                <w:lang w:val="ru-RU"/>
              </w:rPr>
              <w:t>года</w:t>
            </w:r>
            <w:r w:rsidRPr="00161EC7">
              <w:rPr>
                <w:spacing w:val="-1"/>
                <w:lang w:val="ru-RU"/>
              </w:rPr>
              <w:t xml:space="preserve"> </w:t>
            </w:r>
            <w:r w:rsidRPr="00161EC7">
              <w:rPr>
                <w:lang w:val="ru-RU"/>
              </w:rPr>
              <w:t>наблюдения</w:t>
            </w:r>
            <w:r w:rsidRPr="00161EC7">
              <w:rPr>
                <w:spacing w:val="-2"/>
                <w:lang w:val="ru-RU"/>
              </w:rPr>
              <w:t xml:space="preserve"> </w:t>
            </w:r>
            <w:r w:rsidRPr="00161EC7">
              <w:rPr>
                <w:lang w:val="ru-RU"/>
              </w:rPr>
              <w:t>(в</w:t>
            </w:r>
            <w:r w:rsidRPr="00161EC7">
              <w:rPr>
                <w:spacing w:val="-1"/>
                <w:lang w:val="ru-RU"/>
              </w:rPr>
              <w:t xml:space="preserve"> </w:t>
            </w:r>
            <w:r w:rsidRPr="00161EC7">
              <w:rPr>
                <w:lang w:val="ru-RU"/>
              </w:rPr>
              <w:t>%)</w:t>
            </w:r>
          </w:p>
        </w:tc>
        <w:tc>
          <w:tcPr>
            <w:tcW w:w="567" w:type="dxa"/>
          </w:tcPr>
          <w:p w:rsidR="007D3DB2" w:rsidRDefault="007D3DB2" w:rsidP="00A117B5">
            <w:pPr>
              <w:pStyle w:val="TableParagraph"/>
              <w:spacing w:before="18"/>
              <w:ind w:left="50"/>
              <w:rPr>
                <w:sz w:val="16"/>
              </w:rPr>
            </w:pPr>
            <w:r>
              <w:rPr>
                <w:sz w:val="16"/>
              </w:rPr>
              <w:t>6,48</w:t>
            </w:r>
          </w:p>
        </w:tc>
        <w:tc>
          <w:tcPr>
            <w:tcW w:w="850" w:type="dxa"/>
          </w:tcPr>
          <w:p w:rsidR="007D3DB2" w:rsidRDefault="007D3DB2" w:rsidP="00A117B5">
            <w:pPr>
              <w:pStyle w:val="TableParagraph"/>
              <w:spacing w:before="18"/>
              <w:ind w:right="149"/>
              <w:jc w:val="right"/>
              <w:rPr>
                <w:sz w:val="16"/>
              </w:rPr>
            </w:pPr>
            <w:r>
              <w:rPr>
                <w:sz w:val="16"/>
              </w:rPr>
              <w:t>3,50</w:t>
            </w:r>
          </w:p>
        </w:tc>
        <w:tc>
          <w:tcPr>
            <w:tcW w:w="709" w:type="dxa"/>
          </w:tcPr>
          <w:p w:rsidR="007D3DB2" w:rsidRDefault="007D3DB2" w:rsidP="00A117B5">
            <w:pPr>
              <w:pStyle w:val="TableParagraph"/>
              <w:spacing w:before="18"/>
              <w:ind w:right="119"/>
              <w:jc w:val="right"/>
              <w:rPr>
                <w:sz w:val="16"/>
              </w:rPr>
            </w:pPr>
            <w:r>
              <w:rPr>
                <w:sz w:val="16"/>
              </w:rPr>
              <w:t>4,00</w:t>
            </w:r>
          </w:p>
        </w:tc>
        <w:tc>
          <w:tcPr>
            <w:tcW w:w="709" w:type="dxa"/>
          </w:tcPr>
          <w:p w:rsidR="007D3DB2" w:rsidRDefault="007D3DB2" w:rsidP="00A117B5">
            <w:pPr>
              <w:pStyle w:val="TableParagraph"/>
              <w:spacing w:before="18"/>
              <w:ind w:right="45"/>
              <w:jc w:val="right"/>
              <w:rPr>
                <w:sz w:val="16"/>
              </w:rPr>
            </w:pPr>
            <w:r>
              <w:rPr>
                <w:sz w:val="16"/>
              </w:rPr>
              <w:t>0,00</w:t>
            </w:r>
          </w:p>
        </w:tc>
        <w:tc>
          <w:tcPr>
            <w:tcW w:w="142" w:type="dxa"/>
            <w:tcBorders>
              <w:right w:val="nil"/>
            </w:tcBorders>
          </w:tcPr>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18"/>
              <w:ind w:right="185"/>
              <w:rPr>
                <w:sz w:val="16"/>
              </w:rPr>
            </w:pPr>
            <w:r>
              <w:rPr>
                <w:sz w:val="16"/>
              </w:rPr>
              <w:t>2,00</w:t>
            </w:r>
          </w:p>
        </w:tc>
        <w:tc>
          <w:tcPr>
            <w:tcW w:w="850" w:type="dxa"/>
          </w:tcPr>
          <w:p w:rsidR="007D3DB2" w:rsidRDefault="007D3DB2" w:rsidP="00A117B5">
            <w:pPr>
              <w:pStyle w:val="TableParagraph"/>
              <w:spacing w:before="18"/>
              <w:ind w:right="176"/>
              <w:jc w:val="right"/>
              <w:rPr>
                <w:sz w:val="16"/>
              </w:rPr>
            </w:pPr>
            <w:r>
              <w:rPr>
                <w:sz w:val="16"/>
              </w:rPr>
              <w:t>-6,480</w:t>
            </w:r>
          </w:p>
        </w:tc>
        <w:tc>
          <w:tcPr>
            <w:tcW w:w="565" w:type="dxa"/>
          </w:tcPr>
          <w:p w:rsidR="007D3DB2" w:rsidRDefault="007D3DB2" w:rsidP="00A117B5">
            <w:pPr>
              <w:pStyle w:val="TableParagraph"/>
              <w:spacing w:before="18"/>
              <w:ind w:right="54"/>
              <w:jc w:val="right"/>
              <w:rPr>
                <w:sz w:val="16"/>
              </w:rPr>
            </w:pPr>
            <w:r>
              <w:rPr>
                <w:sz w:val="16"/>
              </w:rPr>
              <w:t>0,0</w:t>
            </w:r>
          </w:p>
        </w:tc>
      </w:tr>
      <w:tr w:rsidR="007D3DB2" w:rsidTr="00C03F21">
        <w:trPr>
          <w:gridAfter w:val="1"/>
          <w:wAfter w:w="7" w:type="dxa"/>
          <w:trHeight w:val="385"/>
        </w:trPr>
        <w:tc>
          <w:tcPr>
            <w:tcW w:w="4384" w:type="dxa"/>
          </w:tcPr>
          <w:p w:rsidR="007D3DB2" w:rsidRPr="009C7D52" w:rsidRDefault="007D3DB2" w:rsidP="00A117B5">
            <w:pPr>
              <w:pStyle w:val="af0"/>
              <w:rPr>
                <w:lang w:val="ru-RU"/>
              </w:rPr>
            </w:pPr>
            <w:r w:rsidRPr="009C7D52">
              <w:rPr>
                <w:b/>
                <w:color w:val="800000"/>
                <w:position w:val="-5"/>
                <w:sz w:val="24"/>
                <w:lang w:val="ru-RU"/>
              </w:rPr>
              <w:t>*</w:t>
            </w:r>
            <w:r w:rsidRPr="009C7D52">
              <w:rPr>
                <w:lang w:val="ru-RU"/>
              </w:rPr>
              <w:t>Доля</w:t>
            </w:r>
            <w:r w:rsidRPr="009C7D52">
              <w:rPr>
                <w:spacing w:val="-16"/>
                <w:lang w:val="ru-RU"/>
              </w:rPr>
              <w:t xml:space="preserve"> </w:t>
            </w:r>
            <w:r w:rsidRPr="009C7D52">
              <w:rPr>
                <w:lang w:val="ru-RU"/>
              </w:rPr>
              <w:t>больных</w:t>
            </w:r>
            <w:r w:rsidRPr="009C7D52">
              <w:rPr>
                <w:spacing w:val="-15"/>
                <w:lang w:val="ru-RU"/>
              </w:rPr>
              <w:t xml:space="preserve"> </w:t>
            </w:r>
            <w:r w:rsidRPr="009C7D52">
              <w:rPr>
                <w:lang w:val="ru-RU"/>
              </w:rPr>
              <w:t>туберкулезом,</w:t>
            </w:r>
            <w:r w:rsidRPr="009C7D52">
              <w:rPr>
                <w:spacing w:val="-14"/>
                <w:lang w:val="ru-RU"/>
              </w:rPr>
              <w:t xml:space="preserve"> </w:t>
            </w:r>
            <w:r w:rsidRPr="009C7D52">
              <w:rPr>
                <w:lang w:val="ru-RU"/>
              </w:rPr>
              <w:t>выявленных</w:t>
            </w:r>
            <w:r w:rsidRPr="009C7D52">
              <w:rPr>
                <w:spacing w:val="-15"/>
                <w:lang w:val="ru-RU"/>
              </w:rPr>
              <w:t xml:space="preserve"> </w:t>
            </w:r>
            <w:r w:rsidRPr="009C7D52">
              <w:rPr>
                <w:lang w:val="ru-RU"/>
              </w:rPr>
              <w:t>при</w:t>
            </w:r>
            <w:r w:rsidRPr="009C7D52">
              <w:rPr>
                <w:spacing w:val="-93"/>
                <w:lang w:val="ru-RU"/>
              </w:rPr>
              <w:t xml:space="preserve"> </w:t>
            </w:r>
            <w:r w:rsidRPr="009C7D52">
              <w:rPr>
                <w:lang w:val="ru-RU"/>
              </w:rPr>
              <w:t>профилактических</w:t>
            </w:r>
            <w:r w:rsidRPr="009C7D52">
              <w:rPr>
                <w:spacing w:val="-1"/>
                <w:lang w:val="ru-RU"/>
              </w:rPr>
              <w:t xml:space="preserve"> </w:t>
            </w:r>
            <w:r w:rsidRPr="009C7D52">
              <w:rPr>
                <w:lang w:val="ru-RU"/>
              </w:rPr>
              <w:t>осмотрах</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6,27</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65,20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41,66</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70,00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100,0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2,538</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123"/>
        </w:trPr>
        <w:tc>
          <w:tcPr>
            <w:tcW w:w="4384" w:type="dxa"/>
          </w:tcPr>
          <w:p w:rsidR="007D3DB2" w:rsidRPr="009C7D52" w:rsidRDefault="007D3DB2" w:rsidP="00A117B5">
            <w:pPr>
              <w:pStyle w:val="af0"/>
              <w:spacing w:before="102"/>
              <w:rPr>
                <w:lang w:val="ru-RU"/>
              </w:rPr>
            </w:pPr>
            <w:r w:rsidRPr="009C7D52">
              <w:rPr>
                <w:b/>
                <w:color w:val="800000"/>
                <w:position w:val="-5"/>
                <w:sz w:val="24"/>
                <w:lang w:val="ru-RU"/>
              </w:rPr>
              <w:t>*</w:t>
            </w:r>
            <w:r w:rsidRPr="009C7D52">
              <w:rPr>
                <w:lang w:val="ru-RU"/>
              </w:rPr>
              <w:t>Не</w:t>
            </w:r>
            <w:r w:rsidRPr="009C7D52">
              <w:rPr>
                <w:spacing w:val="-11"/>
                <w:lang w:val="ru-RU"/>
              </w:rPr>
              <w:t xml:space="preserve"> </w:t>
            </w:r>
            <w:r w:rsidRPr="009C7D52">
              <w:rPr>
                <w:lang w:val="ru-RU"/>
              </w:rPr>
              <w:t>обследованных</w:t>
            </w:r>
            <w:r w:rsidRPr="009C7D52">
              <w:rPr>
                <w:spacing w:val="-10"/>
                <w:lang w:val="ru-RU"/>
              </w:rPr>
              <w:t xml:space="preserve"> </w:t>
            </w:r>
            <w:r w:rsidRPr="009C7D52">
              <w:rPr>
                <w:lang w:val="ru-RU"/>
              </w:rPr>
              <w:t>2</w:t>
            </w:r>
            <w:r w:rsidRPr="009C7D52">
              <w:rPr>
                <w:spacing w:val="-11"/>
                <w:lang w:val="ru-RU"/>
              </w:rPr>
              <w:t xml:space="preserve"> </w:t>
            </w:r>
            <w:r w:rsidRPr="009C7D52">
              <w:rPr>
                <w:lang w:val="ru-RU"/>
              </w:rPr>
              <w:t>года</w:t>
            </w:r>
            <w:r w:rsidRPr="009C7D52">
              <w:rPr>
                <w:spacing w:val="-9"/>
                <w:lang w:val="ru-RU"/>
              </w:rPr>
              <w:t xml:space="preserve"> </w:t>
            </w:r>
            <w:r w:rsidRPr="009C7D52">
              <w:rPr>
                <w:lang w:val="ru-RU"/>
              </w:rPr>
              <w:t>и</w:t>
            </w:r>
            <w:r w:rsidRPr="009C7D52">
              <w:rPr>
                <w:spacing w:val="-11"/>
                <w:lang w:val="ru-RU"/>
              </w:rPr>
              <w:t xml:space="preserve"> </w:t>
            </w:r>
            <w:r w:rsidRPr="009C7D52">
              <w:rPr>
                <w:lang w:val="ru-RU"/>
              </w:rPr>
              <w:t>более</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6,06</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2,80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2,49</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1,50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4,000</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523"/>
        </w:trPr>
        <w:tc>
          <w:tcPr>
            <w:tcW w:w="4384" w:type="dxa"/>
          </w:tcPr>
          <w:p w:rsidR="007D3DB2" w:rsidRPr="009C7D52" w:rsidRDefault="007D3DB2" w:rsidP="00A117B5">
            <w:pPr>
              <w:pStyle w:val="af0"/>
              <w:spacing w:before="17"/>
              <w:rPr>
                <w:lang w:val="ru-RU"/>
              </w:rPr>
            </w:pPr>
            <w:r w:rsidRPr="009C7D52">
              <w:rPr>
                <w:lang w:val="ru-RU"/>
              </w:rPr>
              <w:t>Заболеваемость лиц из бациллярных очагов</w:t>
            </w:r>
            <w:r w:rsidRPr="009C7D52">
              <w:rPr>
                <w:spacing w:val="-94"/>
                <w:lang w:val="ru-RU"/>
              </w:rPr>
              <w:t xml:space="preserve"> </w:t>
            </w:r>
            <w:r w:rsidRPr="009C7D52">
              <w:rPr>
                <w:lang w:val="ru-RU"/>
              </w:rPr>
              <w:t>туберкулеза всех возрастов (на 100</w:t>
            </w:r>
            <w:r w:rsidRPr="009C7D52">
              <w:rPr>
                <w:spacing w:val="1"/>
                <w:lang w:val="ru-RU"/>
              </w:rPr>
              <w:t xml:space="preserve"> </w:t>
            </w:r>
            <w:proofErr w:type="spellStart"/>
            <w:r w:rsidRPr="009C7D52">
              <w:rPr>
                <w:lang w:val="ru-RU"/>
              </w:rPr>
              <w:t>тыс.контактных</w:t>
            </w:r>
            <w:proofErr w:type="spellEnd"/>
            <w:r w:rsidRPr="009C7D52">
              <w:rPr>
                <w:lang w:val="ru-RU"/>
              </w:rPr>
              <w:t>)</w:t>
            </w:r>
          </w:p>
        </w:tc>
        <w:tc>
          <w:tcPr>
            <w:tcW w:w="567" w:type="dxa"/>
          </w:tcPr>
          <w:p w:rsidR="007D3DB2" w:rsidRDefault="007D3DB2" w:rsidP="00A117B5">
            <w:pPr>
              <w:pStyle w:val="TableParagraph"/>
              <w:spacing w:before="47"/>
              <w:ind w:left="50"/>
              <w:rPr>
                <w:sz w:val="16"/>
              </w:rPr>
            </w:pPr>
            <w:r>
              <w:rPr>
                <w:sz w:val="16"/>
              </w:rPr>
              <w:t>5,85</w:t>
            </w:r>
          </w:p>
        </w:tc>
        <w:tc>
          <w:tcPr>
            <w:tcW w:w="850" w:type="dxa"/>
          </w:tcPr>
          <w:p w:rsidR="007D3DB2" w:rsidRDefault="007D3DB2" w:rsidP="00A117B5">
            <w:pPr>
              <w:pStyle w:val="TableParagraph"/>
              <w:spacing w:before="47"/>
              <w:ind w:right="149"/>
              <w:jc w:val="right"/>
              <w:rPr>
                <w:sz w:val="16"/>
              </w:rPr>
            </w:pPr>
            <w:r>
              <w:rPr>
                <w:sz w:val="16"/>
              </w:rPr>
              <w:t>88,60</w:t>
            </w:r>
          </w:p>
        </w:tc>
        <w:tc>
          <w:tcPr>
            <w:tcW w:w="709" w:type="dxa"/>
          </w:tcPr>
          <w:p w:rsidR="007D3DB2" w:rsidRDefault="007D3DB2" w:rsidP="00A117B5">
            <w:pPr>
              <w:pStyle w:val="TableParagraph"/>
              <w:spacing w:before="47"/>
              <w:ind w:right="119"/>
              <w:jc w:val="right"/>
              <w:rPr>
                <w:sz w:val="16"/>
              </w:rPr>
            </w:pPr>
            <w:r>
              <w:rPr>
                <w:sz w:val="16"/>
              </w:rPr>
              <w:t>0,00</w:t>
            </w:r>
          </w:p>
        </w:tc>
        <w:tc>
          <w:tcPr>
            <w:tcW w:w="709" w:type="dxa"/>
          </w:tcPr>
          <w:p w:rsidR="007D3DB2" w:rsidRDefault="007D3DB2" w:rsidP="00A117B5">
            <w:pPr>
              <w:pStyle w:val="TableParagraph"/>
              <w:spacing w:before="47"/>
              <w:ind w:right="45"/>
              <w:jc w:val="right"/>
              <w:rPr>
                <w:sz w:val="16"/>
              </w:rPr>
            </w:pPr>
            <w:r>
              <w:rPr>
                <w:sz w:val="16"/>
              </w:rPr>
              <w:t>100,00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rPr>
                <w:sz w:val="16"/>
              </w:rPr>
            </w:pPr>
            <w:r>
              <w:rPr>
                <w:sz w:val="16"/>
              </w:rPr>
              <w:t>150,0</w:t>
            </w:r>
          </w:p>
        </w:tc>
        <w:tc>
          <w:tcPr>
            <w:tcW w:w="850" w:type="dxa"/>
          </w:tcPr>
          <w:p w:rsidR="007D3DB2" w:rsidRDefault="007D3DB2" w:rsidP="00A117B5">
            <w:pPr>
              <w:pStyle w:val="TableParagraph"/>
              <w:spacing w:before="47"/>
              <w:ind w:right="176"/>
              <w:jc w:val="right"/>
              <w:rPr>
                <w:sz w:val="16"/>
              </w:rPr>
            </w:pPr>
            <w:r>
              <w:rPr>
                <w:sz w:val="16"/>
              </w:rPr>
              <w:t>-5,850</w:t>
            </w:r>
          </w:p>
        </w:tc>
        <w:tc>
          <w:tcPr>
            <w:tcW w:w="565" w:type="dxa"/>
          </w:tcPr>
          <w:p w:rsidR="007D3DB2" w:rsidRDefault="007D3DB2" w:rsidP="00A117B5">
            <w:pPr>
              <w:pStyle w:val="TableParagraph"/>
              <w:spacing w:before="47"/>
              <w:ind w:right="54"/>
              <w:jc w:val="right"/>
              <w:rPr>
                <w:sz w:val="16"/>
              </w:rPr>
            </w:pPr>
            <w:r>
              <w:rPr>
                <w:sz w:val="16"/>
              </w:rPr>
              <w:t>0,0</w:t>
            </w:r>
          </w:p>
        </w:tc>
      </w:tr>
      <w:tr w:rsidR="007D3DB2" w:rsidTr="00C03F21">
        <w:trPr>
          <w:gridAfter w:val="1"/>
          <w:wAfter w:w="7" w:type="dxa"/>
          <w:trHeight w:val="377"/>
        </w:trPr>
        <w:tc>
          <w:tcPr>
            <w:tcW w:w="4384" w:type="dxa"/>
          </w:tcPr>
          <w:p w:rsidR="007D3DB2" w:rsidRPr="009C7D52" w:rsidRDefault="007D3DB2" w:rsidP="00A117B5">
            <w:pPr>
              <w:pStyle w:val="af0"/>
              <w:spacing w:before="46"/>
              <w:rPr>
                <w:lang w:val="ru-RU"/>
              </w:rPr>
            </w:pPr>
            <w:r w:rsidRPr="009C7D52">
              <w:rPr>
                <w:lang w:val="ru-RU"/>
              </w:rPr>
              <w:t>Заболеваемость туберкулезом (на 100</w:t>
            </w:r>
            <w:r w:rsidRPr="009C7D52">
              <w:rPr>
                <w:spacing w:val="-94"/>
                <w:lang w:val="ru-RU"/>
              </w:rPr>
              <w:t xml:space="preserve"> </w:t>
            </w:r>
            <w:proofErr w:type="spellStart"/>
            <w:r w:rsidRPr="009C7D52">
              <w:rPr>
                <w:lang w:val="ru-RU"/>
              </w:rPr>
              <w:t>тыс.населения</w:t>
            </w:r>
            <w:proofErr w:type="spellEnd"/>
            <w:r w:rsidRPr="009C7D52">
              <w:rPr>
                <w:lang w:val="ru-RU"/>
              </w:rPr>
              <w:t>)</w:t>
            </w:r>
          </w:p>
        </w:tc>
        <w:tc>
          <w:tcPr>
            <w:tcW w:w="567" w:type="dxa"/>
          </w:tcPr>
          <w:p w:rsidR="007D3DB2" w:rsidRPr="009C7D52" w:rsidRDefault="007D3DB2" w:rsidP="00A117B5">
            <w:pPr>
              <w:pStyle w:val="TableParagraph"/>
              <w:spacing w:before="3"/>
              <w:rPr>
                <w:b/>
                <w:sz w:val="25"/>
                <w:lang w:val="ru-RU"/>
              </w:rPr>
            </w:pPr>
          </w:p>
          <w:p w:rsidR="007D3DB2" w:rsidRDefault="007D3DB2" w:rsidP="00A117B5">
            <w:pPr>
              <w:pStyle w:val="TableParagraph"/>
              <w:spacing w:before="1"/>
              <w:ind w:left="50"/>
              <w:rPr>
                <w:sz w:val="16"/>
              </w:rPr>
            </w:pPr>
            <w:r>
              <w:rPr>
                <w:sz w:val="16"/>
              </w:rPr>
              <w:t>5,64</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49"/>
              <w:jc w:val="right"/>
              <w:rPr>
                <w:sz w:val="16"/>
              </w:rPr>
            </w:pPr>
            <w:r>
              <w:rPr>
                <w:sz w:val="16"/>
              </w:rPr>
              <w:t>22,60</w:t>
            </w:r>
          </w:p>
        </w:tc>
        <w:tc>
          <w:tcPr>
            <w:tcW w:w="709" w:type="dxa"/>
          </w:tcPr>
          <w:p w:rsidR="007D3DB2" w:rsidRDefault="007D3DB2" w:rsidP="00A117B5">
            <w:pPr>
              <w:pStyle w:val="TableParagraph"/>
              <w:spacing w:before="3"/>
              <w:rPr>
                <w:b/>
                <w:sz w:val="25"/>
              </w:rPr>
            </w:pPr>
          </w:p>
          <w:p w:rsidR="007D3DB2" w:rsidRDefault="007D3DB2" w:rsidP="00A117B5">
            <w:pPr>
              <w:pStyle w:val="TableParagraph"/>
              <w:spacing w:before="1"/>
              <w:ind w:right="119"/>
              <w:jc w:val="right"/>
              <w:rPr>
                <w:sz w:val="16"/>
              </w:rPr>
            </w:pPr>
            <w:r>
              <w:rPr>
                <w:sz w:val="16"/>
              </w:rPr>
              <w:t>27,80</w:t>
            </w:r>
          </w:p>
        </w:tc>
        <w:tc>
          <w:tcPr>
            <w:tcW w:w="709" w:type="dxa"/>
          </w:tcPr>
          <w:p w:rsidR="007D3DB2" w:rsidRDefault="007D3DB2" w:rsidP="00A117B5">
            <w:pPr>
              <w:pStyle w:val="TableParagraph"/>
              <w:spacing w:before="3"/>
              <w:rPr>
                <w:b/>
                <w:sz w:val="25"/>
              </w:rPr>
            </w:pPr>
          </w:p>
          <w:p w:rsidR="007D3DB2" w:rsidRDefault="007D3DB2" w:rsidP="00A117B5">
            <w:pPr>
              <w:pStyle w:val="TableParagraph"/>
              <w:spacing w:before="1"/>
              <w:ind w:right="45"/>
              <w:jc w:val="right"/>
              <w:rPr>
                <w:sz w:val="16"/>
              </w:rPr>
            </w:pPr>
            <w:r>
              <w:rPr>
                <w:sz w:val="16"/>
              </w:rPr>
              <w:t>26,60</w:t>
            </w:r>
          </w:p>
        </w:tc>
        <w:tc>
          <w:tcPr>
            <w:tcW w:w="142" w:type="dxa"/>
            <w:tcBorders>
              <w:right w:val="nil"/>
            </w:tcBorders>
          </w:tcPr>
          <w:p w:rsidR="007D3DB2" w:rsidRDefault="007D3DB2" w:rsidP="00A117B5">
            <w:pPr>
              <w:pStyle w:val="TableParagraph"/>
              <w:spacing w:before="7"/>
              <w:rPr>
                <w:b/>
                <w:sz w:val="23"/>
              </w:rPr>
            </w:pPr>
          </w:p>
          <w:p w:rsidR="007D3DB2" w:rsidRDefault="007D3DB2" w:rsidP="00A117B5">
            <w:pPr>
              <w:pStyle w:val="TableParagraph"/>
              <w:ind w:left="43"/>
              <w:rPr>
                <w:sz w:val="20"/>
              </w:rPr>
            </w:pPr>
            <w:r>
              <w:rPr>
                <w:w w:val="99"/>
                <w:sz w:val="20"/>
              </w:rPr>
              <w:t>-</w:t>
            </w:r>
          </w:p>
        </w:tc>
        <w:tc>
          <w:tcPr>
            <w:tcW w:w="709" w:type="dxa"/>
            <w:tcBorders>
              <w:left w:val="nil"/>
            </w:tcBorders>
          </w:tcPr>
          <w:p w:rsidR="007D3DB2" w:rsidRDefault="007D3DB2" w:rsidP="00A117B5">
            <w:pPr>
              <w:pStyle w:val="TableParagraph"/>
              <w:spacing w:before="3"/>
              <w:rPr>
                <w:b/>
                <w:sz w:val="25"/>
              </w:rPr>
            </w:pPr>
          </w:p>
          <w:p w:rsidR="007D3DB2" w:rsidRDefault="007D3DB2" w:rsidP="00A117B5">
            <w:pPr>
              <w:pStyle w:val="TableParagraph"/>
              <w:spacing w:before="1"/>
              <w:ind w:right="185"/>
              <w:rPr>
                <w:sz w:val="16"/>
              </w:rPr>
            </w:pPr>
            <w:r>
              <w:rPr>
                <w:sz w:val="16"/>
              </w:rPr>
              <w:t>30,00</w:t>
            </w:r>
          </w:p>
        </w:tc>
        <w:tc>
          <w:tcPr>
            <w:tcW w:w="850" w:type="dxa"/>
          </w:tcPr>
          <w:p w:rsidR="007D3DB2" w:rsidRDefault="007D3DB2" w:rsidP="00A117B5">
            <w:pPr>
              <w:pStyle w:val="TableParagraph"/>
              <w:spacing w:before="3"/>
              <w:rPr>
                <w:b/>
                <w:sz w:val="25"/>
              </w:rPr>
            </w:pPr>
          </w:p>
          <w:p w:rsidR="007D3DB2" w:rsidRDefault="007D3DB2" w:rsidP="00A117B5">
            <w:pPr>
              <w:pStyle w:val="TableParagraph"/>
              <w:spacing w:before="1"/>
              <w:ind w:right="176"/>
              <w:jc w:val="right"/>
              <w:rPr>
                <w:sz w:val="16"/>
              </w:rPr>
            </w:pPr>
            <w:r>
              <w:rPr>
                <w:sz w:val="16"/>
              </w:rPr>
              <w:t>0,000</w:t>
            </w:r>
          </w:p>
        </w:tc>
        <w:tc>
          <w:tcPr>
            <w:tcW w:w="565" w:type="dxa"/>
          </w:tcPr>
          <w:p w:rsidR="007D3DB2" w:rsidRDefault="007D3DB2" w:rsidP="00A117B5">
            <w:pPr>
              <w:pStyle w:val="TableParagraph"/>
              <w:spacing w:before="3"/>
              <w:rPr>
                <w:b/>
                <w:sz w:val="25"/>
              </w:rPr>
            </w:pPr>
          </w:p>
          <w:p w:rsidR="007D3DB2" w:rsidRDefault="007D3DB2" w:rsidP="00A117B5">
            <w:pPr>
              <w:pStyle w:val="TableParagraph"/>
              <w:spacing w:before="1"/>
              <w:ind w:right="54"/>
              <w:jc w:val="right"/>
              <w:rPr>
                <w:sz w:val="16"/>
              </w:rPr>
            </w:pPr>
            <w:r>
              <w:rPr>
                <w:sz w:val="16"/>
              </w:rPr>
              <w:t>0,0</w:t>
            </w:r>
          </w:p>
        </w:tc>
      </w:tr>
      <w:tr w:rsidR="007D3DB2" w:rsidTr="00C03F21">
        <w:trPr>
          <w:gridAfter w:val="1"/>
          <w:wAfter w:w="7" w:type="dxa"/>
          <w:trHeight w:val="426"/>
        </w:trPr>
        <w:tc>
          <w:tcPr>
            <w:tcW w:w="4384" w:type="dxa"/>
          </w:tcPr>
          <w:p w:rsidR="007D3DB2" w:rsidRPr="009C7D52" w:rsidRDefault="007D3DB2" w:rsidP="00A117B5">
            <w:pPr>
              <w:pStyle w:val="af0"/>
              <w:spacing w:before="45"/>
              <w:rPr>
                <w:lang w:val="ru-RU"/>
              </w:rPr>
            </w:pPr>
            <w:r w:rsidRPr="009C7D52">
              <w:rPr>
                <w:lang w:val="ru-RU"/>
              </w:rPr>
              <w:t>Заболеваемость бациллярными формами на 100</w:t>
            </w:r>
            <w:r w:rsidRPr="009C7D52">
              <w:rPr>
                <w:spacing w:val="-95"/>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5,43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13,80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17,10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15,00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18,00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277"/>
        </w:trPr>
        <w:tc>
          <w:tcPr>
            <w:tcW w:w="4384" w:type="dxa"/>
          </w:tcPr>
          <w:p w:rsidR="007D3DB2" w:rsidRPr="009C7D52" w:rsidRDefault="007D3DB2" w:rsidP="00A117B5">
            <w:pPr>
              <w:pStyle w:val="af0"/>
              <w:spacing w:before="38"/>
              <w:rPr>
                <w:lang w:val="ru-RU"/>
              </w:rPr>
            </w:pPr>
            <w:r w:rsidRPr="009C7D52">
              <w:rPr>
                <w:b/>
                <w:color w:val="800000"/>
                <w:position w:val="-5"/>
                <w:sz w:val="24"/>
                <w:lang w:val="ru-RU"/>
              </w:rPr>
              <w:t>*</w:t>
            </w:r>
            <w:r w:rsidRPr="009C7D52">
              <w:rPr>
                <w:lang w:val="ru-RU"/>
              </w:rPr>
              <w:t>Заболеваемость</w:t>
            </w:r>
            <w:r w:rsidRPr="009C7D52">
              <w:rPr>
                <w:spacing w:val="-12"/>
                <w:lang w:val="ru-RU"/>
              </w:rPr>
              <w:t xml:space="preserve"> </w:t>
            </w:r>
            <w:r w:rsidRPr="009C7D52">
              <w:rPr>
                <w:lang w:val="ru-RU"/>
              </w:rPr>
              <w:t>ФКТ</w:t>
            </w:r>
            <w:r w:rsidRPr="009C7D52">
              <w:rPr>
                <w:spacing w:val="-11"/>
                <w:lang w:val="ru-RU"/>
              </w:rPr>
              <w:t xml:space="preserve"> </w:t>
            </w:r>
            <w:r w:rsidRPr="009C7D52">
              <w:rPr>
                <w:lang w:val="ru-RU"/>
              </w:rPr>
              <w:t>на</w:t>
            </w:r>
            <w:r w:rsidRPr="009C7D52">
              <w:rPr>
                <w:spacing w:val="-11"/>
                <w:lang w:val="ru-RU"/>
              </w:rPr>
              <w:t xml:space="preserve"> </w:t>
            </w:r>
            <w:r w:rsidRPr="009C7D52">
              <w:rPr>
                <w:lang w:val="ru-RU"/>
              </w:rPr>
              <w:t>100</w:t>
            </w:r>
            <w:r w:rsidRPr="009C7D52">
              <w:rPr>
                <w:spacing w:val="-12"/>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5,22</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0,20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1,10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0,30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0,40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9,135</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325"/>
        </w:trPr>
        <w:tc>
          <w:tcPr>
            <w:tcW w:w="4384" w:type="dxa"/>
          </w:tcPr>
          <w:p w:rsidR="007D3DB2" w:rsidRPr="009C7D52" w:rsidRDefault="007D3DB2" w:rsidP="00A117B5">
            <w:pPr>
              <w:pStyle w:val="af0"/>
              <w:spacing w:before="25"/>
              <w:rPr>
                <w:lang w:val="ru-RU"/>
              </w:rPr>
            </w:pPr>
            <w:r w:rsidRPr="009C7D52">
              <w:rPr>
                <w:b/>
                <w:color w:val="800000"/>
                <w:position w:val="-5"/>
                <w:sz w:val="24"/>
                <w:lang w:val="ru-RU"/>
              </w:rPr>
              <w:t>*</w:t>
            </w:r>
            <w:r w:rsidRPr="009C7D52">
              <w:rPr>
                <w:lang w:val="ru-RU"/>
              </w:rPr>
              <w:t>Доля</w:t>
            </w:r>
            <w:r w:rsidRPr="009C7D52">
              <w:rPr>
                <w:spacing w:val="-12"/>
                <w:lang w:val="ru-RU"/>
              </w:rPr>
              <w:t xml:space="preserve"> </w:t>
            </w:r>
            <w:r w:rsidRPr="009C7D52">
              <w:rPr>
                <w:lang w:val="ru-RU"/>
              </w:rPr>
              <w:t>запущенных</w:t>
            </w:r>
            <w:r w:rsidRPr="009C7D52">
              <w:rPr>
                <w:spacing w:val="-11"/>
                <w:lang w:val="ru-RU"/>
              </w:rPr>
              <w:t xml:space="preserve"> </w:t>
            </w:r>
            <w:r w:rsidRPr="009C7D52">
              <w:rPr>
                <w:lang w:val="ru-RU"/>
              </w:rPr>
              <w:t>случаев</w:t>
            </w:r>
            <w:r w:rsidRPr="009C7D52">
              <w:rPr>
                <w:spacing w:val="-10"/>
                <w:lang w:val="ru-RU"/>
              </w:rPr>
              <w:t xml:space="preserve"> </w:t>
            </w:r>
            <w:r w:rsidRPr="009C7D52">
              <w:rPr>
                <w:lang w:val="ru-RU"/>
              </w:rPr>
              <w:t>среди</w:t>
            </w:r>
            <w:r w:rsidRPr="009C7D52">
              <w:rPr>
                <w:spacing w:val="-9"/>
                <w:lang w:val="ru-RU"/>
              </w:rPr>
              <w:t xml:space="preserve"> </w:t>
            </w:r>
            <w:r w:rsidRPr="009C7D52">
              <w:rPr>
                <w:lang w:val="ru-RU"/>
              </w:rPr>
              <w:t>в/в</w:t>
            </w:r>
            <w:r w:rsidRPr="009C7D52">
              <w:rPr>
                <w:spacing w:val="-10"/>
                <w:lang w:val="ru-RU"/>
              </w:rPr>
              <w:t xml:space="preserve"> </w:t>
            </w:r>
            <w:r w:rsidRPr="009C7D52">
              <w:rPr>
                <w:lang w:val="ru-RU"/>
              </w:rPr>
              <w:t>туберкулеза</w:t>
            </w:r>
            <w:r w:rsidRPr="009C7D52">
              <w:rPr>
                <w:spacing w:val="-93"/>
                <w:lang w:val="ru-RU"/>
              </w:rPr>
              <w:t xml:space="preserve"> </w:t>
            </w:r>
            <w:r w:rsidRPr="009C7D52">
              <w:rPr>
                <w:lang w:val="ru-RU"/>
              </w:rPr>
              <w:t>легких</w:t>
            </w:r>
            <w:r w:rsidRPr="009C7D52">
              <w:rPr>
                <w:spacing w:val="-1"/>
                <w:lang w:val="ru-RU"/>
              </w:rPr>
              <w:t xml:space="preserve"> </w:t>
            </w:r>
            <w:r w:rsidRPr="009C7D52">
              <w:rPr>
                <w:lang w:val="ru-RU"/>
              </w:rPr>
              <w:t>%</w:t>
            </w:r>
          </w:p>
        </w:tc>
        <w:tc>
          <w:tcPr>
            <w:tcW w:w="567" w:type="dxa"/>
          </w:tcPr>
          <w:p w:rsidR="007D3DB2" w:rsidRDefault="007D3DB2" w:rsidP="00A117B5">
            <w:pPr>
              <w:pStyle w:val="TableParagraph"/>
              <w:spacing w:before="47"/>
              <w:ind w:left="50"/>
              <w:rPr>
                <w:sz w:val="16"/>
              </w:rPr>
            </w:pPr>
            <w:r>
              <w:rPr>
                <w:sz w:val="16"/>
              </w:rPr>
              <w:t>5,01</w:t>
            </w:r>
          </w:p>
        </w:tc>
        <w:tc>
          <w:tcPr>
            <w:tcW w:w="850" w:type="dxa"/>
          </w:tcPr>
          <w:p w:rsidR="007D3DB2" w:rsidRDefault="007D3DB2" w:rsidP="00A117B5">
            <w:pPr>
              <w:pStyle w:val="TableParagraph"/>
              <w:spacing w:before="47"/>
              <w:ind w:right="149"/>
              <w:jc w:val="right"/>
              <w:rPr>
                <w:sz w:val="16"/>
              </w:rPr>
            </w:pPr>
            <w:r>
              <w:rPr>
                <w:sz w:val="16"/>
              </w:rPr>
              <w:t>0,00</w:t>
            </w:r>
          </w:p>
        </w:tc>
        <w:tc>
          <w:tcPr>
            <w:tcW w:w="709" w:type="dxa"/>
          </w:tcPr>
          <w:p w:rsidR="007D3DB2" w:rsidRDefault="007D3DB2" w:rsidP="00A117B5">
            <w:pPr>
              <w:pStyle w:val="TableParagraph"/>
              <w:spacing w:before="47"/>
              <w:ind w:right="119"/>
              <w:jc w:val="right"/>
              <w:rPr>
                <w:sz w:val="16"/>
              </w:rPr>
            </w:pPr>
            <w:r>
              <w:rPr>
                <w:sz w:val="16"/>
              </w:rPr>
              <w:t>8,30</w:t>
            </w:r>
          </w:p>
        </w:tc>
        <w:tc>
          <w:tcPr>
            <w:tcW w:w="709" w:type="dxa"/>
          </w:tcPr>
          <w:p w:rsidR="007D3DB2" w:rsidRDefault="007D3DB2" w:rsidP="00A117B5">
            <w:pPr>
              <w:pStyle w:val="TableParagraph"/>
              <w:spacing w:before="47"/>
              <w:ind w:right="45"/>
              <w:jc w:val="right"/>
              <w:rPr>
                <w:sz w:val="16"/>
              </w:rPr>
            </w:pPr>
            <w:r>
              <w:rPr>
                <w:sz w:val="16"/>
              </w:rPr>
              <w:t>2,00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rPr>
                <w:sz w:val="16"/>
              </w:rPr>
            </w:pPr>
            <w:r>
              <w:rPr>
                <w:sz w:val="16"/>
              </w:rPr>
              <w:t>2,50</w:t>
            </w:r>
          </w:p>
        </w:tc>
        <w:tc>
          <w:tcPr>
            <w:tcW w:w="850" w:type="dxa"/>
          </w:tcPr>
          <w:p w:rsidR="007D3DB2" w:rsidRDefault="007D3DB2" w:rsidP="00A117B5">
            <w:pPr>
              <w:pStyle w:val="TableParagraph"/>
              <w:spacing w:before="47"/>
              <w:ind w:right="176"/>
              <w:jc w:val="right"/>
              <w:rPr>
                <w:sz w:val="16"/>
              </w:rPr>
            </w:pPr>
            <w:r>
              <w:rPr>
                <w:sz w:val="16"/>
              </w:rPr>
              <w:t>11,623</w:t>
            </w:r>
          </w:p>
        </w:tc>
        <w:tc>
          <w:tcPr>
            <w:tcW w:w="565" w:type="dxa"/>
          </w:tcPr>
          <w:p w:rsidR="007D3DB2" w:rsidRDefault="007D3DB2" w:rsidP="00A117B5">
            <w:pPr>
              <w:pStyle w:val="TableParagraph"/>
              <w:spacing w:before="47"/>
              <w:ind w:right="54"/>
              <w:jc w:val="right"/>
              <w:rPr>
                <w:sz w:val="16"/>
              </w:rPr>
            </w:pPr>
            <w:r>
              <w:rPr>
                <w:sz w:val="16"/>
              </w:rPr>
              <w:t>0,0</w:t>
            </w:r>
          </w:p>
        </w:tc>
      </w:tr>
      <w:tr w:rsidR="007D3DB2" w:rsidTr="00C03F21">
        <w:trPr>
          <w:gridAfter w:val="1"/>
          <w:wAfter w:w="7" w:type="dxa"/>
          <w:trHeight w:val="501"/>
        </w:trPr>
        <w:tc>
          <w:tcPr>
            <w:tcW w:w="4384" w:type="dxa"/>
          </w:tcPr>
          <w:p w:rsidR="007D3DB2" w:rsidRPr="009C7D52" w:rsidRDefault="007D3DB2" w:rsidP="00A117B5">
            <w:pPr>
              <w:pStyle w:val="af0"/>
              <w:spacing w:before="108"/>
              <w:rPr>
                <w:lang w:val="ru-RU"/>
              </w:rPr>
            </w:pPr>
            <w:r w:rsidRPr="009C7D52">
              <w:rPr>
                <w:lang w:val="ru-RU"/>
              </w:rPr>
              <w:t>Доля больных, умерших от туберкулеза, ранее</w:t>
            </w:r>
            <w:r w:rsidRPr="009C7D52">
              <w:rPr>
                <w:spacing w:val="-94"/>
                <w:lang w:val="ru-RU"/>
              </w:rPr>
              <w:t xml:space="preserve"> </w:t>
            </w:r>
            <w:r w:rsidRPr="009C7D52">
              <w:rPr>
                <w:lang w:val="ru-RU"/>
              </w:rPr>
              <w:t>неизвестных</w:t>
            </w:r>
            <w:r w:rsidRPr="009C7D52">
              <w:rPr>
                <w:spacing w:val="-2"/>
                <w:lang w:val="ru-RU"/>
              </w:rPr>
              <w:t xml:space="preserve"> </w:t>
            </w:r>
            <w:r w:rsidRPr="009C7D52">
              <w:rPr>
                <w:lang w:val="ru-RU"/>
              </w:rPr>
              <w:t>ПТУ</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7D3DB2" w:rsidRDefault="007D3DB2" w:rsidP="00A117B5">
            <w:pPr>
              <w:pStyle w:val="TableParagraph"/>
              <w:spacing w:before="158"/>
              <w:ind w:left="50"/>
              <w:rPr>
                <w:sz w:val="16"/>
              </w:rPr>
            </w:pPr>
            <w:r>
              <w:rPr>
                <w:sz w:val="16"/>
              </w:rPr>
              <w:t>4,79</w:t>
            </w:r>
          </w:p>
        </w:tc>
        <w:tc>
          <w:tcPr>
            <w:tcW w:w="850" w:type="dxa"/>
          </w:tcPr>
          <w:p w:rsidR="007D3DB2" w:rsidRDefault="007D3DB2" w:rsidP="00A117B5">
            <w:pPr>
              <w:pStyle w:val="TableParagraph"/>
              <w:spacing w:before="158"/>
              <w:ind w:right="149"/>
              <w:jc w:val="right"/>
              <w:rPr>
                <w:sz w:val="16"/>
              </w:rPr>
            </w:pPr>
            <w:r>
              <w:rPr>
                <w:sz w:val="16"/>
              </w:rPr>
              <w:t>2,70</w:t>
            </w:r>
          </w:p>
        </w:tc>
        <w:tc>
          <w:tcPr>
            <w:tcW w:w="709" w:type="dxa"/>
          </w:tcPr>
          <w:p w:rsidR="007D3DB2" w:rsidRDefault="007D3DB2" w:rsidP="00A117B5">
            <w:pPr>
              <w:pStyle w:val="TableParagraph"/>
              <w:spacing w:before="158"/>
              <w:ind w:right="119"/>
              <w:jc w:val="right"/>
              <w:rPr>
                <w:sz w:val="16"/>
              </w:rPr>
            </w:pPr>
            <w:r>
              <w:rPr>
                <w:sz w:val="16"/>
              </w:rPr>
              <w:t>0,00</w:t>
            </w:r>
          </w:p>
        </w:tc>
        <w:tc>
          <w:tcPr>
            <w:tcW w:w="709" w:type="dxa"/>
          </w:tcPr>
          <w:p w:rsidR="007D3DB2" w:rsidRDefault="007D3DB2" w:rsidP="00A117B5">
            <w:pPr>
              <w:pStyle w:val="TableParagraph"/>
              <w:spacing w:before="158"/>
              <w:ind w:right="45"/>
              <w:jc w:val="right"/>
              <w:rPr>
                <w:sz w:val="16"/>
              </w:rPr>
            </w:pPr>
            <w:r>
              <w:rPr>
                <w:sz w:val="16"/>
              </w:rPr>
              <w:t>0,00</w:t>
            </w:r>
          </w:p>
        </w:tc>
        <w:tc>
          <w:tcPr>
            <w:tcW w:w="142" w:type="dxa"/>
            <w:tcBorders>
              <w:right w:val="nil"/>
            </w:tcBorders>
          </w:tcPr>
          <w:p w:rsidR="007D3DB2" w:rsidRDefault="007D3DB2" w:rsidP="00A117B5">
            <w:pPr>
              <w:pStyle w:val="TableParagraph"/>
              <w:rPr>
                <w:rFonts w:ascii="Times New Roman"/>
                <w:sz w:val="16"/>
              </w:rPr>
            </w:pPr>
          </w:p>
        </w:tc>
        <w:tc>
          <w:tcPr>
            <w:tcW w:w="709" w:type="dxa"/>
            <w:tcBorders>
              <w:left w:val="nil"/>
            </w:tcBorders>
          </w:tcPr>
          <w:p w:rsidR="007D3DB2" w:rsidRDefault="007D3DB2" w:rsidP="00A117B5">
            <w:pPr>
              <w:pStyle w:val="TableParagraph"/>
              <w:spacing w:before="158"/>
              <w:ind w:right="185"/>
              <w:rPr>
                <w:sz w:val="16"/>
              </w:rPr>
            </w:pPr>
            <w:r>
              <w:rPr>
                <w:sz w:val="16"/>
              </w:rPr>
              <w:t>0,00</w:t>
            </w:r>
          </w:p>
        </w:tc>
        <w:tc>
          <w:tcPr>
            <w:tcW w:w="850" w:type="dxa"/>
          </w:tcPr>
          <w:p w:rsidR="007D3DB2" w:rsidRDefault="007D3DB2" w:rsidP="00A117B5">
            <w:pPr>
              <w:pStyle w:val="TableParagraph"/>
              <w:spacing w:before="158"/>
              <w:ind w:right="176"/>
              <w:jc w:val="right"/>
              <w:rPr>
                <w:sz w:val="16"/>
              </w:rPr>
            </w:pPr>
            <w:r>
              <w:rPr>
                <w:sz w:val="16"/>
              </w:rPr>
              <w:t>0,000</w:t>
            </w:r>
          </w:p>
        </w:tc>
        <w:tc>
          <w:tcPr>
            <w:tcW w:w="565" w:type="dxa"/>
          </w:tcPr>
          <w:p w:rsidR="007D3DB2" w:rsidRDefault="007D3DB2" w:rsidP="00A117B5">
            <w:pPr>
              <w:pStyle w:val="TableParagraph"/>
              <w:spacing w:before="158"/>
              <w:ind w:right="53"/>
              <w:jc w:val="right"/>
              <w:rPr>
                <w:sz w:val="16"/>
              </w:rPr>
            </w:pPr>
            <w:r>
              <w:rPr>
                <w:sz w:val="16"/>
              </w:rPr>
              <w:t>0,0</w:t>
            </w:r>
          </w:p>
        </w:tc>
      </w:tr>
      <w:tr w:rsidR="007D3DB2" w:rsidTr="00C03F21">
        <w:trPr>
          <w:gridAfter w:val="1"/>
          <w:wAfter w:w="7" w:type="dxa"/>
          <w:trHeight w:val="311"/>
        </w:trPr>
        <w:tc>
          <w:tcPr>
            <w:tcW w:w="4384" w:type="dxa"/>
          </w:tcPr>
          <w:p w:rsidR="007D3DB2" w:rsidRPr="009C7D52" w:rsidRDefault="007D3DB2" w:rsidP="00A117B5">
            <w:pPr>
              <w:pStyle w:val="af0"/>
              <w:spacing w:before="45"/>
              <w:rPr>
                <w:lang w:val="ru-RU"/>
              </w:rPr>
            </w:pPr>
            <w:r w:rsidRPr="009C7D52">
              <w:rPr>
                <w:lang w:val="ru-RU"/>
              </w:rPr>
              <w:t>Смертность</w:t>
            </w:r>
            <w:r w:rsidRPr="009C7D52">
              <w:rPr>
                <w:spacing w:val="-1"/>
                <w:lang w:val="ru-RU"/>
              </w:rPr>
              <w:t xml:space="preserve"> </w:t>
            </w:r>
            <w:r w:rsidRPr="009C7D52">
              <w:rPr>
                <w:lang w:val="ru-RU"/>
              </w:rPr>
              <w:t>от туберкулеза</w:t>
            </w:r>
            <w:r w:rsidRPr="009C7D52">
              <w:rPr>
                <w:spacing w:val="-3"/>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10"/>
              <w:rPr>
                <w:b/>
                <w:sz w:val="15"/>
                <w:lang w:val="ru-RU"/>
              </w:rPr>
            </w:pPr>
          </w:p>
          <w:p w:rsidR="007D3DB2" w:rsidRDefault="007D3DB2" w:rsidP="00A117B5">
            <w:pPr>
              <w:pStyle w:val="TableParagraph"/>
              <w:ind w:left="50"/>
              <w:rPr>
                <w:sz w:val="16"/>
              </w:rPr>
            </w:pPr>
            <w:r>
              <w:rPr>
                <w:sz w:val="16"/>
              </w:rPr>
              <w:t>4,58</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49"/>
              <w:jc w:val="right"/>
              <w:rPr>
                <w:sz w:val="16"/>
              </w:rPr>
            </w:pPr>
            <w:r>
              <w:rPr>
                <w:sz w:val="16"/>
              </w:rPr>
              <w:t>2,80</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119"/>
              <w:jc w:val="right"/>
              <w:rPr>
                <w:sz w:val="16"/>
              </w:rPr>
            </w:pPr>
            <w:r>
              <w:rPr>
                <w:sz w:val="16"/>
              </w:rPr>
              <w:t>3,20</w:t>
            </w:r>
          </w:p>
        </w:tc>
        <w:tc>
          <w:tcPr>
            <w:tcW w:w="709" w:type="dxa"/>
          </w:tcPr>
          <w:p w:rsidR="007D3DB2" w:rsidRDefault="007D3DB2" w:rsidP="00A117B5">
            <w:pPr>
              <w:pStyle w:val="TableParagraph"/>
              <w:spacing w:before="10"/>
              <w:rPr>
                <w:b/>
                <w:sz w:val="15"/>
              </w:rPr>
            </w:pPr>
          </w:p>
          <w:p w:rsidR="007D3DB2" w:rsidRDefault="007D3DB2" w:rsidP="00A117B5">
            <w:pPr>
              <w:pStyle w:val="TableParagraph"/>
              <w:ind w:right="45"/>
              <w:jc w:val="right"/>
              <w:rPr>
                <w:sz w:val="16"/>
              </w:rPr>
            </w:pPr>
            <w:r>
              <w:rPr>
                <w:sz w:val="16"/>
              </w:rPr>
              <w:t>2,60</w:t>
            </w:r>
          </w:p>
        </w:tc>
        <w:tc>
          <w:tcPr>
            <w:tcW w:w="142" w:type="dxa"/>
            <w:tcBorders>
              <w:right w:val="nil"/>
            </w:tcBorders>
          </w:tcPr>
          <w:p w:rsidR="007D3DB2" w:rsidRDefault="007D3DB2" w:rsidP="00A117B5">
            <w:pPr>
              <w:pStyle w:val="TableParagraph"/>
              <w:spacing w:before="161"/>
              <w:ind w:left="43"/>
              <w:rPr>
                <w:sz w:val="20"/>
              </w:rPr>
            </w:pPr>
            <w:r>
              <w:rPr>
                <w:w w:val="99"/>
                <w:sz w:val="20"/>
              </w:rPr>
              <w:t>-</w:t>
            </w:r>
          </w:p>
        </w:tc>
        <w:tc>
          <w:tcPr>
            <w:tcW w:w="709" w:type="dxa"/>
            <w:tcBorders>
              <w:left w:val="nil"/>
            </w:tcBorders>
          </w:tcPr>
          <w:p w:rsidR="007D3DB2" w:rsidRDefault="007D3DB2" w:rsidP="00A117B5">
            <w:pPr>
              <w:pStyle w:val="TableParagraph"/>
              <w:spacing w:before="10"/>
              <w:rPr>
                <w:b/>
                <w:sz w:val="15"/>
              </w:rPr>
            </w:pPr>
          </w:p>
          <w:p w:rsidR="007D3DB2" w:rsidRDefault="007D3DB2" w:rsidP="00A117B5">
            <w:pPr>
              <w:pStyle w:val="TableParagraph"/>
              <w:ind w:right="185"/>
              <w:rPr>
                <w:sz w:val="16"/>
              </w:rPr>
            </w:pPr>
            <w:r>
              <w:rPr>
                <w:sz w:val="16"/>
              </w:rPr>
              <w:t>3,60</w:t>
            </w:r>
          </w:p>
        </w:tc>
        <w:tc>
          <w:tcPr>
            <w:tcW w:w="850" w:type="dxa"/>
          </w:tcPr>
          <w:p w:rsidR="007D3DB2" w:rsidRDefault="007D3DB2" w:rsidP="00A117B5">
            <w:pPr>
              <w:pStyle w:val="TableParagraph"/>
              <w:spacing w:before="10"/>
              <w:rPr>
                <w:b/>
                <w:sz w:val="15"/>
              </w:rPr>
            </w:pPr>
          </w:p>
          <w:p w:rsidR="007D3DB2" w:rsidRDefault="007D3DB2" w:rsidP="00A117B5">
            <w:pPr>
              <w:pStyle w:val="TableParagraph"/>
              <w:ind w:right="176"/>
              <w:jc w:val="right"/>
              <w:rPr>
                <w:sz w:val="16"/>
              </w:rPr>
            </w:pPr>
            <w:r>
              <w:rPr>
                <w:sz w:val="16"/>
              </w:rPr>
              <w:t>0,000</w:t>
            </w:r>
          </w:p>
        </w:tc>
        <w:tc>
          <w:tcPr>
            <w:tcW w:w="565" w:type="dxa"/>
          </w:tcPr>
          <w:p w:rsidR="007D3DB2" w:rsidRDefault="007D3DB2" w:rsidP="00A117B5">
            <w:pPr>
              <w:pStyle w:val="TableParagraph"/>
              <w:spacing w:before="10"/>
              <w:rPr>
                <w:b/>
                <w:sz w:val="15"/>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358"/>
        </w:trPr>
        <w:tc>
          <w:tcPr>
            <w:tcW w:w="4384" w:type="dxa"/>
          </w:tcPr>
          <w:p w:rsidR="007D3DB2" w:rsidRPr="009C7D52" w:rsidRDefault="007D3DB2" w:rsidP="00A117B5">
            <w:pPr>
              <w:pStyle w:val="af0"/>
              <w:spacing w:before="109"/>
              <w:rPr>
                <w:lang w:val="ru-RU"/>
              </w:rPr>
            </w:pPr>
            <w:r w:rsidRPr="009C7D52">
              <w:rPr>
                <w:b/>
                <w:color w:val="800000"/>
                <w:position w:val="-5"/>
                <w:sz w:val="24"/>
                <w:lang w:val="ru-RU"/>
              </w:rPr>
              <w:t>*</w:t>
            </w:r>
            <w:r w:rsidRPr="009C7D52">
              <w:rPr>
                <w:lang w:val="ru-RU"/>
              </w:rPr>
              <w:t>Смертность</w:t>
            </w:r>
            <w:r w:rsidRPr="009C7D52">
              <w:rPr>
                <w:spacing w:val="-9"/>
                <w:lang w:val="ru-RU"/>
              </w:rPr>
              <w:t xml:space="preserve"> </w:t>
            </w:r>
            <w:r w:rsidRPr="009C7D52">
              <w:rPr>
                <w:lang w:val="ru-RU"/>
              </w:rPr>
              <w:t>больных</w:t>
            </w:r>
            <w:r w:rsidRPr="009C7D52">
              <w:rPr>
                <w:spacing w:val="-11"/>
                <w:lang w:val="ru-RU"/>
              </w:rPr>
              <w:t xml:space="preserve"> </w:t>
            </w:r>
            <w:r w:rsidRPr="009C7D52">
              <w:rPr>
                <w:lang w:val="ru-RU"/>
              </w:rPr>
              <w:t>туберкулезом</w:t>
            </w:r>
            <w:r w:rsidRPr="009C7D52">
              <w:rPr>
                <w:spacing w:val="-11"/>
                <w:lang w:val="ru-RU"/>
              </w:rPr>
              <w:t xml:space="preserve"> </w:t>
            </w:r>
            <w:r w:rsidRPr="009C7D52">
              <w:rPr>
                <w:lang w:val="ru-RU"/>
              </w:rPr>
              <w:t>от</w:t>
            </w:r>
            <w:r w:rsidRPr="009C7D52">
              <w:rPr>
                <w:spacing w:val="-11"/>
                <w:lang w:val="ru-RU"/>
              </w:rPr>
              <w:t xml:space="preserve"> </w:t>
            </w:r>
            <w:r w:rsidRPr="009C7D52">
              <w:rPr>
                <w:lang w:val="ru-RU"/>
              </w:rPr>
              <w:t>других</w:t>
            </w:r>
            <w:r w:rsidRPr="009C7D52">
              <w:rPr>
                <w:spacing w:val="-11"/>
                <w:lang w:val="ru-RU"/>
              </w:rPr>
              <w:t xml:space="preserve"> </w:t>
            </w:r>
            <w:r w:rsidRPr="009C7D52">
              <w:rPr>
                <w:lang w:val="ru-RU"/>
              </w:rPr>
              <w:t>причин</w:t>
            </w:r>
            <w:r w:rsidRPr="009C7D52">
              <w:rPr>
                <w:spacing w:val="-93"/>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7D3DB2" w:rsidRDefault="007D3DB2" w:rsidP="00A117B5">
            <w:pPr>
              <w:pStyle w:val="TableParagraph"/>
              <w:spacing w:before="47"/>
              <w:ind w:left="50"/>
              <w:rPr>
                <w:sz w:val="16"/>
              </w:rPr>
            </w:pPr>
            <w:r>
              <w:rPr>
                <w:sz w:val="16"/>
              </w:rPr>
              <w:t>4,37</w:t>
            </w:r>
          </w:p>
        </w:tc>
        <w:tc>
          <w:tcPr>
            <w:tcW w:w="850" w:type="dxa"/>
          </w:tcPr>
          <w:p w:rsidR="007D3DB2" w:rsidRDefault="007D3DB2" w:rsidP="00A117B5">
            <w:pPr>
              <w:pStyle w:val="TableParagraph"/>
              <w:spacing w:before="47"/>
              <w:ind w:right="149"/>
              <w:jc w:val="right"/>
              <w:rPr>
                <w:sz w:val="16"/>
              </w:rPr>
            </w:pPr>
            <w:r>
              <w:rPr>
                <w:sz w:val="16"/>
              </w:rPr>
              <w:t>5,60</w:t>
            </w:r>
          </w:p>
        </w:tc>
        <w:tc>
          <w:tcPr>
            <w:tcW w:w="709" w:type="dxa"/>
          </w:tcPr>
          <w:p w:rsidR="007D3DB2" w:rsidRDefault="007D3DB2" w:rsidP="00A117B5">
            <w:pPr>
              <w:pStyle w:val="TableParagraph"/>
              <w:spacing w:before="47"/>
              <w:ind w:right="119"/>
              <w:jc w:val="right"/>
              <w:rPr>
                <w:sz w:val="16"/>
              </w:rPr>
            </w:pPr>
            <w:r>
              <w:rPr>
                <w:sz w:val="16"/>
              </w:rPr>
              <w:t>7,50</w:t>
            </w:r>
          </w:p>
        </w:tc>
        <w:tc>
          <w:tcPr>
            <w:tcW w:w="709" w:type="dxa"/>
          </w:tcPr>
          <w:p w:rsidR="007D3DB2" w:rsidRDefault="007D3DB2" w:rsidP="00A117B5">
            <w:pPr>
              <w:pStyle w:val="TableParagraph"/>
              <w:spacing w:before="47"/>
              <w:ind w:right="45"/>
              <w:jc w:val="right"/>
              <w:rPr>
                <w:sz w:val="16"/>
              </w:rPr>
            </w:pPr>
            <w:r>
              <w:rPr>
                <w:sz w:val="16"/>
              </w:rPr>
              <w:t>6,00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rPr>
                <w:sz w:val="16"/>
              </w:rPr>
            </w:pPr>
            <w:r>
              <w:rPr>
                <w:sz w:val="16"/>
              </w:rPr>
              <w:t>7,10</w:t>
            </w:r>
          </w:p>
        </w:tc>
        <w:tc>
          <w:tcPr>
            <w:tcW w:w="850" w:type="dxa"/>
          </w:tcPr>
          <w:p w:rsidR="007D3DB2" w:rsidRDefault="007D3DB2" w:rsidP="00A117B5">
            <w:pPr>
              <w:pStyle w:val="TableParagraph"/>
              <w:spacing w:before="47"/>
              <w:ind w:right="176"/>
              <w:jc w:val="right"/>
              <w:rPr>
                <w:sz w:val="16"/>
              </w:rPr>
            </w:pPr>
            <w:r>
              <w:rPr>
                <w:sz w:val="16"/>
              </w:rPr>
              <w:t>0,246</w:t>
            </w:r>
          </w:p>
        </w:tc>
        <w:tc>
          <w:tcPr>
            <w:tcW w:w="565" w:type="dxa"/>
          </w:tcPr>
          <w:p w:rsidR="007D3DB2" w:rsidRDefault="007D3DB2" w:rsidP="00A117B5">
            <w:pPr>
              <w:pStyle w:val="TableParagraph"/>
              <w:spacing w:before="47"/>
              <w:ind w:right="54"/>
              <w:jc w:val="right"/>
              <w:rPr>
                <w:sz w:val="16"/>
              </w:rPr>
            </w:pPr>
            <w:r>
              <w:rPr>
                <w:sz w:val="16"/>
              </w:rPr>
              <w:t>0,0</w:t>
            </w:r>
          </w:p>
        </w:tc>
      </w:tr>
      <w:tr w:rsidR="007D3DB2" w:rsidTr="00C03F21">
        <w:trPr>
          <w:gridAfter w:val="1"/>
          <w:wAfter w:w="7" w:type="dxa"/>
          <w:trHeight w:val="339"/>
        </w:trPr>
        <w:tc>
          <w:tcPr>
            <w:tcW w:w="4384" w:type="dxa"/>
          </w:tcPr>
          <w:p w:rsidR="007D3DB2" w:rsidRPr="009C7D52" w:rsidRDefault="007D3DB2" w:rsidP="00A117B5">
            <w:pPr>
              <w:pStyle w:val="af0"/>
              <w:spacing w:before="108"/>
              <w:rPr>
                <w:lang w:val="ru-RU"/>
              </w:rPr>
            </w:pPr>
            <w:r w:rsidRPr="009C7D52">
              <w:rPr>
                <w:lang w:val="ru-RU"/>
              </w:rPr>
              <w:t>Заболеваемость</w:t>
            </w:r>
            <w:r w:rsidRPr="009C7D52">
              <w:rPr>
                <w:spacing w:val="-2"/>
                <w:lang w:val="ru-RU"/>
              </w:rPr>
              <w:t xml:space="preserve"> </w:t>
            </w:r>
            <w:r w:rsidRPr="009C7D52">
              <w:rPr>
                <w:lang w:val="ru-RU"/>
              </w:rPr>
              <w:t>ТБ+ВИЧ</w:t>
            </w:r>
            <w:r w:rsidRPr="009C7D52">
              <w:rPr>
                <w:spacing w:val="-2"/>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4,16</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7,30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4,30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5,90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6,60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-1,128</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403"/>
        </w:trPr>
        <w:tc>
          <w:tcPr>
            <w:tcW w:w="4384" w:type="dxa"/>
          </w:tcPr>
          <w:p w:rsidR="007D3DB2" w:rsidRPr="009C7D52" w:rsidRDefault="007D3DB2" w:rsidP="00A117B5">
            <w:pPr>
              <w:pStyle w:val="af0"/>
              <w:spacing w:before="109"/>
              <w:rPr>
                <w:lang w:val="ru-RU"/>
              </w:rPr>
            </w:pPr>
            <w:r w:rsidRPr="009C7D52">
              <w:rPr>
                <w:b/>
                <w:color w:val="800000"/>
                <w:position w:val="-5"/>
                <w:sz w:val="24"/>
                <w:lang w:val="ru-RU"/>
              </w:rPr>
              <w:t>*</w:t>
            </w:r>
            <w:r w:rsidRPr="009C7D52">
              <w:rPr>
                <w:lang w:val="ru-RU"/>
              </w:rPr>
              <w:t>Охват</w:t>
            </w:r>
            <w:r w:rsidRPr="009C7D52">
              <w:rPr>
                <w:spacing w:val="-14"/>
                <w:lang w:val="ru-RU"/>
              </w:rPr>
              <w:t xml:space="preserve"> </w:t>
            </w:r>
            <w:r w:rsidRPr="009C7D52">
              <w:rPr>
                <w:lang w:val="ru-RU"/>
              </w:rPr>
              <w:t>населения</w:t>
            </w:r>
            <w:r w:rsidRPr="009C7D52">
              <w:rPr>
                <w:spacing w:val="-14"/>
                <w:lang w:val="ru-RU"/>
              </w:rPr>
              <w:t xml:space="preserve"> </w:t>
            </w:r>
            <w:r w:rsidRPr="009C7D52">
              <w:rPr>
                <w:lang w:val="ru-RU"/>
              </w:rPr>
              <w:t>профилактическими</w:t>
            </w:r>
            <w:r w:rsidRPr="009C7D52">
              <w:rPr>
                <w:spacing w:val="-12"/>
                <w:lang w:val="ru-RU"/>
              </w:rPr>
              <w:t xml:space="preserve"> </w:t>
            </w:r>
            <w:r w:rsidRPr="009C7D52">
              <w:rPr>
                <w:lang w:val="ru-RU"/>
              </w:rPr>
              <w:t>осмотрами</w:t>
            </w:r>
            <w:r w:rsidRPr="009C7D52">
              <w:rPr>
                <w:spacing w:val="-13"/>
                <w:lang w:val="ru-RU"/>
              </w:rPr>
              <w:t xml:space="preserve"> </w:t>
            </w:r>
            <w:r w:rsidRPr="009C7D52">
              <w:rPr>
                <w:lang w:val="ru-RU"/>
              </w:rPr>
              <w:t>на</w:t>
            </w:r>
            <w:r w:rsidRPr="009C7D52">
              <w:rPr>
                <w:spacing w:val="-93"/>
                <w:lang w:val="ru-RU"/>
              </w:rPr>
              <w:t xml:space="preserve"> </w:t>
            </w:r>
            <w:r w:rsidRPr="009C7D52">
              <w:rPr>
                <w:lang w:val="ru-RU"/>
              </w:rPr>
              <w:t>туберкулез</w:t>
            </w:r>
            <w:r w:rsidRPr="009C7D52">
              <w:rPr>
                <w:spacing w:val="-1"/>
                <w:lang w:val="ru-RU"/>
              </w:rPr>
              <w:t xml:space="preserve"> </w:t>
            </w:r>
            <w:r w:rsidRPr="009C7D52">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0" w:type="dxa"/>
          </w:tcPr>
          <w:p w:rsidR="007D3DB2" w:rsidRDefault="007D3DB2" w:rsidP="00A117B5">
            <w:pPr>
              <w:pStyle w:val="TableParagraph"/>
              <w:spacing w:before="47"/>
              <w:ind w:right="149"/>
              <w:jc w:val="right"/>
              <w:rPr>
                <w:sz w:val="16"/>
              </w:rPr>
            </w:pPr>
            <w:r>
              <w:rPr>
                <w:sz w:val="16"/>
              </w:rPr>
              <w:t>58,00</w:t>
            </w:r>
          </w:p>
        </w:tc>
        <w:tc>
          <w:tcPr>
            <w:tcW w:w="709" w:type="dxa"/>
          </w:tcPr>
          <w:p w:rsidR="007D3DB2" w:rsidRDefault="007D3DB2" w:rsidP="00A117B5">
            <w:pPr>
              <w:pStyle w:val="TableParagraph"/>
              <w:spacing w:before="47"/>
              <w:ind w:right="119"/>
              <w:jc w:val="right"/>
              <w:rPr>
                <w:sz w:val="16"/>
              </w:rPr>
            </w:pPr>
            <w:r>
              <w:rPr>
                <w:sz w:val="16"/>
              </w:rPr>
              <w:t>61,00</w:t>
            </w:r>
          </w:p>
        </w:tc>
        <w:tc>
          <w:tcPr>
            <w:tcW w:w="709" w:type="dxa"/>
          </w:tcPr>
          <w:p w:rsidR="007D3DB2" w:rsidRDefault="007D3DB2" w:rsidP="00A117B5">
            <w:pPr>
              <w:pStyle w:val="TableParagraph"/>
              <w:spacing w:before="47"/>
              <w:ind w:right="45"/>
              <w:jc w:val="right"/>
              <w:rPr>
                <w:sz w:val="16"/>
              </w:rPr>
            </w:pPr>
            <w:r>
              <w:rPr>
                <w:sz w:val="16"/>
              </w:rPr>
              <w:t>72,50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rPr>
                <w:sz w:val="16"/>
              </w:rPr>
            </w:pPr>
            <w:r>
              <w:rPr>
                <w:sz w:val="16"/>
              </w:rPr>
              <w:t>75,00</w:t>
            </w:r>
          </w:p>
        </w:tc>
        <w:tc>
          <w:tcPr>
            <w:tcW w:w="850" w:type="dxa"/>
          </w:tcPr>
          <w:p w:rsidR="007D3DB2" w:rsidRDefault="007D3DB2" w:rsidP="00A117B5">
            <w:pPr>
              <w:pStyle w:val="TableParagraph"/>
              <w:spacing w:before="47"/>
              <w:ind w:right="176"/>
              <w:jc w:val="right"/>
              <w:rPr>
                <w:sz w:val="16"/>
              </w:rPr>
            </w:pPr>
            <w:r>
              <w:rPr>
                <w:sz w:val="16"/>
              </w:rPr>
              <w:t>0,560</w:t>
            </w:r>
          </w:p>
        </w:tc>
        <w:tc>
          <w:tcPr>
            <w:tcW w:w="565" w:type="dxa"/>
          </w:tcPr>
          <w:p w:rsidR="007D3DB2" w:rsidRDefault="007D3DB2" w:rsidP="00A117B5">
            <w:pPr>
              <w:pStyle w:val="TableParagraph"/>
              <w:spacing w:before="47"/>
              <w:ind w:right="54"/>
              <w:jc w:val="right"/>
              <w:rPr>
                <w:sz w:val="16"/>
              </w:rPr>
            </w:pPr>
            <w:r>
              <w:rPr>
                <w:sz w:val="16"/>
              </w:rPr>
              <w:t>0,0</w:t>
            </w:r>
          </w:p>
        </w:tc>
      </w:tr>
      <w:tr w:rsidR="007D3DB2" w:rsidTr="00C03F21">
        <w:trPr>
          <w:gridAfter w:val="1"/>
          <w:wAfter w:w="7" w:type="dxa"/>
          <w:trHeight w:val="523"/>
        </w:trPr>
        <w:tc>
          <w:tcPr>
            <w:tcW w:w="4384" w:type="dxa"/>
          </w:tcPr>
          <w:p w:rsidR="007D3DB2" w:rsidRPr="009C7D52" w:rsidRDefault="007D3DB2" w:rsidP="00A117B5">
            <w:pPr>
              <w:pStyle w:val="af0"/>
              <w:spacing w:before="116"/>
              <w:rPr>
                <w:lang w:val="ru-RU"/>
              </w:rPr>
            </w:pPr>
            <w:r w:rsidRPr="009C7D52">
              <w:rPr>
                <w:b/>
                <w:color w:val="800000"/>
                <w:spacing w:val="-1"/>
                <w:position w:val="-5"/>
                <w:sz w:val="24"/>
                <w:lang w:val="ru-RU"/>
              </w:rPr>
              <w:t>*</w:t>
            </w:r>
            <w:r w:rsidRPr="009C7D52">
              <w:rPr>
                <w:spacing w:val="-1"/>
                <w:lang w:val="ru-RU"/>
              </w:rPr>
              <w:t>Охват</w:t>
            </w:r>
            <w:r w:rsidRPr="009C7D52">
              <w:rPr>
                <w:spacing w:val="-22"/>
                <w:lang w:val="ru-RU"/>
              </w:rPr>
              <w:t xml:space="preserve"> </w:t>
            </w:r>
            <w:r w:rsidRPr="009C7D52">
              <w:rPr>
                <w:spacing w:val="-1"/>
                <w:lang w:val="ru-RU"/>
              </w:rPr>
              <w:t>населения</w:t>
            </w:r>
            <w:r w:rsidRPr="009C7D52">
              <w:rPr>
                <w:spacing w:val="-21"/>
                <w:lang w:val="ru-RU"/>
              </w:rPr>
              <w:t xml:space="preserve"> </w:t>
            </w:r>
            <w:r w:rsidRPr="009C7D52">
              <w:rPr>
                <w:lang w:val="ru-RU"/>
              </w:rPr>
              <w:t>флюорографическими</w:t>
            </w:r>
            <w:r w:rsidRPr="009C7D52">
              <w:rPr>
                <w:spacing w:val="-93"/>
                <w:lang w:val="ru-RU"/>
              </w:rPr>
              <w:t xml:space="preserve"> </w:t>
            </w:r>
            <w:r w:rsidRPr="009C7D52">
              <w:rPr>
                <w:lang w:val="ru-RU"/>
              </w:rPr>
              <w:t>обследованиями</w:t>
            </w:r>
            <w:r w:rsidRPr="009C7D52">
              <w:rPr>
                <w:spacing w:val="-3"/>
                <w:lang w:val="ru-RU"/>
              </w:rPr>
              <w:t xml:space="preserve"> </w:t>
            </w:r>
            <w:r w:rsidRPr="009C7D52">
              <w:rPr>
                <w:lang w:val="ru-RU"/>
              </w:rPr>
              <w:t>(в%)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46,90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51,35</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70,00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0,741</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403"/>
        </w:trPr>
        <w:tc>
          <w:tcPr>
            <w:tcW w:w="4384" w:type="dxa"/>
          </w:tcPr>
          <w:p w:rsidR="007D3DB2" w:rsidRPr="009C7D52" w:rsidRDefault="007D3DB2" w:rsidP="00A117B5">
            <w:pPr>
              <w:pStyle w:val="af0"/>
              <w:spacing w:before="108"/>
              <w:rPr>
                <w:lang w:val="ru-RU"/>
              </w:rPr>
            </w:pPr>
            <w:r w:rsidRPr="009C7D52">
              <w:rPr>
                <w:lang w:val="ru-RU"/>
              </w:rPr>
              <w:t>Охват</w:t>
            </w:r>
            <w:r w:rsidRPr="009C7D52">
              <w:rPr>
                <w:spacing w:val="-3"/>
                <w:lang w:val="ru-RU"/>
              </w:rPr>
              <w:t xml:space="preserve"> </w:t>
            </w:r>
            <w:r w:rsidRPr="009C7D52">
              <w:rPr>
                <w:lang w:val="ru-RU"/>
              </w:rPr>
              <w:t>детей</w:t>
            </w:r>
            <w:r w:rsidRPr="009C7D52">
              <w:rPr>
                <w:spacing w:val="-2"/>
                <w:lang w:val="ru-RU"/>
              </w:rPr>
              <w:t xml:space="preserve"> </w:t>
            </w:r>
            <w:r w:rsidRPr="009C7D52">
              <w:rPr>
                <w:lang w:val="ru-RU"/>
              </w:rPr>
              <w:t>иммунодиагностикой от</w:t>
            </w:r>
            <w:r w:rsidRPr="009C7D52">
              <w:rPr>
                <w:spacing w:val="-1"/>
                <w:lang w:val="ru-RU"/>
              </w:rPr>
              <w:t xml:space="preserve"> </w:t>
            </w:r>
            <w:r w:rsidRPr="009C7D52">
              <w:rPr>
                <w:lang w:val="ru-RU"/>
              </w:rPr>
              <w:t>8-14</w:t>
            </w:r>
            <w:r w:rsidRPr="009C7D52">
              <w:rPr>
                <w:spacing w:val="-2"/>
                <w:lang w:val="ru-RU"/>
              </w:rPr>
              <w:t xml:space="preserve"> </w:t>
            </w:r>
            <w:r w:rsidRPr="009C7D52">
              <w:rPr>
                <w:lang w:val="ru-RU"/>
              </w:rPr>
              <w:t>лет (в%)</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110,6</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108,09</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100,0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-0,286</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381"/>
        </w:trPr>
        <w:tc>
          <w:tcPr>
            <w:tcW w:w="4384" w:type="dxa"/>
          </w:tcPr>
          <w:p w:rsidR="007D3DB2" w:rsidRPr="009C7D52" w:rsidRDefault="007D3DB2" w:rsidP="00A117B5">
            <w:pPr>
              <w:pStyle w:val="af0"/>
              <w:spacing w:before="109"/>
              <w:rPr>
                <w:lang w:val="ru-RU"/>
              </w:rPr>
            </w:pPr>
            <w:r w:rsidRPr="009C7D52">
              <w:rPr>
                <w:b/>
                <w:color w:val="800000"/>
                <w:position w:val="-5"/>
                <w:sz w:val="24"/>
                <w:lang w:val="ru-RU"/>
              </w:rPr>
              <w:t>*</w:t>
            </w:r>
            <w:r w:rsidRPr="009C7D52">
              <w:rPr>
                <w:lang w:val="ru-RU"/>
              </w:rPr>
              <w:t>Охват</w:t>
            </w:r>
            <w:r w:rsidRPr="009C7D52">
              <w:rPr>
                <w:spacing w:val="-13"/>
                <w:lang w:val="ru-RU"/>
              </w:rPr>
              <w:t xml:space="preserve"> </w:t>
            </w:r>
            <w:r w:rsidRPr="009C7D52">
              <w:rPr>
                <w:lang w:val="ru-RU"/>
              </w:rPr>
              <w:t>детей</w:t>
            </w:r>
            <w:r w:rsidRPr="009C7D52">
              <w:rPr>
                <w:spacing w:val="-13"/>
                <w:lang w:val="ru-RU"/>
              </w:rPr>
              <w:t xml:space="preserve"> </w:t>
            </w:r>
            <w:r w:rsidRPr="009C7D52">
              <w:rPr>
                <w:lang w:val="ru-RU"/>
              </w:rPr>
              <w:t>от1-7</w:t>
            </w:r>
            <w:r w:rsidRPr="009C7D52">
              <w:rPr>
                <w:spacing w:val="-13"/>
                <w:lang w:val="ru-RU"/>
              </w:rPr>
              <w:t xml:space="preserve"> </w:t>
            </w:r>
            <w:r w:rsidRPr="009C7D52">
              <w:rPr>
                <w:lang w:val="ru-RU"/>
              </w:rPr>
              <w:t>лет</w:t>
            </w:r>
            <w:r w:rsidRPr="009C7D52">
              <w:rPr>
                <w:spacing w:val="-12"/>
                <w:lang w:val="ru-RU"/>
              </w:rPr>
              <w:t xml:space="preserve"> </w:t>
            </w:r>
            <w:proofErr w:type="spellStart"/>
            <w:r w:rsidRPr="009C7D52">
              <w:rPr>
                <w:lang w:val="ru-RU"/>
              </w:rPr>
              <w:t>туберкулинодиагностикой</w:t>
            </w:r>
            <w:proofErr w:type="spellEnd"/>
            <w:r w:rsidRPr="009C7D52">
              <w:rPr>
                <w:spacing w:val="-93"/>
                <w:lang w:val="ru-RU"/>
              </w:rPr>
              <w:t xml:space="preserve"> </w:t>
            </w:r>
            <w:r w:rsidRPr="009C7D52">
              <w:rPr>
                <w:lang w:val="ru-RU"/>
              </w:rPr>
              <w:t>(в%)</w:t>
            </w:r>
          </w:p>
        </w:tc>
        <w:tc>
          <w:tcPr>
            <w:tcW w:w="567" w:type="dxa"/>
          </w:tcPr>
          <w:p w:rsidR="007D3DB2" w:rsidRDefault="007D3DB2" w:rsidP="00A117B5">
            <w:pPr>
              <w:pStyle w:val="TableParagraph"/>
              <w:spacing w:before="47"/>
              <w:ind w:left="50"/>
              <w:rPr>
                <w:sz w:val="16"/>
              </w:rPr>
            </w:pPr>
            <w:r>
              <w:rPr>
                <w:sz w:val="16"/>
              </w:rPr>
              <w:t>3,53</w:t>
            </w:r>
          </w:p>
        </w:tc>
        <w:tc>
          <w:tcPr>
            <w:tcW w:w="850" w:type="dxa"/>
          </w:tcPr>
          <w:p w:rsidR="007D3DB2" w:rsidRDefault="007D3DB2" w:rsidP="00A117B5">
            <w:pPr>
              <w:pStyle w:val="TableParagraph"/>
              <w:spacing w:before="47"/>
              <w:ind w:right="149"/>
              <w:jc w:val="right"/>
              <w:rPr>
                <w:sz w:val="16"/>
              </w:rPr>
            </w:pPr>
            <w:r>
              <w:rPr>
                <w:sz w:val="16"/>
              </w:rPr>
              <w:t>103,0</w:t>
            </w:r>
          </w:p>
        </w:tc>
        <w:tc>
          <w:tcPr>
            <w:tcW w:w="709" w:type="dxa"/>
          </w:tcPr>
          <w:p w:rsidR="007D3DB2" w:rsidRDefault="007D3DB2" w:rsidP="00A117B5">
            <w:pPr>
              <w:pStyle w:val="TableParagraph"/>
              <w:spacing w:before="47"/>
              <w:ind w:right="119"/>
              <w:jc w:val="right"/>
              <w:rPr>
                <w:sz w:val="16"/>
              </w:rPr>
            </w:pPr>
            <w:r>
              <w:rPr>
                <w:sz w:val="16"/>
              </w:rPr>
              <w:t>84,14</w:t>
            </w:r>
          </w:p>
        </w:tc>
        <w:tc>
          <w:tcPr>
            <w:tcW w:w="709" w:type="dxa"/>
          </w:tcPr>
          <w:p w:rsidR="007D3DB2" w:rsidRDefault="007D3DB2" w:rsidP="00A117B5">
            <w:pPr>
              <w:pStyle w:val="TableParagraph"/>
              <w:spacing w:before="47"/>
              <w:ind w:right="45"/>
              <w:jc w:val="right"/>
              <w:rPr>
                <w:sz w:val="16"/>
              </w:rPr>
            </w:pPr>
            <w:r>
              <w:rPr>
                <w:sz w:val="16"/>
              </w:rPr>
              <w:t>95,00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rPr>
                <w:sz w:val="16"/>
              </w:rPr>
            </w:pPr>
            <w:r>
              <w:rPr>
                <w:sz w:val="16"/>
              </w:rPr>
              <w:t>100,0</w:t>
            </w:r>
          </w:p>
        </w:tc>
        <w:tc>
          <w:tcPr>
            <w:tcW w:w="850" w:type="dxa"/>
          </w:tcPr>
          <w:p w:rsidR="007D3DB2" w:rsidRDefault="007D3DB2" w:rsidP="00A117B5">
            <w:pPr>
              <w:pStyle w:val="TableParagraph"/>
              <w:spacing w:before="47"/>
              <w:ind w:right="176"/>
              <w:jc w:val="right"/>
              <w:rPr>
                <w:sz w:val="16"/>
              </w:rPr>
            </w:pPr>
            <w:r>
              <w:rPr>
                <w:sz w:val="16"/>
              </w:rPr>
              <w:t>0,404</w:t>
            </w:r>
          </w:p>
        </w:tc>
        <w:tc>
          <w:tcPr>
            <w:tcW w:w="565" w:type="dxa"/>
          </w:tcPr>
          <w:p w:rsidR="007D3DB2" w:rsidRDefault="007D3DB2" w:rsidP="00A117B5">
            <w:pPr>
              <w:pStyle w:val="TableParagraph"/>
              <w:spacing w:before="47"/>
              <w:ind w:right="54"/>
              <w:jc w:val="right"/>
              <w:rPr>
                <w:sz w:val="16"/>
              </w:rPr>
            </w:pPr>
            <w:r>
              <w:rPr>
                <w:sz w:val="16"/>
              </w:rPr>
              <w:t>0,0</w:t>
            </w:r>
          </w:p>
        </w:tc>
      </w:tr>
      <w:tr w:rsidR="007D3DB2" w:rsidTr="00C03F21">
        <w:trPr>
          <w:gridAfter w:val="1"/>
          <w:wAfter w:w="7" w:type="dxa"/>
          <w:trHeight w:val="403"/>
        </w:trPr>
        <w:tc>
          <w:tcPr>
            <w:tcW w:w="4384" w:type="dxa"/>
          </w:tcPr>
          <w:p w:rsidR="007D3DB2" w:rsidRPr="009C7D52" w:rsidRDefault="007D3DB2" w:rsidP="00A117B5">
            <w:pPr>
              <w:pStyle w:val="af0"/>
              <w:spacing w:before="108"/>
              <w:rPr>
                <w:lang w:val="ru-RU"/>
              </w:rPr>
            </w:pPr>
            <w:r w:rsidRPr="009C7D52">
              <w:rPr>
                <w:lang w:val="ru-RU"/>
              </w:rPr>
              <w:t>Охват</w:t>
            </w:r>
            <w:r w:rsidRPr="009C7D52">
              <w:rPr>
                <w:spacing w:val="-2"/>
                <w:lang w:val="ru-RU"/>
              </w:rPr>
              <w:t xml:space="preserve"> </w:t>
            </w:r>
            <w:r w:rsidRPr="009C7D52">
              <w:rPr>
                <w:lang w:val="ru-RU"/>
              </w:rPr>
              <w:t>детей</w:t>
            </w:r>
            <w:r w:rsidRPr="009C7D52">
              <w:rPr>
                <w:spacing w:val="-1"/>
                <w:lang w:val="ru-RU"/>
              </w:rPr>
              <w:t xml:space="preserve"> </w:t>
            </w:r>
            <w:r w:rsidRPr="009C7D52">
              <w:rPr>
                <w:lang w:val="ru-RU"/>
              </w:rPr>
              <w:t>15-17</w:t>
            </w:r>
            <w:r w:rsidRPr="009C7D52">
              <w:rPr>
                <w:spacing w:val="-1"/>
                <w:lang w:val="ru-RU"/>
              </w:rPr>
              <w:t xml:space="preserve"> </w:t>
            </w:r>
            <w:r w:rsidRPr="009C7D52">
              <w:rPr>
                <w:lang w:val="ru-RU"/>
              </w:rPr>
              <w:t>лет</w:t>
            </w:r>
            <w:r w:rsidRPr="009C7D52">
              <w:rPr>
                <w:spacing w:val="-1"/>
                <w:lang w:val="ru-RU"/>
              </w:rPr>
              <w:t xml:space="preserve"> </w:t>
            </w:r>
            <w:r w:rsidRPr="009C7D52">
              <w:rPr>
                <w:lang w:val="ru-RU"/>
              </w:rPr>
              <w:t>проф.</w:t>
            </w:r>
            <w:r w:rsidRPr="009C7D52">
              <w:rPr>
                <w:spacing w:val="-2"/>
                <w:lang w:val="ru-RU"/>
              </w:rPr>
              <w:t xml:space="preserve"> </w:t>
            </w:r>
            <w:r w:rsidRPr="009C7D52">
              <w:rPr>
                <w:lang w:val="ru-RU"/>
              </w:rPr>
              <w:t>осмотрами</w:t>
            </w:r>
            <w:r w:rsidRPr="009C7D52">
              <w:rPr>
                <w:spacing w:val="-1"/>
                <w:lang w:val="ru-RU"/>
              </w:rPr>
              <w:t xml:space="preserve"> </w:t>
            </w:r>
            <w:r w:rsidRPr="009C7D52">
              <w:rPr>
                <w:lang w:val="ru-RU"/>
              </w:rPr>
              <w:t>(%)</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3,53</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93,70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100,0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100,0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381"/>
        </w:trPr>
        <w:tc>
          <w:tcPr>
            <w:tcW w:w="4384" w:type="dxa"/>
          </w:tcPr>
          <w:p w:rsidR="007D3DB2" w:rsidRPr="00161EC7" w:rsidRDefault="007D3DB2" w:rsidP="00A117B5">
            <w:pPr>
              <w:pStyle w:val="af0"/>
              <w:spacing w:before="102"/>
              <w:rPr>
                <w:lang w:val="ru-RU"/>
              </w:rPr>
            </w:pPr>
            <w:r w:rsidRPr="00161EC7">
              <w:rPr>
                <w:lang w:val="ru-RU"/>
              </w:rPr>
              <w:t>Клинически излечено пациентов , состоящих на</w:t>
            </w:r>
            <w:r w:rsidRPr="00161EC7">
              <w:rPr>
                <w:spacing w:val="-94"/>
                <w:lang w:val="ru-RU"/>
              </w:rPr>
              <w:t xml:space="preserve"> </w:t>
            </w:r>
            <w:r w:rsidRPr="00161EC7">
              <w:rPr>
                <w:lang w:val="ru-RU"/>
              </w:rPr>
              <w:t>учете</w:t>
            </w:r>
            <w:r w:rsidRPr="00161EC7">
              <w:rPr>
                <w:spacing w:val="-3"/>
                <w:lang w:val="ru-RU"/>
              </w:rPr>
              <w:t xml:space="preserve"> </w:t>
            </w:r>
            <w:r w:rsidRPr="00161EC7">
              <w:rPr>
                <w:lang w:val="ru-RU"/>
              </w:rPr>
              <w:t>с активным туберкулезом</w:t>
            </w:r>
          </w:p>
        </w:tc>
        <w:tc>
          <w:tcPr>
            <w:tcW w:w="567" w:type="dxa"/>
          </w:tcPr>
          <w:p w:rsidR="007D3DB2" w:rsidRDefault="007D3DB2" w:rsidP="00A117B5">
            <w:pPr>
              <w:pStyle w:val="TableParagraph"/>
              <w:spacing w:before="47"/>
              <w:ind w:left="50"/>
              <w:rPr>
                <w:sz w:val="16"/>
              </w:rPr>
            </w:pPr>
            <w:r>
              <w:rPr>
                <w:sz w:val="16"/>
              </w:rPr>
              <w:t>2,90</w:t>
            </w:r>
          </w:p>
        </w:tc>
        <w:tc>
          <w:tcPr>
            <w:tcW w:w="850" w:type="dxa"/>
          </w:tcPr>
          <w:p w:rsidR="007D3DB2" w:rsidRDefault="007D3DB2" w:rsidP="00A117B5">
            <w:pPr>
              <w:pStyle w:val="TableParagraph"/>
              <w:spacing w:before="47"/>
              <w:ind w:right="149"/>
              <w:jc w:val="right"/>
              <w:rPr>
                <w:sz w:val="16"/>
              </w:rPr>
            </w:pPr>
            <w:r>
              <w:rPr>
                <w:sz w:val="16"/>
              </w:rPr>
              <w:t>54,10</w:t>
            </w:r>
          </w:p>
        </w:tc>
        <w:tc>
          <w:tcPr>
            <w:tcW w:w="709" w:type="dxa"/>
          </w:tcPr>
          <w:p w:rsidR="007D3DB2" w:rsidRDefault="007D3DB2" w:rsidP="00A117B5">
            <w:pPr>
              <w:pStyle w:val="TableParagraph"/>
              <w:spacing w:before="47"/>
              <w:ind w:right="119"/>
              <w:jc w:val="right"/>
              <w:rPr>
                <w:sz w:val="16"/>
              </w:rPr>
            </w:pPr>
            <w:r>
              <w:rPr>
                <w:sz w:val="16"/>
              </w:rPr>
              <w:t>62,7</w:t>
            </w:r>
          </w:p>
        </w:tc>
        <w:tc>
          <w:tcPr>
            <w:tcW w:w="709" w:type="dxa"/>
          </w:tcPr>
          <w:p w:rsidR="007D3DB2" w:rsidRDefault="007D3DB2" w:rsidP="00A117B5">
            <w:pPr>
              <w:pStyle w:val="TableParagraph"/>
              <w:spacing w:before="47"/>
              <w:ind w:right="45"/>
              <w:jc w:val="right"/>
              <w:rPr>
                <w:sz w:val="16"/>
              </w:rPr>
            </w:pPr>
            <w:r>
              <w:rPr>
                <w:sz w:val="16"/>
              </w:rPr>
              <w:t>55,00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rPr>
                <w:sz w:val="16"/>
              </w:rPr>
            </w:pPr>
            <w:r>
              <w:rPr>
                <w:sz w:val="16"/>
              </w:rPr>
              <w:t>65,00</w:t>
            </w:r>
          </w:p>
        </w:tc>
        <w:tc>
          <w:tcPr>
            <w:tcW w:w="850" w:type="dxa"/>
          </w:tcPr>
          <w:p w:rsidR="007D3DB2" w:rsidRDefault="007D3DB2" w:rsidP="00A117B5">
            <w:pPr>
              <w:pStyle w:val="TableParagraph"/>
              <w:spacing w:before="47"/>
              <w:ind w:right="176"/>
              <w:jc w:val="right"/>
              <w:rPr>
                <w:sz w:val="16"/>
              </w:rPr>
            </w:pPr>
            <w:r>
              <w:rPr>
                <w:sz w:val="16"/>
              </w:rPr>
              <w:t>0,000</w:t>
            </w:r>
          </w:p>
        </w:tc>
        <w:tc>
          <w:tcPr>
            <w:tcW w:w="565" w:type="dxa"/>
          </w:tcPr>
          <w:p w:rsidR="007D3DB2" w:rsidRDefault="007D3DB2" w:rsidP="00A117B5">
            <w:pPr>
              <w:pStyle w:val="TableParagraph"/>
              <w:spacing w:before="47"/>
              <w:ind w:right="54"/>
              <w:jc w:val="right"/>
              <w:rPr>
                <w:sz w:val="16"/>
              </w:rPr>
            </w:pPr>
            <w:r>
              <w:rPr>
                <w:sz w:val="16"/>
              </w:rPr>
              <w:t>0,0</w:t>
            </w:r>
          </w:p>
        </w:tc>
      </w:tr>
      <w:tr w:rsidR="007D3DB2" w:rsidTr="00C03F21">
        <w:trPr>
          <w:gridAfter w:val="1"/>
          <w:wAfter w:w="7" w:type="dxa"/>
          <w:trHeight w:val="330"/>
        </w:trPr>
        <w:tc>
          <w:tcPr>
            <w:tcW w:w="4384" w:type="dxa"/>
          </w:tcPr>
          <w:p w:rsidR="007D3DB2" w:rsidRPr="0059720F" w:rsidRDefault="007D3DB2" w:rsidP="00A117B5">
            <w:pPr>
              <w:pStyle w:val="af0"/>
              <w:spacing w:before="45"/>
            </w:pPr>
            <w:r w:rsidRPr="0059720F">
              <w:t>Абациллировано пациентов бактериовыделителей</w:t>
            </w:r>
            <w:r w:rsidRPr="0059720F">
              <w:rPr>
                <w:spacing w:val="-94"/>
              </w:rPr>
              <w:t xml:space="preserve"> </w:t>
            </w:r>
            <w:r w:rsidRPr="0059720F">
              <w:t>(в%)</w:t>
            </w:r>
          </w:p>
        </w:tc>
        <w:tc>
          <w:tcPr>
            <w:tcW w:w="567" w:type="dxa"/>
          </w:tcPr>
          <w:p w:rsidR="007D3DB2" w:rsidRDefault="007D3DB2" w:rsidP="00A117B5">
            <w:pPr>
              <w:pStyle w:val="TableParagraph"/>
              <w:spacing w:before="8"/>
              <w:rPr>
                <w:b/>
                <w:sz w:val="14"/>
              </w:rPr>
            </w:pPr>
          </w:p>
          <w:p w:rsidR="007D3DB2" w:rsidRDefault="007D3DB2" w:rsidP="00A117B5">
            <w:pPr>
              <w:pStyle w:val="TableParagraph"/>
              <w:ind w:left="50"/>
              <w:rPr>
                <w:sz w:val="16"/>
              </w:rPr>
            </w:pPr>
            <w:r>
              <w:rPr>
                <w:sz w:val="16"/>
              </w:rPr>
              <w:t>2,69</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63,60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85,7</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60,00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65,00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-0,857</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195"/>
        </w:trPr>
        <w:tc>
          <w:tcPr>
            <w:tcW w:w="4384" w:type="dxa"/>
          </w:tcPr>
          <w:p w:rsidR="007D3DB2" w:rsidRPr="009C7D52" w:rsidRDefault="007D3DB2" w:rsidP="00A117B5">
            <w:pPr>
              <w:pStyle w:val="af0"/>
              <w:spacing w:before="38"/>
              <w:rPr>
                <w:lang w:val="ru-RU"/>
              </w:rPr>
            </w:pPr>
            <w:r w:rsidRPr="009C7D52">
              <w:rPr>
                <w:b/>
                <w:color w:val="800000"/>
                <w:position w:val="-5"/>
                <w:sz w:val="24"/>
                <w:lang w:val="ru-RU"/>
              </w:rPr>
              <w:t>*</w:t>
            </w:r>
            <w:r w:rsidRPr="009C7D52">
              <w:rPr>
                <w:lang w:val="ru-RU"/>
              </w:rPr>
              <w:t>Доля</w:t>
            </w:r>
            <w:r w:rsidRPr="009C7D52">
              <w:rPr>
                <w:spacing w:val="-9"/>
                <w:lang w:val="ru-RU"/>
              </w:rPr>
              <w:t xml:space="preserve"> </w:t>
            </w:r>
            <w:r w:rsidRPr="009C7D52">
              <w:rPr>
                <w:lang w:val="ru-RU"/>
              </w:rPr>
              <w:t>рецидивов</w:t>
            </w:r>
            <w:r w:rsidRPr="009C7D52">
              <w:rPr>
                <w:spacing w:val="-9"/>
                <w:lang w:val="ru-RU"/>
              </w:rPr>
              <w:t xml:space="preserve"> </w:t>
            </w:r>
            <w:r w:rsidRPr="009C7D52">
              <w:rPr>
                <w:lang w:val="ru-RU"/>
              </w:rPr>
              <w:t>из</w:t>
            </w:r>
            <w:r w:rsidRPr="009C7D52">
              <w:rPr>
                <w:spacing w:val="-8"/>
                <w:lang w:val="ru-RU"/>
              </w:rPr>
              <w:t xml:space="preserve"> </w:t>
            </w:r>
            <w:r w:rsidRPr="009C7D52">
              <w:rPr>
                <w:lang w:val="ru-RU"/>
              </w:rPr>
              <w:t>3</w:t>
            </w:r>
            <w:r w:rsidRPr="009C7D52">
              <w:rPr>
                <w:spacing w:val="-7"/>
                <w:lang w:val="ru-RU"/>
              </w:rPr>
              <w:t xml:space="preserve"> </w:t>
            </w:r>
            <w:proofErr w:type="spellStart"/>
            <w:r w:rsidRPr="009C7D52">
              <w:rPr>
                <w:lang w:val="ru-RU"/>
              </w:rPr>
              <w:t>гр.ГДУ</w:t>
            </w:r>
            <w:proofErr w:type="spellEnd"/>
            <w:r w:rsidRPr="009C7D52">
              <w:rPr>
                <w:spacing w:val="-7"/>
                <w:lang w:val="ru-RU"/>
              </w:rPr>
              <w:t xml:space="preserve"> </w:t>
            </w:r>
            <w:r w:rsidRPr="009C7D52">
              <w:rPr>
                <w:lang w:val="ru-RU"/>
              </w:rPr>
              <w:t>(в</w:t>
            </w:r>
            <w:r w:rsidRPr="009C7D52">
              <w:rPr>
                <w:spacing w:val="-6"/>
                <w:lang w:val="ru-RU"/>
              </w:rPr>
              <w:t xml:space="preserve"> </w:t>
            </w:r>
            <w:r w:rsidRPr="009C7D52">
              <w:rPr>
                <w:lang w:val="ru-RU"/>
              </w:rPr>
              <w:t>%)</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2,48</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36,40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37,5</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25,00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30,00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0,620</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403"/>
        </w:trPr>
        <w:tc>
          <w:tcPr>
            <w:tcW w:w="4384" w:type="dxa"/>
          </w:tcPr>
          <w:p w:rsidR="007D3DB2" w:rsidRPr="009C7D52" w:rsidRDefault="007D3DB2" w:rsidP="00A117B5">
            <w:pPr>
              <w:pStyle w:val="af0"/>
              <w:spacing w:before="18"/>
              <w:rPr>
                <w:lang w:val="ru-RU"/>
              </w:rPr>
            </w:pPr>
            <w:r w:rsidRPr="009C7D52">
              <w:rPr>
                <w:lang w:val="ru-RU"/>
              </w:rPr>
              <w:t>Распространенность бациллярных форм туберкулеза</w:t>
            </w:r>
            <w:r w:rsidRPr="009C7D52">
              <w:rPr>
                <w:spacing w:val="-94"/>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7D3DB2" w:rsidRDefault="007D3DB2" w:rsidP="00A117B5">
            <w:pPr>
              <w:pStyle w:val="TableParagraph"/>
              <w:spacing w:before="47"/>
              <w:ind w:left="50"/>
              <w:rPr>
                <w:sz w:val="16"/>
              </w:rPr>
            </w:pPr>
            <w:r>
              <w:rPr>
                <w:sz w:val="16"/>
              </w:rPr>
              <w:t>2,26</w:t>
            </w:r>
          </w:p>
        </w:tc>
        <w:tc>
          <w:tcPr>
            <w:tcW w:w="850" w:type="dxa"/>
          </w:tcPr>
          <w:p w:rsidR="007D3DB2" w:rsidRDefault="007D3DB2" w:rsidP="00A117B5">
            <w:pPr>
              <w:pStyle w:val="TableParagraph"/>
              <w:spacing w:before="47"/>
              <w:ind w:right="149"/>
              <w:jc w:val="right"/>
              <w:rPr>
                <w:sz w:val="16"/>
              </w:rPr>
            </w:pPr>
            <w:r>
              <w:rPr>
                <w:sz w:val="16"/>
              </w:rPr>
              <w:t>30,50</w:t>
            </w:r>
          </w:p>
        </w:tc>
        <w:tc>
          <w:tcPr>
            <w:tcW w:w="709" w:type="dxa"/>
          </w:tcPr>
          <w:p w:rsidR="007D3DB2" w:rsidRDefault="007D3DB2" w:rsidP="00A117B5">
            <w:pPr>
              <w:pStyle w:val="TableParagraph"/>
              <w:spacing w:before="47"/>
              <w:ind w:right="119"/>
              <w:jc w:val="right"/>
              <w:rPr>
                <w:sz w:val="16"/>
              </w:rPr>
            </w:pPr>
            <w:r>
              <w:rPr>
                <w:sz w:val="16"/>
              </w:rPr>
              <w:t>28,9</w:t>
            </w:r>
          </w:p>
        </w:tc>
        <w:tc>
          <w:tcPr>
            <w:tcW w:w="709" w:type="dxa"/>
          </w:tcPr>
          <w:p w:rsidR="007D3DB2" w:rsidRDefault="007D3DB2" w:rsidP="00A117B5">
            <w:pPr>
              <w:pStyle w:val="TableParagraph"/>
              <w:spacing w:before="47"/>
              <w:ind w:right="45"/>
              <w:jc w:val="right"/>
              <w:rPr>
                <w:sz w:val="16"/>
              </w:rPr>
            </w:pPr>
            <w:r>
              <w:rPr>
                <w:sz w:val="16"/>
              </w:rPr>
              <w:t>37,10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rPr>
                <w:sz w:val="16"/>
              </w:rPr>
            </w:pPr>
            <w:r>
              <w:rPr>
                <w:sz w:val="16"/>
              </w:rPr>
              <w:t>41,30</w:t>
            </w:r>
          </w:p>
        </w:tc>
        <w:tc>
          <w:tcPr>
            <w:tcW w:w="850" w:type="dxa"/>
          </w:tcPr>
          <w:p w:rsidR="007D3DB2" w:rsidRDefault="007D3DB2" w:rsidP="00A117B5">
            <w:pPr>
              <w:pStyle w:val="TableParagraph"/>
              <w:spacing w:before="47"/>
              <w:ind w:right="176"/>
              <w:jc w:val="right"/>
              <w:rPr>
                <w:sz w:val="16"/>
              </w:rPr>
            </w:pPr>
            <w:r>
              <w:rPr>
                <w:sz w:val="16"/>
              </w:rPr>
              <w:t>-0,500</w:t>
            </w:r>
          </w:p>
        </w:tc>
        <w:tc>
          <w:tcPr>
            <w:tcW w:w="565" w:type="dxa"/>
          </w:tcPr>
          <w:p w:rsidR="007D3DB2" w:rsidRDefault="007D3DB2" w:rsidP="00A117B5">
            <w:pPr>
              <w:pStyle w:val="TableParagraph"/>
              <w:spacing w:before="47"/>
              <w:ind w:right="54"/>
              <w:jc w:val="right"/>
              <w:rPr>
                <w:sz w:val="16"/>
              </w:rPr>
            </w:pPr>
            <w:r>
              <w:rPr>
                <w:sz w:val="16"/>
              </w:rPr>
              <w:t>0,0</w:t>
            </w:r>
          </w:p>
        </w:tc>
      </w:tr>
      <w:tr w:rsidR="007D3DB2" w:rsidTr="00C03F21">
        <w:trPr>
          <w:gridAfter w:val="1"/>
          <w:wAfter w:w="7" w:type="dxa"/>
          <w:trHeight w:val="391"/>
        </w:trPr>
        <w:tc>
          <w:tcPr>
            <w:tcW w:w="4384" w:type="dxa"/>
          </w:tcPr>
          <w:p w:rsidR="007D3DB2" w:rsidRPr="009C7D52" w:rsidRDefault="007D3DB2" w:rsidP="00A117B5">
            <w:pPr>
              <w:pStyle w:val="af0"/>
              <w:spacing w:before="45"/>
              <w:rPr>
                <w:lang w:val="ru-RU"/>
              </w:rPr>
            </w:pPr>
            <w:r w:rsidRPr="009C7D52">
              <w:rPr>
                <w:lang w:val="ru-RU"/>
              </w:rPr>
              <w:t>Распространенность туберкулеза на 100</w:t>
            </w:r>
            <w:r w:rsidRPr="009C7D52">
              <w:rPr>
                <w:spacing w:val="-94"/>
                <w:lang w:val="ru-RU"/>
              </w:rPr>
              <w:t xml:space="preserve"> </w:t>
            </w:r>
            <w:proofErr w:type="spellStart"/>
            <w:r w:rsidRPr="009C7D52">
              <w:rPr>
                <w:lang w:val="ru-RU"/>
              </w:rPr>
              <w:t>тыс.населения</w:t>
            </w:r>
            <w:proofErr w:type="spellEnd"/>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2,05</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49,30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63,2</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63,00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66,40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0,000</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113"/>
        </w:trPr>
        <w:tc>
          <w:tcPr>
            <w:tcW w:w="4384" w:type="dxa"/>
          </w:tcPr>
          <w:p w:rsidR="007D3DB2" w:rsidRPr="009C7D52" w:rsidRDefault="007D3DB2" w:rsidP="00A117B5">
            <w:pPr>
              <w:pStyle w:val="af0"/>
              <w:spacing w:before="38"/>
              <w:rPr>
                <w:lang w:val="ru-RU"/>
              </w:rPr>
            </w:pPr>
            <w:r w:rsidRPr="009C7D52">
              <w:rPr>
                <w:b/>
                <w:color w:val="800000"/>
                <w:position w:val="-5"/>
                <w:sz w:val="24"/>
                <w:lang w:val="ru-RU"/>
              </w:rPr>
              <w:t>*</w:t>
            </w:r>
            <w:r w:rsidRPr="009C7D52">
              <w:rPr>
                <w:lang w:val="ru-RU"/>
              </w:rPr>
              <w:t>Закрытие</w:t>
            </w:r>
            <w:r w:rsidRPr="009C7D52">
              <w:rPr>
                <w:spacing w:val="-9"/>
                <w:lang w:val="ru-RU"/>
              </w:rPr>
              <w:t xml:space="preserve"> </w:t>
            </w:r>
            <w:r w:rsidRPr="0059720F">
              <w:t>CV</w:t>
            </w:r>
            <w:r w:rsidRPr="009C7D52">
              <w:rPr>
                <w:lang w:val="ru-RU"/>
              </w:rPr>
              <w:t>+</w:t>
            </w:r>
            <w:r w:rsidRPr="009C7D52">
              <w:rPr>
                <w:spacing w:val="-8"/>
                <w:lang w:val="ru-RU"/>
              </w:rPr>
              <w:t xml:space="preserve"> </w:t>
            </w:r>
            <w:r w:rsidRPr="009C7D52">
              <w:rPr>
                <w:lang w:val="ru-RU"/>
              </w:rPr>
              <w:t>у</w:t>
            </w:r>
            <w:r w:rsidRPr="009C7D52">
              <w:rPr>
                <w:spacing w:val="-9"/>
                <w:lang w:val="ru-RU"/>
              </w:rPr>
              <w:t xml:space="preserve"> </w:t>
            </w:r>
            <w:r w:rsidRPr="009C7D52">
              <w:rPr>
                <w:lang w:val="ru-RU"/>
              </w:rPr>
              <w:t>впервые</w:t>
            </w:r>
            <w:r w:rsidRPr="009C7D52">
              <w:rPr>
                <w:spacing w:val="-8"/>
                <w:lang w:val="ru-RU"/>
              </w:rPr>
              <w:t xml:space="preserve"> </w:t>
            </w:r>
            <w:r w:rsidRPr="009C7D52">
              <w:rPr>
                <w:lang w:val="ru-RU"/>
              </w:rPr>
              <w:t>выявленных</w:t>
            </w:r>
            <w:r w:rsidRPr="009C7D52">
              <w:rPr>
                <w:spacing w:val="-6"/>
                <w:lang w:val="ru-RU"/>
              </w:rPr>
              <w:t xml:space="preserve"> </w:t>
            </w:r>
            <w:r w:rsidRPr="009C7D52">
              <w:rPr>
                <w:lang w:val="ru-RU"/>
              </w:rPr>
              <w:t>больных</w:t>
            </w:r>
            <w:r w:rsidRPr="009C7D52">
              <w:rPr>
                <w:spacing w:val="-9"/>
                <w:lang w:val="ru-RU"/>
              </w:rPr>
              <w:t xml:space="preserve"> </w:t>
            </w:r>
            <w:r w:rsidRPr="009C7D52">
              <w:rPr>
                <w:lang w:val="ru-RU"/>
              </w:rPr>
              <w:t>ТЛ</w:t>
            </w:r>
          </w:p>
        </w:tc>
        <w:tc>
          <w:tcPr>
            <w:tcW w:w="567" w:type="dxa"/>
          </w:tcPr>
          <w:p w:rsidR="007D3DB2" w:rsidRPr="009C7D52"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1,84</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66,70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30,0</w:t>
            </w:r>
          </w:p>
        </w:tc>
        <w:tc>
          <w:tcPr>
            <w:tcW w:w="709" w:type="dxa"/>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65,00</w:t>
            </w:r>
          </w:p>
        </w:tc>
        <w:tc>
          <w:tcPr>
            <w:tcW w:w="142" w:type="dxa"/>
            <w:tcBorders>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75,00</w:t>
            </w:r>
          </w:p>
        </w:tc>
        <w:tc>
          <w:tcPr>
            <w:tcW w:w="850" w:type="dxa"/>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0,991</w:t>
            </w:r>
          </w:p>
        </w:tc>
        <w:tc>
          <w:tcPr>
            <w:tcW w:w="565" w:type="dxa"/>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gridAfter w:val="1"/>
          <w:wAfter w:w="7" w:type="dxa"/>
          <w:trHeight w:val="161"/>
        </w:trPr>
        <w:tc>
          <w:tcPr>
            <w:tcW w:w="4384" w:type="dxa"/>
          </w:tcPr>
          <w:p w:rsidR="007D3DB2" w:rsidRPr="0059720F" w:rsidRDefault="007D3DB2" w:rsidP="00A117B5">
            <w:pPr>
              <w:pStyle w:val="af0"/>
              <w:spacing w:before="11"/>
            </w:pPr>
            <w:r w:rsidRPr="0059720F">
              <w:rPr>
                <w:b/>
                <w:color w:val="800000"/>
                <w:spacing w:val="-1"/>
                <w:position w:val="-5"/>
                <w:sz w:val="24"/>
              </w:rPr>
              <w:t>*</w:t>
            </w:r>
            <w:r w:rsidRPr="0059720F">
              <w:rPr>
                <w:spacing w:val="-1"/>
              </w:rPr>
              <w:t>Функция</w:t>
            </w:r>
            <w:r w:rsidRPr="0059720F">
              <w:rPr>
                <w:spacing w:val="-23"/>
              </w:rPr>
              <w:t xml:space="preserve"> </w:t>
            </w:r>
            <w:r w:rsidRPr="0059720F">
              <w:t>врача-фтизиатра</w:t>
            </w:r>
          </w:p>
        </w:tc>
        <w:tc>
          <w:tcPr>
            <w:tcW w:w="567" w:type="dxa"/>
          </w:tcPr>
          <w:p w:rsidR="007D3DB2" w:rsidRDefault="007D3DB2" w:rsidP="00A117B5">
            <w:pPr>
              <w:pStyle w:val="TableParagraph"/>
              <w:spacing w:before="47"/>
              <w:ind w:left="50"/>
              <w:rPr>
                <w:sz w:val="16"/>
              </w:rPr>
            </w:pPr>
            <w:r>
              <w:rPr>
                <w:sz w:val="16"/>
              </w:rPr>
              <w:t>1,63</w:t>
            </w:r>
          </w:p>
        </w:tc>
        <w:tc>
          <w:tcPr>
            <w:tcW w:w="850" w:type="dxa"/>
          </w:tcPr>
          <w:p w:rsidR="007D3DB2" w:rsidRDefault="007D3DB2" w:rsidP="00A117B5">
            <w:pPr>
              <w:pStyle w:val="TableParagraph"/>
              <w:spacing w:before="47"/>
              <w:ind w:right="149"/>
              <w:jc w:val="right"/>
              <w:rPr>
                <w:sz w:val="16"/>
              </w:rPr>
            </w:pPr>
            <w:r>
              <w:rPr>
                <w:sz w:val="16"/>
              </w:rPr>
              <w:t>3233,5</w:t>
            </w:r>
          </w:p>
        </w:tc>
        <w:tc>
          <w:tcPr>
            <w:tcW w:w="709" w:type="dxa"/>
          </w:tcPr>
          <w:p w:rsidR="007D3DB2" w:rsidRDefault="007D3DB2" w:rsidP="00A117B5">
            <w:pPr>
              <w:pStyle w:val="TableParagraph"/>
              <w:spacing w:before="47"/>
              <w:ind w:right="119"/>
              <w:jc w:val="right"/>
              <w:rPr>
                <w:sz w:val="16"/>
              </w:rPr>
            </w:pPr>
            <w:r>
              <w:rPr>
                <w:sz w:val="16"/>
              </w:rPr>
              <w:t>3134,6</w:t>
            </w:r>
          </w:p>
        </w:tc>
        <w:tc>
          <w:tcPr>
            <w:tcW w:w="709" w:type="dxa"/>
          </w:tcPr>
          <w:p w:rsidR="007D3DB2" w:rsidRDefault="007D3DB2" w:rsidP="00A117B5">
            <w:pPr>
              <w:pStyle w:val="TableParagraph"/>
              <w:spacing w:before="47"/>
              <w:ind w:right="45"/>
              <w:jc w:val="right"/>
              <w:rPr>
                <w:sz w:val="16"/>
              </w:rPr>
            </w:pPr>
            <w:r>
              <w:rPr>
                <w:sz w:val="16"/>
              </w:rPr>
              <w:t>3300,0</w:t>
            </w:r>
          </w:p>
        </w:tc>
        <w:tc>
          <w:tcPr>
            <w:tcW w:w="142" w:type="dxa"/>
            <w:tcBorders>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tcBorders>
          </w:tcPr>
          <w:p w:rsidR="007D3DB2" w:rsidRDefault="007D3DB2" w:rsidP="00A117B5">
            <w:pPr>
              <w:pStyle w:val="TableParagraph"/>
              <w:spacing w:before="47"/>
              <w:ind w:right="185"/>
              <w:rPr>
                <w:sz w:val="16"/>
              </w:rPr>
            </w:pPr>
            <w:r>
              <w:rPr>
                <w:sz w:val="16"/>
              </w:rPr>
              <w:t>3523,0</w:t>
            </w:r>
          </w:p>
        </w:tc>
        <w:tc>
          <w:tcPr>
            <w:tcW w:w="850" w:type="dxa"/>
          </w:tcPr>
          <w:p w:rsidR="007D3DB2" w:rsidRDefault="007D3DB2" w:rsidP="00A117B5">
            <w:pPr>
              <w:pStyle w:val="TableParagraph"/>
              <w:spacing w:before="47"/>
              <w:ind w:right="176"/>
              <w:jc w:val="right"/>
              <w:rPr>
                <w:sz w:val="16"/>
              </w:rPr>
            </w:pPr>
            <w:r>
              <w:rPr>
                <w:sz w:val="16"/>
              </w:rPr>
              <w:t>0,082</w:t>
            </w:r>
          </w:p>
        </w:tc>
        <w:tc>
          <w:tcPr>
            <w:tcW w:w="565" w:type="dxa"/>
          </w:tcPr>
          <w:p w:rsidR="007D3DB2" w:rsidRDefault="007D3DB2" w:rsidP="00A117B5">
            <w:pPr>
              <w:pStyle w:val="TableParagraph"/>
              <w:spacing w:before="47"/>
              <w:ind w:right="54"/>
              <w:jc w:val="right"/>
              <w:rPr>
                <w:sz w:val="16"/>
              </w:rPr>
            </w:pPr>
            <w:r>
              <w:rPr>
                <w:sz w:val="16"/>
              </w:rPr>
              <w:t>0,0</w:t>
            </w:r>
          </w:p>
        </w:tc>
      </w:tr>
      <w:tr w:rsidR="007D3DB2" w:rsidTr="00C03F21">
        <w:trPr>
          <w:gridAfter w:val="1"/>
          <w:wAfter w:w="7" w:type="dxa"/>
          <w:trHeight w:val="403"/>
        </w:trPr>
        <w:tc>
          <w:tcPr>
            <w:tcW w:w="4384" w:type="dxa"/>
          </w:tcPr>
          <w:p w:rsidR="007D3DB2" w:rsidRPr="009C7D52" w:rsidRDefault="007D3DB2" w:rsidP="00A117B5">
            <w:pPr>
              <w:pStyle w:val="af0"/>
              <w:spacing w:before="25"/>
              <w:rPr>
                <w:lang w:val="ru-RU"/>
              </w:rPr>
            </w:pPr>
            <w:r w:rsidRPr="009C7D52">
              <w:rPr>
                <w:b/>
                <w:color w:val="800000"/>
                <w:position w:val="-5"/>
                <w:sz w:val="24"/>
                <w:lang w:val="ru-RU"/>
              </w:rPr>
              <w:t>*</w:t>
            </w:r>
            <w:r w:rsidRPr="009C7D52">
              <w:rPr>
                <w:lang w:val="ru-RU"/>
              </w:rPr>
              <w:t>Охват</w:t>
            </w:r>
            <w:r w:rsidRPr="009C7D52">
              <w:rPr>
                <w:spacing w:val="-14"/>
                <w:lang w:val="ru-RU"/>
              </w:rPr>
              <w:t xml:space="preserve"> </w:t>
            </w:r>
            <w:r w:rsidRPr="009C7D52">
              <w:rPr>
                <w:lang w:val="ru-RU"/>
              </w:rPr>
              <w:t>госпитализацией</w:t>
            </w:r>
            <w:r w:rsidRPr="009C7D52">
              <w:rPr>
                <w:spacing w:val="-13"/>
                <w:lang w:val="ru-RU"/>
              </w:rPr>
              <w:t xml:space="preserve"> </w:t>
            </w:r>
            <w:r w:rsidRPr="009C7D52">
              <w:rPr>
                <w:lang w:val="ru-RU"/>
              </w:rPr>
              <w:t>вновь</w:t>
            </w:r>
            <w:r w:rsidRPr="009C7D52">
              <w:rPr>
                <w:spacing w:val="-13"/>
                <w:lang w:val="ru-RU"/>
              </w:rPr>
              <w:t xml:space="preserve"> </w:t>
            </w:r>
            <w:r w:rsidRPr="009C7D52">
              <w:rPr>
                <w:lang w:val="ru-RU"/>
              </w:rPr>
              <w:t>выявленных</w:t>
            </w:r>
            <w:r w:rsidRPr="009C7D52">
              <w:rPr>
                <w:spacing w:val="-13"/>
                <w:lang w:val="ru-RU"/>
              </w:rPr>
              <w:t xml:space="preserve"> </w:t>
            </w:r>
            <w:r w:rsidRPr="009C7D52">
              <w:rPr>
                <w:lang w:val="ru-RU"/>
              </w:rPr>
              <w:t>больных</w:t>
            </w:r>
            <w:r w:rsidRPr="009C7D52">
              <w:rPr>
                <w:spacing w:val="-93"/>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МБТ+</w:t>
            </w:r>
          </w:p>
        </w:tc>
        <w:tc>
          <w:tcPr>
            <w:tcW w:w="567" w:type="dxa"/>
          </w:tcPr>
          <w:p w:rsidR="007D3DB2" w:rsidRDefault="007D3DB2" w:rsidP="00A117B5">
            <w:pPr>
              <w:pStyle w:val="TableParagraph"/>
              <w:spacing w:before="47"/>
              <w:ind w:left="50"/>
              <w:rPr>
                <w:sz w:val="16"/>
              </w:rPr>
            </w:pPr>
            <w:r>
              <w:rPr>
                <w:sz w:val="16"/>
              </w:rPr>
              <w:t>1,42</w:t>
            </w:r>
          </w:p>
        </w:tc>
        <w:tc>
          <w:tcPr>
            <w:tcW w:w="850" w:type="dxa"/>
          </w:tcPr>
          <w:p w:rsidR="007D3DB2" w:rsidRDefault="007D3DB2" w:rsidP="00A117B5">
            <w:pPr>
              <w:pStyle w:val="TableParagraph"/>
              <w:spacing w:before="47"/>
              <w:ind w:right="149"/>
              <w:jc w:val="right"/>
              <w:rPr>
                <w:sz w:val="16"/>
              </w:rPr>
            </w:pPr>
            <w:r>
              <w:rPr>
                <w:sz w:val="16"/>
              </w:rPr>
              <w:t>100,00</w:t>
            </w:r>
          </w:p>
        </w:tc>
        <w:tc>
          <w:tcPr>
            <w:tcW w:w="709" w:type="dxa"/>
          </w:tcPr>
          <w:p w:rsidR="007D3DB2" w:rsidRDefault="007D3DB2" w:rsidP="00A117B5">
            <w:pPr>
              <w:pStyle w:val="TableParagraph"/>
              <w:spacing w:before="47"/>
              <w:ind w:right="119"/>
              <w:jc w:val="right"/>
              <w:rPr>
                <w:sz w:val="16"/>
              </w:rPr>
            </w:pPr>
            <w:r>
              <w:rPr>
                <w:sz w:val="16"/>
              </w:rPr>
              <w:t>87,50</w:t>
            </w:r>
          </w:p>
        </w:tc>
        <w:tc>
          <w:tcPr>
            <w:tcW w:w="709" w:type="dxa"/>
          </w:tcPr>
          <w:p w:rsidR="007D3DB2" w:rsidRDefault="007D3DB2" w:rsidP="00A117B5">
            <w:pPr>
              <w:pStyle w:val="TableParagraph"/>
              <w:spacing w:before="47"/>
              <w:ind w:right="45"/>
              <w:jc w:val="right"/>
              <w:rPr>
                <w:sz w:val="16"/>
              </w:rPr>
            </w:pPr>
            <w:r>
              <w:rPr>
                <w:sz w:val="16"/>
              </w:rPr>
              <w:t>95,00</w:t>
            </w:r>
          </w:p>
        </w:tc>
        <w:tc>
          <w:tcPr>
            <w:tcW w:w="142" w:type="dxa"/>
            <w:tcBorders>
              <w:bottom w:val="single" w:sz="4" w:space="0" w:color="auto"/>
              <w:right w:val="nil"/>
            </w:tcBorders>
          </w:tcPr>
          <w:p w:rsidR="007D3DB2" w:rsidRDefault="007D3DB2" w:rsidP="00A117B5">
            <w:pPr>
              <w:pStyle w:val="TableParagraph"/>
              <w:spacing w:before="28"/>
              <w:ind w:left="43"/>
              <w:rPr>
                <w:sz w:val="20"/>
              </w:rPr>
            </w:pPr>
            <w:r>
              <w:rPr>
                <w:w w:val="99"/>
                <w:sz w:val="20"/>
              </w:rPr>
              <w:t>-</w:t>
            </w:r>
          </w:p>
        </w:tc>
        <w:tc>
          <w:tcPr>
            <w:tcW w:w="709" w:type="dxa"/>
            <w:tcBorders>
              <w:left w:val="nil"/>
              <w:bottom w:val="single" w:sz="4" w:space="0" w:color="auto"/>
            </w:tcBorders>
          </w:tcPr>
          <w:p w:rsidR="007D3DB2" w:rsidRDefault="007D3DB2" w:rsidP="00A117B5">
            <w:pPr>
              <w:pStyle w:val="TableParagraph"/>
              <w:spacing w:before="47"/>
              <w:ind w:right="185"/>
              <w:rPr>
                <w:sz w:val="16"/>
              </w:rPr>
            </w:pPr>
            <w:r>
              <w:rPr>
                <w:sz w:val="16"/>
              </w:rPr>
              <w:t>100,0</w:t>
            </w:r>
          </w:p>
        </w:tc>
        <w:tc>
          <w:tcPr>
            <w:tcW w:w="850" w:type="dxa"/>
          </w:tcPr>
          <w:p w:rsidR="007D3DB2" w:rsidRDefault="007D3DB2" w:rsidP="00A117B5">
            <w:pPr>
              <w:pStyle w:val="TableParagraph"/>
              <w:spacing w:before="47"/>
              <w:ind w:right="176"/>
              <w:jc w:val="right"/>
              <w:rPr>
                <w:sz w:val="16"/>
              </w:rPr>
            </w:pPr>
            <w:r>
              <w:rPr>
                <w:sz w:val="16"/>
              </w:rPr>
              <w:t>0,112</w:t>
            </w:r>
          </w:p>
        </w:tc>
        <w:tc>
          <w:tcPr>
            <w:tcW w:w="565" w:type="dxa"/>
          </w:tcPr>
          <w:p w:rsidR="007D3DB2" w:rsidRDefault="007D3DB2" w:rsidP="00A117B5">
            <w:pPr>
              <w:pStyle w:val="TableParagraph"/>
              <w:spacing w:before="47"/>
              <w:ind w:right="54"/>
              <w:jc w:val="right"/>
              <w:rPr>
                <w:sz w:val="16"/>
              </w:rPr>
            </w:pPr>
            <w:r>
              <w:rPr>
                <w:sz w:val="16"/>
              </w:rPr>
              <w:t>0,0</w:t>
            </w:r>
          </w:p>
        </w:tc>
      </w:tr>
      <w:tr w:rsidR="007D3DB2" w:rsidTr="00C03F21">
        <w:trPr>
          <w:gridAfter w:val="1"/>
          <w:wAfter w:w="7" w:type="dxa"/>
          <w:trHeight w:val="379"/>
        </w:trPr>
        <w:tc>
          <w:tcPr>
            <w:tcW w:w="4384" w:type="dxa"/>
            <w:tcBorders>
              <w:bottom w:val="single" w:sz="4" w:space="0" w:color="auto"/>
            </w:tcBorders>
          </w:tcPr>
          <w:p w:rsidR="007D3DB2" w:rsidRPr="00161EC7" w:rsidRDefault="007D3DB2" w:rsidP="00A117B5">
            <w:pPr>
              <w:pStyle w:val="af0"/>
              <w:spacing w:before="108"/>
              <w:rPr>
                <w:lang w:val="ru-RU"/>
              </w:rPr>
            </w:pPr>
            <w:r w:rsidRPr="00161EC7">
              <w:rPr>
                <w:lang w:val="ru-RU"/>
              </w:rPr>
              <w:t>Охват госпитализацией контингентов больных</w:t>
            </w:r>
            <w:r w:rsidRPr="00161EC7">
              <w:rPr>
                <w:spacing w:val="-95"/>
                <w:lang w:val="ru-RU"/>
              </w:rPr>
              <w:t xml:space="preserve"> </w:t>
            </w:r>
            <w:r w:rsidRPr="00161EC7">
              <w:rPr>
                <w:lang w:val="ru-RU"/>
              </w:rPr>
              <w:t>туберкулезом</w:t>
            </w:r>
            <w:r w:rsidRPr="00161EC7">
              <w:rPr>
                <w:spacing w:val="-2"/>
                <w:lang w:val="ru-RU"/>
              </w:rPr>
              <w:t xml:space="preserve"> </w:t>
            </w:r>
            <w:r w:rsidRPr="00161EC7">
              <w:rPr>
                <w:lang w:val="ru-RU"/>
              </w:rPr>
              <w:t>с</w:t>
            </w:r>
            <w:r w:rsidRPr="00161EC7">
              <w:rPr>
                <w:spacing w:val="-2"/>
                <w:lang w:val="ru-RU"/>
              </w:rPr>
              <w:t xml:space="preserve"> </w:t>
            </w:r>
            <w:r w:rsidRPr="00161EC7">
              <w:rPr>
                <w:lang w:val="ru-RU"/>
              </w:rPr>
              <w:t>МТБ+</w:t>
            </w:r>
          </w:p>
        </w:tc>
        <w:tc>
          <w:tcPr>
            <w:tcW w:w="567" w:type="dxa"/>
            <w:tcBorders>
              <w:bottom w:val="single" w:sz="4" w:space="0" w:color="auto"/>
            </w:tcBorders>
          </w:tcPr>
          <w:p w:rsidR="007D3DB2" w:rsidRPr="00161EC7" w:rsidRDefault="007D3DB2" w:rsidP="00A117B5">
            <w:pPr>
              <w:pStyle w:val="TableParagraph"/>
              <w:spacing w:before="8"/>
              <w:rPr>
                <w:b/>
                <w:sz w:val="14"/>
                <w:lang w:val="ru-RU"/>
              </w:rPr>
            </w:pPr>
          </w:p>
          <w:p w:rsidR="007D3DB2" w:rsidRDefault="007D3DB2" w:rsidP="00A117B5">
            <w:pPr>
              <w:pStyle w:val="TableParagraph"/>
              <w:ind w:left="50"/>
              <w:rPr>
                <w:sz w:val="16"/>
              </w:rPr>
            </w:pPr>
            <w:r>
              <w:rPr>
                <w:sz w:val="16"/>
              </w:rPr>
              <w:t>1,21</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49"/>
              <w:jc w:val="right"/>
              <w:rPr>
                <w:sz w:val="16"/>
              </w:rPr>
            </w:pPr>
            <w:r>
              <w:rPr>
                <w:sz w:val="16"/>
              </w:rPr>
              <w:t>95,90</w:t>
            </w:r>
          </w:p>
        </w:tc>
        <w:tc>
          <w:tcPr>
            <w:tcW w:w="70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19"/>
              <w:jc w:val="right"/>
              <w:rPr>
                <w:sz w:val="16"/>
              </w:rPr>
            </w:pPr>
            <w:r>
              <w:rPr>
                <w:sz w:val="16"/>
              </w:rPr>
              <w:t>118,50</w:t>
            </w:r>
          </w:p>
        </w:tc>
        <w:tc>
          <w:tcPr>
            <w:tcW w:w="709"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45"/>
              <w:jc w:val="right"/>
              <w:rPr>
                <w:sz w:val="16"/>
              </w:rPr>
            </w:pPr>
            <w:r>
              <w:rPr>
                <w:sz w:val="16"/>
              </w:rPr>
              <w:t>90,00</w:t>
            </w:r>
          </w:p>
        </w:tc>
        <w:tc>
          <w:tcPr>
            <w:tcW w:w="142" w:type="dxa"/>
            <w:tcBorders>
              <w:bottom w:val="single" w:sz="4" w:space="0" w:color="auto"/>
              <w:right w:val="nil"/>
            </w:tcBorders>
          </w:tcPr>
          <w:p w:rsidR="007D3DB2" w:rsidRDefault="007D3DB2" w:rsidP="00A117B5">
            <w:pPr>
              <w:pStyle w:val="TableParagraph"/>
              <w:spacing w:before="148"/>
              <w:ind w:left="43"/>
              <w:rPr>
                <w:sz w:val="20"/>
              </w:rPr>
            </w:pPr>
            <w:r>
              <w:rPr>
                <w:w w:val="99"/>
                <w:sz w:val="20"/>
              </w:rPr>
              <w:t>-</w:t>
            </w:r>
          </w:p>
        </w:tc>
        <w:tc>
          <w:tcPr>
            <w:tcW w:w="709" w:type="dxa"/>
            <w:tcBorders>
              <w:left w:val="nil"/>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85"/>
              <w:rPr>
                <w:sz w:val="16"/>
              </w:rPr>
            </w:pPr>
            <w:r>
              <w:rPr>
                <w:sz w:val="16"/>
              </w:rPr>
              <w:t>95,00</w:t>
            </w:r>
          </w:p>
        </w:tc>
        <w:tc>
          <w:tcPr>
            <w:tcW w:w="850"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176"/>
              <w:jc w:val="right"/>
              <w:rPr>
                <w:sz w:val="16"/>
              </w:rPr>
            </w:pPr>
            <w:r>
              <w:rPr>
                <w:sz w:val="16"/>
              </w:rPr>
              <w:t>-0,299</w:t>
            </w:r>
          </w:p>
        </w:tc>
        <w:tc>
          <w:tcPr>
            <w:tcW w:w="565" w:type="dxa"/>
            <w:tcBorders>
              <w:bottom w:val="single" w:sz="4" w:space="0" w:color="auto"/>
            </w:tcBorders>
          </w:tcPr>
          <w:p w:rsidR="007D3DB2" w:rsidRDefault="007D3DB2" w:rsidP="00A117B5">
            <w:pPr>
              <w:pStyle w:val="TableParagraph"/>
              <w:spacing w:before="8"/>
              <w:rPr>
                <w:b/>
                <w:sz w:val="14"/>
              </w:rPr>
            </w:pPr>
          </w:p>
          <w:p w:rsidR="007D3DB2" w:rsidRDefault="007D3DB2" w:rsidP="00A117B5">
            <w:pPr>
              <w:pStyle w:val="TableParagraph"/>
              <w:ind w:right="54"/>
              <w:jc w:val="right"/>
              <w:rPr>
                <w:sz w:val="16"/>
              </w:rPr>
            </w:pPr>
            <w:r>
              <w:rPr>
                <w:sz w:val="16"/>
              </w:rPr>
              <w:t>0,0</w:t>
            </w:r>
          </w:p>
        </w:tc>
      </w:tr>
      <w:tr w:rsidR="007D3DB2" w:rsidTr="00C03F21">
        <w:trPr>
          <w:trHeight w:val="374"/>
        </w:trPr>
        <w:tc>
          <w:tcPr>
            <w:tcW w:w="8070" w:type="dxa"/>
            <w:gridSpan w:val="7"/>
            <w:tcBorders>
              <w:right w:val="nil"/>
            </w:tcBorders>
          </w:tcPr>
          <w:p w:rsidR="007D3DB2" w:rsidRDefault="007D3DB2" w:rsidP="00A117B5">
            <w:pPr>
              <w:pStyle w:val="TableParagraph"/>
              <w:ind w:left="50"/>
              <w:rPr>
                <w:sz w:val="16"/>
                <w:lang w:val="ru-RU"/>
              </w:rPr>
            </w:pPr>
            <w:r>
              <w:rPr>
                <w:sz w:val="16"/>
                <w:lang w:val="ru-RU"/>
              </w:rPr>
              <w:t xml:space="preserve">Обобщенная оценка </w:t>
            </w:r>
          </w:p>
          <w:p w:rsidR="007D3DB2" w:rsidRPr="00700EC1" w:rsidRDefault="007D3DB2" w:rsidP="00A117B5">
            <w:pPr>
              <w:pStyle w:val="TableParagraph"/>
              <w:ind w:left="50"/>
              <w:rPr>
                <w:sz w:val="16"/>
                <w:lang w:val="ru-RU"/>
              </w:rPr>
            </w:pPr>
            <w:r>
              <w:rPr>
                <w:sz w:val="16"/>
                <w:lang w:val="ru-RU"/>
              </w:rPr>
              <w:t>Промежуточный уровень достижения результатов</w:t>
            </w:r>
          </w:p>
        </w:tc>
        <w:tc>
          <w:tcPr>
            <w:tcW w:w="1422" w:type="dxa"/>
            <w:gridSpan w:val="3"/>
            <w:tcBorders>
              <w:left w:val="nil"/>
            </w:tcBorders>
          </w:tcPr>
          <w:p w:rsidR="007D3DB2" w:rsidRDefault="007D3DB2" w:rsidP="00A117B5">
            <w:pPr>
              <w:pStyle w:val="TableParagraph"/>
              <w:spacing w:before="8"/>
              <w:rPr>
                <w:b/>
                <w:sz w:val="14"/>
                <w:lang w:val="ru-RU"/>
              </w:rPr>
            </w:pPr>
            <w:r>
              <w:rPr>
                <w:b/>
                <w:sz w:val="14"/>
                <w:lang w:val="ru-RU"/>
              </w:rPr>
              <w:t>0,15</w:t>
            </w:r>
          </w:p>
          <w:p w:rsidR="007D3DB2" w:rsidRPr="00700EC1" w:rsidRDefault="007D3DB2" w:rsidP="00A117B5">
            <w:pPr>
              <w:pStyle w:val="TableParagraph"/>
              <w:spacing w:before="8"/>
              <w:rPr>
                <w:b/>
                <w:sz w:val="14"/>
                <w:lang w:val="ru-RU"/>
              </w:rPr>
            </w:pPr>
            <w:r>
              <w:rPr>
                <w:b/>
                <w:sz w:val="14"/>
                <w:lang w:val="ru-RU"/>
              </w:rPr>
              <w:t>84,34</w:t>
            </w:r>
          </w:p>
        </w:tc>
      </w:tr>
    </w:tbl>
    <w:p w:rsidR="00C03F21" w:rsidRDefault="00C03F21" w:rsidP="00C03F21">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27</w:t>
      </w:r>
    </w:p>
    <w:p w:rsidR="00C03F21" w:rsidRDefault="00C03F21" w:rsidP="00C03F21">
      <w:pPr>
        <w:ind w:firstLine="708"/>
        <w:jc w:val="center"/>
        <w:rPr>
          <w:b/>
          <w:sz w:val="28"/>
          <w:szCs w:val="28"/>
        </w:rPr>
      </w:pPr>
      <w:r w:rsidRPr="009E7214">
        <w:rPr>
          <w:b/>
          <w:sz w:val="28"/>
          <w:szCs w:val="28"/>
        </w:rPr>
        <w:t xml:space="preserve">Город </w:t>
      </w:r>
      <w:r>
        <w:rPr>
          <w:b/>
          <w:sz w:val="28"/>
          <w:szCs w:val="28"/>
        </w:rPr>
        <w:t>Воткинск</w:t>
      </w:r>
    </w:p>
    <w:tbl>
      <w:tblPr>
        <w:tblStyle w:val="TableNormal"/>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3"/>
        <w:gridCol w:w="708"/>
        <w:gridCol w:w="851"/>
        <w:gridCol w:w="709"/>
        <w:gridCol w:w="851"/>
        <w:gridCol w:w="142"/>
        <w:gridCol w:w="708"/>
        <w:gridCol w:w="147"/>
        <w:gridCol w:w="704"/>
        <w:gridCol w:w="572"/>
      </w:tblGrid>
      <w:tr w:rsidR="00C03F21" w:rsidTr="00C03F21">
        <w:trPr>
          <w:trHeight w:val="605"/>
        </w:trPr>
        <w:tc>
          <w:tcPr>
            <w:tcW w:w="4243" w:type="dxa"/>
            <w:vMerge w:val="restart"/>
          </w:tcPr>
          <w:p w:rsidR="00C03F21" w:rsidRDefault="00C03F21" w:rsidP="00143227">
            <w:pPr>
              <w:pStyle w:val="TableParagraph"/>
              <w:rPr>
                <w:b/>
                <w:sz w:val="26"/>
              </w:rPr>
            </w:pPr>
          </w:p>
          <w:p w:rsidR="00C03F21" w:rsidRDefault="00C03F21" w:rsidP="00143227">
            <w:pPr>
              <w:pStyle w:val="TableParagraph"/>
              <w:spacing w:before="4"/>
              <w:rPr>
                <w:b/>
                <w:sz w:val="21"/>
              </w:rPr>
            </w:pPr>
          </w:p>
          <w:p w:rsidR="00C03F21" w:rsidRDefault="00C03F21" w:rsidP="00143227">
            <w:pPr>
              <w:pStyle w:val="TableParagraph"/>
              <w:ind w:left="-15" w:firstLine="142"/>
              <w:rPr>
                <w:b/>
                <w:sz w:val="24"/>
              </w:rPr>
            </w:pPr>
            <w:r>
              <w:rPr>
                <w:b/>
                <w:sz w:val="24"/>
              </w:rPr>
              <w:t>Показатели</w:t>
            </w:r>
          </w:p>
        </w:tc>
        <w:tc>
          <w:tcPr>
            <w:tcW w:w="708" w:type="dxa"/>
            <w:vMerge w:val="restart"/>
          </w:tcPr>
          <w:p w:rsidR="00C03F21" w:rsidRPr="005F4FD5" w:rsidRDefault="00C03F21" w:rsidP="00143227">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60" w:type="dxa"/>
            <w:gridSpan w:val="2"/>
          </w:tcPr>
          <w:p w:rsidR="00C03F21" w:rsidRDefault="00C03F21" w:rsidP="00143227">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701" w:type="dxa"/>
            <w:gridSpan w:val="3"/>
          </w:tcPr>
          <w:p w:rsidR="00C03F21" w:rsidRDefault="00C03F21" w:rsidP="00143227">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gridSpan w:val="2"/>
            <w:vMerge w:val="restart"/>
          </w:tcPr>
          <w:p w:rsidR="00C03F21" w:rsidRPr="00533A99" w:rsidRDefault="00C03F21" w:rsidP="00143227">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570" w:type="dxa"/>
            <w:vMerge w:val="restart"/>
          </w:tcPr>
          <w:p w:rsidR="00C03F21" w:rsidRPr="005F4FD5" w:rsidRDefault="00C03F21" w:rsidP="00143227">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C03F21" w:rsidRPr="005F4FD5" w:rsidRDefault="00C03F21" w:rsidP="00143227">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C03F21" w:rsidTr="00C03F21">
        <w:trPr>
          <w:trHeight w:val="409"/>
        </w:trPr>
        <w:tc>
          <w:tcPr>
            <w:tcW w:w="4243" w:type="dxa"/>
            <w:vMerge/>
          </w:tcPr>
          <w:p w:rsidR="00C03F21" w:rsidRPr="005F4FD5" w:rsidRDefault="00C03F21" w:rsidP="00143227">
            <w:pPr>
              <w:rPr>
                <w:sz w:val="2"/>
                <w:szCs w:val="2"/>
                <w:lang w:val="ru-RU"/>
              </w:rPr>
            </w:pPr>
          </w:p>
        </w:tc>
        <w:tc>
          <w:tcPr>
            <w:tcW w:w="708" w:type="dxa"/>
            <w:vMerge/>
          </w:tcPr>
          <w:p w:rsidR="00C03F21" w:rsidRPr="005F4FD5" w:rsidRDefault="00C03F21" w:rsidP="00143227">
            <w:pPr>
              <w:rPr>
                <w:sz w:val="2"/>
                <w:szCs w:val="2"/>
                <w:lang w:val="ru-RU"/>
              </w:rPr>
            </w:pPr>
          </w:p>
        </w:tc>
        <w:tc>
          <w:tcPr>
            <w:tcW w:w="851" w:type="dxa"/>
          </w:tcPr>
          <w:p w:rsidR="00C03F21" w:rsidRDefault="00C03F21" w:rsidP="00143227">
            <w:pPr>
              <w:pStyle w:val="TableParagraph"/>
              <w:spacing w:before="3"/>
              <w:ind w:left="75"/>
              <w:rPr>
                <w:sz w:val="16"/>
              </w:rPr>
            </w:pPr>
            <w:r>
              <w:rPr>
                <w:sz w:val="16"/>
              </w:rPr>
              <w:t>2021</w:t>
            </w:r>
            <w:r>
              <w:rPr>
                <w:spacing w:val="96"/>
                <w:sz w:val="16"/>
              </w:rPr>
              <w:t xml:space="preserve"> </w:t>
            </w:r>
            <w:r>
              <w:rPr>
                <w:sz w:val="16"/>
              </w:rPr>
              <w:t>год</w:t>
            </w:r>
          </w:p>
        </w:tc>
        <w:tc>
          <w:tcPr>
            <w:tcW w:w="709" w:type="dxa"/>
          </w:tcPr>
          <w:p w:rsidR="00C03F21" w:rsidRDefault="00C03F21" w:rsidP="00143227">
            <w:pPr>
              <w:pStyle w:val="TableParagraph"/>
              <w:spacing w:before="3"/>
              <w:ind w:left="39" w:right="-29"/>
              <w:rPr>
                <w:sz w:val="16"/>
              </w:rPr>
            </w:pPr>
            <w:r>
              <w:rPr>
                <w:sz w:val="16"/>
              </w:rPr>
              <w:t>2022</w:t>
            </w:r>
            <w:r>
              <w:rPr>
                <w:spacing w:val="96"/>
                <w:sz w:val="16"/>
              </w:rPr>
              <w:t xml:space="preserve"> </w:t>
            </w:r>
            <w:r>
              <w:rPr>
                <w:sz w:val="16"/>
              </w:rPr>
              <w:t>год</w:t>
            </w:r>
          </w:p>
        </w:tc>
        <w:tc>
          <w:tcPr>
            <w:tcW w:w="1701" w:type="dxa"/>
            <w:gridSpan w:val="3"/>
          </w:tcPr>
          <w:p w:rsidR="00C03F21" w:rsidRDefault="00C03F21" w:rsidP="00143227">
            <w:pPr>
              <w:pStyle w:val="TableParagraph"/>
              <w:spacing w:before="49"/>
              <w:ind w:left="5"/>
              <w:rPr>
                <w:sz w:val="16"/>
              </w:rPr>
            </w:pPr>
            <w:r>
              <w:rPr>
                <w:sz w:val="16"/>
              </w:rPr>
              <w:t>2022</w:t>
            </w:r>
            <w:r>
              <w:rPr>
                <w:spacing w:val="96"/>
                <w:sz w:val="16"/>
              </w:rPr>
              <w:t xml:space="preserve"> </w:t>
            </w:r>
            <w:r>
              <w:rPr>
                <w:sz w:val="16"/>
              </w:rPr>
              <w:t>год</w:t>
            </w:r>
          </w:p>
        </w:tc>
        <w:tc>
          <w:tcPr>
            <w:tcW w:w="851" w:type="dxa"/>
            <w:gridSpan w:val="2"/>
            <w:vMerge/>
          </w:tcPr>
          <w:p w:rsidR="00C03F21" w:rsidRDefault="00C03F21" w:rsidP="00143227">
            <w:pPr>
              <w:rPr>
                <w:sz w:val="2"/>
                <w:szCs w:val="2"/>
              </w:rPr>
            </w:pPr>
          </w:p>
        </w:tc>
        <w:tc>
          <w:tcPr>
            <w:tcW w:w="570" w:type="dxa"/>
            <w:vMerge/>
          </w:tcPr>
          <w:p w:rsidR="00C03F21" w:rsidRDefault="00C03F21" w:rsidP="00143227">
            <w:pPr>
              <w:rPr>
                <w:sz w:val="2"/>
                <w:szCs w:val="2"/>
              </w:rPr>
            </w:pPr>
          </w:p>
        </w:tc>
      </w:tr>
      <w:tr w:rsidR="00C03F21" w:rsidRPr="00E56ED6" w:rsidTr="00C03F21">
        <w:trPr>
          <w:trHeight w:val="374"/>
        </w:trPr>
        <w:tc>
          <w:tcPr>
            <w:tcW w:w="4243" w:type="dxa"/>
          </w:tcPr>
          <w:p w:rsidR="00C03F21" w:rsidRPr="00200702" w:rsidRDefault="00C03F21" w:rsidP="00143227">
            <w:pPr>
              <w:pStyle w:val="af0"/>
              <w:rPr>
                <w:lang w:val="ru-RU"/>
              </w:rPr>
            </w:pPr>
            <w:r>
              <w:rPr>
                <w:lang w:val="ru-RU"/>
              </w:rPr>
              <w:t>До</w:t>
            </w:r>
            <w:r w:rsidRPr="00200702">
              <w:rPr>
                <w:lang w:val="ru-RU"/>
              </w:rPr>
              <w:t>ля впервые выявленных больных туберкулезом,</w:t>
            </w:r>
            <w:r w:rsidRPr="00200702">
              <w:rPr>
                <w:spacing w:val="-94"/>
                <w:lang w:val="ru-RU"/>
              </w:rPr>
              <w:t xml:space="preserve"> </w:t>
            </w:r>
            <w:r w:rsidRPr="00200702">
              <w:rPr>
                <w:lang w:val="ru-RU"/>
              </w:rPr>
              <w:t>умерших в</w:t>
            </w:r>
            <w:r w:rsidRPr="00200702">
              <w:rPr>
                <w:spacing w:val="-2"/>
                <w:lang w:val="ru-RU"/>
              </w:rPr>
              <w:t xml:space="preserve"> </w:t>
            </w:r>
            <w:r w:rsidRPr="00200702">
              <w:rPr>
                <w:lang w:val="ru-RU"/>
              </w:rPr>
              <w:t>течении</w:t>
            </w:r>
            <w:r w:rsidRPr="00200702">
              <w:rPr>
                <w:spacing w:val="-1"/>
                <w:lang w:val="ru-RU"/>
              </w:rPr>
              <w:t xml:space="preserve"> </w:t>
            </w:r>
            <w:r w:rsidRPr="00200702">
              <w:rPr>
                <w:lang w:val="ru-RU"/>
              </w:rPr>
              <w:t>1-го</w:t>
            </w:r>
            <w:r w:rsidRPr="00200702">
              <w:rPr>
                <w:spacing w:val="-2"/>
                <w:lang w:val="ru-RU"/>
              </w:rPr>
              <w:t xml:space="preserve"> </w:t>
            </w:r>
            <w:r w:rsidRPr="00200702">
              <w:rPr>
                <w:lang w:val="ru-RU"/>
              </w:rPr>
              <w:t>года</w:t>
            </w:r>
            <w:r w:rsidRPr="00200702">
              <w:rPr>
                <w:spacing w:val="-1"/>
                <w:lang w:val="ru-RU"/>
              </w:rPr>
              <w:t xml:space="preserve"> </w:t>
            </w:r>
            <w:r w:rsidRPr="00200702">
              <w:rPr>
                <w:lang w:val="ru-RU"/>
              </w:rPr>
              <w:t>наблюдения</w:t>
            </w:r>
            <w:r w:rsidRPr="00200702">
              <w:rPr>
                <w:spacing w:val="-2"/>
                <w:lang w:val="ru-RU"/>
              </w:rPr>
              <w:t xml:space="preserve"> </w:t>
            </w:r>
            <w:r w:rsidRPr="00200702">
              <w:rPr>
                <w:lang w:val="ru-RU"/>
              </w:rPr>
              <w:t>(в</w:t>
            </w:r>
            <w:r w:rsidRPr="00200702">
              <w:rPr>
                <w:spacing w:val="-1"/>
                <w:lang w:val="ru-RU"/>
              </w:rPr>
              <w:t xml:space="preserve"> </w:t>
            </w:r>
            <w:r w:rsidRPr="00200702">
              <w:rPr>
                <w:lang w:val="ru-RU"/>
              </w:rPr>
              <w:t>%)</w:t>
            </w:r>
          </w:p>
        </w:tc>
        <w:tc>
          <w:tcPr>
            <w:tcW w:w="708" w:type="dxa"/>
          </w:tcPr>
          <w:p w:rsidR="00C03F21" w:rsidRDefault="00C03F21" w:rsidP="00143227">
            <w:pPr>
              <w:pStyle w:val="TableParagraph"/>
              <w:spacing w:before="18"/>
              <w:ind w:left="50"/>
              <w:rPr>
                <w:sz w:val="16"/>
              </w:rPr>
            </w:pPr>
            <w:r>
              <w:rPr>
                <w:sz w:val="16"/>
              </w:rPr>
              <w:t>6,48</w:t>
            </w:r>
          </w:p>
        </w:tc>
        <w:tc>
          <w:tcPr>
            <w:tcW w:w="851" w:type="dxa"/>
          </w:tcPr>
          <w:p w:rsidR="00C03F21" w:rsidRDefault="00C03F21" w:rsidP="00143227">
            <w:pPr>
              <w:pStyle w:val="TableParagraph"/>
              <w:spacing w:before="18"/>
              <w:ind w:left="6" w:right="-2"/>
              <w:jc w:val="center"/>
              <w:rPr>
                <w:sz w:val="16"/>
              </w:rPr>
            </w:pPr>
            <w:r>
              <w:rPr>
                <w:sz w:val="16"/>
              </w:rPr>
              <w:t>2,60</w:t>
            </w:r>
          </w:p>
        </w:tc>
        <w:tc>
          <w:tcPr>
            <w:tcW w:w="709" w:type="dxa"/>
          </w:tcPr>
          <w:p w:rsidR="00C03F21" w:rsidRDefault="00C03F21" w:rsidP="00143227">
            <w:pPr>
              <w:pStyle w:val="TableParagraph"/>
              <w:spacing w:before="18"/>
              <w:ind w:right="119"/>
              <w:jc w:val="right"/>
              <w:rPr>
                <w:sz w:val="16"/>
              </w:rPr>
            </w:pPr>
            <w:r>
              <w:rPr>
                <w:sz w:val="16"/>
              </w:rPr>
              <w:t>3,30</w:t>
            </w:r>
          </w:p>
        </w:tc>
        <w:tc>
          <w:tcPr>
            <w:tcW w:w="851" w:type="dxa"/>
          </w:tcPr>
          <w:p w:rsidR="00C03F21" w:rsidRDefault="00C03F21" w:rsidP="00143227">
            <w:pPr>
              <w:pStyle w:val="TableParagraph"/>
              <w:spacing w:before="18"/>
              <w:ind w:right="45"/>
              <w:jc w:val="right"/>
              <w:rPr>
                <w:sz w:val="16"/>
              </w:rPr>
            </w:pPr>
            <w:r>
              <w:rPr>
                <w:sz w:val="16"/>
              </w:rPr>
              <w:t>0,00</w:t>
            </w:r>
          </w:p>
        </w:tc>
        <w:tc>
          <w:tcPr>
            <w:tcW w:w="142" w:type="dxa"/>
            <w:tcBorders>
              <w:right w:val="nil"/>
            </w:tcBorders>
          </w:tcPr>
          <w:p w:rsidR="00C03F21" w:rsidRDefault="00C03F21" w:rsidP="00143227">
            <w:pPr>
              <w:pStyle w:val="TableParagraph"/>
              <w:ind w:left="43"/>
              <w:rPr>
                <w:sz w:val="20"/>
              </w:rPr>
            </w:pPr>
            <w:r>
              <w:rPr>
                <w:w w:val="99"/>
                <w:sz w:val="20"/>
              </w:rPr>
              <w:t>-</w:t>
            </w:r>
          </w:p>
        </w:tc>
        <w:tc>
          <w:tcPr>
            <w:tcW w:w="708" w:type="dxa"/>
            <w:tcBorders>
              <w:left w:val="nil"/>
            </w:tcBorders>
          </w:tcPr>
          <w:p w:rsidR="00C03F21" w:rsidRDefault="00C03F21" w:rsidP="00143227">
            <w:pPr>
              <w:pStyle w:val="TableParagraph"/>
              <w:spacing w:before="18"/>
              <w:ind w:right="185"/>
              <w:jc w:val="right"/>
              <w:rPr>
                <w:sz w:val="16"/>
              </w:rPr>
            </w:pPr>
            <w:r>
              <w:rPr>
                <w:sz w:val="16"/>
              </w:rPr>
              <w:t>2,00</w:t>
            </w:r>
          </w:p>
        </w:tc>
        <w:tc>
          <w:tcPr>
            <w:tcW w:w="851" w:type="dxa"/>
            <w:gridSpan w:val="2"/>
          </w:tcPr>
          <w:p w:rsidR="00C03F21" w:rsidRDefault="00C03F21" w:rsidP="00143227">
            <w:pPr>
              <w:pStyle w:val="TableParagraph"/>
              <w:spacing w:before="18"/>
              <w:ind w:right="176"/>
              <w:jc w:val="right"/>
              <w:rPr>
                <w:sz w:val="16"/>
              </w:rPr>
            </w:pPr>
            <w:r>
              <w:rPr>
                <w:sz w:val="16"/>
              </w:rPr>
              <w:t>-4,212</w:t>
            </w:r>
          </w:p>
        </w:tc>
        <w:tc>
          <w:tcPr>
            <w:tcW w:w="570" w:type="dxa"/>
          </w:tcPr>
          <w:p w:rsidR="00C03F21" w:rsidRDefault="00C03F21" w:rsidP="00143227">
            <w:pPr>
              <w:pStyle w:val="TableParagraph"/>
              <w:spacing w:before="18"/>
              <w:ind w:right="54"/>
              <w:jc w:val="right"/>
              <w:rPr>
                <w:sz w:val="16"/>
              </w:rPr>
            </w:pPr>
            <w:r>
              <w:rPr>
                <w:sz w:val="16"/>
              </w:rPr>
              <w:t>0,0</w:t>
            </w:r>
          </w:p>
        </w:tc>
      </w:tr>
      <w:tr w:rsidR="00C03F21" w:rsidTr="00C03F21">
        <w:trPr>
          <w:trHeight w:val="347"/>
        </w:trPr>
        <w:tc>
          <w:tcPr>
            <w:tcW w:w="4243" w:type="dxa"/>
          </w:tcPr>
          <w:p w:rsidR="00C03F21" w:rsidRPr="00E274F3" w:rsidRDefault="00C03F21" w:rsidP="00143227">
            <w:pPr>
              <w:pStyle w:val="af0"/>
              <w:rPr>
                <w:lang w:val="ru-RU"/>
              </w:rPr>
            </w:pPr>
            <w:r w:rsidRPr="00E274F3">
              <w:rPr>
                <w:b/>
                <w:color w:val="800000"/>
                <w:position w:val="-5"/>
                <w:sz w:val="24"/>
                <w:lang w:val="ru-RU"/>
              </w:rPr>
              <w:t>*</w:t>
            </w:r>
            <w:r w:rsidRPr="00E274F3">
              <w:rPr>
                <w:lang w:val="ru-RU"/>
              </w:rPr>
              <w:t>Доля</w:t>
            </w:r>
            <w:r w:rsidRPr="00E274F3">
              <w:rPr>
                <w:spacing w:val="-16"/>
                <w:lang w:val="ru-RU"/>
              </w:rPr>
              <w:t xml:space="preserve"> </w:t>
            </w:r>
            <w:r w:rsidRPr="00E274F3">
              <w:rPr>
                <w:lang w:val="ru-RU"/>
              </w:rPr>
              <w:t>больных</w:t>
            </w:r>
            <w:r w:rsidRPr="00E274F3">
              <w:rPr>
                <w:spacing w:val="-15"/>
                <w:lang w:val="ru-RU"/>
              </w:rPr>
              <w:t xml:space="preserve"> </w:t>
            </w:r>
            <w:r w:rsidRPr="00E274F3">
              <w:rPr>
                <w:lang w:val="ru-RU"/>
              </w:rPr>
              <w:t>туберкулезом,</w:t>
            </w:r>
            <w:r w:rsidRPr="00E274F3">
              <w:rPr>
                <w:spacing w:val="-14"/>
                <w:lang w:val="ru-RU"/>
              </w:rPr>
              <w:t xml:space="preserve"> </w:t>
            </w:r>
            <w:r w:rsidRPr="00E274F3">
              <w:rPr>
                <w:lang w:val="ru-RU"/>
              </w:rPr>
              <w:t>выявленных</w:t>
            </w:r>
            <w:r w:rsidRPr="00E274F3">
              <w:rPr>
                <w:spacing w:val="-15"/>
                <w:lang w:val="ru-RU"/>
              </w:rPr>
              <w:t xml:space="preserve"> </w:t>
            </w:r>
            <w:r w:rsidRPr="00E274F3">
              <w:rPr>
                <w:lang w:val="ru-RU"/>
              </w:rPr>
              <w:t>при</w:t>
            </w:r>
            <w:r w:rsidRPr="00E274F3">
              <w:rPr>
                <w:spacing w:val="-93"/>
                <w:lang w:val="ru-RU"/>
              </w:rPr>
              <w:t xml:space="preserve"> </w:t>
            </w:r>
            <w:r w:rsidRPr="00E274F3">
              <w:rPr>
                <w:lang w:val="ru-RU"/>
              </w:rPr>
              <w:t>профилактических</w:t>
            </w:r>
            <w:r w:rsidRPr="00E274F3">
              <w:rPr>
                <w:spacing w:val="-1"/>
                <w:lang w:val="ru-RU"/>
              </w:rPr>
              <w:t xml:space="preserve"> </w:t>
            </w:r>
            <w:r w:rsidRPr="00E274F3">
              <w:rPr>
                <w:lang w:val="ru-RU"/>
              </w:rPr>
              <w:t>осмотрах</w:t>
            </w:r>
            <w:r w:rsidRPr="00E274F3">
              <w:rPr>
                <w:spacing w:val="-2"/>
                <w:lang w:val="ru-RU"/>
              </w:rPr>
              <w:t xml:space="preserve"> </w:t>
            </w:r>
            <w:r w:rsidRPr="00E274F3">
              <w:rPr>
                <w:lang w:val="ru-RU"/>
              </w:rPr>
              <w:t>(в</w:t>
            </w:r>
            <w:r w:rsidRPr="00E274F3">
              <w:rPr>
                <w:spacing w:val="-2"/>
                <w:lang w:val="ru-RU"/>
              </w:rPr>
              <w:t xml:space="preserve"> </w:t>
            </w:r>
            <w:r w:rsidRPr="00E274F3">
              <w:rPr>
                <w:lang w:val="ru-RU"/>
              </w:rPr>
              <w:t>%)</w:t>
            </w:r>
          </w:p>
        </w:tc>
        <w:tc>
          <w:tcPr>
            <w:tcW w:w="708" w:type="dxa"/>
          </w:tcPr>
          <w:p w:rsidR="00C03F21" w:rsidRDefault="00C03F21" w:rsidP="00143227">
            <w:pPr>
              <w:pStyle w:val="TableParagraph"/>
              <w:jc w:val="center"/>
              <w:rPr>
                <w:sz w:val="16"/>
              </w:rPr>
            </w:pPr>
            <w:r>
              <w:rPr>
                <w:sz w:val="16"/>
              </w:rPr>
              <w:t>6,27</w:t>
            </w:r>
          </w:p>
        </w:tc>
        <w:tc>
          <w:tcPr>
            <w:tcW w:w="851" w:type="dxa"/>
          </w:tcPr>
          <w:p w:rsidR="00C03F21" w:rsidRDefault="00C03F21" w:rsidP="00143227">
            <w:pPr>
              <w:pStyle w:val="TableParagraph"/>
              <w:ind w:right="-2"/>
              <w:jc w:val="center"/>
              <w:rPr>
                <w:sz w:val="16"/>
              </w:rPr>
            </w:pPr>
            <w:r>
              <w:rPr>
                <w:sz w:val="16"/>
              </w:rPr>
              <w:t>32,40</w:t>
            </w:r>
          </w:p>
        </w:tc>
        <w:tc>
          <w:tcPr>
            <w:tcW w:w="709" w:type="dxa"/>
          </w:tcPr>
          <w:p w:rsidR="00C03F21" w:rsidRDefault="00C03F21" w:rsidP="00143227">
            <w:pPr>
              <w:pStyle w:val="TableParagraph"/>
              <w:ind w:right="119"/>
              <w:jc w:val="center"/>
              <w:rPr>
                <w:sz w:val="16"/>
              </w:rPr>
            </w:pPr>
            <w:r>
              <w:rPr>
                <w:sz w:val="16"/>
              </w:rPr>
              <w:t>37,93</w:t>
            </w:r>
          </w:p>
        </w:tc>
        <w:tc>
          <w:tcPr>
            <w:tcW w:w="851" w:type="dxa"/>
          </w:tcPr>
          <w:p w:rsidR="00C03F21" w:rsidRDefault="00C03F21" w:rsidP="00143227">
            <w:pPr>
              <w:pStyle w:val="TableParagraph"/>
              <w:ind w:right="45"/>
              <w:jc w:val="center"/>
              <w:rPr>
                <w:sz w:val="16"/>
              </w:rPr>
            </w:pPr>
            <w:r>
              <w:rPr>
                <w:sz w:val="16"/>
              </w:rPr>
              <w:t>70,00</w:t>
            </w:r>
          </w:p>
        </w:tc>
        <w:tc>
          <w:tcPr>
            <w:tcW w:w="142" w:type="dxa"/>
            <w:tcBorders>
              <w:right w:val="nil"/>
            </w:tcBorders>
          </w:tcPr>
          <w:p w:rsidR="00C03F21" w:rsidRDefault="00C03F21" w:rsidP="00143227">
            <w:pPr>
              <w:pStyle w:val="TableParagraph"/>
              <w:ind w:left="43"/>
              <w:jc w:val="center"/>
              <w:rPr>
                <w:sz w:val="20"/>
              </w:rPr>
            </w:pPr>
            <w:r>
              <w:rPr>
                <w:w w:val="99"/>
                <w:sz w:val="20"/>
              </w:rPr>
              <w:t>-</w:t>
            </w:r>
          </w:p>
        </w:tc>
        <w:tc>
          <w:tcPr>
            <w:tcW w:w="708" w:type="dxa"/>
            <w:tcBorders>
              <w:left w:val="nil"/>
            </w:tcBorders>
          </w:tcPr>
          <w:p w:rsidR="00C03F21" w:rsidRDefault="00C03F21" w:rsidP="00143227">
            <w:pPr>
              <w:pStyle w:val="TableParagraph"/>
              <w:ind w:right="185"/>
              <w:jc w:val="center"/>
              <w:rPr>
                <w:sz w:val="16"/>
              </w:rPr>
            </w:pPr>
            <w:r>
              <w:rPr>
                <w:sz w:val="16"/>
              </w:rPr>
              <w:t>100,0</w:t>
            </w:r>
          </w:p>
        </w:tc>
        <w:tc>
          <w:tcPr>
            <w:tcW w:w="851" w:type="dxa"/>
            <w:gridSpan w:val="2"/>
          </w:tcPr>
          <w:p w:rsidR="00C03F21" w:rsidRDefault="00C03F21" w:rsidP="00143227">
            <w:pPr>
              <w:pStyle w:val="TableParagraph"/>
              <w:ind w:right="176"/>
              <w:jc w:val="center"/>
              <w:rPr>
                <w:sz w:val="16"/>
              </w:rPr>
            </w:pPr>
            <w:r>
              <w:rPr>
                <w:sz w:val="16"/>
              </w:rPr>
              <w:t>2,873</w:t>
            </w:r>
          </w:p>
        </w:tc>
        <w:tc>
          <w:tcPr>
            <w:tcW w:w="570" w:type="dxa"/>
          </w:tcPr>
          <w:p w:rsidR="00C03F21" w:rsidRDefault="00C03F21" w:rsidP="00143227">
            <w:pPr>
              <w:pStyle w:val="TableParagraph"/>
              <w:ind w:right="54"/>
              <w:jc w:val="center"/>
              <w:rPr>
                <w:sz w:val="16"/>
              </w:rPr>
            </w:pPr>
            <w:r>
              <w:rPr>
                <w:sz w:val="16"/>
              </w:rPr>
              <w:t>0,0</w:t>
            </w:r>
          </w:p>
        </w:tc>
      </w:tr>
      <w:tr w:rsidR="00C03F21" w:rsidTr="00C03F21">
        <w:trPr>
          <w:trHeight w:val="237"/>
        </w:trPr>
        <w:tc>
          <w:tcPr>
            <w:tcW w:w="4243" w:type="dxa"/>
          </w:tcPr>
          <w:p w:rsidR="00C03F21" w:rsidRPr="00200702" w:rsidRDefault="00C03F21" w:rsidP="00143227">
            <w:pPr>
              <w:pStyle w:val="af0"/>
              <w:spacing w:before="102"/>
              <w:rPr>
                <w:lang w:val="ru-RU"/>
              </w:rPr>
            </w:pPr>
            <w:r w:rsidRPr="00200702">
              <w:rPr>
                <w:b/>
                <w:color w:val="800000"/>
                <w:position w:val="-5"/>
                <w:sz w:val="24"/>
                <w:lang w:val="ru-RU"/>
              </w:rPr>
              <w:t>*</w:t>
            </w:r>
            <w:r w:rsidRPr="00200702">
              <w:rPr>
                <w:lang w:val="ru-RU"/>
              </w:rPr>
              <w:t>Не</w:t>
            </w:r>
            <w:r w:rsidRPr="00200702">
              <w:rPr>
                <w:spacing w:val="-11"/>
                <w:lang w:val="ru-RU"/>
              </w:rPr>
              <w:t xml:space="preserve"> </w:t>
            </w:r>
            <w:r w:rsidRPr="00200702">
              <w:rPr>
                <w:lang w:val="ru-RU"/>
              </w:rPr>
              <w:t>обследованных</w:t>
            </w:r>
            <w:r w:rsidRPr="00200702">
              <w:rPr>
                <w:spacing w:val="-10"/>
                <w:lang w:val="ru-RU"/>
              </w:rPr>
              <w:t xml:space="preserve"> </w:t>
            </w:r>
            <w:r w:rsidRPr="00200702">
              <w:rPr>
                <w:lang w:val="ru-RU"/>
              </w:rPr>
              <w:t>2</w:t>
            </w:r>
            <w:r w:rsidRPr="00200702">
              <w:rPr>
                <w:spacing w:val="-11"/>
                <w:lang w:val="ru-RU"/>
              </w:rPr>
              <w:t xml:space="preserve"> </w:t>
            </w:r>
            <w:r w:rsidRPr="00200702">
              <w:rPr>
                <w:lang w:val="ru-RU"/>
              </w:rPr>
              <w:t>года</w:t>
            </w:r>
            <w:r w:rsidRPr="00200702">
              <w:rPr>
                <w:spacing w:val="-9"/>
                <w:lang w:val="ru-RU"/>
              </w:rPr>
              <w:t xml:space="preserve"> </w:t>
            </w:r>
            <w:r w:rsidRPr="00200702">
              <w:rPr>
                <w:lang w:val="ru-RU"/>
              </w:rPr>
              <w:t>и</w:t>
            </w:r>
            <w:r w:rsidRPr="00200702">
              <w:rPr>
                <w:spacing w:val="-11"/>
                <w:lang w:val="ru-RU"/>
              </w:rPr>
              <w:t xml:space="preserve"> </w:t>
            </w:r>
            <w:r w:rsidRPr="00200702">
              <w:rPr>
                <w:lang w:val="ru-RU"/>
              </w:rPr>
              <w:t>более</w:t>
            </w:r>
          </w:p>
        </w:tc>
        <w:tc>
          <w:tcPr>
            <w:tcW w:w="708" w:type="dxa"/>
          </w:tcPr>
          <w:p w:rsidR="00C03F21" w:rsidRPr="00E274F3"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6,06</w:t>
            </w:r>
          </w:p>
        </w:tc>
        <w:tc>
          <w:tcPr>
            <w:tcW w:w="851" w:type="dxa"/>
          </w:tcPr>
          <w:p w:rsidR="00C03F21" w:rsidRDefault="00C03F21" w:rsidP="00143227">
            <w:pPr>
              <w:pStyle w:val="TableParagraph"/>
              <w:spacing w:before="8"/>
              <w:ind w:left="6" w:right="-2"/>
              <w:rPr>
                <w:b/>
                <w:sz w:val="14"/>
              </w:rPr>
            </w:pPr>
          </w:p>
          <w:p w:rsidR="00C03F21" w:rsidRDefault="00C03F21" w:rsidP="00143227">
            <w:pPr>
              <w:pStyle w:val="TableParagraph"/>
              <w:ind w:left="6" w:right="-2"/>
              <w:jc w:val="center"/>
              <w:rPr>
                <w:sz w:val="16"/>
              </w:rPr>
            </w:pPr>
            <w:r>
              <w:rPr>
                <w:sz w:val="16"/>
              </w:rPr>
              <w:t>3,90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4,31</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0,00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1,50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11,352</w:t>
            </w:r>
          </w:p>
        </w:tc>
        <w:tc>
          <w:tcPr>
            <w:tcW w:w="570" w:type="dxa"/>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573"/>
        </w:trPr>
        <w:tc>
          <w:tcPr>
            <w:tcW w:w="4243" w:type="dxa"/>
          </w:tcPr>
          <w:p w:rsidR="00C03F21" w:rsidRPr="00200702" w:rsidRDefault="00C03F21" w:rsidP="00143227">
            <w:pPr>
              <w:pStyle w:val="af0"/>
              <w:spacing w:before="17"/>
              <w:rPr>
                <w:lang w:val="ru-RU"/>
              </w:rPr>
            </w:pPr>
            <w:r w:rsidRPr="00200702">
              <w:rPr>
                <w:lang w:val="ru-RU"/>
              </w:rPr>
              <w:t>Заболеваемость лиц из бациллярных очагов</w:t>
            </w:r>
            <w:r w:rsidRPr="00200702">
              <w:rPr>
                <w:spacing w:val="-94"/>
                <w:lang w:val="ru-RU"/>
              </w:rPr>
              <w:t xml:space="preserve"> </w:t>
            </w:r>
            <w:r w:rsidRPr="00200702">
              <w:rPr>
                <w:lang w:val="ru-RU"/>
              </w:rPr>
              <w:t>туберкулеза всех возрастов (на 100</w:t>
            </w:r>
            <w:r w:rsidRPr="00200702">
              <w:rPr>
                <w:spacing w:val="1"/>
                <w:lang w:val="ru-RU"/>
              </w:rPr>
              <w:t xml:space="preserve"> </w:t>
            </w:r>
            <w:proofErr w:type="spellStart"/>
            <w:r w:rsidRPr="00200702">
              <w:rPr>
                <w:lang w:val="ru-RU"/>
              </w:rPr>
              <w:t>тыс.контактных</w:t>
            </w:r>
            <w:proofErr w:type="spellEnd"/>
            <w:r w:rsidRPr="00200702">
              <w:rPr>
                <w:lang w:val="ru-RU"/>
              </w:rPr>
              <w:t>)</w:t>
            </w:r>
          </w:p>
        </w:tc>
        <w:tc>
          <w:tcPr>
            <w:tcW w:w="708" w:type="dxa"/>
          </w:tcPr>
          <w:p w:rsidR="00C03F21" w:rsidRDefault="00C03F21" w:rsidP="00143227">
            <w:pPr>
              <w:pStyle w:val="TableParagraph"/>
              <w:spacing w:before="47"/>
              <w:ind w:left="50"/>
              <w:rPr>
                <w:sz w:val="16"/>
              </w:rPr>
            </w:pPr>
            <w:r>
              <w:rPr>
                <w:sz w:val="16"/>
              </w:rPr>
              <w:t>5,85</w:t>
            </w:r>
          </w:p>
        </w:tc>
        <w:tc>
          <w:tcPr>
            <w:tcW w:w="851" w:type="dxa"/>
          </w:tcPr>
          <w:p w:rsidR="00C03F21" w:rsidRDefault="00C03F21" w:rsidP="00143227">
            <w:pPr>
              <w:pStyle w:val="TableParagraph"/>
              <w:spacing w:before="47"/>
              <w:ind w:left="6" w:right="-2"/>
              <w:jc w:val="center"/>
              <w:rPr>
                <w:sz w:val="16"/>
              </w:rPr>
            </w:pPr>
            <w:r>
              <w:rPr>
                <w:sz w:val="16"/>
              </w:rPr>
              <w:t>414,10</w:t>
            </w:r>
          </w:p>
        </w:tc>
        <w:tc>
          <w:tcPr>
            <w:tcW w:w="709" w:type="dxa"/>
          </w:tcPr>
          <w:p w:rsidR="00C03F21" w:rsidRDefault="00C03F21" w:rsidP="00143227">
            <w:pPr>
              <w:pStyle w:val="TableParagraph"/>
              <w:spacing w:before="47"/>
              <w:ind w:right="119"/>
              <w:jc w:val="right"/>
              <w:rPr>
                <w:sz w:val="16"/>
              </w:rPr>
            </w:pPr>
            <w:r>
              <w:rPr>
                <w:sz w:val="16"/>
              </w:rPr>
              <w:t>0,00</w:t>
            </w:r>
          </w:p>
        </w:tc>
        <w:tc>
          <w:tcPr>
            <w:tcW w:w="851" w:type="dxa"/>
          </w:tcPr>
          <w:p w:rsidR="00C03F21" w:rsidRDefault="00C03F21" w:rsidP="00143227">
            <w:pPr>
              <w:pStyle w:val="TableParagraph"/>
              <w:spacing w:before="47"/>
              <w:ind w:right="45"/>
              <w:jc w:val="right"/>
              <w:rPr>
                <w:sz w:val="16"/>
              </w:rPr>
            </w:pPr>
            <w:r>
              <w:rPr>
                <w:sz w:val="16"/>
              </w:rPr>
              <w:t>100,00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8" w:type="dxa"/>
            <w:tcBorders>
              <w:left w:val="nil"/>
            </w:tcBorders>
          </w:tcPr>
          <w:p w:rsidR="00C03F21" w:rsidRDefault="00C03F21" w:rsidP="00143227">
            <w:pPr>
              <w:pStyle w:val="TableParagraph"/>
              <w:spacing w:before="47"/>
              <w:ind w:right="185"/>
              <w:jc w:val="right"/>
              <w:rPr>
                <w:sz w:val="16"/>
              </w:rPr>
            </w:pPr>
            <w:r>
              <w:rPr>
                <w:sz w:val="16"/>
              </w:rPr>
              <w:t>150,0</w:t>
            </w:r>
          </w:p>
        </w:tc>
        <w:tc>
          <w:tcPr>
            <w:tcW w:w="851" w:type="dxa"/>
            <w:gridSpan w:val="2"/>
          </w:tcPr>
          <w:p w:rsidR="00C03F21" w:rsidRDefault="00C03F21" w:rsidP="00143227">
            <w:pPr>
              <w:pStyle w:val="TableParagraph"/>
              <w:spacing w:before="47"/>
              <w:ind w:right="176"/>
              <w:jc w:val="right"/>
              <w:rPr>
                <w:sz w:val="16"/>
              </w:rPr>
            </w:pPr>
            <w:r>
              <w:rPr>
                <w:sz w:val="16"/>
              </w:rPr>
              <w:t>-5,850</w:t>
            </w:r>
          </w:p>
        </w:tc>
        <w:tc>
          <w:tcPr>
            <w:tcW w:w="570" w:type="dxa"/>
          </w:tcPr>
          <w:p w:rsidR="00C03F21" w:rsidRDefault="00C03F21" w:rsidP="00143227">
            <w:pPr>
              <w:pStyle w:val="TableParagraph"/>
              <w:spacing w:before="47"/>
              <w:ind w:right="54"/>
              <w:jc w:val="right"/>
              <w:rPr>
                <w:sz w:val="16"/>
              </w:rPr>
            </w:pPr>
            <w:r>
              <w:rPr>
                <w:sz w:val="16"/>
              </w:rPr>
              <w:t>0,0</w:t>
            </w:r>
          </w:p>
        </w:tc>
      </w:tr>
      <w:tr w:rsidR="00C03F21" w:rsidTr="00C03F21">
        <w:trPr>
          <w:trHeight w:val="331"/>
        </w:trPr>
        <w:tc>
          <w:tcPr>
            <w:tcW w:w="4243" w:type="dxa"/>
          </w:tcPr>
          <w:p w:rsidR="00C03F21" w:rsidRPr="00200702" w:rsidRDefault="00C03F21" w:rsidP="00143227">
            <w:pPr>
              <w:pStyle w:val="af0"/>
              <w:rPr>
                <w:lang w:val="ru-RU"/>
              </w:rPr>
            </w:pPr>
            <w:r w:rsidRPr="00200702">
              <w:rPr>
                <w:b/>
                <w:color w:val="800000"/>
                <w:position w:val="-5"/>
                <w:sz w:val="24"/>
                <w:lang w:val="ru-RU"/>
              </w:rPr>
              <w:t>*</w:t>
            </w:r>
            <w:r w:rsidRPr="00200702">
              <w:rPr>
                <w:lang w:val="ru-RU"/>
              </w:rPr>
              <w:t>Заболеваемость</w:t>
            </w:r>
            <w:r w:rsidRPr="00200702">
              <w:rPr>
                <w:spacing w:val="-20"/>
                <w:lang w:val="ru-RU"/>
              </w:rPr>
              <w:t xml:space="preserve"> </w:t>
            </w:r>
            <w:r w:rsidRPr="00200702">
              <w:rPr>
                <w:lang w:val="ru-RU"/>
              </w:rPr>
              <w:t>туберкулезом</w:t>
            </w:r>
            <w:r w:rsidRPr="00200702">
              <w:rPr>
                <w:spacing w:val="-19"/>
                <w:lang w:val="ru-RU"/>
              </w:rPr>
              <w:t xml:space="preserve"> </w:t>
            </w:r>
            <w:r w:rsidRPr="00200702">
              <w:rPr>
                <w:lang w:val="ru-RU"/>
              </w:rPr>
              <w:t>(на</w:t>
            </w:r>
            <w:r w:rsidRPr="00200702">
              <w:rPr>
                <w:spacing w:val="-19"/>
                <w:lang w:val="ru-RU"/>
              </w:rPr>
              <w:t xml:space="preserve"> </w:t>
            </w:r>
            <w:r w:rsidRPr="00200702">
              <w:rPr>
                <w:lang w:val="ru-RU"/>
              </w:rPr>
              <w:t>100</w:t>
            </w:r>
            <w:r w:rsidRPr="00200702">
              <w:rPr>
                <w:spacing w:val="-93"/>
                <w:lang w:val="ru-RU"/>
              </w:rPr>
              <w:t xml:space="preserve"> </w:t>
            </w:r>
            <w:proofErr w:type="spellStart"/>
            <w:r w:rsidRPr="00200702">
              <w:rPr>
                <w:lang w:val="ru-RU"/>
              </w:rPr>
              <w:t>тыс.населения</w:t>
            </w:r>
            <w:proofErr w:type="spellEnd"/>
            <w:r w:rsidRPr="00200702">
              <w:rPr>
                <w:lang w:val="ru-RU"/>
              </w:rPr>
              <w:t>)</w:t>
            </w:r>
          </w:p>
        </w:tc>
        <w:tc>
          <w:tcPr>
            <w:tcW w:w="708" w:type="dxa"/>
          </w:tcPr>
          <w:p w:rsidR="00C03F21" w:rsidRPr="009C7D52" w:rsidRDefault="00C03F21" w:rsidP="00143227">
            <w:pPr>
              <w:pStyle w:val="TableParagraph"/>
              <w:spacing w:before="3"/>
              <w:rPr>
                <w:b/>
                <w:sz w:val="25"/>
                <w:lang w:val="ru-RU"/>
              </w:rPr>
            </w:pPr>
          </w:p>
          <w:p w:rsidR="00C03F21" w:rsidRDefault="00C03F21" w:rsidP="00143227">
            <w:pPr>
              <w:pStyle w:val="TableParagraph"/>
              <w:spacing w:before="1"/>
              <w:ind w:left="50"/>
              <w:rPr>
                <w:sz w:val="16"/>
              </w:rPr>
            </w:pPr>
            <w:r>
              <w:rPr>
                <w:sz w:val="16"/>
              </w:rPr>
              <w:t>5,64</w:t>
            </w:r>
          </w:p>
        </w:tc>
        <w:tc>
          <w:tcPr>
            <w:tcW w:w="851" w:type="dxa"/>
          </w:tcPr>
          <w:p w:rsidR="00C03F21" w:rsidRDefault="00C03F21" w:rsidP="00143227">
            <w:pPr>
              <w:pStyle w:val="TableParagraph"/>
              <w:spacing w:before="3"/>
              <w:ind w:left="6" w:right="-2"/>
              <w:rPr>
                <w:b/>
                <w:sz w:val="25"/>
              </w:rPr>
            </w:pPr>
          </w:p>
          <w:p w:rsidR="00C03F21" w:rsidRDefault="00C03F21" w:rsidP="00143227">
            <w:pPr>
              <w:pStyle w:val="TableParagraph"/>
              <w:spacing w:before="1"/>
              <w:ind w:left="6" w:right="-2"/>
              <w:jc w:val="center"/>
              <w:rPr>
                <w:sz w:val="16"/>
              </w:rPr>
            </w:pPr>
            <w:r>
              <w:rPr>
                <w:sz w:val="16"/>
              </w:rPr>
              <w:t>40,30</w:t>
            </w:r>
          </w:p>
        </w:tc>
        <w:tc>
          <w:tcPr>
            <w:tcW w:w="709" w:type="dxa"/>
          </w:tcPr>
          <w:p w:rsidR="00C03F21" w:rsidRDefault="00C03F21" w:rsidP="00143227">
            <w:pPr>
              <w:pStyle w:val="TableParagraph"/>
              <w:spacing w:before="3"/>
              <w:rPr>
                <w:b/>
                <w:sz w:val="25"/>
              </w:rPr>
            </w:pPr>
          </w:p>
          <w:p w:rsidR="00C03F21" w:rsidRDefault="00C03F21" w:rsidP="00143227">
            <w:pPr>
              <w:pStyle w:val="TableParagraph"/>
              <w:spacing w:before="1"/>
              <w:ind w:right="119"/>
              <w:jc w:val="right"/>
              <w:rPr>
                <w:sz w:val="16"/>
              </w:rPr>
            </w:pPr>
            <w:r>
              <w:rPr>
                <w:sz w:val="16"/>
              </w:rPr>
              <w:t>33,30</w:t>
            </w:r>
          </w:p>
        </w:tc>
        <w:tc>
          <w:tcPr>
            <w:tcW w:w="851" w:type="dxa"/>
          </w:tcPr>
          <w:p w:rsidR="00C03F21" w:rsidRDefault="00C03F21" w:rsidP="00143227">
            <w:pPr>
              <w:pStyle w:val="TableParagraph"/>
              <w:spacing w:before="3"/>
              <w:rPr>
                <w:b/>
                <w:sz w:val="25"/>
              </w:rPr>
            </w:pPr>
          </w:p>
          <w:p w:rsidR="00C03F21" w:rsidRDefault="00C03F21" w:rsidP="00143227">
            <w:pPr>
              <w:pStyle w:val="TableParagraph"/>
              <w:spacing w:before="1"/>
              <w:ind w:right="45"/>
              <w:jc w:val="right"/>
              <w:rPr>
                <w:sz w:val="16"/>
              </w:rPr>
            </w:pPr>
            <w:r>
              <w:rPr>
                <w:sz w:val="16"/>
              </w:rPr>
              <w:t>26,60</w:t>
            </w:r>
          </w:p>
        </w:tc>
        <w:tc>
          <w:tcPr>
            <w:tcW w:w="142" w:type="dxa"/>
            <w:tcBorders>
              <w:right w:val="nil"/>
            </w:tcBorders>
          </w:tcPr>
          <w:p w:rsidR="00C03F21" w:rsidRDefault="00C03F21" w:rsidP="00143227">
            <w:pPr>
              <w:pStyle w:val="TableParagraph"/>
              <w:spacing w:before="7"/>
              <w:rPr>
                <w:b/>
                <w:sz w:val="23"/>
              </w:rPr>
            </w:pPr>
          </w:p>
          <w:p w:rsidR="00C03F21" w:rsidRDefault="00C03F21" w:rsidP="00143227">
            <w:pPr>
              <w:pStyle w:val="TableParagraph"/>
              <w:ind w:left="43"/>
              <w:rPr>
                <w:sz w:val="20"/>
              </w:rPr>
            </w:pPr>
            <w:r>
              <w:rPr>
                <w:w w:val="99"/>
                <w:sz w:val="20"/>
              </w:rPr>
              <w:t>-</w:t>
            </w:r>
          </w:p>
        </w:tc>
        <w:tc>
          <w:tcPr>
            <w:tcW w:w="708" w:type="dxa"/>
            <w:tcBorders>
              <w:left w:val="nil"/>
            </w:tcBorders>
          </w:tcPr>
          <w:p w:rsidR="00C03F21" w:rsidRDefault="00C03F21" w:rsidP="00143227">
            <w:pPr>
              <w:pStyle w:val="TableParagraph"/>
              <w:spacing w:before="3"/>
              <w:rPr>
                <w:b/>
                <w:sz w:val="25"/>
              </w:rPr>
            </w:pPr>
          </w:p>
          <w:p w:rsidR="00C03F21" w:rsidRDefault="00C03F21" w:rsidP="00143227">
            <w:pPr>
              <w:pStyle w:val="TableParagraph"/>
              <w:spacing w:before="1"/>
              <w:ind w:right="185"/>
              <w:jc w:val="right"/>
              <w:rPr>
                <w:sz w:val="16"/>
              </w:rPr>
            </w:pPr>
            <w:r>
              <w:rPr>
                <w:sz w:val="16"/>
              </w:rPr>
              <w:t>30,00</w:t>
            </w:r>
          </w:p>
        </w:tc>
        <w:tc>
          <w:tcPr>
            <w:tcW w:w="851" w:type="dxa"/>
            <w:gridSpan w:val="2"/>
          </w:tcPr>
          <w:p w:rsidR="00C03F21" w:rsidRDefault="00C03F21" w:rsidP="00143227">
            <w:pPr>
              <w:pStyle w:val="TableParagraph"/>
              <w:spacing w:before="3"/>
              <w:rPr>
                <w:b/>
                <w:sz w:val="25"/>
              </w:rPr>
            </w:pPr>
          </w:p>
          <w:p w:rsidR="00C03F21" w:rsidRDefault="00C03F21" w:rsidP="00143227">
            <w:pPr>
              <w:pStyle w:val="TableParagraph"/>
              <w:spacing w:before="1"/>
              <w:ind w:right="176"/>
              <w:jc w:val="right"/>
              <w:rPr>
                <w:sz w:val="16"/>
              </w:rPr>
            </w:pPr>
            <w:r>
              <w:rPr>
                <w:sz w:val="16"/>
              </w:rPr>
              <w:t>0,620</w:t>
            </w:r>
          </w:p>
        </w:tc>
        <w:tc>
          <w:tcPr>
            <w:tcW w:w="570" w:type="dxa"/>
          </w:tcPr>
          <w:p w:rsidR="00C03F21" w:rsidRDefault="00C03F21" w:rsidP="00143227">
            <w:pPr>
              <w:pStyle w:val="TableParagraph"/>
              <w:spacing w:before="3"/>
              <w:rPr>
                <w:b/>
                <w:sz w:val="25"/>
              </w:rPr>
            </w:pPr>
          </w:p>
          <w:p w:rsidR="00C03F21" w:rsidRDefault="00C03F21" w:rsidP="00143227">
            <w:pPr>
              <w:pStyle w:val="TableParagraph"/>
              <w:spacing w:before="1"/>
              <w:ind w:right="54"/>
              <w:jc w:val="right"/>
              <w:rPr>
                <w:sz w:val="16"/>
              </w:rPr>
            </w:pPr>
            <w:r>
              <w:rPr>
                <w:sz w:val="16"/>
              </w:rPr>
              <w:t>0,0</w:t>
            </w:r>
          </w:p>
        </w:tc>
      </w:tr>
      <w:tr w:rsidR="00C03F21" w:rsidTr="00C03F21">
        <w:trPr>
          <w:trHeight w:val="471"/>
        </w:trPr>
        <w:tc>
          <w:tcPr>
            <w:tcW w:w="4243" w:type="dxa"/>
          </w:tcPr>
          <w:p w:rsidR="00C03F21" w:rsidRPr="00200702" w:rsidRDefault="00C03F21" w:rsidP="00143227">
            <w:pPr>
              <w:pStyle w:val="af0"/>
              <w:rPr>
                <w:lang w:val="ru-RU"/>
              </w:rPr>
            </w:pPr>
            <w:r w:rsidRPr="00200702">
              <w:rPr>
                <w:b/>
                <w:color w:val="800000"/>
                <w:position w:val="-5"/>
                <w:sz w:val="24"/>
                <w:lang w:val="ru-RU"/>
              </w:rPr>
              <w:t>*</w:t>
            </w:r>
            <w:r w:rsidRPr="00200702">
              <w:rPr>
                <w:lang w:val="ru-RU"/>
              </w:rPr>
              <w:t>Заболеваемость</w:t>
            </w:r>
            <w:r w:rsidRPr="00200702">
              <w:rPr>
                <w:spacing w:val="-14"/>
                <w:lang w:val="ru-RU"/>
              </w:rPr>
              <w:t xml:space="preserve"> </w:t>
            </w:r>
            <w:r w:rsidRPr="00200702">
              <w:rPr>
                <w:lang w:val="ru-RU"/>
              </w:rPr>
              <w:t>бациллярными</w:t>
            </w:r>
            <w:r w:rsidRPr="00200702">
              <w:rPr>
                <w:spacing w:val="-13"/>
                <w:lang w:val="ru-RU"/>
              </w:rPr>
              <w:t xml:space="preserve"> </w:t>
            </w:r>
            <w:r w:rsidRPr="00200702">
              <w:rPr>
                <w:lang w:val="ru-RU"/>
              </w:rPr>
              <w:t>формами</w:t>
            </w:r>
            <w:r w:rsidRPr="00200702">
              <w:rPr>
                <w:spacing w:val="-13"/>
                <w:lang w:val="ru-RU"/>
              </w:rPr>
              <w:t xml:space="preserve"> </w:t>
            </w:r>
            <w:r w:rsidRPr="00200702">
              <w:rPr>
                <w:lang w:val="ru-RU"/>
              </w:rPr>
              <w:t>на</w:t>
            </w:r>
            <w:r w:rsidRPr="00200702">
              <w:rPr>
                <w:spacing w:val="-13"/>
                <w:lang w:val="ru-RU"/>
              </w:rPr>
              <w:t xml:space="preserve"> </w:t>
            </w:r>
            <w:r w:rsidRPr="00200702">
              <w:rPr>
                <w:lang w:val="ru-RU"/>
              </w:rPr>
              <w:t>100</w:t>
            </w:r>
            <w:r w:rsidRPr="00200702">
              <w:rPr>
                <w:spacing w:val="-93"/>
                <w:lang w:val="ru-RU"/>
              </w:rPr>
              <w:t xml:space="preserve"> </w:t>
            </w:r>
            <w:proofErr w:type="spellStart"/>
            <w:r w:rsidRPr="00200702">
              <w:rPr>
                <w:lang w:val="ru-RU"/>
              </w:rPr>
              <w:t>тыс.населения</w:t>
            </w:r>
            <w:proofErr w:type="spellEnd"/>
          </w:p>
        </w:tc>
        <w:tc>
          <w:tcPr>
            <w:tcW w:w="708"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5,43</w:t>
            </w:r>
          </w:p>
        </w:tc>
        <w:tc>
          <w:tcPr>
            <w:tcW w:w="851" w:type="dxa"/>
          </w:tcPr>
          <w:p w:rsidR="00C03F21" w:rsidRDefault="00C03F21" w:rsidP="00143227">
            <w:pPr>
              <w:pStyle w:val="TableParagraph"/>
              <w:spacing w:before="8"/>
              <w:ind w:left="6" w:right="-2"/>
              <w:rPr>
                <w:b/>
                <w:sz w:val="14"/>
              </w:rPr>
            </w:pPr>
          </w:p>
          <w:p w:rsidR="00C03F21" w:rsidRDefault="00C03F21" w:rsidP="00143227">
            <w:pPr>
              <w:pStyle w:val="TableParagraph"/>
              <w:ind w:left="6" w:right="-2"/>
              <w:jc w:val="center"/>
              <w:rPr>
                <w:sz w:val="16"/>
              </w:rPr>
            </w:pPr>
            <w:r>
              <w:rPr>
                <w:sz w:val="16"/>
              </w:rPr>
              <w:t>31,00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26,00</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15,00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18,00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2,413</w:t>
            </w:r>
          </w:p>
        </w:tc>
        <w:tc>
          <w:tcPr>
            <w:tcW w:w="570" w:type="dxa"/>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121"/>
        </w:trPr>
        <w:tc>
          <w:tcPr>
            <w:tcW w:w="4243" w:type="dxa"/>
          </w:tcPr>
          <w:p w:rsidR="00C03F21" w:rsidRPr="00200702" w:rsidRDefault="00C03F21" w:rsidP="00143227">
            <w:pPr>
              <w:pStyle w:val="af0"/>
              <w:spacing w:before="108"/>
              <w:rPr>
                <w:lang w:val="ru-RU"/>
              </w:rPr>
            </w:pPr>
            <w:r w:rsidRPr="00200702">
              <w:rPr>
                <w:lang w:val="ru-RU"/>
              </w:rPr>
              <w:t>Заболеваемость</w:t>
            </w:r>
            <w:r w:rsidRPr="00200702">
              <w:rPr>
                <w:spacing w:val="-2"/>
                <w:lang w:val="ru-RU"/>
              </w:rPr>
              <w:t xml:space="preserve"> </w:t>
            </w:r>
            <w:r w:rsidRPr="00200702">
              <w:rPr>
                <w:lang w:val="ru-RU"/>
              </w:rPr>
              <w:t>ФКТ</w:t>
            </w:r>
            <w:r w:rsidRPr="00200702">
              <w:rPr>
                <w:spacing w:val="-2"/>
                <w:lang w:val="ru-RU"/>
              </w:rPr>
              <w:t xml:space="preserve"> </w:t>
            </w:r>
            <w:r w:rsidRPr="00200702">
              <w:rPr>
                <w:lang w:val="ru-RU"/>
              </w:rPr>
              <w:t>на</w:t>
            </w:r>
            <w:r w:rsidRPr="00200702">
              <w:rPr>
                <w:spacing w:val="-2"/>
                <w:lang w:val="ru-RU"/>
              </w:rPr>
              <w:t xml:space="preserve"> </w:t>
            </w:r>
            <w:r w:rsidRPr="00200702">
              <w:rPr>
                <w:lang w:val="ru-RU"/>
              </w:rPr>
              <w:t>100</w:t>
            </w:r>
            <w:r w:rsidRPr="00200702">
              <w:rPr>
                <w:spacing w:val="-2"/>
                <w:lang w:val="ru-RU"/>
              </w:rPr>
              <w:t xml:space="preserve"> </w:t>
            </w:r>
            <w:proofErr w:type="spellStart"/>
            <w:r w:rsidRPr="00200702">
              <w:rPr>
                <w:lang w:val="ru-RU"/>
              </w:rPr>
              <w:t>тыс.населения</w:t>
            </w:r>
            <w:proofErr w:type="spellEnd"/>
          </w:p>
        </w:tc>
        <w:tc>
          <w:tcPr>
            <w:tcW w:w="708"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5,22</w:t>
            </w:r>
          </w:p>
        </w:tc>
        <w:tc>
          <w:tcPr>
            <w:tcW w:w="851" w:type="dxa"/>
          </w:tcPr>
          <w:p w:rsidR="00C03F21" w:rsidRDefault="00C03F21" w:rsidP="00143227">
            <w:pPr>
              <w:pStyle w:val="TableParagraph"/>
              <w:spacing w:before="8"/>
              <w:ind w:left="6" w:right="-2"/>
              <w:rPr>
                <w:b/>
                <w:sz w:val="14"/>
              </w:rPr>
            </w:pPr>
          </w:p>
          <w:p w:rsidR="00C03F21" w:rsidRDefault="00C03F21" w:rsidP="00143227">
            <w:pPr>
              <w:pStyle w:val="TableParagraph"/>
              <w:ind w:left="6" w:right="-2"/>
              <w:jc w:val="center"/>
              <w:rPr>
                <w:sz w:val="16"/>
              </w:rPr>
            </w:pPr>
            <w:r>
              <w:rPr>
                <w:sz w:val="16"/>
              </w:rPr>
              <w:t>1,00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0,00</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0,30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0,40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-5,220</w:t>
            </w:r>
          </w:p>
        </w:tc>
        <w:tc>
          <w:tcPr>
            <w:tcW w:w="570" w:type="dxa"/>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305"/>
        </w:trPr>
        <w:tc>
          <w:tcPr>
            <w:tcW w:w="4243" w:type="dxa"/>
          </w:tcPr>
          <w:p w:rsidR="00C03F21" w:rsidRPr="00200702" w:rsidRDefault="00C03F21" w:rsidP="00143227">
            <w:pPr>
              <w:pStyle w:val="af0"/>
              <w:rPr>
                <w:lang w:val="ru-RU"/>
              </w:rPr>
            </w:pPr>
            <w:r w:rsidRPr="00200702">
              <w:rPr>
                <w:b/>
                <w:color w:val="800000"/>
                <w:position w:val="-5"/>
                <w:sz w:val="24"/>
                <w:lang w:val="ru-RU"/>
              </w:rPr>
              <w:t>*</w:t>
            </w:r>
            <w:r w:rsidRPr="00200702">
              <w:rPr>
                <w:lang w:val="ru-RU"/>
              </w:rPr>
              <w:t>Доля</w:t>
            </w:r>
            <w:r w:rsidRPr="00200702">
              <w:rPr>
                <w:spacing w:val="-12"/>
                <w:lang w:val="ru-RU"/>
              </w:rPr>
              <w:t xml:space="preserve"> </w:t>
            </w:r>
            <w:r w:rsidRPr="00200702">
              <w:rPr>
                <w:lang w:val="ru-RU"/>
              </w:rPr>
              <w:t>запущенных</w:t>
            </w:r>
            <w:r w:rsidRPr="00200702">
              <w:rPr>
                <w:spacing w:val="-11"/>
                <w:lang w:val="ru-RU"/>
              </w:rPr>
              <w:t xml:space="preserve"> </w:t>
            </w:r>
            <w:r w:rsidRPr="00200702">
              <w:rPr>
                <w:lang w:val="ru-RU"/>
              </w:rPr>
              <w:t>случаев</w:t>
            </w:r>
            <w:r w:rsidRPr="00200702">
              <w:rPr>
                <w:spacing w:val="-10"/>
                <w:lang w:val="ru-RU"/>
              </w:rPr>
              <w:t xml:space="preserve"> </w:t>
            </w:r>
            <w:r w:rsidRPr="00200702">
              <w:rPr>
                <w:lang w:val="ru-RU"/>
              </w:rPr>
              <w:t>среди</w:t>
            </w:r>
            <w:r w:rsidRPr="00200702">
              <w:rPr>
                <w:spacing w:val="-9"/>
                <w:lang w:val="ru-RU"/>
              </w:rPr>
              <w:t xml:space="preserve"> </w:t>
            </w:r>
            <w:r w:rsidRPr="00200702">
              <w:rPr>
                <w:lang w:val="ru-RU"/>
              </w:rPr>
              <w:t>в/в</w:t>
            </w:r>
            <w:r w:rsidRPr="00200702">
              <w:rPr>
                <w:spacing w:val="-10"/>
                <w:lang w:val="ru-RU"/>
              </w:rPr>
              <w:t xml:space="preserve"> </w:t>
            </w:r>
            <w:r w:rsidRPr="00200702">
              <w:rPr>
                <w:lang w:val="ru-RU"/>
              </w:rPr>
              <w:t>туберкулеза</w:t>
            </w:r>
            <w:r w:rsidRPr="00200702">
              <w:rPr>
                <w:spacing w:val="-93"/>
                <w:lang w:val="ru-RU"/>
              </w:rPr>
              <w:t xml:space="preserve"> </w:t>
            </w:r>
            <w:r w:rsidRPr="00200702">
              <w:rPr>
                <w:lang w:val="ru-RU"/>
              </w:rPr>
              <w:t>легких</w:t>
            </w:r>
            <w:r w:rsidRPr="00200702">
              <w:rPr>
                <w:spacing w:val="-1"/>
                <w:lang w:val="ru-RU"/>
              </w:rPr>
              <w:t xml:space="preserve"> </w:t>
            </w:r>
            <w:r w:rsidRPr="00200702">
              <w:rPr>
                <w:lang w:val="ru-RU"/>
              </w:rPr>
              <w:t>%</w:t>
            </w:r>
          </w:p>
        </w:tc>
        <w:tc>
          <w:tcPr>
            <w:tcW w:w="708" w:type="dxa"/>
          </w:tcPr>
          <w:p w:rsidR="00C03F21" w:rsidRDefault="00C03F21" w:rsidP="00143227">
            <w:pPr>
              <w:pStyle w:val="TableParagraph"/>
              <w:spacing w:before="47"/>
              <w:ind w:left="50"/>
              <w:rPr>
                <w:sz w:val="16"/>
              </w:rPr>
            </w:pPr>
            <w:r>
              <w:rPr>
                <w:sz w:val="16"/>
              </w:rPr>
              <w:t>5,01</w:t>
            </w:r>
          </w:p>
        </w:tc>
        <w:tc>
          <w:tcPr>
            <w:tcW w:w="851" w:type="dxa"/>
          </w:tcPr>
          <w:p w:rsidR="00C03F21" w:rsidRDefault="00C03F21" w:rsidP="00143227">
            <w:pPr>
              <w:pStyle w:val="TableParagraph"/>
              <w:spacing w:before="47"/>
              <w:ind w:left="6" w:right="-2"/>
              <w:jc w:val="center"/>
              <w:rPr>
                <w:sz w:val="16"/>
              </w:rPr>
            </w:pPr>
            <w:r>
              <w:rPr>
                <w:sz w:val="16"/>
              </w:rPr>
              <w:t>0,00</w:t>
            </w:r>
          </w:p>
        </w:tc>
        <w:tc>
          <w:tcPr>
            <w:tcW w:w="709" w:type="dxa"/>
          </w:tcPr>
          <w:p w:rsidR="00C03F21" w:rsidRDefault="00C03F21" w:rsidP="00143227">
            <w:pPr>
              <w:pStyle w:val="TableParagraph"/>
              <w:spacing w:before="47"/>
              <w:ind w:right="119"/>
              <w:jc w:val="right"/>
              <w:rPr>
                <w:sz w:val="16"/>
              </w:rPr>
            </w:pPr>
            <w:r>
              <w:rPr>
                <w:sz w:val="16"/>
              </w:rPr>
              <w:t>13,80</w:t>
            </w:r>
          </w:p>
        </w:tc>
        <w:tc>
          <w:tcPr>
            <w:tcW w:w="851" w:type="dxa"/>
          </w:tcPr>
          <w:p w:rsidR="00C03F21" w:rsidRDefault="00C03F21" w:rsidP="00143227">
            <w:pPr>
              <w:pStyle w:val="TableParagraph"/>
              <w:spacing w:before="47"/>
              <w:ind w:right="45"/>
              <w:jc w:val="right"/>
              <w:rPr>
                <w:sz w:val="16"/>
              </w:rPr>
            </w:pPr>
            <w:r>
              <w:rPr>
                <w:sz w:val="16"/>
              </w:rPr>
              <w:t>2,00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8" w:type="dxa"/>
            <w:tcBorders>
              <w:left w:val="nil"/>
            </w:tcBorders>
          </w:tcPr>
          <w:p w:rsidR="00C03F21" w:rsidRDefault="00C03F21" w:rsidP="00143227">
            <w:pPr>
              <w:pStyle w:val="TableParagraph"/>
              <w:spacing w:before="47"/>
              <w:ind w:right="185"/>
              <w:jc w:val="right"/>
              <w:rPr>
                <w:sz w:val="16"/>
              </w:rPr>
            </w:pPr>
            <w:r>
              <w:rPr>
                <w:sz w:val="16"/>
              </w:rPr>
              <w:t>2,50</w:t>
            </w:r>
          </w:p>
        </w:tc>
        <w:tc>
          <w:tcPr>
            <w:tcW w:w="851" w:type="dxa"/>
            <w:gridSpan w:val="2"/>
          </w:tcPr>
          <w:p w:rsidR="00C03F21" w:rsidRDefault="00C03F21" w:rsidP="00143227">
            <w:pPr>
              <w:pStyle w:val="TableParagraph"/>
              <w:spacing w:before="47"/>
              <w:ind w:right="176"/>
              <w:jc w:val="right"/>
              <w:rPr>
                <w:sz w:val="16"/>
              </w:rPr>
            </w:pPr>
            <w:r>
              <w:rPr>
                <w:sz w:val="16"/>
              </w:rPr>
              <w:t>22,645</w:t>
            </w:r>
          </w:p>
        </w:tc>
        <w:tc>
          <w:tcPr>
            <w:tcW w:w="570" w:type="dxa"/>
          </w:tcPr>
          <w:p w:rsidR="00C03F21" w:rsidRDefault="00C03F21" w:rsidP="00143227">
            <w:pPr>
              <w:pStyle w:val="TableParagraph"/>
              <w:spacing w:before="47"/>
              <w:ind w:right="54"/>
              <w:jc w:val="right"/>
              <w:rPr>
                <w:sz w:val="16"/>
              </w:rPr>
            </w:pPr>
            <w:r>
              <w:rPr>
                <w:sz w:val="16"/>
              </w:rPr>
              <w:t>0,0</w:t>
            </w:r>
          </w:p>
        </w:tc>
      </w:tr>
      <w:tr w:rsidR="00C03F21" w:rsidTr="00C03F21">
        <w:trPr>
          <w:trHeight w:val="363"/>
        </w:trPr>
        <w:tc>
          <w:tcPr>
            <w:tcW w:w="4243" w:type="dxa"/>
          </w:tcPr>
          <w:p w:rsidR="00C03F21" w:rsidRPr="009C7D52" w:rsidRDefault="00C03F21" w:rsidP="00143227">
            <w:pPr>
              <w:pStyle w:val="af0"/>
              <w:spacing w:before="108"/>
              <w:rPr>
                <w:lang w:val="ru-RU"/>
              </w:rPr>
            </w:pPr>
            <w:r w:rsidRPr="009C7D52">
              <w:rPr>
                <w:lang w:val="ru-RU"/>
              </w:rPr>
              <w:t>Доля больных, умерших от туберкулеза, ранее</w:t>
            </w:r>
            <w:r w:rsidRPr="009C7D52">
              <w:rPr>
                <w:spacing w:val="-94"/>
                <w:lang w:val="ru-RU"/>
              </w:rPr>
              <w:t xml:space="preserve"> </w:t>
            </w:r>
            <w:r w:rsidRPr="009C7D52">
              <w:rPr>
                <w:lang w:val="ru-RU"/>
              </w:rPr>
              <w:t>неизвестных</w:t>
            </w:r>
            <w:r w:rsidRPr="009C7D52">
              <w:rPr>
                <w:spacing w:val="-2"/>
                <w:lang w:val="ru-RU"/>
              </w:rPr>
              <w:t xml:space="preserve"> </w:t>
            </w:r>
            <w:r w:rsidRPr="009C7D52">
              <w:rPr>
                <w:lang w:val="ru-RU"/>
              </w:rPr>
              <w:t>ПТУ</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708" w:type="dxa"/>
          </w:tcPr>
          <w:p w:rsidR="00C03F21" w:rsidRDefault="00C03F21" w:rsidP="00143227">
            <w:pPr>
              <w:pStyle w:val="TableParagraph"/>
              <w:spacing w:before="158"/>
              <w:ind w:left="50"/>
              <w:rPr>
                <w:sz w:val="16"/>
              </w:rPr>
            </w:pPr>
            <w:r>
              <w:rPr>
                <w:sz w:val="16"/>
              </w:rPr>
              <w:t>4,79</w:t>
            </w:r>
          </w:p>
        </w:tc>
        <w:tc>
          <w:tcPr>
            <w:tcW w:w="851" w:type="dxa"/>
          </w:tcPr>
          <w:p w:rsidR="00C03F21" w:rsidRDefault="00C03F21" w:rsidP="00143227">
            <w:pPr>
              <w:pStyle w:val="TableParagraph"/>
              <w:spacing w:before="158"/>
              <w:ind w:left="6" w:right="-2"/>
              <w:jc w:val="center"/>
              <w:rPr>
                <w:sz w:val="16"/>
              </w:rPr>
            </w:pPr>
            <w:r>
              <w:rPr>
                <w:sz w:val="16"/>
              </w:rPr>
              <w:t>2,60</w:t>
            </w:r>
          </w:p>
        </w:tc>
        <w:tc>
          <w:tcPr>
            <w:tcW w:w="709" w:type="dxa"/>
          </w:tcPr>
          <w:p w:rsidR="00C03F21" w:rsidRDefault="00C03F21" w:rsidP="00143227">
            <w:pPr>
              <w:pStyle w:val="TableParagraph"/>
              <w:spacing w:before="158"/>
              <w:ind w:right="119"/>
              <w:jc w:val="right"/>
              <w:rPr>
                <w:sz w:val="16"/>
              </w:rPr>
            </w:pPr>
            <w:r>
              <w:rPr>
                <w:sz w:val="16"/>
              </w:rPr>
              <w:t>0,00</w:t>
            </w:r>
          </w:p>
        </w:tc>
        <w:tc>
          <w:tcPr>
            <w:tcW w:w="851" w:type="dxa"/>
          </w:tcPr>
          <w:p w:rsidR="00C03F21" w:rsidRDefault="00C03F21" w:rsidP="00143227">
            <w:pPr>
              <w:pStyle w:val="TableParagraph"/>
              <w:spacing w:before="158"/>
              <w:ind w:right="45"/>
              <w:jc w:val="right"/>
              <w:rPr>
                <w:sz w:val="16"/>
              </w:rPr>
            </w:pPr>
            <w:r>
              <w:rPr>
                <w:sz w:val="16"/>
              </w:rPr>
              <w:t>0,00</w:t>
            </w:r>
          </w:p>
        </w:tc>
        <w:tc>
          <w:tcPr>
            <w:tcW w:w="142" w:type="dxa"/>
            <w:tcBorders>
              <w:right w:val="nil"/>
            </w:tcBorders>
          </w:tcPr>
          <w:p w:rsidR="00C03F21" w:rsidRDefault="00C03F21" w:rsidP="00143227">
            <w:pPr>
              <w:pStyle w:val="TableParagraph"/>
              <w:rPr>
                <w:rFonts w:ascii="Times New Roman"/>
                <w:sz w:val="16"/>
              </w:rPr>
            </w:pPr>
          </w:p>
        </w:tc>
        <w:tc>
          <w:tcPr>
            <w:tcW w:w="708" w:type="dxa"/>
            <w:tcBorders>
              <w:left w:val="nil"/>
            </w:tcBorders>
          </w:tcPr>
          <w:p w:rsidR="00C03F21" w:rsidRDefault="00C03F21" w:rsidP="00143227">
            <w:pPr>
              <w:pStyle w:val="TableParagraph"/>
              <w:spacing w:before="158"/>
              <w:ind w:right="185"/>
              <w:jc w:val="right"/>
              <w:rPr>
                <w:sz w:val="16"/>
              </w:rPr>
            </w:pPr>
            <w:r>
              <w:rPr>
                <w:sz w:val="16"/>
              </w:rPr>
              <w:t>0,00</w:t>
            </w:r>
          </w:p>
        </w:tc>
        <w:tc>
          <w:tcPr>
            <w:tcW w:w="851" w:type="dxa"/>
            <w:gridSpan w:val="2"/>
          </w:tcPr>
          <w:p w:rsidR="00C03F21" w:rsidRDefault="00C03F21" w:rsidP="00143227">
            <w:pPr>
              <w:pStyle w:val="TableParagraph"/>
              <w:spacing w:before="158"/>
              <w:ind w:right="176"/>
              <w:jc w:val="right"/>
              <w:rPr>
                <w:sz w:val="16"/>
              </w:rPr>
            </w:pPr>
            <w:r>
              <w:rPr>
                <w:sz w:val="16"/>
              </w:rPr>
              <w:t>0,000</w:t>
            </w:r>
          </w:p>
        </w:tc>
        <w:tc>
          <w:tcPr>
            <w:tcW w:w="570" w:type="dxa"/>
          </w:tcPr>
          <w:p w:rsidR="00C03F21" w:rsidRDefault="00C03F21" w:rsidP="00143227">
            <w:pPr>
              <w:pStyle w:val="TableParagraph"/>
              <w:spacing w:before="158"/>
              <w:ind w:right="53"/>
              <w:jc w:val="right"/>
              <w:rPr>
                <w:sz w:val="16"/>
              </w:rPr>
            </w:pPr>
            <w:r>
              <w:rPr>
                <w:sz w:val="16"/>
              </w:rPr>
              <w:t>0,0</w:t>
            </w:r>
          </w:p>
        </w:tc>
      </w:tr>
      <w:tr w:rsidR="00C03F21" w:rsidTr="00C03F21">
        <w:trPr>
          <w:trHeight w:val="416"/>
        </w:trPr>
        <w:tc>
          <w:tcPr>
            <w:tcW w:w="4243" w:type="dxa"/>
          </w:tcPr>
          <w:p w:rsidR="00C03F21" w:rsidRPr="009C7D52" w:rsidRDefault="00C03F21" w:rsidP="00143227">
            <w:pPr>
              <w:pStyle w:val="af0"/>
              <w:spacing w:before="45"/>
              <w:rPr>
                <w:lang w:val="ru-RU"/>
              </w:rPr>
            </w:pPr>
            <w:r w:rsidRPr="009C7D52">
              <w:rPr>
                <w:lang w:val="ru-RU"/>
              </w:rPr>
              <w:t>Смертность</w:t>
            </w:r>
            <w:r w:rsidRPr="009C7D52">
              <w:rPr>
                <w:spacing w:val="-1"/>
                <w:lang w:val="ru-RU"/>
              </w:rPr>
              <w:t xml:space="preserve"> </w:t>
            </w:r>
            <w:r w:rsidRPr="009C7D52">
              <w:rPr>
                <w:lang w:val="ru-RU"/>
              </w:rPr>
              <w:t>от туберкулеза</w:t>
            </w:r>
            <w:r w:rsidRPr="009C7D52">
              <w:rPr>
                <w:spacing w:val="-3"/>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708" w:type="dxa"/>
          </w:tcPr>
          <w:p w:rsidR="00C03F21" w:rsidRPr="009C7D52" w:rsidRDefault="00C03F21" w:rsidP="00143227">
            <w:pPr>
              <w:pStyle w:val="TableParagraph"/>
              <w:spacing w:before="10"/>
              <w:rPr>
                <w:b/>
                <w:sz w:val="15"/>
                <w:lang w:val="ru-RU"/>
              </w:rPr>
            </w:pPr>
          </w:p>
          <w:p w:rsidR="00C03F21" w:rsidRDefault="00C03F21" w:rsidP="00143227">
            <w:pPr>
              <w:pStyle w:val="TableParagraph"/>
              <w:ind w:left="50"/>
              <w:rPr>
                <w:sz w:val="16"/>
              </w:rPr>
            </w:pPr>
            <w:r>
              <w:rPr>
                <w:sz w:val="16"/>
              </w:rPr>
              <w:t>4,58</w:t>
            </w:r>
          </w:p>
        </w:tc>
        <w:tc>
          <w:tcPr>
            <w:tcW w:w="851" w:type="dxa"/>
          </w:tcPr>
          <w:p w:rsidR="00C03F21" w:rsidRDefault="00C03F21" w:rsidP="00143227">
            <w:pPr>
              <w:pStyle w:val="TableParagraph"/>
              <w:spacing w:before="10"/>
              <w:ind w:left="6" w:right="-2"/>
              <w:rPr>
                <w:b/>
                <w:sz w:val="15"/>
              </w:rPr>
            </w:pPr>
          </w:p>
          <w:p w:rsidR="00C03F21" w:rsidRDefault="00C03F21" w:rsidP="00143227">
            <w:pPr>
              <w:pStyle w:val="TableParagraph"/>
              <w:ind w:left="6" w:right="-2"/>
              <w:jc w:val="center"/>
              <w:rPr>
                <w:sz w:val="16"/>
              </w:rPr>
            </w:pPr>
            <w:r>
              <w:rPr>
                <w:sz w:val="16"/>
              </w:rPr>
              <w:t>4,10</w:t>
            </w:r>
          </w:p>
        </w:tc>
        <w:tc>
          <w:tcPr>
            <w:tcW w:w="709" w:type="dxa"/>
          </w:tcPr>
          <w:p w:rsidR="00C03F21" w:rsidRDefault="00C03F21" w:rsidP="00143227">
            <w:pPr>
              <w:pStyle w:val="TableParagraph"/>
              <w:spacing w:before="10"/>
              <w:rPr>
                <w:b/>
                <w:sz w:val="15"/>
              </w:rPr>
            </w:pPr>
          </w:p>
          <w:p w:rsidR="00C03F21" w:rsidRDefault="00C03F21" w:rsidP="00143227">
            <w:pPr>
              <w:pStyle w:val="TableParagraph"/>
              <w:ind w:right="119"/>
              <w:jc w:val="right"/>
              <w:rPr>
                <w:sz w:val="16"/>
              </w:rPr>
            </w:pPr>
            <w:r>
              <w:rPr>
                <w:sz w:val="16"/>
              </w:rPr>
              <w:t>2,10</w:t>
            </w:r>
          </w:p>
        </w:tc>
        <w:tc>
          <w:tcPr>
            <w:tcW w:w="851" w:type="dxa"/>
          </w:tcPr>
          <w:p w:rsidR="00C03F21" w:rsidRDefault="00C03F21" w:rsidP="00143227">
            <w:pPr>
              <w:pStyle w:val="TableParagraph"/>
              <w:spacing w:before="10"/>
              <w:rPr>
                <w:b/>
                <w:sz w:val="15"/>
              </w:rPr>
            </w:pPr>
          </w:p>
          <w:p w:rsidR="00C03F21" w:rsidRDefault="00C03F21" w:rsidP="00143227">
            <w:pPr>
              <w:pStyle w:val="TableParagraph"/>
              <w:ind w:right="45"/>
              <w:jc w:val="right"/>
              <w:rPr>
                <w:sz w:val="16"/>
              </w:rPr>
            </w:pPr>
            <w:r>
              <w:rPr>
                <w:sz w:val="16"/>
              </w:rPr>
              <w:t>2,60</w:t>
            </w:r>
          </w:p>
        </w:tc>
        <w:tc>
          <w:tcPr>
            <w:tcW w:w="142" w:type="dxa"/>
            <w:tcBorders>
              <w:right w:val="nil"/>
            </w:tcBorders>
          </w:tcPr>
          <w:p w:rsidR="00C03F21" w:rsidRDefault="00C03F21" w:rsidP="00143227">
            <w:pPr>
              <w:pStyle w:val="TableParagraph"/>
              <w:spacing w:before="161"/>
              <w:ind w:left="43"/>
              <w:rPr>
                <w:sz w:val="20"/>
              </w:rPr>
            </w:pPr>
            <w:r>
              <w:rPr>
                <w:w w:val="99"/>
                <w:sz w:val="20"/>
              </w:rPr>
              <w:t>-</w:t>
            </w:r>
          </w:p>
        </w:tc>
        <w:tc>
          <w:tcPr>
            <w:tcW w:w="708" w:type="dxa"/>
            <w:tcBorders>
              <w:left w:val="nil"/>
            </w:tcBorders>
          </w:tcPr>
          <w:p w:rsidR="00C03F21" w:rsidRDefault="00C03F21" w:rsidP="00143227">
            <w:pPr>
              <w:pStyle w:val="TableParagraph"/>
              <w:spacing w:before="10"/>
              <w:rPr>
                <w:b/>
                <w:sz w:val="15"/>
              </w:rPr>
            </w:pPr>
          </w:p>
          <w:p w:rsidR="00C03F21" w:rsidRDefault="00C03F21" w:rsidP="00143227">
            <w:pPr>
              <w:pStyle w:val="TableParagraph"/>
              <w:ind w:right="185"/>
              <w:jc w:val="right"/>
              <w:rPr>
                <w:sz w:val="16"/>
              </w:rPr>
            </w:pPr>
            <w:r>
              <w:rPr>
                <w:sz w:val="16"/>
              </w:rPr>
              <w:t>3,60</w:t>
            </w:r>
          </w:p>
        </w:tc>
        <w:tc>
          <w:tcPr>
            <w:tcW w:w="851" w:type="dxa"/>
            <w:gridSpan w:val="2"/>
          </w:tcPr>
          <w:p w:rsidR="00C03F21" w:rsidRDefault="00C03F21" w:rsidP="00143227">
            <w:pPr>
              <w:pStyle w:val="TableParagraph"/>
              <w:spacing w:before="10"/>
              <w:rPr>
                <w:b/>
                <w:sz w:val="15"/>
              </w:rPr>
            </w:pPr>
          </w:p>
          <w:p w:rsidR="00C03F21" w:rsidRDefault="00C03F21" w:rsidP="00143227">
            <w:pPr>
              <w:pStyle w:val="TableParagraph"/>
              <w:ind w:right="176"/>
              <w:jc w:val="right"/>
              <w:rPr>
                <w:sz w:val="16"/>
              </w:rPr>
            </w:pPr>
            <w:r>
              <w:rPr>
                <w:sz w:val="16"/>
              </w:rPr>
              <w:t>-0,881</w:t>
            </w:r>
          </w:p>
        </w:tc>
        <w:tc>
          <w:tcPr>
            <w:tcW w:w="570" w:type="dxa"/>
          </w:tcPr>
          <w:p w:rsidR="00C03F21" w:rsidRDefault="00C03F21" w:rsidP="00143227">
            <w:pPr>
              <w:pStyle w:val="TableParagraph"/>
              <w:spacing w:before="10"/>
              <w:rPr>
                <w:b/>
                <w:sz w:val="15"/>
              </w:rPr>
            </w:pPr>
          </w:p>
          <w:p w:rsidR="00C03F21" w:rsidRDefault="00C03F21" w:rsidP="00143227">
            <w:pPr>
              <w:pStyle w:val="TableParagraph"/>
              <w:ind w:right="54"/>
              <w:jc w:val="right"/>
              <w:rPr>
                <w:sz w:val="16"/>
              </w:rPr>
            </w:pPr>
            <w:r>
              <w:rPr>
                <w:sz w:val="16"/>
              </w:rPr>
              <w:t>0,0</w:t>
            </w:r>
          </w:p>
        </w:tc>
      </w:tr>
      <w:tr w:rsidR="00C03F21" w:rsidTr="00C03F21">
        <w:trPr>
          <w:trHeight w:val="403"/>
        </w:trPr>
        <w:tc>
          <w:tcPr>
            <w:tcW w:w="4243" w:type="dxa"/>
          </w:tcPr>
          <w:p w:rsidR="00C03F21" w:rsidRPr="009C7D52" w:rsidRDefault="00C03F21" w:rsidP="00143227">
            <w:pPr>
              <w:pStyle w:val="af0"/>
              <w:spacing w:before="102"/>
              <w:rPr>
                <w:lang w:val="ru-RU"/>
              </w:rPr>
            </w:pPr>
            <w:r w:rsidRPr="009C7D52">
              <w:rPr>
                <w:lang w:val="ru-RU"/>
              </w:rPr>
              <w:t>Смертность больных туберкулезом от других причин</w:t>
            </w:r>
            <w:r w:rsidRPr="009C7D52">
              <w:rPr>
                <w:spacing w:val="-94"/>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708" w:type="dxa"/>
          </w:tcPr>
          <w:p w:rsidR="00C03F21" w:rsidRDefault="00C03F21" w:rsidP="00143227">
            <w:pPr>
              <w:pStyle w:val="TableParagraph"/>
              <w:spacing w:before="47"/>
              <w:ind w:left="50"/>
              <w:rPr>
                <w:sz w:val="16"/>
              </w:rPr>
            </w:pPr>
            <w:r>
              <w:rPr>
                <w:sz w:val="16"/>
              </w:rPr>
              <w:t>4,37</w:t>
            </w:r>
          </w:p>
        </w:tc>
        <w:tc>
          <w:tcPr>
            <w:tcW w:w="851" w:type="dxa"/>
          </w:tcPr>
          <w:p w:rsidR="00C03F21" w:rsidRDefault="00C03F21" w:rsidP="00143227">
            <w:pPr>
              <w:pStyle w:val="TableParagraph"/>
              <w:spacing w:before="47"/>
              <w:ind w:left="6" w:right="-2"/>
              <w:jc w:val="center"/>
              <w:rPr>
                <w:sz w:val="16"/>
              </w:rPr>
            </w:pPr>
            <w:r>
              <w:rPr>
                <w:sz w:val="16"/>
              </w:rPr>
              <w:t>10,30</w:t>
            </w:r>
          </w:p>
        </w:tc>
        <w:tc>
          <w:tcPr>
            <w:tcW w:w="709" w:type="dxa"/>
          </w:tcPr>
          <w:p w:rsidR="00C03F21" w:rsidRDefault="00C03F21" w:rsidP="00143227">
            <w:pPr>
              <w:pStyle w:val="TableParagraph"/>
              <w:spacing w:before="47"/>
              <w:ind w:right="119"/>
              <w:jc w:val="right"/>
              <w:rPr>
                <w:sz w:val="16"/>
              </w:rPr>
            </w:pPr>
            <w:r>
              <w:rPr>
                <w:sz w:val="16"/>
              </w:rPr>
              <w:t>4,20</w:t>
            </w:r>
          </w:p>
        </w:tc>
        <w:tc>
          <w:tcPr>
            <w:tcW w:w="851" w:type="dxa"/>
          </w:tcPr>
          <w:p w:rsidR="00C03F21" w:rsidRDefault="00C03F21" w:rsidP="00143227">
            <w:pPr>
              <w:pStyle w:val="TableParagraph"/>
              <w:spacing w:before="47"/>
              <w:ind w:right="45"/>
              <w:jc w:val="right"/>
              <w:rPr>
                <w:sz w:val="16"/>
              </w:rPr>
            </w:pPr>
            <w:r>
              <w:rPr>
                <w:sz w:val="16"/>
              </w:rPr>
              <w:t>6,00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8" w:type="dxa"/>
            <w:tcBorders>
              <w:left w:val="nil"/>
            </w:tcBorders>
          </w:tcPr>
          <w:p w:rsidR="00C03F21" w:rsidRDefault="00C03F21" w:rsidP="00143227">
            <w:pPr>
              <w:pStyle w:val="TableParagraph"/>
              <w:spacing w:before="47"/>
              <w:ind w:right="185"/>
              <w:jc w:val="right"/>
              <w:rPr>
                <w:sz w:val="16"/>
              </w:rPr>
            </w:pPr>
            <w:r>
              <w:rPr>
                <w:sz w:val="16"/>
              </w:rPr>
              <w:t>7,10</w:t>
            </w:r>
          </w:p>
        </w:tc>
        <w:tc>
          <w:tcPr>
            <w:tcW w:w="851" w:type="dxa"/>
            <w:gridSpan w:val="2"/>
          </w:tcPr>
          <w:p w:rsidR="00C03F21" w:rsidRDefault="00C03F21" w:rsidP="00143227">
            <w:pPr>
              <w:pStyle w:val="TableParagraph"/>
              <w:spacing w:before="47"/>
              <w:ind w:right="176"/>
              <w:jc w:val="right"/>
              <w:rPr>
                <w:sz w:val="16"/>
              </w:rPr>
            </w:pPr>
            <w:r>
              <w:rPr>
                <w:sz w:val="16"/>
              </w:rPr>
              <w:t>-1,311</w:t>
            </w:r>
          </w:p>
        </w:tc>
        <w:tc>
          <w:tcPr>
            <w:tcW w:w="570" w:type="dxa"/>
          </w:tcPr>
          <w:p w:rsidR="00C03F21" w:rsidRDefault="00C03F21" w:rsidP="00143227">
            <w:pPr>
              <w:pStyle w:val="TableParagraph"/>
              <w:spacing w:before="47"/>
              <w:ind w:right="54"/>
              <w:jc w:val="right"/>
              <w:rPr>
                <w:sz w:val="16"/>
              </w:rPr>
            </w:pPr>
            <w:r>
              <w:rPr>
                <w:sz w:val="16"/>
              </w:rPr>
              <w:t>0,0</w:t>
            </w:r>
          </w:p>
        </w:tc>
      </w:tr>
      <w:tr w:rsidR="00C03F21" w:rsidTr="00C03F21">
        <w:trPr>
          <w:trHeight w:val="403"/>
        </w:trPr>
        <w:tc>
          <w:tcPr>
            <w:tcW w:w="4243"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Заболеваемость</w:t>
            </w:r>
            <w:r w:rsidRPr="009C7D52">
              <w:rPr>
                <w:spacing w:val="-12"/>
                <w:lang w:val="ru-RU"/>
              </w:rPr>
              <w:t xml:space="preserve"> </w:t>
            </w:r>
            <w:r w:rsidRPr="009C7D52">
              <w:rPr>
                <w:lang w:val="ru-RU"/>
              </w:rPr>
              <w:t>ТБ+ВИЧ</w:t>
            </w:r>
            <w:r w:rsidRPr="009C7D52">
              <w:rPr>
                <w:spacing w:val="-11"/>
                <w:lang w:val="ru-RU"/>
              </w:rPr>
              <w:t xml:space="preserve"> </w:t>
            </w:r>
            <w:r w:rsidRPr="009C7D52">
              <w:rPr>
                <w:lang w:val="ru-RU"/>
              </w:rPr>
              <w:t>на</w:t>
            </w:r>
            <w:r w:rsidRPr="009C7D52">
              <w:rPr>
                <w:spacing w:val="-12"/>
                <w:lang w:val="ru-RU"/>
              </w:rPr>
              <w:t xml:space="preserve"> </w:t>
            </w:r>
            <w:r w:rsidRPr="009C7D52">
              <w:rPr>
                <w:lang w:val="ru-RU"/>
              </w:rPr>
              <w:t>100</w:t>
            </w:r>
            <w:r w:rsidRPr="009C7D52">
              <w:rPr>
                <w:spacing w:val="-11"/>
                <w:lang w:val="ru-RU"/>
              </w:rPr>
              <w:t xml:space="preserve"> </w:t>
            </w:r>
            <w:proofErr w:type="spellStart"/>
            <w:r w:rsidRPr="009C7D52">
              <w:rPr>
                <w:lang w:val="ru-RU"/>
              </w:rPr>
              <w:t>тыс.населения</w:t>
            </w:r>
            <w:proofErr w:type="spellEnd"/>
          </w:p>
        </w:tc>
        <w:tc>
          <w:tcPr>
            <w:tcW w:w="708"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4,16</w:t>
            </w:r>
          </w:p>
        </w:tc>
        <w:tc>
          <w:tcPr>
            <w:tcW w:w="851" w:type="dxa"/>
          </w:tcPr>
          <w:p w:rsidR="00C03F21" w:rsidRDefault="00C03F21" w:rsidP="00143227">
            <w:pPr>
              <w:pStyle w:val="TableParagraph"/>
              <w:spacing w:before="8"/>
              <w:ind w:left="6" w:right="-2"/>
              <w:rPr>
                <w:b/>
                <w:sz w:val="14"/>
              </w:rPr>
            </w:pPr>
          </w:p>
          <w:p w:rsidR="00C03F21" w:rsidRDefault="00C03F21" w:rsidP="00143227">
            <w:pPr>
              <w:pStyle w:val="TableParagraph"/>
              <w:ind w:left="6" w:right="-2"/>
              <w:jc w:val="center"/>
              <w:rPr>
                <w:sz w:val="16"/>
              </w:rPr>
            </w:pPr>
            <w:r>
              <w:rPr>
                <w:sz w:val="16"/>
              </w:rPr>
              <w:t>15,50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9,40</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5,90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6,60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1,765</w:t>
            </w:r>
          </w:p>
        </w:tc>
        <w:tc>
          <w:tcPr>
            <w:tcW w:w="570" w:type="dxa"/>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403"/>
        </w:trPr>
        <w:tc>
          <w:tcPr>
            <w:tcW w:w="4243"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Охват</w:t>
            </w:r>
            <w:r w:rsidRPr="009C7D52">
              <w:rPr>
                <w:spacing w:val="-14"/>
                <w:lang w:val="ru-RU"/>
              </w:rPr>
              <w:t xml:space="preserve"> </w:t>
            </w:r>
            <w:r w:rsidRPr="009C7D52">
              <w:rPr>
                <w:lang w:val="ru-RU"/>
              </w:rPr>
              <w:t>населения</w:t>
            </w:r>
            <w:r w:rsidRPr="009C7D52">
              <w:rPr>
                <w:spacing w:val="-14"/>
                <w:lang w:val="ru-RU"/>
              </w:rPr>
              <w:t xml:space="preserve"> </w:t>
            </w:r>
            <w:r w:rsidRPr="009C7D52">
              <w:rPr>
                <w:lang w:val="ru-RU"/>
              </w:rPr>
              <w:t>профилактическими</w:t>
            </w:r>
            <w:r w:rsidRPr="009C7D52">
              <w:rPr>
                <w:spacing w:val="-12"/>
                <w:lang w:val="ru-RU"/>
              </w:rPr>
              <w:t xml:space="preserve"> </w:t>
            </w:r>
            <w:r w:rsidRPr="009C7D52">
              <w:rPr>
                <w:lang w:val="ru-RU"/>
              </w:rPr>
              <w:t>осмотрами</w:t>
            </w:r>
            <w:r w:rsidRPr="009C7D52">
              <w:rPr>
                <w:spacing w:val="-13"/>
                <w:lang w:val="ru-RU"/>
              </w:rPr>
              <w:t xml:space="preserve"> </w:t>
            </w:r>
            <w:r w:rsidRPr="009C7D52">
              <w:rPr>
                <w:lang w:val="ru-RU"/>
              </w:rPr>
              <w:t>на</w:t>
            </w:r>
            <w:r w:rsidRPr="009C7D52">
              <w:rPr>
                <w:spacing w:val="-93"/>
                <w:lang w:val="ru-RU"/>
              </w:rPr>
              <w:t xml:space="preserve"> </w:t>
            </w:r>
            <w:r w:rsidRPr="009C7D52">
              <w:rPr>
                <w:lang w:val="ru-RU"/>
              </w:rPr>
              <w:t>туберкулез</w:t>
            </w:r>
            <w:r w:rsidRPr="009C7D52">
              <w:rPr>
                <w:spacing w:val="-1"/>
                <w:lang w:val="ru-RU"/>
              </w:rPr>
              <w:t xml:space="preserve"> </w:t>
            </w:r>
            <w:r w:rsidRPr="009C7D52">
              <w:rPr>
                <w:lang w:val="ru-RU"/>
              </w:rPr>
              <w:t>(в%)</w:t>
            </w:r>
          </w:p>
        </w:tc>
        <w:tc>
          <w:tcPr>
            <w:tcW w:w="708" w:type="dxa"/>
          </w:tcPr>
          <w:p w:rsidR="00C03F21" w:rsidRDefault="00C03F21" w:rsidP="00143227">
            <w:pPr>
              <w:pStyle w:val="TableParagraph"/>
              <w:spacing w:before="47"/>
              <w:ind w:left="50"/>
              <w:rPr>
                <w:sz w:val="16"/>
              </w:rPr>
            </w:pPr>
            <w:r>
              <w:rPr>
                <w:sz w:val="16"/>
              </w:rPr>
              <w:t>3,53</w:t>
            </w:r>
          </w:p>
        </w:tc>
        <w:tc>
          <w:tcPr>
            <w:tcW w:w="851" w:type="dxa"/>
          </w:tcPr>
          <w:p w:rsidR="00C03F21" w:rsidRDefault="00C03F21" w:rsidP="00143227">
            <w:pPr>
              <w:pStyle w:val="TableParagraph"/>
              <w:spacing w:before="47"/>
              <w:ind w:left="6" w:right="-2"/>
              <w:jc w:val="center"/>
              <w:rPr>
                <w:sz w:val="16"/>
              </w:rPr>
            </w:pPr>
            <w:r>
              <w:rPr>
                <w:sz w:val="16"/>
              </w:rPr>
              <w:t>70,00</w:t>
            </w:r>
          </w:p>
        </w:tc>
        <w:tc>
          <w:tcPr>
            <w:tcW w:w="709" w:type="dxa"/>
          </w:tcPr>
          <w:p w:rsidR="00C03F21" w:rsidRDefault="00C03F21" w:rsidP="00143227">
            <w:pPr>
              <w:pStyle w:val="TableParagraph"/>
              <w:spacing w:before="47"/>
              <w:ind w:right="119"/>
              <w:jc w:val="right"/>
              <w:rPr>
                <w:sz w:val="16"/>
              </w:rPr>
            </w:pPr>
            <w:r>
              <w:rPr>
                <w:sz w:val="16"/>
              </w:rPr>
              <w:t>62,94</w:t>
            </w:r>
          </w:p>
        </w:tc>
        <w:tc>
          <w:tcPr>
            <w:tcW w:w="851" w:type="dxa"/>
          </w:tcPr>
          <w:p w:rsidR="00C03F21" w:rsidRDefault="00C03F21" w:rsidP="00143227">
            <w:pPr>
              <w:pStyle w:val="TableParagraph"/>
              <w:spacing w:before="47"/>
              <w:ind w:right="45"/>
              <w:jc w:val="right"/>
              <w:rPr>
                <w:sz w:val="16"/>
              </w:rPr>
            </w:pPr>
            <w:r>
              <w:rPr>
                <w:sz w:val="16"/>
              </w:rPr>
              <w:t>72,50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8" w:type="dxa"/>
            <w:tcBorders>
              <w:left w:val="nil"/>
            </w:tcBorders>
          </w:tcPr>
          <w:p w:rsidR="00C03F21" w:rsidRDefault="00C03F21" w:rsidP="00143227">
            <w:pPr>
              <w:pStyle w:val="TableParagraph"/>
              <w:spacing w:before="47"/>
              <w:ind w:right="185"/>
              <w:jc w:val="right"/>
              <w:rPr>
                <w:sz w:val="16"/>
              </w:rPr>
            </w:pPr>
            <w:r>
              <w:rPr>
                <w:sz w:val="16"/>
              </w:rPr>
              <w:t>75,00</w:t>
            </w:r>
          </w:p>
        </w:tc>
        <w:tc>
          <w:tcPr>
            <w:tcW w:w="851" w:type="dxa"/>
            <w:gridSpan w:val="2"/>
          </w:tcPr>
          <w:p w:rsidR="00C03F21" w:rsidRDefault="00C03F21" w:rsidP="00143227">
            <w:pPr>
              <w:pStyle w:val="TableParagraph"/>
              <w:spacing w:before="47"/>
              <w:ind w:right="176"/>
              <w:jc w:val="right"/>
              <w:rPr>
                <w:sz w:val="16"/>
              </w:rPr>
            </w:pPr>
            <w:r>
              <w:rPr>
                <w:sz w:val="16"/>
              </w:rPr>
              <w:t>0,465</w:t>
            </w:r>
          </w:p>
        </w:tc>
        <w:tc>
          <w:tcPr>
            <w:tcW w:w="570" w:type="dxa"/>
          </w:tcPr>
          <w:p w:rsidR="00C03F21" w:rsidRDefault="00C03F21" w:rsidP="00143227">
            <w:pPr>
              <w:pStyle w:val="TableParagraph"/>
              <w:spacing w:before="47"/>
              <w:ind w:right="54"/>
              <w:jc w:val="right"/>
              <w:rPr>
                <w:sz w:val="16"/>
              </w:rPr>
            </w:pPr>
            <w:r>
              <w:rPr>
                <w:sz w:val="16"/>
              </w:rPr>
              <w:t>0,0</w:t>
            </w:r>
          </w:p>
        </w:tc>
      </w:tr>
      <w:tr w:rsidR="00C03F21" w:rsidTr="00C03F21">
        <w:trPr>
          <w:trHeight w:val="323"/>
        </w:trPr>
        <w:tc>
          <w:tcPr>
            <w:tcW w:w="4243" w:type="dxa"/>
          </w:tcPr>
          <w:p w:rsidR="00C03F21" w:rsidRPr="009C7D52" w:rsidRDefault="00C03F21" w:rsidP="00143227">
            <w:pPr>
              <w:pStyle w:val="af0"/>
              <w:rPr>
                <w:lang w:val="ru-RU"/>
              </w:rPr>
            </w:pPr>
            <w:r w:rsidRPr="009C7D52">
              <w:rPr>
                <w:b/>
                <w:color w:val="800000"/>
                <w:spacing w:val="-1"/>
                <w:position w:val="-5"/>
                <w:sz w:val="24"/>
                <w:lang w:val="ru-RU"/>
              </w:rPr>
              <w:t>*</w:t>
            </w:r>
            <w:r w:rsidRPr="009C7D52">
              <w:rPr>
                <w:spacing w:val="-1"/>
                <w:lang w:val="ru-RU"/>
              </w:rPr>
              <w:t>Охват</w:t>
            </w:r>
            <w:r w:rsidRPr="009C7D52">
              <w:rPr>
                <w:spacing w:val="-22"/>
                <w:lang w:val="ru-RU"/>
              </w:rPr>
              <w:t xml:space="preserve"> </w:t>
            </w:r>
            <w:r w:rsidRPr="009C7D52">
              <w:rPr>
                <w:spacing w:val="-1"/>
                <w:lang w:val="ru-RU"/>
              </w:rPr>
              <w:t>населения</w:t>
            </w:r>
            <w:r w:rsidRPr="009C7D52">
              <w:rPr>
                <w:spacing w:val="-21"/>
                <w:lang w:val="ru-RU"/>
              </w:rPr>
              <w:t xml:space="preserve"> </w:t>
            </w:r>
            <w:r w:rsidRPr="009C7D52">
              <w:rPr>
                <w:lang w:val="ru-RU"/>
              </w:rPr>
              <w:t>флюорографическими</w:t>
            </w:r>
            <w:r w:rsidRPr="009C7D52">
              <w:rPr>
                <w:spacing w:val="-93"/>
                <w:lang w:val="ru-RU"/>
              </w:rPr>
              <w:t xml:space="preserve"> </w:t>
            </w:r>
            <w:r w:rsidRPr="009C7D52">
              <w:rPr>
                <w:lang w:val="ru-RU"/>
              </w:rPr>
              <w:t>обследованиями</w:t>
            </w:r>
            <w:r w:rsidRPr="009C7D52">
              <w:rPr>
                <w:spacing w:val="-3"/>
                <w:lang w:val="ru-RU"/>
              </w:rPr>
              <w:t xml:space="preserve"> </w:t>
            </w:r>
            <w:r w:rsidRPr="009C7D52">
              <w:rPr>
                <w:lang w:val="ru-RU"/>
              </w:rPr>
              <w:t>(в%)</w:t>
            </w:r>
          </w:p>
        </w:tc>
        <w:tc>
          <w:tcPr>
            <w:tcW w:w="708"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3,53</w:t>
            </w:r>
          </w:p>
        </w:tc>
        <w:tc>
          <w:tcPr>
            <w:tcW w:w="851" w:type="dxa"/>
          </w:tcPr>
          <w:p w:rsidR="00C03F21" w:rsidRDefault="00C03F21" w:rsidP="00143227">
            <w:pPr>
              <w:pStyle w:val="TableParagraph"/>
              <w:spacing w:before="8"/>
              <w:ind w:left="6" w:right="-2"/>
              <w:rPr>
                <w:b/>
                <w:sz w:val="14"/>
              </w:rPr>
            </w:pPr>
          </w:p>
          <w:p w:rsidR="00C03F21" w:rsidRDefault="00C03F21" w:rsidP="00143227">
            <w:pPr>
              <w:pStyle w:val="TableParagraph"/>
              <w:ind w:left="6" w:right="-2"/>
              <w:jc w:val="center"/>
              <w:rPr>
                <w:sz w:val="16"/>
              </w:rPr>
            </w:pPr>
            <w:r>
              <w:rPr>
                <w:sz w:val="16"/>
              </w:rPr>
              <w:t>64,20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53,91</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65,00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70,00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0,602</w:t>
            </w:r>
          </w:p>
        </w:tc>
        <w:tc>
          <w:tcPr>
            <w:tcW w:w="570" w:type="dxa"/>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386"/>
        </w:trPr>
        <w:tc>
          <w:tcPr>
            <w:tcW w:w="4243" w:type="dxa"/>
          </w:tcPr>
          <w:p w:rsidR="00C03F21" w:rsidRPr="00E274F3" w:rsidRDefault="00C03F21" w:rsidP="00143227">
            <w:pPr>
              <w:pStyle w:val="af0"/>
              <w:rPr>
                <w:lang w:val="ru-RU"/>
              </w:rPr>
            </w:pPr>
            <w:r w:rsidRPr="00E274F3">
              <w:rPr>
                <w:b/>
                <w:color w:val="800000"/>
                <w:position w:val="-5"/>
                <w:sz w:val="24"/>
                <w:lang w:val="ru-RU"/>
              </w:rPr>
              <w:t>*</w:t>
            </w:r>
            <w:r w:rsidRPr="00E274F3">
              <w:rPr>
                <w:lang w:val="ru-RU"/>
              </w:rPr>
              <w:t>Охват</w:t>
            </w:r>
            <w:r w:rsidRPr="00E274F3">
              <w:rPr>
                <w:spacing w:val="-9"/>
                <w:lang w:val="ru-RU"/>
              </w:rPr>
              <w:t xml:space="preserve"> </w:t>
            </w:r>
            <w:r w:rsidRPr="00E274F3">
              <w:rPr>
                <w:lang w:val="ru-RU"/>
              </w:rPr>
              <w:t>детей</w:t>
            </w:r>
            <w:r w:rsidRPr="00E274F3">
              <w:rPr>
                <w:spacing w:val="-9"/>
                <w:lang w:val="ru-RU"/>
              </w:rPr>
              <w:t xml:space="preserve"> </w:t>
            </w:r>
            <w:r w:rsidRPr="00E274F3">
              <w:rPr>
                <w:lang w:val="ru-RU"/>
              </w:rPr>
              <w:t>иммунодиагностикой</w:t>
            </w:r>
            <w:r w:rsidRPr="00E274F3">
              <w:rPr>
                <w:spacing w:val="-8"/>
                <w:lang w:val="ru-RU"/>
              </w:rPr>
              <w:t xml:space="preserve"> </w:t>
            </w:r>
            <w:r w:rsidRPr="00E274F3">
              <w:rPr>
                <w:lang w:val="ru-RU"/>
              </w:rPr>
              <w:t>от</w:t>
            </w:r>
            <w:r w:rsidRPr="00E274F3">
              <w:rPr>
                <w:spacing w:val="-7"/>
                <w:lang w:val="ru-RU"/>
              </w:rPr>
              <w:t xml:space="preserve"> </w:t>
            </w:r>
            <w:r w:rsidRPr="00E274F3">
              <w:rPr>
                <w:lang w:val="ru-RU"/>
              </w:rPr>
              <w:t>8-14</w:t>
            </w:r>
            <w:r w:rsidRPr="00E274F3">
              <w:rPr>
                <w:spacing w:val="-9"/>
                <w:lang w:val="ru-RU"/>
              </w:rPr>
              <w:t xml:space="preserve"> </w:t>
            </w:r>
            <w:r w:rsidRPr="00E274F3">
              <w:rPr>
                <w:lang w:val="ru-RU"/>
              </w:rPr>
              <w:t>лет</w:t>
            </w:r>
            <w:r w:rsidRPr="00E274F3">
              <w:rPr>
                <w:spacing w:val="-7"/>
                <w:lang w:val="ru-RU"/>
              </w:rPr>
              <w:t xml:space="preserve"> </w:t>
            </w:r>
            <w:r w:rsidRPr="00E274F3">
              <w:rPr>
                <w:lang w:val="ru-RU"/>
              </w:rPr>
              <w:t>(в%)</w:t>
            </w:r>
          </w:p>
        </w:tc>
        <w:tc>
          <w:tcPr>
            <w:tcW w:w="708" w:type="dxa"/>
          </w:tcPr>
          <w:p w:rsidR="00C03F21" w:rsidRPr="00E274F3"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3,53</w:t>
            </w:r>
          </w:p>
        </w:tc>
        <w:tc>
          <w:tcPr>
            <w:tcW w:w="851" w:type="dxa"/>
          </w:tcPr>
          <w:p w:rsidR="00C03F21" w:rsidRDefault="00C03F21" w:rsidP="00143227">
            <w:pPr>
              <w:pStyle w:val="TableParagraph"/>
              <w:spacing w:before="8"/>
              <w:ind w:left="6" w:right="-2"/>
              <w:rPr>
                <w:b/>
                <w:sz w:val="14"/>
              </w:rPr>
            </w:pPr>
          </w:p>
          <w:p w:rsidR="00C03F21" w:rsidRDefault="00C03F21" w:rsidP="00143227">
            <w:pPr>
              <w:pStyle w:val="TableParagraph"/>
              <w:ind w:left="6" w:right="-2"/>
              <w:jc w:val="center"/>
              <w:rPr>
                <w:sz w:val="16"/>
              </w:rPr>
            </w:pPr>
            <w:r>
              <w:rPr>
                <w:sz w:val="16"/>
              </w:rPr>
              <w:t>107,00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93,13</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95,00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100,0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0,069</w:t>
            </w:r>
          </w:p>
        </w:tc>
        <w:tc>
          <w:tcPr>
            <w:tcW w:w="570" w:type="dxa"/>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403"/>
        </w:trPr>
        <w:tc>
          <w:tcPr>
            <w:tcW w:w="4243" w:type="dxa"/>
          </w:tcPr>
          <w:p w:rsidR="00C03F21" w:rsidRPr="00E274F3" w:rsidRDefault="00C03F21" w:rsidP="00143227">
            <w:pPr>
              <w:pStyle w:val="af0"/>
              <w:spacing w:before="25"/>
              <w:rPr>
                <w:lang w:val="ru-RU"/>
              </w:rPr>
            </w:pPr>
            <w:r w:rsidRPr="00E274F3">
              <w:rPr>
                <w:b/>
                <w:color w:val="800000"/>
                <w:position w:val="-5"/>
                <w:sz w:val="24"/>
                <w:lang w:val="ru-RU"/>
              </w:rPr>
              <w:t>*</w:t>
            </w:r>
            <w:r w:rsidRPr="00E274F3">
              <w:rPr>
                <w:lang w:val="ru-RU"/>
              </w:rPr>
              <w:t>Охват</w:t>
            </w:r>
            <w:r w:rsidRPr="00E274F3">
              <w:rPr>
                <w:spacing w:val="-13"/>
                <w:lang w:val="ru-RU"/>
              </w:rPr>
              <w:t xml:space="preserve"> </w:t>
            </w:r>
            <w:r w:rsidRPr="00E274F3">
              <w:rPr>
                <w:lang w:val="ru-RU"/>
              </w:rPr>
              <w:t>детей</w:t>
            </w:r>
            <w:r w:rsidRPr="00E274F3">
              <w:rPr>
                <w:spacing w:val="-13"/>
                <w:lang w:val="ru-RU"/>
              </w:rPr>
              <w:t xml:space="preserve"> </w:t>
            </w:r>
            <w:r w:rsidRPr="00E274F3">
              <w:rPr>
                <w:lang w:val="ru-RU"/>
              </w:rPr>
              <w:t>от1-7</w:t>
            </w:r>
            <w:r w:rsidRPr="00E274F3">
              <w:rPr>
                <w:spacing w:val="-13"/>
                <w:lang w:val="ru-RU"/>
              </w:rPr>
              <w:t xml:space="preserve"> </w:t>
            </w:r>
            <w:r w:rsidRPr="00E274F3">
              <w:rPr>
                <w:lang w:val="ru-RU"/>
              </w:rPr>
              <w:t>лет</w:t>
            </w:r>
            <w:r w:rsidRPr="00E274F3">
              <w:rPr>
                <w:spacing w:val="-12"/>
                <w:lang w:val="ru-RU"/>
              </w:rPr>
              <w:t xml:space="preserve"> </w:t>
            </w:r>
            <w:proofErr w:type="spellStart"/>
            <w:r w:rsidRPr="00E274F3">
              <w:rPr>
                <w:lang w:val="ru-RU"/>
              </w:rPr>
              <w:t>туберкулинодиагностикой</w:t>
            </w:r>
            <w:proofErr w:type="spellEnd"/>
            <w:r w:rsidRPr="00E274F3">
              <w:rPr>
                <w:spacing w:val="-93"/>
                <w:lang w:val="ru-RU"/>
              </w:rPr>
              <w:t xml:space="preserve"> </w:t>
            </w:r>
            <w:r w:rsidRPr="00E274F3">
              <w:rPr>
                <w:lang w:val="ru-RU"/>
              </w:rPr>
              <w:t>(в%)</w:t>
            </w:r>
          </w:p>
        </w:tc>
        <w:tc>
          <w:tcPr>
            <w:tcW w:w="708" w:type="dxa"/>
          </w:tcPr>
          <w:p w:rsidR="00C03F21" w:rsidRDefault="00C03F21" w:rsidP="00143227">
            <w:pPr>
              <w:pStyle w:val="TableParagraph"/>
              <w:spacing w:before="47"/>
              <w:ind w:left="50"/>
              <w:rPr>
                <w:sz w:val="16"/>
              </w:rPr>
            </w:pPr>
            <w:r>
              <w:rPr>
                <w:sz w:val="16"/>
              </w:rPr>
              <w:t>3,53</w:t>
            </w:r>
          </w:p>
        </w:tc>
        <w:tc>
          <w:tcPr>
            <w:tcW w:w="851" w:type="dxa"/>
          </w:tcPr>
          <w:p w:rsidR="00C03F21" w:rsidRDefault="00C03F21" w:rsidP="00143227">
            <w:pPr>
              <w:pStyle w:val="TableParagraph"/>
              <w:spacing w:before="47"/>
              <w:ind w:left="6" w:right="-2"/>
              <w:jc w:val="center"/>
              <w:rPr>
                <w:sz w:val="16"/>
              </w:rPr>
            </w:pPr>
            <w:r>
              <w:rPr>
                <w:sz w:val="16"/>
              </w:rPr>
              <w:t>90,70</w:t>
            </w:r>
          </w:p>
        </w:tc>
        <w:tc>
          <w:tcPr>
            <w:tcW w:w="709" w:type="dxa"/>
          </w:tcPr>
          <w:p w:rsidR="00C03F21" w:rsidRDefault="00C03F21" w:rsidP="00143227">
            <w:pPr>
              <w:pStyle w:val="TableParagraph"/>
              <w:spacing w:before="47"/>
              <w:ind w:right="119"/>
              <w:jc w:val="right"/>
              <w:rPr>
                <w:sz w:val="16"/>
              </w:rPr>
            </w:pPr>
            <w:r>
              <w:rPr>
                <w:sz w:val="16"/>
              </w:rPr>
              <w:t>77,72</w:t>
            </w:r>
          </w:p>
        </w:tc>
        <w:tc>
          <w:tcPr>
            <w:tcW w:w="851" w:type="dxa"/>
          </w:tcPr>
          <w:p w:rsidR="00C03F21" w:rsidRDefault="00C03F21" w:rsidP="00143227">
            <w:pPr>
              <w:pStyle w:val="TableParagraph"/>
              <w:spacing w:before="47"/>
              <w:ind w:right="45"/>
              <w:jc w:val="right"/>
              <w:rPr>
                <w:sz w:val="16"/>
              </w:rPr>
            </w:pPr>
            <w:r>
              <w:rPr>
                <w:sz w:val="16"/>
              </w:rPr>
              <w:t>95,00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8" w:type="dxa"/>
            <w:tcBorders>
              <w:left w:val="nil"/>
            </w:tcBorders>
          </w:tcPr>
          <w:p w:rsidR="00C03F21" w:rsidRDefault="00C03F21" w:rsidP="00143227">
            <w:pPr>
              <w:pStyle w:val="TableParagraph"/>
              <w:spacing w:before="47"/>
              <w:ind w:right="185"/>
              <w:jc w:val="right"/>
              <w:rPr>
                <w:sz w:val="16"/>
              </w:rPr>
            </w:pPr>
            <w:r>
              <w:rPr>
                <w:sz w:val="16"/>
              </w:rPr>
              <w:t>100,0</w:t>
            </w:r>
          </w:p>
        </w:tc>
        <w:tc>
          <w:tcPr>
            <w:tcW w:w="851" w:type="dxa"/>
            <w:gridSpan w:val="2"/>
          </w:tcPr>
          <w:p w:rsidR="00C03F21" w:rsidRDefault="00C03F21" w:rsidP="00143227">
            <w:pPr>
              <w:pStyle w:val="TableParagraph"/>
              <w:spacing w:before="47"/>
              <w:ind w:right="176"/>
              <w:jc w:val="right"/>
              <w:rPr>
                <w:sz w:val="16"/>
              </w:rPr>
            </w:pPr>
            <w:r>
              <w:rPr>
                <w:sz w:val="16"/>
              </w:rPr>
              <w:t>0,642</w:t>
            </w:r>
          </w:p>
        </w:tc>
        <w:tc>
          <w:tcPr>
            <w:tcW w:w="570" w:type="dxa"/>
          </w:tcPr>
          <w:p w:rsidR="00C03F21" w:rsidRDefault="00C03F21" w:rsidP="00143227">
            <w:pPr>
              <w:pStyle w:val="TableParagraph"/>
              <w:spacing w:before="47"/>
              <w:ind w:right="54"/>
              <w:jc w:val="right"/>
              <w:rPr>
                <w:sz w:val="16"/>
              </w:rPr>
            </w:pPr>
            <w:r>
              <w:rPr>
                <w:sz w:val="16"/>
              </w:rPr>
              <w:t>0,0</w:t>
            </w:r>
          </w:p>
        </w:tc>
      </w:tr>
      <w:tr w:rsidR="00C03F21" w:rsidTr="00C03F21">
        <w:trPr>
          <w:trHeight w:val="230"/>
        </w:trPr>
        <w:tc>
          <w:tcPr>
            <w:tcW w:w="4243" w:type="dxa"/>
          </w:tcPr>
          <w:p w:rsidR="00C03F21" w:rsidRPr="009C7D52" w:rsidRDefault="00C03F21" w:rsidP="00143227">
            <w:pPr>
              <w:pStyle w:val="af0"/>
              <w:spacing w:before="108"/>
              <w:rPr>
                <w:lang w:val="ru-RU"/>
              </w:rPr>
            </w:pPr>
            <w:r w:rsidRPr="009C7D52">
              <w:rPr>
                <w:lang w:val="ru-RU"/>
              </w:rPr>
              <w:t>Охват</w:t>
            </w:r>
            <w:r w:rsidRPr="009C7D52">
              <w:rPr>
                <w:spacing w:val="-2"/>
                <w:lang w:val="ru-RU"/>
              </w:rPr>
              <w:t xml:space="preserve"> </w:t>
            </w:r>
            <w:r w:rsidRPr="009C7D52">
              <w:rPr>
                <w:lang w:val="ru-RU"/>
              </w:rPr>
              <w:t>детей</w:t>
            </w:r>
            <w:r w:rsidRPr="009C7D52">
              <w:rPr>
                <w:spacing w:val="-1"/>
                <w:lang w:val="ru-RU"/>
              </w:rPr>
              <w:t xml:space="preserve"> </w:t>
            </w:r>
            <w:r w:rsidRPr="009C7D52">
              <w:rPr>
                <w:lang w:val="ru-RU"/>
              </w:rPr>
              <w:t>15-17</w:t>
            </w:r>
            <w:r w:rsidRPr="009C7D52">
              <w:rPr>
                <w:spacing w:val="-1"/>
                <w:lang w:val="ru-RU"/>
              </w:rPr>
              <w:t xml:space="preserve"> </w:t>
            </w:r>
            <w:r w:rsidRPr="009C7D52">
              <w:rPr>
                <w:lang w:val="ru-RU"/>
              </w:rPr>
              <w:t>лет</w:t>
            </w:r>
            <w:r w:rsidRPr="009C7D52">
              <w:rPr>
                <w:spacing w:val="-1"/>
                <w:lang w:val="ru-RU"/>
              </w:rPr>
              <w:t xml:space="preserve"> </w:t>
            </w:r>
            <w:r w:rsidRPr="009C7D52">
              <w:rPr>
                <w:lang w:val="ru-RU"/>
              </w:rPr>
              <w:t>проф.</w:t>
            </w:r>
            <w:r w:rsidRPr="009C7D52">
              <w:rPr>
                <w:spacing w:val="-2"/>
                <w:lang w:val="ru-RU"/>
              </w:rPr>
              <w:t xml:space="preserve"> </w:t>
            </w:r>
            <w:r w:rsidRPr="009C7D52">
              <w:rPr>
                <w:lang w:val="ru-RU"/>
              </w:rPr>
              <w:t>осмотрами</w:t>
            </w:r>
            <w:r w:rsidRPr="009C7D52">
              <w:rPr>
                <w:spacing w:val="-1"/>
                <w:lang w:val="ru-RU"/>
              </w:rPr>
              <w:t xml:space="preserve"> </w:t>
            </w:r>
            <w:r w:rsidRPr="009C7D52">
              <w:rPr>
                <w:lang w:val="ru-RU"/>
              </w:rPr>
              <w:t>(%)</w:t>
            </w:r>
          </w:p>
        </w:tc>
        <w:tc>
          <w:tcPr>
            <w:tcW w:w="708"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3,53</w:t>
            </w:r>
          </w:p>
        </w:tc>
        <w:tc>
          <w:tcPr>
            <w:tcW w:w="851" w:type="dxa"/>
          </w:tcPr>
          <w:p w:rsidR="00C03F21" w:rsidRDefault="00C03F21" w:rsidP="00143227">
            <w:pPr>
              <w:pStyle w:val="TableParagraph"/>
              <w:spacing w:before="8"/>
              <w:ind w:left="6" w:right="-2"/>
              <w:rPr>
                <w:b/>
                <w:sz w:val="14"/>
              </w:rPr>
            </w:pPr>
          </w:p>
          <w:p w:rsidR="00C03F21" w:rsidRDefault="00C03F21" w:rsidP="00143227">
            <w:pPr>
              <w:pStyle w:val="TableParagraph"/>
              <w:ind w:left="6" w:right="-2"/>
              <w:jc w:val="center"/>
              <w:rPr>
                <w:sz w:val="16"/>
              </w:rPr>
            </w:pPr>
            <w:r>
              <w:rPr>
                <w:sz w:val="16"/>
              </w:rPr>
              <w:t>109,80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100,00</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95,00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100,0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0,000</w:t>
            </w:r>
          </w:p>
        </w:tc>
        <w:tc>
          <w:tcPr>
            <w:tcW w:w="570" w:type="dxa"/>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307"/>
        </w:trPr>
        <w:tc>
          <w:tcPr>
            <w:tcW w:w="4243" w:type="dxa"/>
          </w:tcPr>
          <w:p w:rsidR="00C03F21" w:rsidRPr="00E274F3" w:rsidRDefault="00C03F21" w:rsidP="00143227">
            <w:pPr>
              <w:pStyle w:val="af0"/>
              <w:rPr>
                <w:lang w:val="ru-RU"/>
              </w:rPr>
            </w:pPr>
            <w:r w:rsidRPr="00E274F3">
              <w:rPr>
                <w:b/>
                <w:color w:val="800000"/>
                <w:position w:val="-5"/>
                <w:sz w:val="24"/>
                <w:lang w:val="ru-RU"/>
              </w:rPr>
              <w:t>*</w:t>
            </w:r>
            <w:r w:rsidRPr="00E274F3">
              <w:rPr>
                <w:lang w:val="ru-RU"/>
              </w:rPr>
              <w:t>Клинически</w:t>
            </w:r>
            <w:r w:rsidRPr="00E274F3">
              <w:rPr>
                <w:spacing w:val="-10"/>
                <w:lang w:val="ru-RU"/>
              </w:rPr>
              <w:t xml:space="preserve"> </w:t>
            </w:r>
            <w:r w:rsidRPr="00E274F3">
              <w:rPr>
                <w:lang w:val="ru-RU"/>
              </w:rPr>
              <w:t>излечено</w:t>
            </w:r>
            <w:r w:rsidRPr="00E274F3">
              <w:rPr>
                <w:spacing w:val="-10"/>
                <w:lang w:val="ru-RU"/>
              </w:rPr>
              <w:t xml:space="preserve"> </w:t>
            </w:r>
            <w:r w:rsidRPr="00E274F3">
              <w:rPr>
                <w:lang w:val="ru-RU"/>
              </w:rPr>
              <w:t>пациентов</w:t>
            </w:r>
            <w:r w:rsidRPr="00E274F3">
              <w:rPr>
                <w:spacing w:val="-10"/>
                <w:lang w:val="ru-RU"/>
              </w:rPr>
              <w:t xml:space="preserve"> </w:t>
            </w:r>
            <w:r w:rsidRPr="00E274F3">
              <w:rPr>
                <w:lang w:val="ru-RU"/>
              </w:rPr>
              <w:t>,</w:t>
            </w:r>
            <w:r w:rsidRPr="00E274F3">
              <w:rPr>
                <w:spacing w:val="-11"/>
                <w:lang w:val="ru-RU"/>
              </w:rPr>
              <w:t xml:space="preserve"> </w:t>
            </w:r>
            <w:r w:rsidRPr="00E274F3">
              <w:rPr>
                <w:lang w:val="ru-RU"/>
              </w:rPr>
              <w:t>состоящих</w:t>
            </w:r>
            <w:r w:rsidRPr="00E274F3">
              <w:rPr>
                <w:spacing w:val="-11"/>
                <w:lang w:val="ru-RU"/>
              </w:rPr>
              <w:t xml:space="preserve"> </w:t>
            </w:r>
            <w:r w:rsidRPr="00E274F3">
              <w:rPr>
                <w:lang w:val="ru-RU"/>
              </w:rPr>
              <w:t>на</w:t>
            </w:r>
            <w:r w:rsidRPr="00E274F3">
              <w:rPr>
                <w:spacing w:val="-93"/>
                <w:lang w:val="ru-RU"/>
              </w:rPr>
              <w:t xml:space="preserve"> </w:t>
            </w:r>
            <w:r w:rsidRPr="00E274F3">
              <w:rPr>
                <w:lang w:val="ru-RU"/>
              </w:rPr>
              <w:t>учете</w:t>
            </w:r>
            <w:r w:rsidRPr="00E274F3">
              <w:rPr>
                <w:spacing w:val="-3"/>
                <w:lang w:val="ru-RU"/>
              </w:rPr>
              <w:t xml:space="preserve"> </w:t>
            </w:r>
            <w:r w:rsidRPr="00E274F3">
              <w:rPr>
                <w:lang w:val="ru-RU"/>
              </w:rPr>
              <w:t>с активным туберкулезом</w:t>
            </w:r>
          </w:p>
        </w:tc>
        <w:tc>
          <w:tcPr>
            <w:tcW w:w="708" w:type="dxa"/>
          </w:tcPr>
          <w:p w:rsidR="00C03F21" w:rsidRDefault="00C03F21" w:rsidP="00143227">
            <w:pPr>
              <w:pStyle w:val="TableParagraph"/>
              <w:spacing w:before="47"/>
              <w:ind w:left="50"/>
              <w:rPr>
                <w:sz w:val="16"/>
              </w:rPr>
            </w:pPr>
            <w:r>
              <w:rPr>
                <w:sz w:val="16"/>
              </w:rPr>
              <w:t>2,90</w:t>
            </w:r>
          </w:p>
        </w:tc>
        <w:tc>
          <w:tcPr>
            <w:tcW w:w="851" w:type="dxa"/>
          </w:tcPr>
          <w:p w:rsidR="00C03F21" w:rsidRDefault="00C03F21" w:rsidP="00143227">
            <w:pPr>
              <w:pStyle w:val="TableParagraph"/>
              <w:spacing w:before="47"/>
              <w:ind w:left="6"/>
              <w:jc w:val="center"/>
              <w:rPr>
                <w:sz w:val="16"/>
              </w:rPr>
            </w:pPr>
            <w:r>
              <w:rPr>
                <w:sz w:val="16"/>
              </w:rPr>
              <w:t>47,40</w:t>
            </w:r>
          </w:p>
        </w:tc>
        <w:tc>
          <w:tcPr>
            <w:tcW w:w="709" w:type="dxa"/>
          </w:tcPr>
          <w:p w:rsidR="00C03F21" w:rsidRDefault="00C03F21" w:rsidP="00143227">
            <w:pPr>
              <w:pStyle w:val="TableParagraph"/>
              <w:spacing w:before="47"/>
              <w:ind w:right="119"/>
              <w:jc w:val="right"/>
              <w:rPr>
                <w:sz w:val="16"/>
              </w:rPr>
            </w:pPr>
            <w:r>
              <w:rPr>
                <w:sz w:val="16"/>
              </w:rPr>
              <w:t>41,00</w:t>
            </w:r>
          </w:p>
        </w:tc>
        <w:tc>
          <w:tcPr>
            <w:tcW w:w="851" w:type="dxa"/>
          </w:tcPr>
          <w:p w:rsidR="00C03F21" w:rsidRDefault="00C03F21" w:rsidP="00143227">
            <w:pPr>
              <w:pStyle w:val="TableParagraph"/>
              <w:spacing w:before="47"/>
              <w:ind w:right="45"/>
              <w:jc w:val="right"/>
              <w:rPr>
                <w:sz w:val="16"/>
              </w:rPr>
            </w:pPr>
            <w:r>
              <w:rPr>
                <w:sz w:val="16"/>
              </w:rPr>
              <w:t>55,00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8" w:type="dxa"/>
            <w:tcBorders>
              <w:left w:val="nil"/>
            </w:tcBorders>
          </w:tcPr>
          <w:p w:rsidR="00C03F21" w:rsidRDefault="00C03F21" w:rsidP="00143227">
            <w:pPr>
              <w:pStyle w:val="TableParagraph"/>
              <w:spacing w:before="47"/>
              <w:ind w:right="185"/>
              <w:jc w:val="right"/>
              <w:rPr>
                <w:sz w:val="16"/>
              </w:rPr>
            </w:pPr>
            <w:r>
              <w:rPr>
                <w:sz w:val="16"/>
              </w:rPr>
              <w:t>65,00</w:t>
            </w:r>
          </w:p>
        </w:tc>
        <w:tc>
          <w:tcPr>
            <w:tcW w:w="851" w:type="dxa"/>
            <w:gridSpan w:val="2"/>
          </w:tcPr>
          <w:p w:rsidR="00C03F21" w:rsidRDefault="00C03F21" w:rsidP="00143227">
            <w:pPr>
              <w:pStyle w:val="TableParagraph"/>
              <w:spacing w:before="47"/>
              <w:ind w:right="176"/>
              <w:jc w:val="right"/>
              <w:rPr>
                <w:sz w:val="16"/>
              </w:rPr>
            </w:pPr>
            <w:r>
              <w:rPr>
                <w:sz w:val="16"/>
              </w:rPr>
              <w:t>0,738</w:t>
            </w:r>
          </w:p>
        </w:tc>
        <w:tc>
          <w:tcPr>
            <w:tcW w:w="570" w:type="dxa"/>
          </w:tcPr>
          <w:p w:rsidR="00C03F21" w:rsidRDefault="00C03F21" w:rsidP="00143227">
            <w:pPr>
              <w:pStyle w:val="TableParagraph"/>
              <w:spacing w:before="47"/>
              <w:ind w:right="54"/>
              <w:jc w:val="right"/>
              <w:rPr>
                <w:sz w:val="16"/>
              </w:rPr>
            </w:pPr>
            <w:r>
              <w:rPr>
                <w:sz w:val="16"/>
              </w:rPr>
              <w:t>0,0</w:t>
            </w:r>
          </w:p>
        </w:tc>
      </w:tr>
      <w:tr w:rsidR="00C03F21" w:rsidTr="00C03F21">
        <w:trPr>
          <w:trHeight w:val="523"/>
        </w:trPr>
        <w:tc>
          <w:tcPr>
            <w:tcW w:w="4243" w:type="dxa"/>
          </w:tcPr>
          <w:p w:rsidR="00C03F21" w:rsidRPr="008761F9" w:rsidRDefault="00C03F21" w:rsidP="00143227">
            <w:pPr>
              <w:pStyle w:val="af0"/>
              <w:spacing w:before="108"/>
            </w:pPr>
            <w:r w:rsidRPr="008761F9">
              <w:t>Абациллировано пациентов бактериовыделителей</w:t>
            </w:r>
            <w:r w:rsidRPr="008761F9">
              <w:rPr>
                <w:spacing w:val="-94"/>
              </w:rPr>
              <w:t xml:space="preserve"> </w:t>
            </w:r>
            <w:r w:rsidRPr="008761F9">
              <w:t>(в%)</w:t>
            </w:r>
          </w:p>
        </w:tc>
        <w:tc>
          <w:tcPr>
            <w:tcW w:w="708" w:type="dxa"/>
          </w:tcPr>
          <w:p w:rsidR="00C03F21" w:rsidRDefault="00C03F21" w:rsidP="00143227">
            <w:pPr>
              <w:pStyle w:val="TableParagraph"/>
              <w:spacing w:before="8"/>
              <w:rPr>
                <w:b/>
                <w:sz w:val="14"/>
              </w:rPr>
            </w:pPr>
          </w:p>
          <w:p w:rsidR="00C03F21" w:rsidRDefault="00C03F21" w:rsidP="00143227">
            <w:pPr>
              <w:pStyle w:val="TableParagraph"/>
              <w:ind w:left="50"/>
              <w:rPr>
                <w:sz w:val="16"/>
              </w:rPr>
            </w:pPr>
            <w:r>
              <w:rPr>
                <w:sz w:val="16"/>
              </w:rPr>
              <w:t>2,69</w:t>
            </w:r>
          </w:p>
        </w:tc>
        <w:tc>
          <w:tcPr>
            <w:tcW w:w="851" w:type="dxa"/>
          </w:tcPr>
          <w:p w:rsidR="00C03F21" w:rsidRDefault="00C03F21" w:rsidP="00143227">
            <w:pPr>
              <w:pStyle w:val="TableParagraph"/>
              <w:spacing w:before="8"/>
              <w:ind w:left="6"/>
              <w:rPr>
                <w:b/>
                <w:sz w:val="14"/>
              </w:rPr>
            </w:pPr>
          </w:p>
          <w:p w:rsidR="00C03F21" w:rsidRDefault="00C03F21" w:rsidP="00143227">
            <w:pPr>
              <w:pStyle w:val="TableParagraph"/>
              <w:ind w:left="6"/>
              <w:jc w:val="center"/>
              <w:rPr>
                <w:sz w:val="16"/>
              </w:rPr>
            </w:pPr>
            <w:r>
              <w:rPr>
                <w:sz w:val="16"/>
              </w:rPr>
              <w:t>52,60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62,90</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60,00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65,00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0,000</w:t>
            </w:r>
          </w:p>
        </w:tc>
        <w:tc>
          <w:tcPr>
            <w:tcW w:w="570" w:type="dxa"/>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403"/>
        </w:trPr>
        <w:tc>
          <w:tcPr>
            <w:tcW w:w="4243"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Доля</w:t>
            </w:r>
            <w:r w:rsidRPr="009C7D52">
              <w:rPr>
                <w:spacing w:val="-9"/>
                <w:lang w:val="ru-RU"/>
              </w:rPr>
              <w:t xml:space="preserve"> </w:t>
            </w:r>
            <w:r w:rsidRPr="009C7D52">
              <w:rPr>
                <w:lang w:val="ru-RU"/>
              </w:rPr>
              <w:t>рецидивов</w:t>
            </w:r>
            <w:r w:rsidRPr="009C7D52">
              <w:rPr>
                <w:spacing w:val="-9"/>
                <w:lang w:val="ru-RU"/>
              </w:rPr>
              <w:t xml:space="preserve"> </w:t>
            </w:r>
            <w:r w:rsidRPr="009C7D52">
              <w:rPr>
                <w:lang w:val="ru-RU"/>
              </w:rPr>
              <w:t>из</w:t>
            </w:r>
            <w:r w:rsidRPr="009C7D52">
              <w:rPr>
                <w:spacing w:val="-8"/>
                <w:lang w:val="ru-RU"/>
              </w:rPr>
              <w:t xml:space="preserve"> </w:t>
            </w:r>
            <w:r w:rsidRPr="009C7D52">
              <w:rPr>
                <w:lang w:val="ru-RU"/>
              </w:rPr>
              <w:t>3</w:t>
            </w:r>
            <w:r w:rsidRPr="009C7D52">
              <w:rPr>
                <w:spacing w:val="-7"/>
                <w:lang w:val="ru-RU"/>
              </w:rPr>
              <w:t xml:space="preserve"> </w:t>
            </w:r>
            <w:proofErr w:type="spellStart"/>
            <w:r w:rsidRPr="009C7D52">
              <w:rPr>
                <w:lang w:val="ru-RU"/>
              </w:rPr>
              <w:t>гр.ГДУ</w:t>
            </w:r>
            <w:proofErr w:type="spellEnd"/>
            <w:r w:rsidRPr="009C7D52">
              <w:rPr>
                <w:spacing w:val="-7"/>
                <w:lang w:val="ru-RU"/>
              </w:rPr>
              <w:t xml:space="preserve"> </w:t>
            </w:r>
            <w:r w:rsidRPr="009C7D52">
              <w:rPr>
                <w:lang w:val="ru-RU"/>
              </w:rPr>
              <w:t>(в</w:t>
            </w:r>
            <w:r w:rsidRPr="009C7D52">
              <w:rPr>
                <w:spacing w:val="-6"/>
                <w:lang w:val="ru-RU"/>
              </w:rPr>
              <w:t xml:space="preserve"> </w:t>
            </w:r>
            <w:r w:rsidRPr="009C7D52">
              <w:rPr>
                <w:lang w:val="ru-RU"/>
              </w:rPr>
              <w:t>%)</w:t>
            </w:r>
          </w:p>
        </w:tc>
        <w:tc>
          <w:tcPr>
            <w:tcW w:w="708" w:type="dxa"/>
          </w:tcPr>
          <w:p w:rsidR="00C03F21" w:rsidRPr="009C7D52" w:rsidRDefault="00C03F21" w:rsidP="00143227">
            <w:pPr>
              <w:pStyle w:val="TableParagraph"/>
              <w:rPr>
                <w:b/>
                <w:sz w:val="14"/>
                <w:lang w:val="ru-RU"/>
              </w:rPr>
            </w:pPr>
          </w:p>
          <w:p w:rsidR="00C03F21" w:rsidRDefault="00C03F21" w:rsidP="00143227">
            <w:pPr>
              <w:pStyle w:val="TableParagraph"/>
              <w:ind w:left="50"/>
              <w:rPr>
                <w:sz w:val="16"/>
              </w:rPr>
            </w:pPr>
            <w:r>
              <w:rPr>
                <w:sz w:val="16"/>
              </w:rPr>
              <w:t>2,48</w:t>
            </w:r>
          </w:p>
        </w:tc>
        <w:tc>
          <w:tcPr>
            <w:tcW w:w="851" w:type="dxa"/>
          </w:tcPr>
          <w:p w:rsidR="00C03F21" w:rsidRDefault="00C03F21" w:rsidP="00143227">
            <w:pPr>
              <w:pStyle w:val="TableParagraph"/>
              <w:ind w:left="6"/>
              <w:rPr>
                <w:b/>
                <w:sz w:val="14"/>
              </w:rPr>
            </w:pPr>
          </w:p>
          <w:p w:rsidR="00C03F21" w:rsidRDefault="00C03F21" w:rsidP="00143227">
            <w:pPr>
              <w:pStyle w:val="TableParagraph"/>
              <w:ind w:left="6"/>
              <w:jc w:val="center"/>
              <w:rPr>
                <w:sz w:val="16"/>
              </w:rPr>
            </w:pPr>
            <w:r>
              <w:rPr>
                <w:sz w:val="16"/>
              </w:rPr>
              <w:t>62,50</w:t>
            </w:r>
          </w:p>
        </w:tc>
        <w:tc>
          <w:tcPr>
            <w:tcW w:w="709" w:type="dxa"/>
          </w:tcPr>
          <w:p w:rsidR="00C03F21" w:rsidRDefault="00C03F21" w:rsidP="00143227">
            <w:pPr>
              <w:pStyle w:val="TableParagraph"/>
              <w:rPr>
                <w:b/>
                <w:sz w:val="14"/>
              </w:rPr>
            </w:pPr>
          </w:p>
          <w:p w:rsidR="00C03F21" w:rsidRDefault="00C03F21" w:rsidP="00143227">
            <w:pPr>
              <w:pStyle w:val="TableParagraph"/>
              <w:ind w:right="119"/>
              <w:jc w:val="right"/>
              <w:rPr>
                <w:sz w:val="16"/>
              </w:rPr>
            </w:pPr>
            <w:r>
              <w:rPr>
                <w:sz w:val="16"/>
              </w:rPr>
              <w:t>54,50</w:t>
            </w:r>
          </w:p>
        </w:tc>
        <w:tc>
          <w:tcPr>
            <w:tcW w:w="851" w:type="dxa"/>
          </w:tcPr>
          <w:p w:rsidR="00C03F21" w:rsidRDefault="00C03F21" w:rsidP="00143227">
            <w:pPr>
              <w:pStyle w:val="TableParagraph"/>
              <w:rPr>
                <w:b/>
                <w:sz w:val="14"/>
              </w:rPr>
            </w:pPr>
          </w:p>
          <w:p w:rsidR="00C03F21" w:rsidRDefault="00C03F21" w:rsidP="00143227">
            <w:pPr>
              <w:pStyle w:val="TableParagraph"/>
              <w:ind w:right="45"/>
              <w:jc w:val="right"/>
              <w:rPr>
                <w:sz w:val="16"/>
              </w:rPr>
            </w:pPr>
            <w:r>
              <w:rPr>
                <w:sz w:val="16"/>
              </w:rPr>
              <w:t>25,00</w:t>
            </w:r>
          </w:p>
        </w:tc>
        <w:tc>
          <w:tcPr>
            <w:tcW w:w="142" w:type="dxa"/>
            <w:tcBorders>
              <w:right w:val="nil"/>
            </w:tcBorders>
          </w:tcPr>
          <w:p w:rsidR="00C03F21" w:rsidRDefault="00C03F21" w:rsidP="00143227">
            <w:pPr>
              <w:pStyle w:val="TableParagraph"/>
              <w:ind w:left="43"/>
              <w:rPr>
                <w:sz w:val="20"/>
              </w:rPr>
            </w:pPr>
            <w:r>
              <w:rPr>
                <w:w w:val="99"/>
                <w:sz w:val="20"/>
              </w:rPr>
              <w:t>-</w:t>
            </w:r>
          </w:p>
        </w:tc>
        <w:tc>
          <w:tcPr>
            <w:tcW w:w="708" w:type="dxa"/>
            <w:tcBorders>
              <w:left w:val="nil"/>
            </w:tcBorders>
          </w:tcPr>
          <w:p w:rsidR="00C03F21" w:rsidRDefault="00C03F21" w:rsidP="00143227">
            <w:pPr>
              <w:pStyle w:val="TableParagraph"/>
              <w:ind w:right="185"/>
              <w:rPr>
                <w:sz w:val="16"/>
              </w:rPr>
            </w:pPr>
            <w:r>
              <w:rPr>
                <w:sz w:val="16"/>
              </w:rPr>
              <w:t>30,00</w:t>
            </w:r>
          </w:p>
        </w:tc>
        <w:tc>
          <w:tcPr>
            <w:tcW w:w="851" w:type="dxa"/>
            <w:gridSpan w:val="2"/>
          </w:tcPr>
          <w:p w:rsidR="00C03F21" w:rsidRDefault="00C03F21" w:rsidP="00143227">
            <w:pPr>
              <w:pStyle w:val="TableParagraph"/>
              <w:rPr>
                <w:b/>
                <w:sz w:val="14"/>
              </w:rPr>
            </w:pPr>
          </w:p>
          <w:p w:rsidR="00C03F21" w:rsidRDefault="00C03F21" w:rsidP="00143227">
            <w:pPr>
              <w:pStyle w:val="TableParagraph"/>
              <w:ind w:right="176"/>
              <w:jc w:val="right"/>
              <w:rPr>
                <w:sz w:val="16"/>
              </w:rPr>
            </w:pPr>
            <w:r>
              <w:rPr>
                <w:sz w:val="16"/>
              </w:rPr>
              <w:t>2,025</w:t>
            </w:r>
          </w:p>
        </w:tc>
        <w:tc>
          <w:tcPr>
            <w:tcW w:w="570" w:type="dxa"/>
          </w:tcPr>
          <w:p w:rsidR="00C03F21" w:rsidRDefault="00C03F21" w:rsidP="00143227">
            <w:pPr>
              <w:pStyle w:val="TableParagraph"/>
              <w:rPr>
                <w:b/>
                <w:sz w:val="14"/>
              </w:rPr>
            </w:pPr>
          </w:p>
          <w:p w:rsidR="00C03F21" w:rsidRDefault="00C03F21" w:rsidP="00143227">
            <w:pPr>
              <w:pStyle w:val="TableParagraph"/>
              <w:ind w:right="54"/>
              <w:jc w:val="right"/>
              <w:rPr>
                <w:sz w:val="16"/>
              </w:rPr>
            </w:pPr>
            <w:r>
              <w:rPr>
                <w:sz w:val="16"/>
              </w:rPr>
              <w:t>0,0</w:t>
            </w:r>
          </w:p>
        </w:tc>
      </w:tr>
      <w:tr w:rsidR="00C03F21" w:rsidTr="00C03F21">
        <w:trPr>
          <w:trHeight w:val="403"/>
        </w:trPr>
        <w:tc>
          <w:tcPr>
            <w:tcW w:w="4243"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Распространенность</w:t>
            </w:r>
            <w:r w:rsidRPr="009C7D52">
              <w:rPr>
                <w:spacing w:val="-18"/>
                <w:lang w:val="ru-RU"/>
              </w:rPr>
              <w:t xml:space="preserve"> </w:t>
            </w:r>
            <w:r w:rsidRPr="009C7D52">
              <w:rPr>
                <w:lang w:val="ru-RU"/>
              </w:rPr>
              <w:t>бациллярных</w:t>
            </w:r>
            <w:r w:rsidRPr="009C7D52">
              <w:rPr>
                <w:spacing w:val="-16"/>
                <w:lang w:val="ru-RU"/>
              </w:rPr>
              <w:t xml:space="preserve"> </w:t>
            </w:r>
            <w:r w:rsidRPr="009C7D52">
              <w:rPr>
                <w:lang w:val="ru-RU"/>
              </w:rPr>
              <w:t>форм</w:t>
            </w:r>
            <w:r w:rsidRPr="009C7D52">
              <w:rPr>
                <w:spacing w:val="-17"/>
                <w:lang w:val="ru-RU"/>
              </w:rPr>
              <w:t xml:space="preserve"> </w:t>
            </w:r>
            <w:r w:rsidRPr="009C7D52">
              <w:rPr>
                <w:lang w:val="ru-RU"/>
              </w:rPr>
              <w:t>туберкулеза</w:t>
            </w:r>
            <w:r w:rsidRPr="009C7D52">
              <w:rPr>
                <w:spacing w:val="-93"/>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708" w:type="dxa"/>
          </w:tcPr>
          <w:p w:rsidR="00C03F21" w:rsidRDefault="00C03F21" w:rsidP="00143227">
            <w:pPr>
              <w:pStyle w:val="TableParagraph"/>
              <w:ind w:left="50"/>
              <w:rPr>
                <w:sz w:val="16"/>
              </w:rPr>
            </w:pPr>
            <w:r>
              <w:rPr>
                <w:sz w:val="16"/>
              </w:rPr>
              <w:t>2,26</w:t>
            </w:r>
          </w:p>
        </w:tc>
        <w:tc>
          <w:tcPr>
            <w:tcW w:w="851" w:type="dxa"/>
          </w:tcPr>
          <w:p w:rsidR="00C03F21" w:rsidRDefault="00C03F21" w:rsidP="00143227">
            <w:pPr>
              <w:pStyle w:val="TableParagraph"/>
              <w:ind w:left="6"/>
              <w:jc w:val="center"/>
              <w:rPr>
                <w:sz w:val="16"/>
              </w:rPr>
            </w:pPr>
            <w:r>
              <w:rPr>
                <w:sz w:val="16"/>
              </w:rPr>
              <w:t>54,70</w:t>
            </w:r>
          </w:p>
        </w:tc>
        <w:tc>
          <w:tcPr>
            <w:tcW w:w="709" w:type="dxa"/>
          </w:tcPr>
          <w:p w:rsidR="00C03F21" w:rsidRDefault="00C03F21" w:rsidP="00143227">
            <w:pPr>
              <w:pStyle w:val="TableParagraph"/>
              <w:ind w:right="119"/>
              <w:jc w:val="right"/>
              <w:rPr>
                <w:sz w:val="16"/>
              </w:rPr>
            </w:pPr>
            <w:r>
              <w:rPr>
                <w:sz w:val="16"/>
              </w:rPr>
              <w:t>55,10</w:t>
            </w:r>
          </w:p>
        </w:tc>
        <w:tc>
          <w:tcPr>
            <w:tcW w:w="851" w:type="dxa"/>
          </w:tcPr>
          <w:p w:rsidR="00C03F21" w:rsidRDefault="00C03F21" w:rsidP="00143227">
            <w:pPr>
              <w:pStyle w:val="TableParagraph"/>
              <w:ind w:right="45"/>
              <w:jc w:val="right"/>
              <w:rPr>
                <w:sz w:val="16"/>
              </w:rPr>
            </w:pPr>
            <w:r>
              <w:rPr>
                <w:sz w:val="16"/>
              </w:rPr>
              <w:t>37,10</w:t>
            </w:r>
          </w:p>
        </w:tc>
        <w:tc>
          <w:tcPr>
            <w:tcW w:w="142" w:type="dxa"/>
            <w:tcBorders>
              <w:right w:val="nil"/>
            </w:tcBorders>
          </w:tcPr>
          <w:p w:rsidR="00C03F21" w:rsidRDefault="00C03F21" w:rsidP="00143227">
            <w:pPr>
              <w:pStyle w:val="TableParagraph"/>
              <w:ind w:left="43"/>
              <w:rPr>
                <w:sz w:val="20"/>
              </w:rPr>
            </w:pPr>
            <w:r>
              <w:rPr>
                <w:w w:val="99"/>
                <w:sz w:val="20"/>
              </w:rPr>
              <w:t>-</w:t>
            </w:r>
          </w:p>
        </w:tc>
        <w:tc>
          <w:tcPr>
            <w:tcW w:w="708" w:type="dxa"/>
            <w:tcBorders>
              <w:left w:val="nil"/>
            </w:tcBorders>
          </w:tcPr>
          <w:p w:rsidR="00C03F21" w:rsidRDefault="00C03F21" w:rsidP="00143227">
            <w:pPr>
              <w:pStyle w:val="TableParagraph"/>
              <w:ind w:right="185"/>
              <w:jc w:val="right"/>
              <w:rPr>
                <w:sz w:val="16"/>
              </w:rPr>
            </w:pPr>
            <w:r>
              <w:rPr>
                <w:sz w:val="16"/>
              </w:rPr>
              <w:t>41,30</w:t>
            </w:r>
          </w:p>
        </w:tc>
        <w:tc>
          <w:tcPr>
            <w:tcW w:w="851" w:type="dxa"/>
            <w:gridSpan w:val="2"/>
          </w:tcPr>
          <w:p w:rsidR="00C03F21" w:rsidRDefault="00C03F21" w:rsidP="00143227">
            <w:pPr>
              <w:pStyle w:val="TableParagraph"/>
              <w:ind w:right="176"/>
              <w:jc w:val="right"/>
              <w:rPr>
                <w:sz w:val="16"/>
              </w:rPr>
            </w:pPr>
            <w:r>
              <w:rPr>
                <w:sz w:val="16"/>
              </w:rPr>
              <w:t>0,755</w:t>
            </w:r>
          </w:p>
        </w:tc>
        <w:tc>
          <w:tcPr>
            <w:tcW w:w="570" w:type="dxa"/>
          </w:tcPr>
          <w:p w:rsidR="00C03F21" w:rsidRDefault="00C03F21" w:rsidP="00143227">
            <w:pPr>
              <w:pStyle w:val="TableParagraph"/>
              <w:ind w:right="54"/>
              <w:jc w:val="right"/>
              <w:rPr>
                <w:sz w:val="16"/>
              </w:rPr>
            </w:pPr>
            <w:r>
              <w:rPr>
                <w:sz w:val="16"/>
              </w:rPr>
              <w:t>0,0</w:t>
            </w:r>
          </w:p>
        </w:tc>
      </w:tr>
      <w:tr w:rsidR="00C03F21" w:rsidTr="00C03F21">
        <w:trPr>
          <w:trHeight w:val="285"/>
        </w:trPr>
        <w:tc>
          <w:tcPr>
            <w:tcW w:w="4243"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Распространенность</w:t>
            </w:r>
            <w:r w:rsidRPr="009C7D52">
              <w:rPr>
                <w:spacing w:val="-21"/>
                <w:lang w:val="ru-RU"/>
              </w:rPr>
              <w:t xml:space="preserve"> </w:t>
            </w:r>
            <w:r w:rsidRPr="009C7D52">
              <w:rPr>
                <w:lang w:val="ru-RU"/>
              </w:rPr>
              <w:t>туберкулеза</w:t>
            </w:r>
            <w:r w:rsidRPr="009C7D52">
              <w:rPr>
                <w:spacing w:val="-19"/>
                <w:lang w:val="ru-RU"/>
              </w:rPr>
              <w:t xml:space="preserve"> </w:t>
            </w:r>
            <w:r w:rsidRPr="009C7D52">
              <w:rPr>
                <w:lang w:val="ru-RU"/>
              </w:rPr>
              <w:t>на</w:t>
            </w:r>
            <w:r w:rsidRPr="009C7D52">
              <w:rPr>
                <w:spacing w:val="-19"/>
                <w:lang w:val="ru-RU"/>
              </w:rPr>
              <w:t xml:space="preserve"> </w:t>
            </w:r>
            <w:r w:rsidRPr="009C7D52">
              <w:rPr>
                <w:lang w:val="ru-RU"/>
              </w:rPr>
              <w:t>100</w:t>
            </w:r>
            <w:r w:rsidRPr="009C7D52">
              <w:rPr>
                <w:spacing w:val="-93"/>
                <w:lang w:val="ru-RU"/>
              </w:rPr>
              <w:t xml:space="preserve"> </w:t>
            </w:r>
            <w:proofErr w:type="spellStart"/>
            <w:r w:rsidRPr="009C7D52">
              <w:rPr>
                <w:lang w:val="ru-RU"/>
              </w:rPr>
              <w:t>тыс.населения</w:t>
            </w:r>
            <w:proofErr w:type="spellEnd"/>
          </w:p>
        </w:tc>
        <w:tc>
          <w:tcPr>
            <w:tcW w:w="708" w:type="dxa"/>
          </w:tcPr>
          <w:p w:rsidR="00C03F21" w:rsidRDefault="00C03F21" w:rsidP="00143227">
            <w:pPr>
              <w:pStyle w:val="TableParagraph"/>
              <w:ind w:left="50"/>
              <w:rPr>
                <w:sz w:val="16"/>
              </w:rPr>
            </w:pPr>
            <w:r>
              <w:rPr>
                <w:sz w:val="16"/>
              </w:rPr>
              <w:t>2,05</w:t>
            </w:r>
          </w:p>
        </w:tc>
        <w:tc>
          <w:tcPr>
            <w:tcW w:w="851" w:type="dxa"/>
          </w:tcPr>
          <w:p w:rsidR="00C03F21" w:rsidRDefault="00C03F21" w:rsidP="00143227">
            <w:pPr>
              <w:pStyle w:val="TableParagraph"/>
              <w:ind w:left="6"/>
              <w:jc w:val="center"/>
              <w:rPr>
                <w:sz w:val="16"/>
              </w:rPr>
            </w:pPr>
            <w:r>
              <w:rPr>
                <w:sz w:val="16"/>
              </w:rPr>
              <w:t>81,60</w:t>
            </w:r>
          </w:p>
        </w:tc>
        <w:tc>
          <w:tcPr>
            <w:tcW w:w="709" w:type="dxa"/>
          </w:tcPr>
          <w:p w:rsidR="00C03F21" w:rsidRDefault="00C03F21" w:rsidP="00143227">
            <w:pPr>
              <w:pStyle w:val="TableParagraph"/>
              <w:ind w:right="119"/>
              <w:jc w:val="right"/>
              <w:rPr>
                <w:sz w:val="16"/>
              </w:rPr>
            </w:pPr>
            <w:r>
              <w:rPr>
                <w:sz w:val="16"/>
              </w:rPr>
              <w:t>90,50</w:t>
            </w:r>
          </w:p>
        </w:tc>
        <w:tc>
          <w:tcPr>
            <w:tcW w:w="851" w:type="dxa"/>
          </w:tcPr>
          <w:p w:rsidR="00C03F21" w:rsidRDefault="00C03F21" w:rsidP="00143227">
            <w:pPr>
              <w:pStyle w:val="TableParagraph"/>
              <w:ind w:right="45"/>
              <w:jc w:val="right"/>
              <w:rPr>
                <w:sz w:val="16"/>
              </w:rPr>
            </w:pPr>
            <w:r>
              <w:rPr>
                <w:sz w:val="16"/>
              </w:rPr>
              <w:t>63,00</w:t>
            </w:r>
          </w:p>
        </w:tc>
        <w:tc>
          <w:tcPr>
            <w:tcW w:w="142" w:type="dxa"/>
            <w:tcBorders>
              <w:right w:val="nil"/>
            </w:tcBorders>
          </w:tcPr>
          <w:p w:rsidR="00C03F21" w:rsidRDefault="00C03F21" w:rsidP="00143227">
            <w:pPr>
              <w:pStyle w:val="TableParagraph"/>
              <w:ind w:left="43"/>
              <w:rPr>
                <w:sz w:val="20"/>
              </w:rPr>
            </w:pPr>
            <w:r>
              <w:rPr>
                <w:w w:val="99"/>
                <w:sz w:val="20"/>
              </w:rPr>
              <w:t>-</w:t>
            </w:r>
          </w:p>
        </w:tc>
        <w:tc>
          <w:tcPr>
            <w:tcW w:w="708" w:type="dxa"/>
            <w:tcBorders>
              <w:left w:val="nil"/>
            </w:tcBorders>
          </w:tcPr>
          <w:p w:rsidR="00C03F21" w:rsidRDefault="00C03F21" w:rsidP="00143227">
            <w:pPr>
              <w:pStyle w:val="TableParagraph"/>
              <w:ind w:right="185"/>
              <w:rPr>
                <w:sz w:val="16"/>
              </w:rPr>
            </w:pPr>
            <w:r>
              <w:rPr>
                <w:sz w:val="16"/>
              </w:rPr>
              <w:t>66,40</w:t>
            </w:r>
          </w:p>
        </w:tc>
        <w:tc>
          <w:tcPr>
            <w:tcW w:w="851" w:type="dxa"/>
            <w:gridSpan w:val="2"/>
          </w:tcPr>
          <w:p w:rsidR="00C03F21" w:rsidRDefault="00C03F21" w:rsidP="00143227">
            <w:pPr>
              <w:pStyle w:val="TableParagraph"/>
              <w:ind w:right="176"/>
              <w:jc w:val="right"/>
              <w:rPr>
                <w:sz w:val="16"/>
              </w:rPr>
            </w:pPr>
            <w:r>
              <w:rPr>
                <w:sz w:val="16"/>
              </w:rPr>
              <w:t>0,744</w:t>
            </w:r>
          </w:p>
        </w:tc>
        <w:tc>
          <w:tcPr>
            <w:tcW w:w="570" w:type="dxa"/>
          </w:tcPr>
          <w:p w:rsidR="00C03F21" w:rsidRDefault="00C03F21" w:rsidP="00143227">
            <w:pPr>
              <w:pStyle w:val="TableParagraph"/>
              <w:ind w:right="54"/>
              <w:jc w:val="right"/>
              <w:rPr>
                <w:sz w:val="16"/>
              </w:rPr>
            </w:pPr>
            <w:r>
              <w:rPr>
                <w:sz w:val="16"/>
              </w:rPr>
              <w:t>0,0</w:t>
            </w:r>
          </w:p>
        </w:tc>
      </w:tr>
      <w:tr w:rsidR="00C03F21" w:rsidTr="00C03F21">
        <w:trPr>
          <w:trHeight w:val="176"/>
        </w:trPr>
        <w:tc>
          <w:tcPr>
            <w:tcW w:w="4243" w:type="dxa"/>
          </w:tcPr>
          <w:p w:rsidR="00C03F21" w:rsidRPr="00200702" w:rsidRDefault="00C03F21" w:rsidP="00143227">
            <w:pPr>
              <w:pStyle w:val="af0"/>
              <w:rPr>
                <w:lang w:val="ru-RU"/>
              </w:rPr>
            </w:pPr>
            <w:r w:rsidRPr="00200702">
              <w:rPr>
                <w:b/>
                <w:color w:val="800000"/>
                <w:position w:val="-5"/>
                <w:sz w:val="24"/>
                <w:lang w:val="ru-RU"/>
              </w:rPr>
              <w:t>*</w:t>
            </w:r>
            <w:r w:rsidRPr="00200702">
              <w:rPr>
                <w:lang w:val="ru-RU"/>
              </w:rPr>
              <w:t>Закрытие</w:t>
            </w:r>
            <w:r w:rsidRPr="00200702">
              <w:rPr>
                <w:spacing w:val="-9"/>
                <w:lang w:val="ru-RU"/>
              </w:rPr>
              <w:t xml:space="preserve"> </w:t>
            </w:r>
            <w:r w:rsidRPr="008761F9">
              <w:t>CV</w:t>
            </w:r>
            <w:r w:rsidRPr="00200702">
              <w:rPr>
                <w:lang w:val="ru-RU"/>
              </w:rPr>
              <w:t>+</w:t>
            </w:r>
            <w:r w:rsidRPr="00200702">
              <w:rPr>
                <w:spacing w:val="-8"/>
                <w:lang w:val="ru-RU"/>
              </w:rPr>
              <w:t xml:space="preserve"> </w:t>
            </w:r>
            <w:r w:rsidRPr="00200702">
              <w:rPr>
                <w:lang w:val="ru-RU"/>
              </w:rPr>
              <w:t>у</w:t>
            </w:r>
            <w:r w:rsidRPr="00200702">
              <w:rPr>
                <w:spacing w:val="-9"/>
                <w:lang w:val="ru-RU"/>
              </w:rPr>
              <w:t xml:space="preserve"> </w:t>
            </w:r>
            <w:r w:rsidRPr="00200702">
              <w:rPr>
                <w:lang w:val="ru-RU"/>
              </w:rPr>
              <w:t>впервые</w:t>
            </w:r>
            <w:r w:rsidRPr="00200702">
              <w:rPr>
                <w:spacing w:val="-8"/>
                <w:lang w:val="ru-RU"/>
              </w:rPr>
              <w:t xml:space="preserve"> </w:t>
            </w:r>
            <w:r w:rsidRPr="00200702">
              <w:rPr>
                <w:lang w:val="ru-RU"/>
              </w:rPr>
              <w:t>выявленных</w:t>
            </w:r>
            <w:r w:rsidRPr="00200702">
              <w:rPr>
                <w:spacing w:val="-6"/>
                <w:lang w:val="ru-RU"/>
              </w:rPr>
              <w:t xml:space="preserve"> </w:t>
            </w:r>
            <w:r w:rsidRPr="00200702">
              <w:rPr>
                <w:lang w:val="ru-RU"/>
              </w:rPr>
              <w:t>больных</w:t>
            </w:r>
            <w:r w:rsidRPr="00200702">
              <w:rPr>
                <w:spacing w:val="-9"/>
                <w:lang w:val="ru-RU"/>
              </w:rPr>
              <w:t xml:space="preserve"> </w:t>
            </w:r>
            <w:r w:rsidRPr="00200702">
              <w:rPr>
                <w:lang w:val="ru-RU"/>
              </w:rPr>
              <w:t>ТЛ</w:t>
            </w:r>
          </w:p>
        </w:tc>
        <w:tc>
          <w:tcPr>
            <w:tcW w:w="708" w:type="dxa"/>
          </w:tcPr>
          <w:p w:rsidR="00C03F21" w:rsidRPr="00E274F3"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1,84</w:t>
            </w:r>
          </w:p>
        </w:tc>
        <w:tc>
          <w:tcPr>
            <w:tcW w:w="851" w:type="dxa"/>
          </w:tcPr>
          <w:p w:rsidR="00C03F21" w:rsidRDefault="00C03F21" w:rsidP="00143227">
            <w:pPr>
              <w:pStyle w:val="TableParagraph"/>
              <w:spacing w:before="8"/>
              <w:ind w:left="6"/>
              <w:rPr>
                <w:b/>
                <w:sz w:val="14"/>
              </w:rPr>
            </w:pPr>
          </w:p>
          <w:p w:rsidR="00C03F21" w:rsidRDefault="00C03F21" w:rsidP="00143227">
            <w:pPr>
              <w:pStyle w:val="TableParagraph"/>
              <w:ind w:left="6"/>
              <w:jc w:val="center"/>
              <w:rPr>
                <w:sz w:val="16"/>
              </w:rPr>
            </w:pPr>
            <w:r>
              <w:rPr>
                <w:sz w:val="16"/>
              </w:rPr>
              <w:t>60,00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41,20</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65,00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75,00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0,674</w:t>
            </w:r>
          </w:p>
        </w:tc>
        <w:tc>
          <w:tcPr>
            <w:tcW w:w="570" w:type="dxa"/>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239"/>
        </w:trPr>
        <w:tc>
          <w:tcPr>
            <w:tcW w:w="4243" w:type="dxa"/>
          </w:tcPr>
          <w:p w:rsidR="00C03F21" w:rsidRPr="008761F9" w:rsidRDefault="00C03F21" w:rsidP="00143227">
            <w:pPr>
              <w:pStyle w:val="af0"/>
              <w:spacing w:before="11"/>
            </w:pPr>
            <w:r w:rsidRPr="008761F9">
              <w:rPr>
                <w:b/>
                <w:color w:val="800000"/>
                <w:spacing w:val="-1"/>
                <w:position w:val="-5"/>
                <w:sz w:val="24"/>
              </w:rPr>
              <w:t>*</w:t>
            </w:r>
            <w:r w:rsidRPr="008761F9">
              <w:rPr>
                <w:spacing w:val="-1"/>
              </w:rPr>
              <w:t>Функция</w:t>
            </w:r>
            <w:r w:rsidRPr="008761F9">
              <w:rPr>
                <w:spacing w:val="-23"/>
              </w:rPr>
              <w:t xml:space="preserve"> </w:t>
            </w:r>
            <w:r w:rsidRPr="008761F9">
              <w:t>врача-фтизиатра</w:t>
            </w:r>
          </w:p>
        </w:tc>
        <w:tc>
          <w:tcPr>
            <w:tcW w:w="708" w:type="dxa"/>
          </w:tcPr>
          <w:p w:rsidR="00C03F21" w:rsidRDefault="00C03F21" w:rsidP="00143227">
            <w:pPr>
              <w:pStyle w:val="TableParagraph"/>
              <w:spacing w:before="47"/>
              <w:ind w:left="50"/>
              <w:rPr>
                <w:sz w:val="16"/>
              </w:rPr>
            </w:pPr>
            <w:r>
              <w:rPr>
                <w:sz w:val="16"/>
              </w:rPr>
              <w:t>1,63</w:t>
            </w:r>
          </w:p>
        </w:tc>
        <w:tc>
          <w:tcPr>
            <w:tcW w:w="851" w:type="dxa"/>
          </w:tcPr>
          <w:p w:rsidR="00C03F21" w:rsidRDefault="00C03F21" w:rsidP="00143227">
            <w:pPr>
              <w:pStyle w:val="TableParagraph"/>
              <w:spacing w:before="47"/>
              <w:ind w:left="6"/>
              <w:jc w:val="center"/>
              <w:rPr>
                <w:sz w:val="16"/>
              </w:rPr>
            </w:pPr>
            <w:r>
              <w:rPr>
                <w:sz w:val="16"/>
              </w:rPr>
              <w:t>0,00</w:t>
            </w:r>
          </w:p>
        </w:tc>
        <w:tc>
          <w:tcPr>
            <w:tcW w:w="709" w:type="dxa"/>
          </w:tcPr>
          <w:p w:rsidR="00C03F21" w:rsidRDefault="00C03F21" w:rsidP="00143227">
            <w:pPr>
              <w:pStyle w:val="TableParagraph"/>
              <w:spacing w:before="47"/>
              <w:ind w:right="119"/>
              <w:jc w:val="right"/>
              <w:rPr>
                <w:sz w:val="16"/>
              </w:rPr>
            </w:pPr>
            <w:r>
              <w:rPr>
                <w:sz w:val="16"/>
              </w:rPr>
              <w:t>0,00</w:t>
            </w:r>
          </w:p>
        </w:tc>
        <w:tc>
          <w:tcPr>
            <w:tcW w:w="851" w:type="dxa"/>
          </w:tcPr>
          <w:p w:rsidR="00C03F21" w:rsidRDefault="00C03F21" w:rsidP="00143227">
            <w:pPr>
              <w:pStyle w:val="TableParagraph"/>
              <w:spacing w:before="47"/>
              <w:ind w:right="45"/>
              <w:jc w:val="right"/>
              <w:rPr>
                <w:sz w:val="16"/>
              </w:rPr>
            </w:pPr>
            <w:r>
              <w:rPr>
                <w:sz w:val="16"/>
              </w:rPr>
              <w:t>3300,00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8" w:type="dxa"/>
            <w:tcBorders>
              <w:left w:val="nil"/>
            </w:tcBorders>
          </w:tcPr>
          <w:p w:rsidR="00C03F21" w:rsidRDefault="00C03F21" w:rsidP="00143227">
            <w:pPr>
              <w:pStyle w:val="TableParagraph"/>
              <w:spacing w:before="47"/>
              <w:rPr>
                <w:sz w:val="16"/>
              </w:rPr>
            </w:pPr>
            <w:r>
              <w:rPr>
                <w:sz w:val="16"/>
              </w:rPr>
              <w:t>3523,0</w:t>
            </w:r>
          </w:p>
        </w:tc>
        <w:tc>
          <w:tcPr>
            <w:tcW w:w="851" w:type="dxa"/>
            <w:gridSpan w:val="2"/>
          </w:tcPr>
          <w:p w:rsidR="00C03F21" w:rsidRDefault="00C03F21" w:rsidP="00143227">
            <w:pPr>
              <w:pStyle w:val="TableParagraph"/>
              <w:spacing w:before="47"/>
              <w:ind w:right="176"/>
              <w:jc w:val="right"/>
              <w:rPr>
                <w:sz w:val="16"/>
              </w:rPr>
            </w:pPr>
            <w:r>
              <w:rPr>
                <w:sz w:val="16"/>
              </w:rPr>
              <w:t>1,630</w:t>
            </w:r>
          </w:p>
        </w:tc>
        <w:tc>
          <w:tcPr>
            <w:tcW w:w="570" w:type="dxa"/>
          </w:tcPr>
          <w:p w:rsidR="00C03F21" w:rsidRDefault="00C03F21" w:rsidP="00143227">
            <w:pPr>
              <w:pStyle w:val="TableParagraph"/>
              <w:spacing w:before="47"/>
              <w:ind w:right="54"/>
              <w:jc w:val="right"/>
              <w:rPr>
                <w:sz w:val="16"/>
              </w:rPr>
            </w:pPr>
            <w:r>
              <w:rPr>
                <w:sz w:val="16"/>
              </w:rPr>
              <w:t>0,0</w:t>
            </w:r>
          </w:p>
        </w:tc>
      </w:tr>
      <w:tr w:rsidR="00C03F21" w:rsidTr="00C03F21">
        <w:trPr>
          <w:trHeight w:val="403"/>
        </w:trPr>
        <w:tc>
          <w:tcPr>
            <w:tcW w:w="4243" w:type="dxa"/>
          </w:tcPr>
          <w:p w:rsidR="00C03F21" w:rsidRPr="009C7D52" w:rsidRDefault="00C03F21" w:rsidP="00143227">
            <w:pPr>
              <w:pStyle w:val="af0"/>
              <w:spacing w:before="25"/>
              <w:rPr>
                <w:lang w:val="ru-RU"/>
              </w:rPr>
            </w:pPr>
            <w:r w:rsidRPr="009C7D52">
              <w:rPr>
                <w:b/>
                <w:color w:val="800000"/>
                <w:position w:val="-5"/>
                <w:sz w:val="24"/>
                <w:lang w:val="ru-RU"/>
              </w:rPr>
              <w:t>*</w:t>
            </w:r>
            <w:r w:rsidRPr="009C7D52">
              <w:rPr>
                <w:lang w:val="ru-RU"/>
              </w:rPr>
              <w:t>Охват</w:t>
            </w:r>
            <w:r w:rsidRPr="009C7D52">
              <w:rPr>
                <w:spacing w:val="-14"/>
                <w:lang w:val="ru-RU"/>
              </w:rPr>
              <w:t xml:space="preserve"> </w:t>
            </w:r>
            <w:r w:rsidRPr="009C7D52">
              <w:rPr>
                <w:lang w:val="ru-RU"/>
              </w:rPr>
              <w:t>госпитализацией</w:t>
            </w:r>
            <w:r w:rsidRPr="009C7D52">
              <w:rPr>
                <w:spacing w:val="-13"/>
                <w:lang w:val="ru-RU"/>
              </w:rPr>
              <w:t xml:space="preserve"> </w:t>
            </w:r>
            <w:r w:rsidRPr="009C7D52">
              <w:rPr>
                <w:lang w:val="ru-RU"/>
              </w:rPr>
              <w:t>вновь</w:t>
            </w:r>
            <w:r w:rsidRPr="009C7D52">
              <w:rPr>
                <w:spacing w:val="-13"/>
                <w:lang w:val="ru-RU"/>
              </w:rPr>
              <w:t xml:space="preserve"> </w:t>
            </w:r>
            <w:r w:rsidRPr="009C7D52">
              <w:rPr>
                <w:lang w:val="ru-RU"/>
              </w:rPr>
              <w:t>выявленных</w:t>
            </w:r>
            <w:r w:rsidRPr="009C7D52">
              <w:rPr>
                <w:spacing w:val="-13"/>
                <w:lang w:val="ru-RU"/>
              </w:rPr>
              <w:t xml:space="preserve"> </w:t>
            </w:r>
            <w:r w:rsidRPr="009C7D52">
              <w:rPr>
                <w:lang w:val="ru-RU"/>
              </w:rPr>
              <w:t>больных</w:t>
            </w:r>
            <w:r w:rsidRPr="009C7D52">
              <w:rPr>
                <w:spacing w:val="-93"/>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МБТ+</w:t>
            </w:r>
          </w:p>
        </w:tc>
        <w:tc>
          <w:tcPr>
            <w:tcW w:w="708" w:type="dxa"/>
          </w:tcPr>
          <w:p w:rsidR="00C03F21" w:rsidRDefault="00C03F21" w:rsidP="00143227">
            <w:pPr>
              <w:pStyle w:val="TableParagraph"/>
              <w:spacing w:before="47"/>
              <w:ind w:left="50"/>
              <w:rPr>
                <w:sz w:val="16"/>
              </w:rPr>
            </w:pPr>
            <w:r>
              <w:rPr>
                <w:sz w:val="16"/>
              </w:rPr>
              <w:t>1,42</w:t>
            </w:r>
          </w:p>
        </w:tc>
        <w:tc>
          <w:tcPr>
            <w:tcW w:w="851" w:type="dxa"/>
          </w:tcPr>
          <w:p w:rsidR="00C03F21" w:rsidRDefault="00C03F21" w:rsidP="00143227">
            <w:pPr>
              <w:pStyle w:val="TableParagraph"/>
              <w:spacing w:before="47"/>
              <w:ind w:left="6"/>
              <w:jc w:val="center"/>
              <w:rPr>
                <w:sz w:val="16"/>
              </w:rPr>
            </w:pPr>
            <w:r>
              <w:rPr>
                <w:sz w:val="16"/>
              </w:rPr>
              <w:t>100,00</w:t>
            </w:r>
          </w:p>
        </w:tc>
        <w:tc>
          <w:tcPr>
            <w:tcW w:w="709" w:type="dxa"/>
          </w:tcPr>
          <w:p w:rsidR="00C03F21" w:rsidRDefault="00C03F21" w:rsidP="00143227">
            <w:pPr>
              <w:pStyle w:val="TableParagraph"/>
              <w:spacing w:before="47"/>
              <w:ind w:right="119"/>
              <w:jc w:val="right"/>
              <w:rPr>
                <w:sz w:val="16"/>
              </w:rPr>
            </w:pPr>
            <w:r>
              <w:rPr>
                <w:sz w:val="16"/>
              </w:rPr>
              <w:t>92,00</w:t>
            </w:r>
          </w:p>
        </w:tc>
        <w:tc>
          <w:tcPr>
            <w:tcW w:w="851" w:type="dxa"/>
          </w:tcPr>
          <w:p w:rsidR="00C03F21" w:rsidRDefault="00C03F21" w:rsidP="00143227">
            <w:pPr>
              <w:pStyle w:val="TableParagraph"/>
              <w:spacing w:before="47"/>
              <w:ind w:right="45"/>
              <w:jc w:val="right"/>
              <w:rPr>
                <w:sz w:val="16"/>
              </w:rPr>
            </w:pPr>
            <w:r>
              <w:rPr>
                <w:sz w:val="16"/>
              </w:rPr>
              <w:t>95,00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8" w:type="dxa"/>
            <w:tcBorders>
              <w:left w:val="nil"/>
            </w:tcBorders>
          </w:tcPr>
          <w:p w:rsidR="00C03F21" w:rsidRDefault="00C03F21" w:rsidP="00143227">
            <w:pPr>
              <w:pStyle w:val="TableParagraph"/>
              <w:spacing w:before="47"/>
              <w:ind w:right="185"/>
              <w:jc w:val="right"/>
              <w:rPr>
                <w:sz w:val="16"/>
              </w:rPr>
            </w:pPr>
            <w:r>
              <w:rPr>
                <w:sz w:val="16"/>
              </w:rPr>
              <w:t>100,0</w:t>
            </w:r>
          </w:p>
        </w:tc>
        <w:tc>
          <w:tcPr>
            <w:tcW w:w="851" w:type="dxa"/>
            <w:gridSpan w:val="2"/>
          </w:tcPr>
          <w:p w:rsidR="00C03F21" w:rsidRDefault="00C03F21" w:rsidP="00143227">
            <w:pPr>
              <w:pStyle w:val="TableParagraph"/>
              <w:spacing w:before="47"/>
              <w:ind w:right="176"/>
              <w:jc w:val="right"/>
              <w:rPr>
                <w:sz w:val="16"/>
              </w:rPr>
            </w:pPr>
            <w:r>
              <w:rPr>
                <w:sz w:val="16"/>
              </w:rPr>
              <w:t>0,045</w:t>
            </w:r>
          </w:p>
        </w:tc>
        <w:tc>
          <w:tcPr>
            <w:tcW w:w="570" w:type="dxa"/>
          </w:tcPr>
          <w:p w:rsidR="00C03F21" w:rsidRDefault="00C03F21" w:rsidP="00143227">
            <w:pPr>
              <w:pStyle w:val="TableParagraph"/>
              <w:spacing w:before="47"/>
              <w:ind w:right="54"/>
              <w:jc w:val="right"/>
              <w:rPr>
                <w:sz w:val="16"/>
              </w:rPr>
            </w:pPr>
            <w:r>
              <w:rPr>
                <w:sz w:val="16"/>
              </w:rPr>
              <w:t>0,0</w:t>
            </w:r>
          </w:p>
        </w:tc>
      </w:tr>
      <w:tr w:rsidR="00C03F21" w:rsidTr="00C03F21">
        <w:trPr>
          <w:trHeight w:val="374"/>
        </w:trPr>
        <w:tc>
          <w:tcPr>
            <w:tcW w:w="4243" w:type="dxa"/>
            <w:tcBorders>
              <w:bottom w:val="single" w:sz="4" w:space="0" w:color="auto"/>
            </w:tcBorders>
          </w:tcPr>
          <w:p w:rsidR="00C03F21" w:rsidRPr="009C7D52" w:rsidRDefault="00C03F21" w:rsidP="00143227">
            <w:pPr>
              <w:pStyle w:val="af0"/>
              <w:spacing w:before="108"/>
              <w:rPr>
                <w:lang w:val="ru-RU"/>
              </w:rPr>
            </w:pPr>
            <w:r w:rsidRPr="009C7D52">
              <w:rPr>
                <w:lang w:val="ru-RU"/>
              </w:rPr>
              <w:t>Охват госпитализацией контингентов больных</w:t>
            </w:r>
            <w:r w:rsidRPr="009C7D52">
              <w:rPr>
                <w:spacing w:val="-95"/>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МТБ+</w:t>
            </w:r>
          </w:p>
        </w:tc>
        <w:tc>
          <w:tcPr>
            <w:tcW w:w="708" w:type="dxa"/>
            <w:tcBorders>
              <w:bottom w:val="single" w:sz="4" w:space="0" w:color="auto"/>
            </w:tcBorders>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1,21</w:t>
            </w:r>
          </w:p>
        </w:tc>
        <w:tc>
          <w:tcPr>
            <w:tcW w:w="851" w:type="dxa"/>
            <w:tcBorders>
              <w:bottom w:val="single" w:sz="4" w:space="0" w:color="auto"/>
            </w:tcBorders>
          </w:tcPr>
          <w:p w:rsidR="00C03F21" w:rsidRDefault="00C03F21" w:rsidP="00143227">
            <w:pPr>
              <w:pStyle w:val="TableParagraph"/>
              <w:spacing w:before="8"/>
              <w:ind w:left="6"/>
              <w:rPr>
                <w:b/>
                <w:sz w:val="14"/>
              </w:rPr>
            </w:pPr>
          </w:p>
          <w:p w:rsidR="00C03F21" w:rsidRDefault="00C03F21" w:rsidP="00143227">
            <w:pPr>
              <w:pStyle w:val="TableParagraph"/>
              <w:ind w:left="6"/>
              <w:jc w:val="center"/>
              <w:rPr>
                <w:sz w:val="16"/>
              </w:rPr>
            </w:pPr>
            <w:r>
              <w:rPr>
                <w:sz w:val="16"/>
              </w:rPr>
              <w:t>77,40</w:t>
            </w:r>
          </w:p>
        </w:tc>
        <w:tc>
          <w:tcPr>
            <w:tcW w:w="709" w:type="dxa"/>
            <w:tcBorders>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96,20</w:t>
            </w:r>
          </w:p>
        </w:tc>
        <w:tc>
          <w:tcPr>
            <w:tcW w:w="851" w:type="dxa"/>
            <w:tcBorders>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90,00</w:t>
            </w:r>
          </w:p>
        </w:tc>
        <w:tc>
          <w:tcPr>
            <w:tcW w:w="142" w:type="dxa"/>
            <w:tcBorders>
              <w:bottom w:val="single" w:sz="4" w:space="0" w:color="auto"/>
              <w:right w:val="nil"/>
            </w:tcBorders>
          </w:tcPr>
          <w:p w:rsidR="00C03F21" w:rsidRDefault="00C03F21" w:rsidP="00143227">
            <w:pPr>
              <w:pStyle w:val="TableParagraph"/>
              <w:spacing w:before="148"/>
              <w:ind w:left="43"/>
              <w:rPr>
                <w:sz w:val="20"/>
              </w:rPr>
            </w:pPr>
            <w:r>
              <w:rPr>
                <w:w w:val="99"/>
                <w:sz w:val="20"/>
              </w:rPr>
              <w:t>-</w:t>
            </w:r>
          </w:p>
        </w:tc>
        <w:tc>
          <w:tcPr>
            <w:tcW w:w="708" w:type="dxa"/>
            <w:tcBorders>
              <w:left w:val="nil"/>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95,00</w:t>
            </w:r>
          </w:p>
        </w:tc>
        <w:tc>
          <w:tcPr>
            <w:tcW w:w="851" w:type="dxa"/>
            <w:gridSpan w:val="2"/>
            <w:tcBorders>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-0,015</w:t>
            </w:r>
          </w:p>
        </w:tc>
        <w:tc>
          <w:tcPr>
            <w:tcW w:w="570" w:type="dxa"/>
            <w:tcBorders>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374"/>
        </w:trPr>
        <w:tc>
          <w:tcPr>
            <w:tcW w:w="8359" w:type="dxa"/>
            <w:gridSpan w:val="8"/>
            <w:tcBorders>
              <w:right w:val="nil"/>
            </w:tcBorders>
          </w:tcPr>
          <w:p w:rsidR="00C03F21" w:rsidRDefault="00C03F21" w:rsidP="00143227">
            <w:pPr>
              <w:pStyle w:val="TableParagraph"/>
              <w:ind w:left="50"/>
              <w:rPr>
                <w:sz w:val="16"/>
                <w:lang w:val="ru-RU"/>
              </w:rPr>
            </w:pPr>
            <w:r>
              <w:rPr>
                <w:sz w:val="16"/>
                <w:lang w:val="ru-RU"/>
              </w:rPr>
              <w:t xml:space="preserve">Обобщенная оценка </w:t>
            </w:r>
          </w:p>
          <w:p w:rsidR="00C03F21" w:rsidRPr="00700EC1" w:rsidRDefault="00C03F21" w:rsidP="00143227">
            <w:pPr>
              <w:pStyle w:val="TableParagraph"/>
              <w:ind w:left="50"/>
              <w:rPr>
                <w:sz w:val="16"/>
                <w:lang w:val="ru-RU"/>
              </w:rPr>
            </w:pPr>
            <w:r>
              <w:rPr>
                <w:sz w:val="16"/>
                <w:lang w:val="ru-RU"/>
              </w:rPr>
              <w:t>Промежуточный уровень достижения результатов</w:t>
            </w:r>
          </w:p>
        </w:tc>
        <w:tc>
          <w:tcPr>
            <w:tcW w:w="1276" w:type="dxa"/>
            <w:gridSpan w:val="2"/>
            <w:tcBorders>
              <w:left w:val="nil"/>
            </w:tcBorders>
          </w:tcPr>
          <w:p w:rsidR="00C03F21" w:rsidRDefault="00C03F21" w:rsidP="00143227">
            <w:pPr>
              <w:pStyle w:val="TableParagraph"/>
              <w:spacing w:before="8"/>
              <w:rPr>
                <w:b/>
                <w:sz w:val="14"/>
                <w:lang w:val="ru-RU"/>
              </w:rPr>
            </w:pPr>
            <w:r>
              <w:rPr>
                <w:b/>
                <w:sz w:val="14"/>
                <w:lang w:val="ru-RU"/>
              </w:rPr>
              <w:t>0,32</w:t>
            </w:r>
          </w:p>
          <w:p w:rsidR="00C03F21" w:rsidRPr="00700EC1" w:rsidRDefault="00C03F21" w:rsidP="00143227">
            <w:pPr>
              <w:pStyle w:val="TableParagraph"/>
              <w:spacing w:before="8"/>
              <w:rPr>
                <w:b/>
                <w:sz w:val="14"/>
                <w:lang w:val="ru-RU"/>
              </w:rPr>
            </w:pPr>
            <w:r>
              <w:rPr>
                <w:b/>
                <w:sz w:val="14"/>
                <w:lang w:val="ru-RU"/>
              </w:rPr>
              <w:t>67,43</w:t>
            </w:r>
          </w:p>
        </w:tc>
      </w:tr>
    </w:tbl>
    <w:p w:rsidR="00C03F21" w:rsidRDefault="00C03F21" w:rsidP="00C03F21">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28</w:t>
      </w:r>
    </w:p>
    <w:p w:rsidR="00C03F21" w:rsidRDefault="00C03F21" w:rsidP="00C03F21">
      <w:pPr>
        <w:ind w:firstLine="708"/>
        <w:jc w:val="center"/>
        <w:rPr>
          <w:b/>
          <w:sz w:val="28"/>
          <w:szCs w:val="28"/>
        </w:rPr>
      </w:pPr>
      <w:r w:rsidRPr="007E442A">
        <w:rPr>
          <w:b/>
          <w:sz w:val="28"/>
          <w:szCs w:val="28"/>
        </w:rPr>
        <w:t xml:space="preserve">Город </w:t>
      </w:r>
      <w:r>
        <w:rPr>
          <w:b/>
          <w:sz w:val="28"/>
          <w:szCs w:val="28"/>
        </w:rPr>
        <w:t>Глазов</w:t>
      </w:r>
    </w:p>
    <w:tbl>
      <w:tblPr>
        <w:tblStyle w:val="TableNormal"/>
        <w:tblW w:w="95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5"/>
        <w:gridCol w:w="567"/>
        <w:gridCol w:w="851"/>
        <w:gridCol w:w="708"/>
        <w:gridCol w:w="709"/>
        <w:gridCol w:w="142"/>
        <w:gridCol w:w="588"/>
        <w:gridCol w:w="121"/>
        <w:gridCol w:w="10"/>
        <w:gridCol w:w="841"/>
        <w:gridCol w:w="10"/>
        <w:gridCol w:w="557"/>
        <w:gridCol w:w="10"/>
        <w:gridCol w:w="15"/>
      </w:tblGrid>
      <w:tr w:rsidR="00C03F21" w:rsidTr="00C03F21">
        <w:trPr>
          <w:gridAfter w:val="1"/>
          <w:wAfter w:w="15" w:type="dxa"/>
          <w:trHeight w:val="858"/>
        </w:trPr>
        <w:tc>
          <w:tcPr>
            <w:tcW w:w="4385" w:type="dxa"/>
            <w:vMerge w:val="restart"/>
          </w:tcPr>
          <w:p w:rsidR="00C03F21" w:rsidRDefault="00C03F21" w:rsidP="00143227">
            <w:pPr>
              <w:pStyle w:val="TableParagraph"/>
              <w:rPr>
                <w:b/>
                <w:sz w:val="26"/>
              </w:rPr>
            </w:pPr>
          </w:p>
          <w:p w:rsidR="00C03F21" w:rsidRDefault="00C03F21" w:rsidP="00143227">
            <w:pPr>
              <w:pStyle w:val="TableParagraph"/>
              <w:spacing w:before="4"/>
              <w:rPr>
                <w:b/>
                <w:sz w:val="21"/>
              </w:rPr>
            </w:pPr>
          </w:p>
          <w:p w:rsidR="00C03F21" w:rsidRDefault="00C03F21" w:rsidP="00143227">
            <w:pPr>
              <w:pStyle w:val="TableParagraph"/>
              <w:ind w:left="-15" w:firstLine="142"/>
              <w:rPr>
                <w:b/>
                <w:sz w:val="24"/>
              </w:rPr>
            </w:pPr>
            <w:r>
              <w:rPr>
                <w:b/>
                <w:sz w:val="24"/>
              </w:rPr>
              <w:t>Показатели</w:t>
            </w:r>
          </w:p>
        </w:tc>
        <w:tc>
          <w:tcPr>
            <w:tcW w:w="567" w:type="dxa"/>
            <w:vMerge w:val="restart"/>
          </w:tcPr>
          <w:p w:rsidR="00C03F21" w:rsidRPr="005F4FD5" w:rsidRDefault="00C03F21" w:rsidP="00143227">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59" w:type="dxa"/>
            <w:gridSpan w:val="2"/>
          </w:tcPr>
          <w:p w:rsidR="00C03F21" w:rsidRDefault="00C03F21" w:rsidP="00143227">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70" w:type="dxa"/>
            <w:gridSpan w:val="5"/>
          </w:tcPr>
          <w:p w:rsidR="00C03F21" w:rsidRDefault="00C03F21" w:rsidP="00143227">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1" w:type="dxa"/>
            <w:gridSpan w:val="2"/>
            <w:vMerge w:val="restart"/>
          </w:tcPr>
          <w:p w:rsidR="00C03F21" w:rsidRPr="00533A99" w:rsidRDefault="00C03F21" w:rsidP="00143227">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567" w:type="dxa"/>
            <w:gridSpan w:val="2"/>
            <w:vMerge w:val="restart"/>
          </w:tcPr>
          <w:p w:rsidR="00C03F21" w:rsidRPr="005F4FD5" w:rsidRDefault="00C03F21" w:rsidP="00143227">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C03F21" w:rsidRPr="005F4FD5" w:rsidRDefault="00C03F21" w:rsidP="00143227">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C03F21" w:rsidTr="00C03F21">
        <w:trPr>
          <w:gridAfter w:val="1"/>
          <w:wAfter w:w="15" w:type="dxa"/>
          <w:trHeight w:val="409"/>
        </w:trPr>
        <w:tc>
          <w:tcPr>
            <w:tcW w:w="4385" w:type="dxa"/>
            <w:vMerge/>
          </w:tcPr>
          <w:p w:rsidR="00C03F21" w:rsidRPr="005F4FD5" w:rsidRDefault="00C03F21" w:rsidP="00143227">
            <w:pPr>
              <w:rPr>
                <w:sz w:val="2"/>
                <w:szCs w:val="2"/>
                <w:lang w:val="ru-RU"/>
              </w:rPr>
            </w:pPr>
          </w:p>
        </w:tc>
        <w:tc>
          <w:tcPr>
            <w:tcW w:w="567" w:type="dxa"/>
            <w:vMerge/>
          </w:tcPr>
          <w:p w:rsidR="00C03F21" w:rsidRPr="005F4FD5" w:rsidRDefault="00C03F21" w:rsidP="00143227">
            <w:pPr>
              <w:rPr>
                <w:sz w:val="2"/>
                <w:szCs w:val="2"/>
                <w:lang w:val="ru-RU"/>
              </w:rPr>
            </w:pPr>
          </w:p>
        </w:tc>
        <w:tc>
          <w:tcPr>
            <w:tcW w:w="851" w:type="dxa"/>
          </w:tcPr>
          <w:p w:rsidR="00C03F21" w:rsidRDefault="00C03F21" w:rsidP="00143227">
            <w:pPr>
              <w:pStyle w:val="TableParagraph"/>
              <w:spacing w:before="3"/>
              <w:ind w:left="75"/>
              <w:rPr>
                <w:sz w:val="16"/>
              </w:rPr>
            </w:pPr>
            <w:r>
              <w:rPr>
                <w:sz w:val="16"/>
              </w:rPr>
              <w:t>2021</w:t>
            </w:r>
            <w:r>
              <w:rPr>
                <w:spacing w:val="96"/>
                <w:sz w:val="16"/>
              </w:rPr>
              <w:t xml:space="preserve"> </w:t>
            </w:r>
            <w:r>
              <w:rPr>
                <w:sz w:val="16"/>
              </w:rPr>
              <w:t>год</w:t>
            </w:r>
          </w:p>
        </w:tc>
        <w:tc>
          <w:tcPr>
            <w:tcW w:w="708" w:type="dxa"/>
          </w:tcPr>
          <w:p w:rsidR="00C03F21" w:rsidRDefault="00C03F21" w:rsidP="00143227">
            <w:pPr>
              <w:pStyle w:val="TableParagraph"/>
              <w:spacing w:before="3"/>
              <w:ind w:left="39" w:right="-29"/>
              <w:rPr>
                <w:sz w:val="16"/>
              </w:rPr>
            </w:pPr>
            <w:r>
              <w:rPr>
                <w:sz w:val="16"/>
              </w:rPr>
              <w:t>2022</w:t>
            </w:r>
            <w:r>
              <w:rPr>
                <w:spacing w:val="96"/>
                <w:sz w:val="16"/>
              </w:rPr>
              <w:t xml:space="preserve"> </w:t>
            </w:r>
            <w:r>
              <w:rPr>
                <w:sz w:val="16"/>
              </w:rPr>
              <w:t>год</w:t>
            </w:r>
          </w:p>
        </w:tc>
        <w:tc>
          <w:tcPr>
            <w:tcW w:w="1570" w:type="dxa"/>
            <w:gridSpan w:val="5"/>
          </w:tcPr>
          <w:p w:rsidR="00C03F21" w:rsidRDefault="00C03F21" w:rsidP="00143227">
            <w:pPr>
              <w:pStyle w:val="TableParagraph"/>
              <w:spacing w:before="49"/>
              <w:ind w:left="5"/>
              <w:rPr>
                <w:sz w:val="16"/>
              </w:rPr>
            </w:pPr>
            <w:r>
              <w:rPr>
                <w:sz w:val="16"/>
              </w:rPr>
              <w:t>2022</w:t>
            </w:r>
            <w:r>
              <w:rPr>
                <w:spacing w:val="96"/>
                <w:sz w:val="16"/>
              </w:rPr>
              <w:t xml:space="preserve"> </w:t>
            </w:r>
            <w:r>
              <w:rPr>
                <w:sz w:val="16"/>
              </w:rPr>
              <w:t>год</w:t>
            </w:r>
          </w:p>
        </w:tc>
        <w:tc>
          <w:tcPr>
            <w:tcW w:w="851" w:type="dxa"/>
            <w:gridSpan w:val="2"/>
            <w:vMerge/>
          </w:tcPr>
          <w:p w:rsidR="00C03F21" w:rsidRDefault="00C03F21" w:rsidP="00143227">
            <w:pPr>
              <w:rPr>
                <w:sz w:val="2"/>
                <w:szCs w:val="2"/>
              </w:rPr>
            </w:pPr>
          </w:p>
        </w:tc>
        <w:tc>
          <w:tcPr>
            <w:tcW w:w="567" w:type="dxa"/>
            <w:gridSpan w:val="2"/>
            <w:vMerge/>
          </w:tcPr>
          <w:p w:rsidR="00C03F21" w:rsidRDefault="00C03F21" w:rsidP="00143227">
            <w:pPr>
              <w:rPr>
                <w:sz w:val="2"/>
                <w:szCs w:val="2"/>
              </w:rPr>
            </w:pPr>
          </w:p>
        </w:tc>
      </w:tr>
      <w:tr w:rsidR="00C03F21" w:rsidRPr="00E56ED6" w:rsidTr="00C03F21">
        <w:trPr>
          <w:gridAfter w:val="2"/>
          <w:wAfter w:w="25" w:type="dxa"/>
          <w:trHeight w:val="374"/>
        </w:trPr>
        <w:tc>
          <w:tcPr>
            <w:tcW w:w="4385" w:type="dxa"/>
          </w:tcPr>
          <w:p w:rsidR="00C03F21" w:rsidRPr="000757CB" w:rsidRDefault="00C03F21" w:rsidP="00143227">
            <w:pPr>
              <w:pStyle w:val="af0"/>
              <w:rPr>
                <w:lang w:val="ru-RU"/>
              </w:rPr>
            </w:pPr>
            <w:r>
              <w:rPr>
                <w:lang w:val="ru-RU"/>
              </w:rPr>
              <w:t>Д</w:t>
            </w:r>
            <w:r w:rsidRPr="000757CB">
              <w:rPr>
                <w:lang w:val="ru-RU"/>
              </w:rPr>
              <w:t>оля впервые выявленных больных туберкулезом,</w:t>
            </w:r>
            <w:r w:rsidRPr="000757CB">
              <w:rPr>
                <w:spacing w:val="-94"/>
                <w:lang w:val="ru-RU"/>
              </w:rPr>
              <w:t xml:space="preserve"> </w:t>
            </w:r>
            <w:r w:rsidRPr="000757CB">
              <w:rPr>
                <w:lang w:val="ru-RU"/>
              </w:rPr>
              <w:t>умерших в</w:t>
            </w:r>
            <w:r w:rsidRPr="000757CB">
              <w:rPr>
                <w:spacing w:val="-2"/>
                <w:lang w:val="ru-RU"/>
              </w:rPr>
              <w:t xml:space="preserve"> </w:t>
            </w:r>
            <w:r w:rsidRPr="000757CB">
              <w:rPr>
                <w:lang w:val="ru-RU"/>
              </w:rPr>
              <w:t>течении</w:t>
            </w:r>
            <w:r w:rsidRPr="000757CB">
              <w:rPr>
                <w:spacing w:val="-1"/>
                <w:lang w:val="ru-RU"/>
              </w:rPr>
              <w:t xml:space="preserve"> </w:t>
            </w:r>
            <w:r w:rsidRPr="000757CB">
              <w:rPr>
                <w:lang w:val="ru-RU"/>
              </w:rPr>
              <w:t>1-го</w:t>
            </w:r>
            <w:r w:rsidRPr="000757CB">
              <w:rPr>
                <w:spacing w:val="-2"/>
                <w:lang w:val="ru-RU"/>
              </w:rPr>
              <w:t xml:space="preserve"> </w:t>
            </w:r>
            <w:r w:rsidRPr="000757CB">
              <w:rPr>
                <w:lang w:val="ru-RU"/>
              </w:rPr>
              <w:t>года</w:t>
            </w:r>
            <w:r w:rsidRPr="000757CB">
              <w:rPr>
                <w:spacing w:val="-1"/>
                <w:lang w:val="ru-RU"/>
              </w:rPr>
              <w:t xml:space="preserve"> </w:t>
            </w:r>
            <w:r w:rsidRPr="000757CB">
              <w:rPr>
                <w:lang w:val="ru-RU"/>
              </w:rPr>
              <w:t>наблюдения</w:t>
            </w:r>
            <w:r w:rsidRPr="000757CB">
              <w:rPr>
                <w:spacing w:val="-2"/>
                <w:lang w:val="ru-RU"/>
              </w:rPr>
              <w:t xml:space="preserve"> </w:t>
            </w:r>
            <w:r w:rsidRPr="000757CB">
              <w:rPr>
                <w:lang w:val="ru-RU"/>
              </w:rPr>
              <w:t>(в</w:t>
            </w:r>
            <w:r w:rsidRPr="000757CB">
              <w:rPr>
                <w:spacing w:val="-1"/>
                <w:lang w:val="ru-RU"/>
              </w:rPr>
              <w:t xml:space="preserve"> </w:t>
            </w:r>
            <w:r w:rsidRPr="000757CB">
              <w:rPr>
                <w:lang w:val="ru-RU"/>
              </w:rPr>
              <w:t>%)</w:t>
            </w:r>
          </w:p>
        </w:tc>
        <w:tc>
          <w:tcPr>
            <w:tcW w:w="567" w:type="dxa"/>
          </w:tcPr>
          <w:p w:rsidR="00C03F21" w:rsidRDefault="00C03F21" w:rsidP="00143227">
            <w:pPr>
              <w:pStyle w:val="TableParagraph"/>
              <w:spacing w:before="18"/>
              <w:ind w:left="50"/>
              <w:rPr>
                <w:sz w:val="16"/>
              </w:rPr>
            </w:pPr>
            <w:r>
              <w:rPr>
                <w:sz w:val="16"/>
              </w:rPr>
              <w:t>6,48</w:t>
            </w:r>
          </w:p>
        </w:tc>
        <w:tc>
          <w:tcPr>
            <w:tcW w:w="851" w:type="dxa"/>
          </w:tcPr>
          <w:p w:rsidR="00C03F21" w:rsidRDefault="00C03F21" w:rsidP="00143227">
            <w:pPr>
              <w:pStyle w:val="TableParagraph"/>
              <w:spacing w:before="18"/>
              <w:ind w:right="149"/>
              <w:jc w:val="right"/>
              <w:rPr>
                <w:sz w:val="16"/>
              </w:rPr>
            </w:pPr>
            <w:r>
              <w:rPr>
                <w:sz w:val="16"/>
              </w:rPr>
              <w:t>7,70</w:t>
            </w:r>
          </w:p>
        </w:tc>
        <w:tc>
          <w:tcPr>
            <w:tcW w:w="708" w:type="dxa"/>
          </w:tcPr>
          <w:p w:rsidR="00C03F21" w:rsidRDefault="00C03F21" w:rsidP="00143227">
            <w:pPr>
              <w:pStyle w:val="TableParagraph"/>
              <w:spacing w:before="18"/>
              <w:ind w:right="119"/>
              <w:jc w:val="right"/>
              <w:rPr>
                <w:sz w:val="16"/>
              </w:rPr>
            </w:pPr>
            <w:r>
              <w:rPr>
                <w:sz w:val="16"/>
              </w:rPr>
              <w:t>0,00</w:t>
            </w:r>
          </w:p>
        </w:tc>
        <w:tc>
          <w:tcPr>
            <w:tcW w:w="709" w:type="dxa"/>
          </w:tcPr>
          <w:p w:rsidR="00C03F21" w:rsidRDefault="00C03F21" w:rsidP="00143227">
            <w:pPr>
              <w:pStyle w:val="TableParagraph"/>
              <w:spacing w:before="18"/>
              <w:ind w:right="45"/>
              <w:jc w:val="right"/>
              <w:rPr>
                <w:sz w:val="16"/>
              </w:rPr>
            </w:pPr>
            <w:r>
              <w:rPr>
                <w:sz w:val="16"/>
              </w:rPr>
              <w:t>0,00</w:t>
            </w:r>
          </w:p>
        </w:tc>
        <w:tc>
          <w:tcPr>
            <w:tcW w:w="142" w:type="dxa"/>
            <w:tcBorders>
              <w:right w:val="nil"/>
            </w:tcBorders>
          </w:tcPr>
          <w:p w:rsidR="00C03F21" w:rsidRDefault="00C03F21" w:rsidP="00143227">
            <w:pPr>
              <w:pStyle w:val="TableParagraph"/>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18"/>
              <w:ind w:right="185"/>
              <w:jc w:val="right"/>
              <w:rPr>
                <w:sz w:val="16"/>
              </w:rPr>
            </w:pPr>
            <w:r>
              <w:rPr>
                <w:sz w:val="16"/>
              </w:rPr>
              <w:t>2,00</w:t>
            </w:r>
          </w:p>
        </w:tc>
        <w:tc>
          <w:tcPr>
            <w:tcW w:w="851" w:type="dxa"/>
            <w:gridSpan w:val="2"/>
          </w:tcPr>
          <w:p w:rsidR="00C03F21" w:rsidRDefault="00C03F21" w:rsidP="00143227">
            <w:pPr>
              <w:pStyle w:val="TableParagraph"/>
              <w:spacing w:before="18"/>
              <w:ind w:right="176"/>
              <w:jc w:val="right"/>
              <w:rPr>
                <w:sz w:val="16"/>
              </w:rPr>
            </w:pPr>
            <w:r>
              <w:rPr>
                <w:sz w:val="16"/>
              </w:rPr>
              <w:t>0,000</w:t>
            </w:r>
          </w:p>
        </w:tc>
        <w:tc>
          <w:tcPr>
            <w:tcW w:w="567" w:type="dxa"/>
            <w:gridSpan w:val="2"/>
          </w:tcPr>
          <w:p w:rsidR="00C03F21" w:rsidRDefault="00C03F21" w:rsidP="00143227">
            <w:pPr>
              <w:pStyle w:val="TableParagraph"/>
              <w:spacing w:before="18"/>
              <w:ind w:right="54"/>
              <w:jc w:val="right"/>
              <w:rPr>
                <w:sz w:val="16"/>
              </w:rPr>
            </w:pPr>
            <w:r>
              <w:rPr>
                <w:sz w:val="16"/>
              </w:rPr>
              <w:t>0,0</w:t>
            </w:r>
          </w:p>
        </w:tc>
      </w:tr>
      <w:tr w:rsidR="00C03F21" w:rsidTr="00C03F21">
        <w:trPr>
          <w:gridAfter w:val="2"/>
          <w:wAfter w:w="25" w:type="dxa"/>
          <w:trHeight w:val="523"/>
        </w:trPr>
        <w:tc>
          <w:tcPr>
            <w:tcW w:w="4385" w:type="dxa"/>
          </w:tcPr>
          <w:p w:rsidR="00C03F21" w:rsidRPr="009C7D52" w:rsidRDefault="00C03F21" w:rsidP="00143227">
            <w:pPr>
              <w:pStyle w:val="af0"/>
              <w:spacing w:before="52"/>
              <w:rPr>
                <w:lang w:val="ru-RU"/>
              </w:rPr>
            </w:pPr>
            <w:r w:rsidRPr="009C7D52">
              <w:rPr>
                <w:b/>
                <w:color w:val="800000"/>
                <w:position w:val="-5"/>
                <w:sz w:val="24"/>
                <w:lang w:val="ru-RU"/>
              </w:rPr>
              <w:t>*</w:t>
            </w:r>
            <w:r w:rsidRPr="009C7D52">
              <w:rPr>
                <w:lang w:val="ru-RU"/>
              </w:rPr>
              <w:t>Доля</w:t>
            </w:r>
            <w:r w:rsidRPr="009C7D52">
              <w:rPr>
                <w:spacing w:val="-16"/>
                <w:lang w:val="ru-RU"/>
              </w:rPr>
              <w:t xml:space="preserve"> </w:t>
            </w:r>
            <w:r w:rsidRPr="009C7D52">
              <w:rPr>
                <w:lang w:val="ru-RU"/>
              </w:rPr>
              <w:t>больных</w:t>
            </w:r>
            <w:r w:rsidRPr="009C7D52">
              <w:rPr>
                <w:spacing w:val="-15"/>
                <w:lang w:val="ru-RU"/>
              </w:rPr>
              <w:t xml:space="preserve"> </w:t>
            </w:r>
            <w:r w:rsidRPr="009C7D52">
              <w:rPr>
                <w:lang w:val="ru-RU"/>
              </w:rPr>
              <w:t>туберкулезом,</w:t>
            </w:r>
            <w:r w:rsidRPr="009C7D52">
              <w:rPr>
                <w:spacing w:val="-14"/>
                <w:lang w:val="ru-RU"/>
              </w:rPr>
              <w:t xml:space="preserve"> </w:t>
            </w:r>
            <w:r w:rsidRPr="009C7D52">
              <w:rPr>
                <w:lang w:val="ru-RU"/>
              </w:rPr>
              <w:t>выявленных</w:t>
            </w:r>
            <w:r w:rsidRPr="009C7D52">
              <w:rPr>
                <w:spacing w:val="-15"/>
                <w:lang w:val="ru-RU"/>
              </w:rPr>
              <w:t xml:space="preserve"> </w:t>
            </w:r>
            <w:r w:rsidRPr="009C7D52">
              <w:rPr>
                <w:lang w:val="ru-RU"/>
              </w:rPr>
              <w:t>при</w:t>
            </w:r>
            <w:r w:rsidRPr="009C7D52">
              <w:rPr>
                <w:spacing w:val="-93"/>
                <w:lang w:val="ru-RU"/>
              </w:rPr>
              <w:t xml:space="preserve"> </w:t>
            </w:r>
            <w:r w:rsidRPr="009C7D52">
              <w:rPr>
                <w:lang w:val="ru-RU"/>
              </w:rPr>
              <w:t>профилактических</w:t>
            </w:r>
            <w:r w:rsidRPr="009C7D52">
              <w:rPr>
                <w:spacing w:val="-1"/>
                <w:lang w:val="ru-RU"/>
              </w:rPr>
              <w:t xml:space="preserve"> </w:t>
            </w:r>
            <w:r w:rsidRPr="009C7D52">
              <w:rPr>
                <w:lang w:val="ru-RU"/>
              </w:rPr>
              <w:t>осмотрах</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6,27</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30,80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45,45</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70,00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100,0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2,199</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97"/>
        </w:trPr>
        <w:tc>
          <w:tcPr>
            <w:tcW w:w="4385"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Не</w:t>
            </w:r>
            <w:r w:rsidRPr="009C7D52">
              <w:rPr>
                <w:spacing w:val="-11"/>
                <w:lang w:val="ru-RU"/>
              </w:rPr>
              <w:t xml:space="preserve"> </w:t>
            </w:r>
            <w:r w:rsidRPr="009C7D52">
              <w:rPr>
                <w:lang w:val="ru-RU"/>
              </w:rPr>
              <w:t>обследованных</w:t>
            </w:r>
            <w:r w:rsidRPr="009C7D52">
              <w:rPr>
                <w:spacing w:val="-10"/>
                <w:lang w:val="ru-RU"/>
              </w:rPr>
              <w:t xml:space="preserve"> </w:t>
            </w:r>
            <w:r w:rsidRPr="009C7D52">
              <w:rPr>
                <w:lang w:val="ru-RU"/>
              </w:rPr>
              <w:t>2</w:t>
            </w:r>
            <w:r w:rsidRPr="009C7D52">
              <w:rPr>
                <w:spacing w:val="-11"/>
                <w:lang w:val="ru-RU"/>
              </w:rPr>
              <w:t xml:space="preserve"> </w:t>
            </w:r>
            <w:r w:rsidRPr="009C7D52">
              <w:rPr>
                <w:lang w:val="ru-RU"/>
              </w:rPr>
              <w:t>года</w:t>
            </w:r>
            <w:r w:rsidRPr="009C7D52">
              <w:rPr>
                <w:spacing w:val="-9"/>
                <w:lang w:val="ru-RU"/>
              </w:rPr>
              <w:t xml:space="preserve"> </w:t>
            </w:r>
            <w:r w:rsidRPr="009C7D52">
              <w:rPr>
                <w:lang w:val="ru-RU"/>
              </w:rPr>
              <w:t>и</w:t>
            </w:r>
            <w:r w:rsidRPr="009C7D52">
              <w:rPr>
                <w:spacing w:val="-11"/>
                <w:lang w:val="ru-RU"/>
              </w:rPr>
              <w:t xml:space="preserve"> </w:t>
            </w:r>
            <w:r w:rsidRPr="009C7D52">
              <w:rPr>
                <w:lang w:val="ru-RU"/>
              </w:rPr>
              <w:t>более</w:t>
            </w:r>
          </w:p>
        </w:tc>
        <w:tc>
          <w:tcPr>
            <w:tcW w:w="567"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6,06</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2,10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4,10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0,00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1,50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10,504</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523"/>
        </w:trPr>
        <w:tc>
          <w:tcPr>
            <w:tcW w:w="4385" w:type="dxa"/>
          </w:tcPr>
          <w:p w:rsidR="00C03F21" w:rsidRPr="009C7D52" w:rsidRDefault="00C03F21" w:rsidP="00143227">
            <w:pPr>
              <w:pStyle w:val="af0"/>
              <w:spacing w:before="17"/>
              <w:rPr>
                <w:lang w:val="ru-RU"/>
              </w:rPr>
            </w:pPr>
            <w:r w:rsidRPr="009C7D52">
              <w:rPr>
                <w:lang w:val="ru-RU"/>
              </w:rPr>
              <w:t>Заболеваемость лиц из бациллярных очагов</w:t>
            </w:r>
            <w:r w:rsidRPr="009C7D52">
              <w:rPr>
                <w:spacing w:val="-94"/>
                <w:lang w:val="ru-RU"/>
              </w:rPr>
              <w:t xml:space="preserve"> </w:t>
            </w:r>
            <w:r w:rsidRPr="009C7D52">
              <w:rPr>
                <w:lang w:val="ru-RU"/>
              </w:rPr>
              <w:t>туберкулеза всех возрастов (на 100</w:t>
            </w:r>
            <w:r w:rsidRPr="009C7D52">
              <w:rPr>
                <w:spacing w:val="1"/>
                <w:lang w:val="ru-RU"/>
              </w:rPr>
              <w:t xml:space="preserve"> </w:t>
            </w:r>
            <w:proofErr w:type="spellStart"/>
            <w:r w:rsidRPr="009C7D52">
              <w:rPr>
                <w:lang w:val="ru-RU"/>
              </w:rPr>
              <w:t>тыс.контактных</w:t>
            </w:r>
            <w:proofErr w:type="spellEnd"/>
            <w:r w:rsidRPr="009C7D52">
              <w:rPr>
                <w:lang w:val="ru-RU"/>
              </w:rPr>
              <w:t>)</w:t>
            </w:r>
          </w:p>
        </w:tc>
        <w:tc>
          <w:tcPr>
            <w:tcW w:w="567" w:type="dxa"/>
          </w:tcPr>
          <w:p w:rsidR="00C03F21" w:rsidRDefault="00C03F21" w:rsidP="00143227">
            <w:pPr>
              <w:pStyle w:val="TableParagraph"/>
              <w:spacing w:before="47"/>
              <w:ind w:left="50"/>
              <w:rPr>
                <w:sz w:val="16"/>
              </w:rPr>
            </w:pPr>
            <w:r>
              <w:rPr>
                <w:sz w:val="16"/>
              </w:rPr>
              <w:t>5,85</w:t>
            </w:r>
          </w:p>
        </w:tc>
        <w:tc>
          <w:tcPr>
            <w:tcW w:w="851" w:type="dxa"/>
          </w:tcPr>
          <w:p w:rsidR="00C03F21" w:rsidRDefault="00C03F21" w:rsidP="00143227">
            <w:pPr>
              <w:pStyle w:val="TableParagraph"/>
              <w:spacing w:before="47"/>
              <w:ind w:right="149"/>
              <w:jc w:val="right"/>
              <w:rPr>
                <w:sz w:val="16"/>
              </w:rPr>
            </w:pPr>
            <w:r>
              <w:rPr>
                <w:sz w:val="16"/>
              </w:rPr>
              <w:t>0,00</w:t>
            </w:r>
          </w:p>
        </w:tc>
        <w:tc>
          <w:tcPr>
            <w:tcW w:w="708" w:type="dxa"/>
          </w:tcPr>
          <w:p w:rsidR="00C03F21" w:rsidRDefault="00C03F21" w:rsidP="00143227">
            <w:pPr>
              <w:pStyle w:val="TableParagraph"/>
              <w:spacing w:before="47"/>
              <w:ind w:right="119"/>
              <w:jc w:val="right"/>
              <w:rPr>
                <w:sz w:val="16"/>
              </w:rPr>
            </w:pPr>
            <w:r>
              <w:rPr>
                <w:sz w:val="16"/>
              </w:rPr>
              <w:t>0,00</w:t>
            </w:r>
          </w:p>
        </w:tc>
        <w:tc>
          <w:tcPr>
            <w:tcW w:w="709" w:type="dxa"/>
          </w:tcPr>
          <w:p w:rsidR="00C03F21" w:rsidRDefault="00C03F21" w:rsidP="00143227">
            <w:pPr>
              <w:pStyle w:val="TableParagraph"/>
              <w:spacing w:before="47"/>
              <w:ind w:right="45"/>
              <w:jc w:val="right"/>
              <w:rPr>
                <w:sz w:val="16"/>
              </w:rPr>
            </w:pPr>
            <w:r>
              <w:rPr>
                <w:sz w:val="16"/>
              </w:rPr>
              <w:t>100,00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47"/>
              <w:ind w:right="185"/>
              <w:jc w:val="right"/>
              <w:rPr>
                <w:sz w:val="16"/>
              </w:rPr>
            </w:pPr>
            <w:r>
              <w:rPr>
                <w:sz w:val="16"/>
              </w:rPr>
              <w:t>150,0</w:t>
            </w:r>
          </w:p>
        </w:tc>
        <w:tc>
          <w:tcPr>
            <w:tcW w:w="851" w:type="dxa"/>
            <w:gridSpan w:val="2"/>
          </w:tcPr>
          <w:p w:rsidR="00C03F21" w:rsidRDefault="00C03F21" w:rsidP="00143227">
            <w:pPr>
              <w:pStyle w:val="TableParagraph"/>
              <w:spacing w:before="47"/>
              <w:ind w:right="176"/>
              <w:jc w:val="right"/>
              <w:rPr>
                <w:sz w:val="16"/>
              </w:rPr>
            </w:pPr>
            <w:r>
              <w:rPr>
                <w:sz w:val="16"/>
              </w:rPr>
              <w:t>-5,850</w:t>
            </w:r>
          </w:p>
        </w:tc>
        <w:tc>
          <w:tcPr>
            <w:tcW w:w="567" w:type="dxa"/>
            <w:gridSpan w:val="2"/>
          </w:tcPr>
          <w:p w:rsidR="00C03F21" w:rsidRDefault="00C03F21" w:rsidP="00143227">
            <w:pPr>
              <w:pStyle w:val="TableParagraph"/>
              <w:spacing w:before="47"/>
              <w:ind w:right="54"/>
              <w:jc w:val="right"/>
              <w:rPr>
                <w:sz w:val="16"/>
              </w:rPr>
            </w:pPr>
            <w:r>
              <w:rPr>
                <w:sz w:val="16"/>
              </w:rPr>
              <w:t>0,0</w:t>
            </w:r>
          </w:p>
        </w:tc>
      </w:tr>
      <w:tr w:rsidR="00C03F21" w:rsidTr="00C03F21">
        <w:trPr>
          <w:gridAfter w:val="2"/>
          <w:wAfter w:w="25" w:type="dxa"/>
          <w:trHeight w:val="415"/>
        </w:trPr>
        <w:tc>
          <w:tcPr>
            <w:tcW w:w="4385" w:type="dxa"/>
          </w:tcPr>
          <w:p w:rsidR="00C03F21" w:rsidRPr="000757CB" w:rsidRDefault="00C03F21" w:rsidP="00143227">
            <w:pPr>
              <w:pStyle w:val="af0"/>
              <w:spacing w:before="46"/>
              <w:rPr>
                <w:lang w:val="ru-RU"/>
              </w:rPr>
            </w:pPr>
            <w:r w:rsidRPr="000757CB">
              <w:rPr>
                <w:lang w:val="ru-RU"/>
              </w:rPr>
              <w:t>Заболеваемость туберкулезом (на 100</w:t>
            </w:r>
            <w:r w:rsidRPr="000757CB">
              <w:rPr>
                <w:spacing w:val="-94"/>
                <w:lang w:val="ru-RU"/>
              </w:rPr>
              <w:t xml:space="preserve"> </w:t>
            </w:r>
            <w:proofErr w:type="spellStart"/>
            <w:r w:rsidRPr="000757CB">
              <w:rPr>
                <w:lang w:val="ru-RU"/>
              </w:rPr>
              <w:t>тыс.населения</w:t>
            </w:r>
            <w:proofErr w:type="spellEnd"/>
            <w:r w:rsidRPr="000757CB">
              <w:rPr>
                <w:lang w:val="ru-RU"/>
              </w:rPr>
              <w:t>)</w:t>
            </w:r>
          </w:p>
        </w:tc>
        <w:tc>
          <w:tcPr>
            <w:tcW w:w="567" w:type="dxa"/>
          </w:tcPr>
          <w:p w:rsidR="00C03F21" w:rsidRPr="000757CB" w:rsidRDefault="00C03F21" w:rsidP="00143227">
            <w:pPr>
              <w:pStyle w:val="TableParagraph"/>
              <w:spacing w:before="3"/>
              <w:rPr>
                <w:b/>
                <w:sz w:val="25"/>
                <w:lang w:val="ru-RU"/>
              </w:rPr>
            </w:pPr>
          </w:p>
          <w:p w:rsidR="00C03F21" w:rsidRDefault="00C03F21" w:rsidP="00143227">
            <w:pPr>
              <w:pStyle w:val="TableParagraph"/>
              <w:spacing w:before="1"/>
              <w:ind w:left="50"/>
              <w:rPr>
                <w:sz w:val="16"/>
              </w:rPr>
            </w:pPr>
            <w:r>
              <w:rPr>
                <w:sz w:val="16"/>
              </w:rPr>
              <w:t>5,64</w:t>
            </w:r>
          </w:p>
        </w:tc>
        <w:tc>
          <w:tcPr>
            <w:tcW w:w="851" w:type="dxa"/>
          </w:tcPr>
          <w:p w:rsidR="00C03F21" w:rsidRDefault="00C03F21" w:rsidP="00143227">
            <w:pPr>
              <w:pStyle w:val="TableParagraph"/>
              <w:spacing w:before="3"/>
              <w:rPr>
                <w:b/>
                <w:sz w:val="25"/>
              </w:rPr>
            </w:pPr>
          </w:p>
          <w:p w:rsidR="00C03F21" w:rsidRDefault="00C03F21" w:rsidP="00143227">
            <w:pPr>
              <w:pStyle w:val="TableParagraph"/>
              <w:spacing w:before="1"/>
              <w:ind w:right="149"/>
              <w:jc w:val="right"/>
              <w:rPr>
                <w:sz w:val="16"/>
              </w:rPr>
            </w:pPr>
            <w:r>
              <w:rPr>
                <w:sz w:val="16"/>
              </w:rPr>
              <w:t>15,20</w:t>
            </w:r>
          </w:p>
        </w:tc>
        <w:tc>
          <w:tcPr>
            <w:tcW w:w="708" w:type="dxa"/>
          </w:tcPr>
          <w:p w:rsidR="00C03F21" w:rsidRDefault="00C03F21" w:rsidP="00143227">
            <w:pPr>
              <w:pStyle w:val="TableParagraph"/>
              <w:spacing w:before="3"/>
              <w:rPr>
                <w:b/>
                <w:sz w:val="25"/>
              </w:rPr>
            </w:pPr>
          </w:p>
          <w:p w:rsidR="00C03F21" w:rsidRDefault="00C03F21" w:rsidP="00143227">
            <w:pPr>
              <w:pStyle w:val="TableParagraph"/>
              <w:spacing w:before="1"/>
              <w:ind w:right="119"/>
              <w:jc w:val="right"/>
              <w:rPr>
                <w:sz w:val="16"/>
              </w:rPr>
            </w:pPr>
            <w:r>
              <w:rPr>
                <w:sz w:val="16"/>
              </w:rPr>
              <w:t>12,10</w:t>
            </w:r>
          </w:p>
        </w:tc>
        <w:tc>
          <w:tcPr>
            <w:tcW w:w="709" w:type="dxa"/>
          </w:tcPr>
          <w:p w:rsidR="00C03F21" w:rsidRDefault="00C03F21" w:rsidP="00143227">
            <w:pPr>
              <w:pStyle w:val="TableParagraph"/>
              <w:spacing w:before="3"/>
              <w:rPr>
                <w:b/>
                <w:sz w:val="25"/>
              </w:rPr>
            </w:pPr>
          </w:p>
          <w:p w:rsidR="00C03F21" w:rsidRDefault="00C03F21" w:rsidP="00143227">
            <w:pPr>
              <w:pStyle w:val="TableParagraph"/>
              <w:spacing w:before="1"/>
              <w:ind w:right="45"/>
              <w:jc w:val="right"/>
              <w:rPr>
                <w:sz w:val="16"/>
              </w:rPr>
            </w:pPr>
            <w:r>
              <w:rPr>
                <w:sz w:val="16"/>
              </w:rPr>
              <w:t>26,60</w:t>
            </w:r>
          </w:p>
        </w:tc>
        <w:tc>
          <w:tcPr>
            <w:tcW w:w="142" w:type="dxa"/>
            <w:tcBorders>
              <w:right w:val="nil"/>
            </w:tcBorders>
          </w:tcPr>
          <w:p w:rsidR="00C03F21" w:rsidRDefault="00C03F21" w:rsidP="00143227">
            <w:pPr>
              <w:pStyle w:val="TableParagraph"/>
              <w:spacing w:before="7"/>
              <w:rPr>
                <w:b/>
                <w:sz w:val="23"/>
              </w:rPr>
            </w:pPr>
          </w:p>
          <w:p w:rsidR="00C03F21" w:rsidRDefault="00C03F21" w:rsidP="00143227">
            <w:pPr>
              <w:pStyle w:val="TableParagraph"/>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3"/>
              <w:rPr>
                <w:b/>
                <w:sz w:val="25"/>
              </w:rPr>
            </w:pPr>
          </w:p>
          <w:p w:rsidR="00C03F21" w:rsidRDefault="00C03F21" w:rsidP="00143227">
            <w:pPr>
              <w:pStyle w:val="TableParagraph"/>
              <w:spacing w:before="1"/>
              <w:ind w:right="185"/>
              <w:jc w:val="right"/>
              <w:rPr>
                <w:sz w:val="16"/>
              </w:rPr>
            </w:pPr>
            <w:r>
              <w:rPr>
                <w:sz w:val="16"/>
              </w:rPr>
              <w:t>30,00</w:t>
            </w:r>
          </w:p>
        </w:tc>
        <w:tc>
          <w:tcPr>
            <w:tcW w:w="851" w:type="dxa"/>
            <w:gridSpan w:val="2"/>
          </w:tcPr>
          <w:p w:rsidR="00C03F21" w:rsidRDefault="00C03F21" w:rsidP="00143227">
            <w:pPr>
              <w:pStyle w:val="TableParagraph"/>
              <w:spacing w:before="3"/>
              <w:rPr>
                <w:b/>
                <w:sz w:val="25"/>
              </w:rPr>
            </w:pPr>
          </w:p>
          <w:p w:rsidR="00C03F21" w:rsidRDefault="00C03F21" w:rsidP="00143227">
            <w:pPr>
              <w:pStyle w:val="TableParagraph"/>
              <w:spacing w:before="1"/>
              <w:ind w:right="176"/>
              <w:jc w:val="right"/>
              <w:rPr>
                <w:sz w:val="16"/>
              </w:rPr>
            </w:pPr>
            <w:r>
              <w:rPr>
                <w:sz w:val="16"/>
              </w:rPr>
              <w:t>-3,074</w:t>
            </w:r>
          </w:p>
        </w:tc>
        <w:tc>
          <w:tcPr>
            <w:tcW w:w="567" w:type="dxa"/>
            <w:gridSpan w:val="2"/>
          </w:tcPr>
          <w:p w:rsidR="00C03F21" w:rsidRDefault="00C03F21" w:rsidP="00143227">
            <w:pPr>
              <w:pStyle w:val="TableParagraph"/>
              <w:spacing w:before="3"/>
              <w:rPr>
                <w:b/>
                <w:sz w:val="25"/>
              </w:rPr>
            </w:pPr>
          </w:p>
          <w:p w:rsidR="00C03F21" w:rsidRDefault="00C03F21" w:rsidP="00143227">
            <w:pPr>
              <w:pStyle w:val="TableParagraph"/>
              <w:spacing w:before="1"/>
              <w:ind w:right="54"/>
              <w:jc w:val="right"/>
              <w:rPr>
                <w:sz w:val="16"/>
              </w:rPr>
            </w:pPr>
            <w:r>
              <w:rPr>
                <w:sz w:val="16"/>
              </w:rPr>
              <w:t>0,0</w:t>
            </w:r>
          </w:p>
        </w:tc>
      </w:tr>
      <w:tr w:rsidR="00C03F21" w:rsidTr="00C03F21">
        <w:trPr>
          <w:gridAfter w:val="2"/>
          <w:wAfter w:w="25" w:type="dxa"/>
          <w:trHeight w:val="523"/>
        </w:trPr>
        <w:tc>
          <w:tcPr>
            <w:tcW w:w="4385" w:type="dxa"/>
          </w:tcPr>
          <w:p w:rsidR="00C03F21" w:rsidRPr="000757CB" w:rsidRDefault="00C03F21" w:rsidP="00143227">
            <w:pPr>
              <w:pStyle w:val="af0"/>
              <w:spacing w:before="45"/>
              <w:rPr>
                <w:lang w:val="ru-RU"/>
              </w:rPr>
            </w:pPr>
            <w:r w:rsidRPr="000757CB">
              <w:rPr>
                <w:lang w:val="ru-RU"/>
              </w:rPr>
              <w:t>Заболеваемость бациллярными формами на 100</w:t>
            </w:r>
            <w:r w:rsidRPr="000757CB">
              <w:rPr>
                <w:spacing w:val="-95"/>
                <w:lang w:val="ru-RU"/>
              </w:rPr>
              <w:t xml:space="preserve"> </w:t>
            </w:r>
            <w:proofErr w:type="spellStart"/>
            <w:r w:rsidRPr="000757CB">
              <w:rPr>
                <w:lang w:val="ru-RU"/>
              </w:rPr>
              <w:t>тыс.населения</w:t>
            </w:r>
            <w:proofErr w:type="spellEnd"/>
          </w:p>
        </w:tc>
        <w:tc>
          <w:tcPr>
            <w:tcW w:w="567" w:type="dxa"/>
          </w:tcPr>
          <w:p w:rsidR="00C03F21" w:rsidRPr="000757CB"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5,43</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10,90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6,60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15,00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18,00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-3,041</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403"/>
        </w:trPr>
        <w:tc>
          <w:tcPr>
            <w:tcW w:w="4385" w:type="dxa"/>
          </w:tcPr>
          <w:p w:rsidR="00C03F21" w:rsidRPr="009C7D52" w:rsidRDefault="00C03F21" w:rsidP="00143227">
            <w:pPr>
              <w:pStyle w:val="af0"/>
              <w:spacing w:before="38"/>
              <w:rPr>
                <w:lang w:val="ru-RU"/>
              </w:rPr>
            </w:pPr>
            <w:r w:rsidRPr="009C7D52">
              <w:rPr>
                <w:b/>
                <w:color w:val="800000"/>
                <w:position w:val="-5"/>
                <w:sz w:val="24"/>
                <w:lang w:val="ru-RU"/>
              </w:rPr>
              <w:t>*</w:t>
            </w:r>
            <w:r w:rsidRPr="009C7D52">
              <w:rPr>
                <w:lang w:val="ru-RU"/>
              </w:rPr>
              <w:t>Заболеваемость</w:t>
            </w:r>
            <w:r w:rsidRPr="009C7D52">
              <w:rPr>
                <w:spacing w:val="-12"/>
                <w:lang w:val="ru-RU"/>
              </w:rPr>
              <w:t xml:space="preserve"> </w:t>
            </w:r>
            <w:r w:rsidRPr="009C7D52">
              <w:rPr>
                <w:lang w:val="ru-RU"/>
              </w:rPr>
              <w:t>ФКТ</w:t>
            </w:r>
            <w:r w:rsidRPr="009C7D52">
              <w:rPr>
                <w:spacing w:val="-11"/>
                <w:lang w:val="ru-RU"/>
              </w:rPr>
              <w:t xml:space="preserve"> </w:t>
            </w:r>
            <w:r w:rsidRPr="009C7D52">
              <w:rPr>
                <w:lang w:val="ru-RU"/>
              </w:rPr>
              <w:t>на</w:t>
            </w:r>
            <w:r w:rsidRPr="009C7D52">
              <w:rPr>
                <w:spacing w:val="-11"/>
                <w:lang w:val="ru-RU"/>
              </w:rPr>
              <w:t xml:space="preserve"> </w:t>
            </w:r>
            <w:r w:rsidRPr="009C7D52">
              <w:rPr>
                <w:lang w:val="ru-RU"/>
              </w:rPr>
              <w:t>100</w:t>
            </w:r>
            <w:r w:rsidRPr="009C7D52">
              <w:rPr>
                <w:spacing w:val="-12"/>
                <w:lang w:val="ru-RU"/>
              </w:rPr>
              <w:t xml:space="preserve"> </w:t>
            </w:r>
            <w:proofErr w:type="spellStart"/>
            <w:r w:rsidRPr="009C7D52">
              <w:rPr>
                <w:lang w:val="ru-RU"/>
              </w:rPr>
              <w:t>тыс.населения</w:t>
            </w:r>
            <w:proofErr w:type="spellEnd"/>
          </w:p>
        </w:tc>
        <w:tc>
          <w:tcPr>
            <w:tcW w:w="567"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5,22</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1,10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1,10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0,30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0,40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9,135</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411"/>
        </w:trPr>
        <w:tc>
          <w:tcPr>
            <w:tcW w:w="4385"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Доля</w:t>
            </w:r>
            <w:r w:rsidRPr="009C7D52">
              <w:rPr>
                <w:spacing w:val="-12"/>
                <w:lang w:val="ru-RU"/>
              </w:rPr>
              <w:t xml:space="preserve"> </w:t>
            </w:r>
            <w:r w:rsidRPr="009C7D52">
              <w:rPr>
                <w:lang w:val="ru-RU"/>
              </w:rPr>
              <w:t>запущенных</w:t>
            </w:r>
            <w:r w:rsidRPr="009C7D52">
              <w:rPr>
                <w:spacing w:val="-11"/>
                <w:lang w:val="ru-RU"/>
              </w:rPr>
              <w:t xml:space="preserve"> </w:t>
            </w:r>
            <w:r w:rsidRPr="009C7D52">
              <w:rPr>
                <w:lang w:val="ru-RU"/>
              </w:rPr>
              <w:t>случаев</w:t>
            </w:r>
            <w:r w:rsidRPr="009C7D52">
              <w:rPr>
                <w:spacing w:val="-10"/>
                <w:lang w:val="ru-RU"/>
              </w:rPr>
              <w:t xml:space="preserve"> </w:t>
            </w:r>
            <w:r w:rsidRPr="009C7D52">
              <w:rPr>
                <w:lang w:val="ru-RU"/>
              </w:rPr>
              <w:t>среди</w:t>
            </w:r>
            <w:r w:rsidRPr="009C7D52">
              <w:rPr>
                <w:spacing w:val="-9"/>
                <w:lang w:val="ru-RU"/>
              </w:rPr>
              <w:t xml:space="preserve"> </w:t>
            </w:r>
            <w:r w:rsidRPr="009C7D52">
              <w:rPr>
                <w:lang w:val="ru-RU"/>
              </w:rPr>
              <w:t>в/в</w:t>
            </w:r>
            <w:r w:rsidRPr="009C7D52">
              <w:rPr>
                <w:spacing w:val="-10"/>
                <w:lang w:val="ru-RU"/>
              </w:rPr>
              <w:t xml:space="preserve"> </w:t>
            </w:r>
            <w:r w:rsidRPr="009C7D52">
              <w:rPr>
                <w:lang w:val="ru-RU"/>
              </w:rPr>
              <w:t>туберкулеза</w:t>
            </w:r>
            <w:r w:rsidRPr="009C7D52">
              <w:rPr>
                <w:spacing w:val="-93"/>
                <w:lang w:val="ru-RU"/>
              </w:rPr>
              <w:t xml:space="preserve"> </w:t>
            </w:r>
            <w:r w:rsidRPr="009C7D52">
              <w:rPr>
                <w:lang w:val="ru-RU"/>
              </w:rPr>
              <w:t>легких</w:t>
            </w:r>
            <w:r w:rsidRPr="009C7D52">
              <w:rPr>
                <w:spacing w:val="-1"/>
                <w:lang w:val="ru-RU"/>
              </w:rPr>
              <w:t xml:space="preserve"> </w:t>
            </w:r>
            <w:r w:rsidRPr="009C7D52">
              <w:rPr>
                <w:lang w:val="ru-RU"/>
              </w:rPr>
              <w:t>%</w:t>
            </w:r>
          </w:p>
        </w:tc>
        <w:tc>
          <w:tcPr>
            <w:tcW w:w="567" w:type="dxa"/>
          </w:tcPr>
          <w:p w:rsidR="00C03F21" w:rsidRDefault="00C03F21" w:rsidP="00143227">
            <w:pPr>
              <w:pStyle w:val="TableParagraph"/>
              <w:spacing w:before="47"/>
              <w:ind w:left="50"/>
              <w:rPr>
                <w:sz w:val="16"/>
              </w:rPr>
            </w:pPr>
            <w:r>
              <w:rPr>
                <w:sz w:val="16"/>
              </w:rPr>
              <w:t>5,01</w:t>
            </w:r>
          </w:p>
        </w:tc>
        <w:tc>
          <w:tcPr>
            <w:tcW w:w="851" w:type="dxa"/>
          </w:tcPr>
          <w:p w:rsidR="00C03F21" w:rsidRDefault="00C03F21" w:rsidP="00143227">
            <w:pPr>
              <w:pStyle w:val="TableParagraph"/>
              <w:spacing w:before="47"/>
              <w:ind w:right="149"/>
              <w:jc w:val="right"/>
              <w:rPr>
                <w:sz w:val="16"/>
              </w:rPr>
            </w:pPr>
            <w:r>
              <w:rPr>
                <w:sz w:val="16"/>
              </w:rPr>
              <w:t>0,00</w:t>
            </w:r>
          </w:p>
        </w:tc>
        <w:tc>
          <w:tcPr>
            <w:tcW w:w="708" w:type="dxa"/>
          </w:tcPr>
          <w:p w:rsidR="00C03F21" w:rsidRDefault="00C03F21" w:rsidP="00143227">
            <w:pPr>
              <w:pStyle w:val="TableParagraph"/>
              <w:spacing w:before="47"/>
              <w:ind w:right="119"/>
              <w:jc w:val="right"/>
              <w:rPr>
                <w:sz w:val="16"/>
              </w:rPr>
            </w:pPr>
            <w:r>
              <w:rPr>
                <w:sz w:val="16"/>
              </w:rPr>
              <w:t>9,10</w:t>
            </w:r>
          </w:p>
        </w:tc>
        <w:tc>
          <w:tcPr>
            <w:tcW w:w="709" w:type="dxa"/>
          </w:tcPr>
          <w:p w:rsidR="00C03F21" w:rsidRDefault="00C03F21" w:rsidP="00143227">
            <w:pPr>
              <w:pStyle w:val="TableParagraph"/>
              <w:spacing w:before="47"/>
              <w:ind w:right="45"/>
              <w:jc w:val="right"/>
              <w:rPr>
                <w:sz w:val="16"/>
              </w:rPr>
            </w:pPr>
            <w:r>
              <w:rPr>
                <w:sz w:val="16"/>
              </w:rPr>
              <w:t>2,00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47"/>
              <w:ind w:right="185"/>
              <w:jc w:val="right"/>
              <w:rPr>
                <w:sz w:val="16"/>
              </w:rPr>
            </w:pPr>
            <w:r>
              <w:rPr>
                <w:sz w:val="16"/>
              </w:rPr>
              <w:t>2,50</w:t>
            </w:r>
          </w:p>
        </w:tc>
        <w:tc>
          <w:tcPr>
            <w:tcW w:w="851" w:type="dxa"/>
            <w:gridSpan w:val="2"/>
          </w:tcPr>
          <w:p w:rsidR="00C03F21" w:rsidRDefault="00C03F21" w:rsidP="00143227">
            <w:pPr>
              <w:pStyle w:val="TableParagraph"/>
              <w:spacing w:before="47"/>
              <w:ind w:right="176"/>
              <w:jc w:val="right"/>
              <w:rPr>
                <w:sz w:val="16"/>
              </w:rPr>
            </w:pPr>
            <w:r>
              <w:rPr>
                <w:sz w:val="16"/>
              </w:rPr>
              <w:t>13,226</w:t>
            </w:r>
          </w:p>
        </w:tc>
        <w:tc>
          <w:tcPr>
            <w:tcW w:w="567" w:type="dxa"/>
            <w:gridSpan w:val="2"/>
          </w:tcPr>
          <w:p w:rsidR="00C03F21" w:rsidRDefault="00C03F21" w:rsidP="00143227">
            <w:pPr>
              <w:pStyle w:val="TableParagraph"/>
              <w:spacing w:before="47"/>
              <w:ind w:right="54"/>
              <w:jc w:val="right"/>
              <w:rPr>
                <w:sz w:val="16"/>
              </w:rPr>
            </w:pPr>
            <w:r>
              <w:rPr>
                <w:sz w:val="16"/>
              </w:rPr>
              <w:t>0,0</w:t>
            </w:r>
          </w:p>
        </w:tc>
      </w:tr>
      <w:tr w:rsidR="00C03F21" w:rsidTr="00C03F21">
        <w:trPr>
          <w:gridAfter w:val="2"/>
          <w:wAfter w:w="25" w:type="dxa"/>
          <w:trHeight w:val="501"/>
        </w:trPr>
        <w:tc>
          <w:tcPr>
            <w:tcW w:w="4385" w:type="dxa"/>
          </w:tcPr>
          <w:p w:rsidR="00C03F21" w:rsidRPr="009C7D52" w:rsidRDefault="00C03F21" w:rsidP="00143227">
            <w:pPr>
              <w:pStyle w:val="af0"/>
              <w:spacing w:before="108"/>
              <w:rPr>
                <w:lang w:val="ru-RU"/>
              </w:rPr>
            </w:pPr>
            <w:r w:rsidRPr="009C7D52">
              <w:rPr>
                <w:lang w:val="ru-RU"/>
              </w:rPr>
              <w:t>Доля больных, умерших от туберкулеза, ранее</w:t>
            </w:r>
            <w:r w:rsidRPr="009C7D52">
              <w:rPr>
                <w:spacing w:val="-94"/>
                <w:lang w:val="ru-RU"/>
              </w:rPr>
              <w:t xml:space="preserve"> </w:t>
            </w:r>
            <w:r w:rsidRPr="009C7D52">
              <w:rPr>
                <w:lang w:val="ru-RU"/>
              </w:rPr>
              <w:t>неизвестных</w:t>
            </w:r>
            <w:r w:rsidRPr="009C7D52">
              <w:rPr>
                <w:spacing w:val="-2"/>
                <w:lang w:val="ru-RU"/>
              </w:rPr>
              <w:t xml:space="preserve"> </w:t>
            </w:r>
            <w:r w:rsidRPr="009C7D52">
              <w:rPr>
                <w:lang w:val="ru-RU"/>
              </w:rPr>
              <w:t>ПТУ</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C03F21" w:rsidRDefault="00C03F21" w:rsidP="00143227">
            <w:pPr>
              <w:pStyle w:val="TableParagraph"/>
              <w:spacing w:before="158"/>
              <w:ind w:left="50"/>
              <w:rPr>
                <w:sz w:val="16"/>
              </w:rPr>
            </w:pPr>
            <w:r>
              <w:rPr>
                <w:sz w:val="16"/>
              </w:rPr>
              <w:t>4,79</w:t>
            </w:r>
          </w:p>
        </w:tc>
        <w:tc>
          <w:tcPr>
            <w:tcW w:w="851" w:type="dxa"/>
          </w:tcPr>
          <w:p w:rsidR="00C03F21" w:rsidRDefault="00C03F21" w:rsidP="00143227">
            <w:pPr>
              <w:pStyle w:val="TableParagraph"/>
              <w:spacing w:before="158"/>
              <w:ind w:right="149"/>
              <w:jc w:val="right"/>
              <w:rPr>
                <w:sz w:val="16"/>
              </w:rPr>
            </w:pPr>
            <w:r>
              <w:rPr>
                <w:sz w:val="16"/>
              </w:rPr>
              <w:t>7,10</w:t>
            </w:r>
          </w:p>
        </w:tc>
        <w:tc>
          <w:tcPr>
            <w:tcW w:w="708" w:type="dxa"/>
          </w:tcPr>
          <w:p w:rsidR="00C03F21" w:rsidRDefault="00C03F21" w:rsidP="00143227">
            <w:pPr>
              <w:pStyle w:val="TableParagraph"/>
              <w:spacing w:before="158"/>
              <w:ind w:right="119"/>
              <w:jc w:val="right"/>
              <w:rPr>
                <w:sz w:val="16"/>
              </w:rPr>
            </w:pPr>
            <w:r>
              <w:rPr>
                <w:sz w:val="16"/>
              </w:rPr>
              <w:t>0,00</w:t>
            </w:r>
          </w:p>
        </w:tc>
        <w:tc>
          <w:tcPr>
            <w:tcW w:w="709" w:type="dxa"/>
          </w:tcPr>
          <w:p w:rsidR="00C03F21" w:rsidRDefault="00C03F21" w:rsidP="00143227">
            <w:pPr>
              <w:pStyle w:val="TableParagraph"/>
              <w:spacing w:before="158"/>
              <w:ind w:right="45"/>
              <w:jc w:val="right"/>
              <w:rPr>
                <w:sz w:val="16"/>
              </w:rPr>
            </w:pPr>
            <w:r>
              <w:rPr>
                <w:sz w:val="16"/>
              </w:rPr>
              <w:t>0,00</w:t>
            </w:r>
          </w:p>
        </w:tc>
        <w:tc>
          <w:tcPr>
            <w:tcW w:w="142" w:type="dxa"/>
            <w:tcBorders>
              <w:right w:val="nil"/>
            </w:tcBorders>
          </w:tcPr>
          <w:p w:rsidR="00C03F21" w:rsidRDefault="00C03F21" w:rsidP="00143227">
            <w:pPr>
              <w:pStyle w:val="TableParagraph"/>
              <w:rPr>
                <w:rFonts w:ascii="Times New Roman"/>
                <w:sz w:val="16"/>
              </w:rPr>
            </w:pPr>
          </w:p>
        </w:tc>
        <w:tc>
          <w:tcPr>
            <w:tcW w:w="709" w:type="dxa"/>
            <w:gridSpan w:val="2"/>
            <w:tcBorders>
              <w:left w:val="nil"/>
            </w:tcBorders>
          </w:tcPr>
          <w:p w:rsidR="00C03F21" w:rsidRDefault="00C03F21" w:rsidP="00143227">
            <w:pPr>
              <w:pStyle w:val="TableParagraph"/>
              <w:spacing w:before="158"/>
              <w:ind w:right="185"/>
              <w:jc w:val="right"/>
              <w:rPr>
                <w:sz w:val="16"/>
              </w:rPr>
            </w:pPr>
            <w:r>
              <w:rPr>
                <w:sz w:val="16"/>
              </w:rPr>
              <w:t>0,00</w:t>
            </w:r>
          </w:p>
        </w:tc>
        <w:tc>
          <w:tcPr>
            <w:tcW w:w="851" w:type="dxa"/>
            <w:gridSpan w:val="2"/>
          </w:tcPr>
          <w:p w:rsidR="00C03F21" w:rsidRDefault="00C03F21" w:rsidP="00143227">
            <w:pPr>
              <w:pStyle w:val="TableParagraph"/>
              <w:spacing w:before="158"/>
              <w:ind w:right="176"/>
              <w:jc w:val="right"/>
              <w:rPr>
                <w:sz w:val="16"/>
              </w:rPr>
            </w:pPr>
            <w:r>
              <w:rPr>
                <w:sz w:val="16"/>
              </w:rPr>
              <w:t>0,000</w:t>
            </w:r>
          </w:p>
        </w:tc>
        <w:tc>
          <w:tcPr>
            <w:tcW w:w="567" w:type="dxa"/>
            <w:gridSpan w:val="2"/>
          </w:tcPr>
          <w:p w:rsidR="00C03F21" w:rsidRDefault="00C03F21" w:rsidP="00143227">
            <w:pPr>
              <w:pStyle w:val="TableParagraph"/>
              <w:spacing w:before="158"/>
              <w:ind w:right="53"/>
              <w:jc w:val="right"/>
              <w:rPr>
                <w:sz w:val="16"/>
              </w:rPr>
            </w:pPr>
            <w:r>
              <w:rPr>
                <w:sz w:val="16"/>
              </w:rPr>
              <w:t>0,0</w:t>
            </w:r>
          </w:p>
        </w:tc>
      </w:tr>
      <w:tr w:rsidR="00C03F21" w:rsidTr="00C03F21">
        <w:trPr>
          <w:gridAfter w:val="2"/>
          <w:wAfter w:w="25" w:type="dxa"/>
          <w:trHeight w:val="416"/>
        </w:trPr>
        <w:tc>
          <w:tcPr>
            <w:tcW w:w="4385" w:type="dxa"/>
          </w:tcPr>
          <w:p w:rsidR="00C03F21" w:rsidRPr="009C7D52" w:rsidRDefault="00C03F21" w:rsidP="00143227">
            <w:pPr>
              <w:pStyle w:val="af0"/>
              <w:spacing w:before="45"/>
              <w:rPr>
                <w:lang w:val="ru-RU"/>
              </w:rPr>
            </w:pPr>
            <w:r w:rsidRPr="009C7D52">
              <w:rPr>
                <w:lang w:val="ru-RU"/>
              </w:rPr>
              <w:t>Смертность</w:t>
            </w:r>
            <w:r w:rsidRPr="009C7D52">
              <w:rPr>
                <w:spacing w:val="-1"/>
                <w:lang w:val="ru-RU"/>
              </w:rPr>
              <w:t xml:space="preserve"> </w:t>
            </w:r>
            <w:r w:rsidRPr="009C7D52">
              <w:rPr>
                <w:lang w:val="ru-RU"/>
              </w:rPr>
              <w:t>от туберкулеза</w:t>
            </w:r>
            <w:r w:rsidRPr="009C7D52">
              <w:rPr>
                <w:spacing w:val="-3"/>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C03F21" w:rsidRPr="009C7D52" w:rsidRDefault="00C03F21" w:rsidP="00143227">
            <w:pPr>
              <w:pStyle w:val="TableParagraph"/>
              <w:spacing w:before="10"/>
              <w:rPr>
                <w:b/>
                <w:sz w:val="15"/>
                <w:lang w:val="ru-RU"/>
              </w:rPr>
            </w:pPr>
          </w:p>
          <w:p w:rsidR="00C03F21" w:rsidRDefault="00C03F21" w:rsidP="00143227">
            <w:pPr>
              <w:pStyle w:val="TableParagraph"/>
              <w:ind w:left="50"/>
              <w:rPr>
                <w:sz w:val="16"/>
              </w:rPr>
            </w:pPr>
            <w:r>
              <w:rPr>
                <w:sz w:val="16"/>
              </w:rPr>
              <w:t>4,58</w:t>
            </w:r>
          </w:p>
        </w:tc>
        <w:tc>
          <w:tcPr>
            <w:tcW w:w="851" w:type="dxa"/>
          </w:tcPr>
          <w:p w:rsidR="00C03F21" w:rsidRDefault="00C03F21" w:rsidP="00143227">
            <w:pPr>
              <w:pStyle w:val="TableParagraph"/>
              <w:spacing w:before="10"/>
              <w:rPr>
                <w:b/>
                <w:sz w:val="15"/>
              </w:rPr>
            </w:pPr>
          </w:p>
          <w:p w:rsidR="00C03F21" w:rsidRDefault="00C03F21" w:rsidP="00143227">
            <w:pPr>
              <w:pStyle w:val="TableParagraph"/>
              <w:ind w:right="149"/>
              <w:jc w:val="right"/>
              <w:rPr>
                <w:sz w:val="16"/>
              </w:rPr>
            </w:pPr>
            <w:r>
              <w:rPr>
                <w:sz w:val="16"/>
              </w:rPr>
              <w:t>2,20</w:t>
            </w:r>
          </w:p>
        </w:tc>
        <w:tc>
          <w:tcPr>
            <w:tcW w:w="708" w:type="dxa"/>
          </w:tcPr>
          <w:p w:rsidR="00C03F21" w:rsidRDefault="00C03F21" w:rsidP="00143227">
            <w:pPr>
              <w:pStyle w:val="TableParagraph"/>
              <w:spacing w:before="10"/>
              <w:rPr>
                <w:b/>
                <w:sz w:val="15"/>
              </w:rPr>
            </w:pPr>
          </w:p>
          <w:p w:rsidR="00C03F21" w:rsidRDefault="00C03F21" w:rsidP="00143227">
            <w:pPr>
              <w:pStyle w:val="TableParagraph"/>
              <w:ind w:right="119"/>
              <w:jc w:val="right"/>
              <w:rPr>
                <w:sz w:val="16"/>
              </w:rPr>
            </w:pPr>
            <w:r>
              <w:rPr>
                <w:sz w:val="16"/>
              </w:rPr>
              <w:t>0,00</w:t>
            </w:r>
          </w:p>
        </w:tc>
        <w:tc>
          <w:tcPr>
            <w:tcW w:w="709" w:type="dxa"/>
          </w:tcPr>
          <w:p w:rsidR="00C03F21" w:rsidRDefault="00C03F21" w:rsidP="00143227">
            <w:pPr>
              <w:pStyle w:val="TableParagraph"/>
              <w:spacing w:before="10"/>
              <w:rPr>
                <w:b/>
                <w:sz w:val="15"/>
              </w:rPr>
            </w:pPr>
          </w:p>
          <w:p w:rsidR="00C03F21" w:rsidRDefault="00C03F21" w:rsidP="00143227">
            <w:pPr>
              <w:pStyle w:val="TableParagraph"/>
              <w:ind w:right="45"/>
              <w:jc w:val="right"/>
              <w:rPr>
                <w:sz w:val="16"/>
              </w:rPr>
            </w:pPr>
            <w:r>
              <w:rPr>
                <w:sz w:val="16"/>
              </w:rPr>
              <w:t>2,60</w:t>
            </w:r>
          </w:p>
        </w:tc>
        <w:tc>
          <w:tcPr>
            <w:tcW w:w="142" w:type="dxa"/>
            <w:tcBorders>
              <w:right w:val="nil"/>
            </w:tcBorders>
          </w:tcPr>
          <w:p w:rsidR="00C03F21" w:rsidRDefault="00C03F21" w:rsidP="00143227">
            <w:pPr>
              <w:pStyle w:val="TableParagraph"/>
              <w:spacing w:before="161"/>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10"/>
              <w:rPr>
                <w:b/>
                <w:sz w:val="15"/>
              </w:rPr>
            </w:pPr>
          </w:p>
          <w:p w:rsidR="00C03F21" w:rsidRDefault="00C03F21" w:rsidP="00143227">
            <w:pPr>
              <w:pStyle w:val="TableParagraph"/>
              <w:ind w:right="185"/>
              <w:jc w:val="right"/>
              <w:rPr>
                <w:sz w:val="16"/>
              </w:rPr>
            </w:pPr>
            <w:r>
              <w:rPr>
                <w:sz w:val="16"/>
              </w:rPr>
              <w:t>3,60</w:t>
            </w:r>
          </w:p>
        </w:tc>
        <w:tc>
          <w:tcPr>
            <w:tcW w:w="851" w:type="dxa"/>
            <w:gridSpan w:val="2"/>
          </w:tcPr>
          <w:p w:rsidR="00C03F21" w:rsidRDefault="00C03F21" w:rsidP="00143227">
            <w:pPr>
              <w:pStyle w:val="TableParagraph"/>
              <w:spacing w:before="10"/>
              <w:rPr>
                <w:b/>
                <w:sz w:val="15"/>
              </w:rPr>
            </w:pPr>
          </w:p>
          <w:p w:rsidR="00C03F21" w:rsidRDefault="00C03F21" w:rsidP="00143227">
            <w:pPr>
              <w:pStyle w:val="TableParagraph"/>
              <w:ind w:right="176"/>
              <w:jc w:val="right"/>
              <w:rPr>
                <w:sz w:val="16"/>
              </w:rPr>
            </w:pPr>
            <w:r>
              <w:rPr>
                <w:sz w:val="16"/>
              </w:rPr>
              <w:t>-4,580</w:t>
            </w:r>
          </w:p>
        </w:tc>
        <w:tc>
          <w:tcPr>
            <w:tcW w:w="567" w:type="dxa"/>
            <w:gridSpan w:val="2"/>
          </w:tcPr>
          <w:p w:rsidR="00C03F21" w:rsidRDefault="00C03F21" w:rsidP="00143227">
            <w:pPr>
              <w:pStyle w:val="TableParagraph"/>
              <w:spacing w:before="10"/>
              <w:rPr>
                <w:b/>
                <w:sz w:val="15"/>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403"/>
        </w:trPr>
        <w:tc>
          <w:tcPr>
            <w:tcW w:w="4385" w:type="dxa"/>
          </w:tcPr>
          <w:p w:rsidR="00C03F21" w:rsidRPr="009C7D52" w:rsidRDefault="00C03F21" w:rsidP="00143227">
            <w:pPr>
              <w:pStyle w:val="af0"/>
              <w:spacing w:before="102"/>
              <w:rPr>
                <w:lang w:val="ru-RU"/>
              </w:rPr>
            </w:pPr>
            <w:r w:rsidRPr="009C7D52">
              <w:rPr>
                <w:lang w:val="ru-RU"/>
              </w:rPr>
              <w:t>Смертность больных туберкулезом от других причин</w:t>
            </w:r>
            <w:r w:rsidRPr="009C7D52">
              <w:rPr>
                <w:spacing w:val="-94"/>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C03F21" w:rsidRDefault="00C03F21" w:rsidP="00143227">
            <w:pPr>
              <w:pStyle w:val="TableParagraph"/>
              <w:spacing w:before="47"/>
              <w:ind w:left="50"/>
              <w:rPr>
                <w:sz w:val="16"/>
              </w:rPr>
            </w:pPr>
            <w:r>
              <w:rPr>
                <w:sz w:val="16"/>
              </w:rPr>
              <w:t>4,37</w:t>
            </w:r>
          </w:p>
        </w:tc>
        <w:tc>
          <w:tcPr>
            <w:tcW w:w="851" w:type="dxa"/>
          </w:tcPr>
          <w:p w:rsidR="00C03F21" w:rsidRDefault="00C03F21" w:rsidP="00143227">
            <w:pPr>
              <w:pStyle w:val="TableParagraph"/>
              <w:spacing w:before="47"/>
              <w:ind w:right="149"/>
              <w:jc w:val="right"/>
              <w:rPr>
                <w:sz w:val="16"/>
              </w:rPr>
            </w:pPr>
            <w:r>
              <w:rPr>
                <w:sz w:val="16"/>
              </w:rPr>
              <w:t>7,60</w:t>
            </w:r>
          </w:p>
        </w:tc>
        <w:tc>
          <w:tcPr>
            <w:tcW w:w="708" w:type="dxa"/>
          </w:tcPr>
          <w:p w:rsidR="00C03F21" w:rsidRDefault="00C03F21" w:rsidP="00143227">
            <w:pPr>
              <w:pStyle w:val="TableParagraph"/>
              <w:spacing w:before="47"/>
              <w:ind w:right="119"/>
              <w:jc w:val="right"/>
              <w:rPr>
                <w:sz w:val="16"/>
              </w:rPr>
            </w:pPr>
            <w:r>
              <w:rPr>
                <w:sz w:val="16"/>
              </w:rPr>
              <w:t>5,50</w:t>
            </w:r>
          </w:p>
        </w:tc>
        <w:tc>
          <w:tcPr>
            <w:tcW w:w="709" w:type="dxa"/>
          </w:tcPr>
          <w:p w:rsidR="00C03F21" w:rsidRDefault="00C03F21" w:rsidP="00143227">
            <w:pPr>
              <w:pStyle w:val="TableParagraph"/>
              <w:spacing w:before="47"/>
              <w:ind w:right="45"/>
              <w:jc w:val="right"/>
              <w:rPr>
                <w:sz w:val="16"/>
              </w:rPr>
            </w:pPr>
            <w:r>
              <w:rPr>
                <w:sz w:val="16"/>
              </w:rPr>
              <w:t>6,00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47"/>
              <w:ind w:right="185"/>
              <w:jc w:val="right"/>
              <w:rPr>
                <w:sz w:val="16"/>
              </w:rPr>
            </w:pPr>
            <w:r>
              <w:rPr>
                <w:sz w:val="16"/>
              </w:rPr>
              <w:t>7,10</w:t>
            </w:r>
          </w:p>
        </w:tc>
        <w:tc>
          <w:tcPr>
            <w:tcW w:w="851" w:type="dxa"/>
            <w:gridSpan w:val="2"/>
          </w:tcPr>
          <w:p w:rsidR="00C03F21" w:rsidRDefault="00C03F21" w:rsidP="00143227">
            <w:pPr>
              <w:pStyle w:val="TableParagraph"/>
              <w:spacing w:before="47"/>
              <w:ind w:right="176"/>
              <w:jc w:val="right"/>
              <w:rPr>
                <w:sz w:val="16"/>
              </w:rPr>
            </w:pPr>
            <w:r>
              <w:rPr>
                <w:sz w:val="16"/>
              </w:rPr>
              <w:t>-0,364</w:t>
            </w:r>
          </w:p>
        </w:tc>
        <w:tc>
          <w:tcPr>
            <w:tcW w:w="567" w:type="dxa"/>
            <w:gridSpan w:val="2"/>
          </w:tcPr>
          <w:p w:rsidR="00C03F21" w:rsidRDefault="00C03F21" w:rsidP="00143227">
            <w:pPr>
              <w:pStyle w:val="TableParagraph"/>
              <w:spacing w:before="47"/>
              <w:ind w:right="54"/>
              <w:jc w:val="right"/>
              <w:rPr>
                <w:sz w:val="16"/>
              </w:rPr>
            </w:pPr>
            <w:r>
              <w:rPr>
                <w:sz w:val="16"/>
              </w:rPr>
              <w:t>0,0</w:t>
            </w:r>
          </w:p>
        </w:tc>
      </w:tr>
      <w:tr w:rsidR="00C03F21" w:rsidTr="00C03F21">
        <w:trPr>
          <w:gridAfter w:val="2"/>
          <w:wAfter w:w="25" w:type="dxa"/>
          <w:trHeight w:val="403"/>
        </w:trPr>
        <w:tc>
          <w:tcPr>
            <w:tcW w:w="4385" w:type="dxa"/>
          </w:tcPr>
          <w:p w:rsidR="00C03F21" w:rsidRPr="009C7D52" w:rsidRDefault="00C03F21" w:rsidP="00143227">
            <w:pPr>
              <w:pStyle w:val="af0"/>
              <w:spacing w:before="44"/>
              <w:rPr>
                <w:lang w:val="ru-RU"/>
              </w:rPr>
            </w:pPr>
            <w:r w:rsidRPr="009C7D52">
              <w:rPr>
                <w:lang w:val="ru-RU"/>
              </w:rPr>
              <w:t>Заболеваемость</w:t>
            </w:r>
            <w:r w:rsidRPr="009C7D52">
              <w:rPr>
                <w:spacing w:val="-2"/>
                <w:lang w:val="ru-RU"/>
              </w:rPr>
              <w:t xml:space="preserve"> </w:t>
            </w:r>
            <w:r w:rsidRPr="009C7D52">
              <w:rPr>
                <w:lang w:val="ru-RU"/>
              </w:rPr>
              <w:t>ТБ+ВИЧ</w:t>
            </w:r>
            <w:r w:rsidRPr="009C7D52">
              <w:rPr>
                <w:spacing w:val="-2"/>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4,16</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7,60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4,40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5,90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6,60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-1,058</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403"/>
        </w:trPr>
        <w:tc>
          <w:tcPr>
            <w:tcW w:w="4385"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Охват</w:t>
            </w:r>
            <w:r w:rsidRPr="009C7D52">
              <w:rPr>
                <w:spacing w:val="-14"/>
                <w:lang w:val="ru-RU"/>
              </w:rPr>
              <w:t xml:space="preserve"> </w:t>
            </w:r>
            <w:r w:rsidRPr="009C7D52">
              <w:rPr>
                <w:lang w:val="ru-RU"/>
              </w:rPr>
              <w:t>населения</w:t>
            </w:r>
            <w:r w:rsidRPr="009C7D52">
              <w:rPr>
                <w:spacing w:val="-14"/>
                <w:lang w:val="ru-RU"/>
              </w:rPr>
              <w:t xml:space="preserve"> </w:t>
            </w:r>
            <w:r w:rsidRPr="009C7D52">
              <w:rPr>
                <w:lang w:val="ru-RU"/>
              </w:rPr>
              <w:t>профилактическими</w:t>
            </w:r>
            <w:r w:rsidRPr="009C7D52">
              <w:rPr>
                <w:spacing w:val="-12"/>
                <w:lang w:val="ru-RU"/>
              </w:rPr>
              <w:t xml:space="preserve"> </w:t>
            </w:r>
            <w:r w:rsidRPr="009C7D52">
              <w:rPr>
                <w:lang w:val="ru-RU"/>
              </w:rPr>
              <w:t>осмотрами</w:t>
            </w:r>
            <w:r w:rsidRPr="009C7D52">
              <w:rPr>
                <w:spacing w:val="-13"/>
                <w:lang w:val="ru-RU"/>
              </w:rPr>
              <w:t xml:space="preserve"> </w:t>
            </w:r>
            <w:r w:rsidRPr="009C7D52">
              <w:rPr>
                <w:lang w:val="ru-RU"/>
              </w:rPr>
              <w:t>на</w:t>
            </w:r>
            <w:r w:rsidRPr="009C7D52">
              <w:rPr>
                <w:spacing w:val="-93"/>
                <w:lang w:val="ru-RU"/>
              </w:rPr>
              <w:t xml:space="preserve"> </w:t>
            </w:r>
            <w:r w:rsidRPr="009C7D52">
              <w:rPr>
                <w:lang w:val="ru-RU"/>
              </w:rPr>
              <w:t>туберкулез</w:t>
            </w:r>
            <w:r w:rsidRPr="009C7D52">
              <w:rPr>
                <w:spacing w:val="-1"/>
                <w:lang w:val="ru-RU"/>
              </w:rPr>
              <w:t xml:space="preserve"> </w:t>
            </w:r>
            <w:r w:rsidRPr="009C7D52">
              <w:rPr>
                <w:lang w:val="ru-RU"/>
              </w:rPr>
              <w:t>(в%)</w:t>
            </w:r>
          </w:p>
        </w:tc>
        <w:tc>
          <w:tcPr>
            <w:tcW w:w="567" w:type="dxa"/>
          </w:tcPr>
          <w:p w:rsidR="00C03F21" w:rsidRDefault="00C03F21" w:rsidP="00143227">
            <w:pPr>
              <w:pStyle w:val="TableParagraph"/>
              <w:spacing w:before="47"/>
              <w:ind w:left="50"/>
              <w:rPr>
                <w:sz w:val="16"/>
              </w:rPr>
            </w:pPr>
            <w:r>
              <w:rPr>
                <w:sz w:val="16"/>
              </w:rPr>
              <w:t>3,53</w:t>
            </w:r>
          </w:p>
        </w:tc>
        <w:tc>
          <w:tcPr>
            <w:tcW w:w="851" w:type="dxa"/>
          </w:tcPr>
          <w:p w:rsidR="00C03F21" w:rsidRDefault="00C03F21" w:rsidP="00143227">
            <w:pPr>
              <w:pStyle w:val="TableParagraph"/>
              <w:spacing w:before="47"/>
              <w:ind w:right="149"/>
              <w:jc w:val="right"/>
              <w:rPr>
                <w:sz w:val="16"/>
              </w:rPr>
            </w:pPr>
            <w:r>
              <w:rPr>
                <w:sz w:val="16"/>
              </w:rPr>
              <w:t>49,90</w:t>
            </w:r>
          </w:p>
        </w:tc>
        <w:tc>
          <w:tcPr>
            <w:tcW w:w="708" w:type="dxa"/>
          </w:tcPr>
          <w:p w:rsidR="00C03F21" w:rsidRDefault="00C03F21" w:rsidP="00143227">
            <w:pPr>
              <w:pStyle w:val="TableParagraph"/>
              <w:spacing w:before="47"/>
              <w:ind w:right="119"/>
              <w:jc w:val="right"/>
              <w:rPr>
                <w:sz w:val="16"/>
              </w:rPr>
            </w:pPr>
            <w:r>
              <w:rPr>
                <w:sz w:val="16"/>
              </w:rPr>
              <w:t>64,68</w:t>
            </w:r>
          </w:p>
        </w:tc>
        <w:tc>
          <w:tcPr>
            <w:tcW w:w="709" w:type="dxa"/>
          </w:tcPr>
          <w:p w:rsidR="00C03F21" w:rsidRDefault="00C03F21" w:rsidP="00143227">
            <w:pPr>
              <w:pStyle w:val="TableParagraph"/>
              <w:spacing w:before="47"/>
              <w:ind w:right="45"/>
              <w:jc w:val="right"/>
              <w:rPr>
                <w:sz w:val="16"/>
              </w:rPr>
            </w:pPr>
            <w:r>
              <w:rPr>
                <w:sz w:val="16"/>
              </w:rPr>
              <w:t>72,50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47"/>
              <w:ind w:right="185"/>
              <w:jc w:val="right"/>
              <w:rPr>
                <w:sz w:val="16"/>
              </w:rPr>
            </w:pPr>
            <w:r>
              <w:rPr>
                <w:sz w:val="16"/>
              </w:rPr>
              <w:t>75,00</w:t>
            </w:r>
          </w:p>
        </w:tc>
        <w:tc>
          <w:tcPr>
            <w:tcW w:w="851" w:type="dxa"/>
            <w:gridSpan w:val="2"/>
          </w:tcPr>
          <w:p w:rsidR="00C03F21" w:rsidRDefault="00C03F21" w:rsidP="00143227">
            <w:pPr>
              <w:pStyle w:val="TableParagraph"/>
              <w:spacing w:before="47"/>
              <w:ind w:right="176"/>
              <w:jc w:val="right"/>
              <w:rPr>
                <w:sz w:val="16"/>
              </w:rPr>
            </w:pPr>
            <w:r>
              <w:rPr>
                <w:sz w:val="16"/>
              </w:rPr>
              <w:t>0,381</w:t>
            </w:r>
          </w:p>
        </w:tc>
        <w:tc>
          <w:tcPr>
            <w:tcW w:w="567" w:type="dxa"/>
            <w:gridSpan w:val="2"/>
          </w:tcPr>
          <w:p w:rsidR="00C03F21" w:rsidRDefault="00C03F21" w:rsidP="00143227">
            <w:pPr>
              <w:pStyle w:val="TableParagraph"/>
              <w:spacing w:before="47"/>
              <w:ind w:right="54"/>
              <w:jc w:val="right"/>
              <w:rPr>
                <w:sz w:val="16"/>
              </w:rPr>
            </w:pPr>
            <w:r>
              <w:rPr>
                <w:sz w:val="16"/>
              </w:rPr>
              <w:t>0,0</w:t>
            </w:r>
          </w:p>
        </w:tc>
      </w:tr>
      <w:tr w:rsidR="00C03F21" w:rsidTr="00C03F21">
        <w:trPr>
          <w:gridAfter w:val="2"/>
          <w:wAfter w:w="25" w:type="dxa"/>
          <w:trHeight w:val="243"/>
        </w:trPr>
        <w:tc>
          <w:tcPr>
            <w:tcW w:w="4385" w:type="dxa"/>
          </w:tcPr>
          <w:p w:rsidR="00C03F21" w:rsidRPr="009C7D52" w:rsidRDefault="00C03F21" w:rsidP="00143227">
            <w:pPr>
              <w:pStyle w:val="af0"/>
              <w:rPr>
                <w:lang w:val="ru-RU"/>
              </w:rPr>
            </w:pPr>
            <w:r w:rsidRPr="009C7D52">
              <w:rPr>
                <w:b/>
                <w:color w:val="800000"/>
                <w:spacing w:val="-1"/>
                <w:position w:val="-5"/>
                <w:sz w:val="24"/>
                <w:lang w:val="ru-RU"/>
              </w:rPr>
              <w:t>*</w:t>
            </w:r>
            <w:r w:rsidRPr="009C7D52">
              <w:rPr>
                <w:spacing w:val="-1"/>
                <w:lang w:val="ru-RU"/>
              </w:rPr>
              <w:t>Охват</w:t>
            </w:r>
            <w:r w:rsidRPr="009C7D52">
              <w:rPr>
                <w:spacing w:val="-22"/>
                <w:lang w:val="ru-RU"/>
              </w:rPr>
              <w:t xml:space="preserve"> </w:t>
            </w:r>
            <w:r w:rsidRPr="009C7D52">
              <w:rPr>
                <w:spacing w:val="-1"/>
                <w:lang w:val="ru-RU"/>
              </w:rPr>
              <w:t>населения</w:t>
            </w:r>
            <w:r w:rsidRPr="009C7D52">
              <w:rPr>
                <w:spacing w:val="-21"/>
                <w:lang w:val="ru-RU"/>
              </w:rPr>
              <w:t xml:space="preserve"> </w:t>
            </w:r>
            <w:r w:rsidRPr="009C7D52">
              <w:rPr>
                <w:lang w:val="ru-RU"/>
              </w:rPr>
              <w:t>флюорографическими</w:t>
            </w:r>
            <w:r w:rsidRPr="009C7D52">
              <w:rPr>
                <w:spacing w:val="-93"/>
                <w:lang w:val="ru-RU"/>
              </w:rPr>
              <w:t xml:space="preserve"> </w:t>
            </w:r>
            <w:r w:rsidRPr="009C7D52">
              <w:rPr>
                <w:lang w:val="ru-RU"/>
              </w:rPr>
              <w:t>обследованиями</w:t>
            </w:r>
            <w:r w:rsidRPr="009C7D52">
              <w:rPr>
                <w:spacing w:val="-3"/>
                <w:lang w:val="ru-RU"/>
              </w:rPr>
              <w:t xml:space="preserve"> </w:t>
            </w:r>
            <w:r w:rsidRPr="009C7D52">
              <w:rPr>
                <w:lang w:val="ru-RU"/>
              </w:rPr>
              <w:t>(в%)</w:t>
            </w:r>
          </w:p>
        </w:tc>
        <w:tc>
          <w:tcPr>
            <w:tcW w:w="567"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3,53</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39,50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57,26</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65,00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70,00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0,420</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403"/>
        </w:trPr>
        <w:tc>
          <w:tcPr>
            <w:tcW w:w="4385" w:type="dxa"/>
          </w:tcPr>
          <w:p w:rsidR="00C03F21" w:rsidRPr="009C7D52" w:rsidRDefault="00C03F21" w:rsidP="00143227">
            <w:pPr>
              <w:pStyle w:val="af0"/>
              <w:spacing w:before="108"/>
              <w:rPr>
                <w:lang w:val="ru-RU"/>
              </w:rPr>
            </w:pPr>
            <w:r w:rsidRPr="009C7D52">
              <w:rPr>
                <w:lang w:val="ru-RU"/>
              </w:rPr>
              <w:t>Охват</w:t>
            </w:r>
            <w:r w:rsidRPr="009C7D52">
              <w:rPr>
                <w:spacing w:val="-3"/>
                <w:lang w:val="ru-RU"/>
              </w:rPr>
              <w:t xml:space="preserve"> </w:t>
            </w:r>
            <w:r w:rsidRPr="009C7D52">
              <w:rPr>
                <w:lang w:val="ru-RU"/>
              </w:rPr>
              <w:t>детей</w:t>
            </w:r>
            <w:r w:rsidRPr="009C7D52">
              <w:rPr>
                <w:spacing w:val="-2"/>
                <w:lang w:val="ru-RU"/>
              </w:rPr>
              <w:t xml:space="preserve"> </w:t>
            </w:r>
            <w:r w:rsidRPr="009C7D52">
              <w:rPr>
                <w:lang w:val="ru-RU"/>
              </w:rPr>
              <w:t>иммунодиагностикой от</w:t>
            </w:r>
            <w:r w:rsidRPr="009C7D52">
              <w:rPr>
                <w:spacing w:val="-1"/>
                <w:lang w:val="ru-RU"/>
              </w:rPr>
              <w:t xml:space="preserve"> </w:t>
            </w:r>
            <w:r w:rsidRPr="009C7D52">
              <w:rPr>
                <w:lang w:val="ru-RU"/>
              </w:rPr>
              <w:t>8-14</w:t>
            </w:r>
            <w:r w:rsidRPr="009C7D52">
              <w:rPr>
                <w:spacing w:val="-2"/>
                <w:lang w:val="ru-RU"/>
              </w:rPr>
              <w:t xml:space="preserve"> </w:t>
            </w:r>
            <w:r w:rsidRPr="009C7D52">
              <w:rPr>
                <w:lang w:val="ru-RU"/>
              </w:rPr>
              <w:t>лет (в%)</w:t>
            </w:r>
          </w:p>
        </w:tc>
        <w:tc>
          <w:tcPr>
            <w:tcW w:w="567"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3,53</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90,90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97,79</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95,00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100,0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0,000</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403"/>
        </w:trPr>
        <w:tc>
          <w:tcPr>
            <w:tcW w:w="4385"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Охват</w:t>
            </w:r>
            <w:r w:rsidRPr="009C7D52">
              <w:rPr>
                <w:spacing w:val="-13"/>
                <w:lang w:val="ru-RU"/>
              </w:rPr>
              <w:t xml:space="preserve"> </w:t>
            </w:r>
            <w:r w:rsidRPr="009C7D52">
              <w:rPr>
                <w:lang w:val="ru-RU"/>
              </w:rPr>
              <w:t>детей</w:t>
            </w:r>
            <w:r w:rsidRPr="009C7D52">
              <w:rPr>
                <w:spacing w:val="-13"/>
                <w:lang w:val="ru-RU"/>
              </w:rPr>
              <w:t xml:space="preserve"> </w:t>
            </w:r>
            <w:r w:rsidRPr="009C7D52">
              <w:rPr>
                <w:lang w:val="ru-RU"/>
              </w:rPr>
              <w:t>от1-7</w:t>
            </w:r>
            <w:r w:rsidRPr="009C7D52">
              <w:rPr>
                <w:spacing w:val="-13"/>
                <w:lang w:val="ru-RU"/>
              </w:rPr>
              <w:t xml:space="preserve"> </w:t>
            </w:r>
            <w:r w:rsidRPr="009C7D52">
              <w:rPr>
                <w:lang w:val="ru-RU"/>
              </w:rPr>
              <w:t>лет</w:t>
            </w:r>
            <w:r w:rsidRPr="009C7D52">
              <w:rPr>
                <w:spacing w:val="-12"/>
                <w:lang w:val="ru-RU"/>
              </w:rPr>
              <w:t xml:space="preserve"> </w:t>
            </w:r>
            <w:proofErr w:type="spellStart"/>
            <w:r w:rsidRPr="009C7D52">
              <w:rPr>
                <w:lang w:val="ru-RU"/>
              </w:rPr>
              <w:t>туберкулинодиагностикой</w:t>
            </w:r>
            <w:proofErr w:type="spellEnd"/>
            <w:r w:rsidRPr="009C7D52">
              <w:rPr>
                <w:spacing w:val="-93"/>
                <w:lang w:val="ru-RU"/>
              </w:rPr>
              <w:t xml:space="preserve"> </w:t>
            </w:r>
            <w:r w:rsidRPr="009C7D52">
              <w:rPr>
                <w:lang w:val="ru-RU"/>
              </w:rPr>
              <w:t>(в%)</w:t>
            </w:r>
          </w:p>
        </w:tc>
        <w:tc>
          <w:tcPr>
            <w:tcW w:w="567" w:type="dxa"/>
          </w:tcPr>
          <w:p w:rsidR="00C03F21" w:rsidRDefault="00C03F21" w:rsidP="00143227">
            <w:pPr>
              <w:pStyle w:val="TableParagraph"/>
              <w:spacing w:before="47"/>
              <w:ind w:left="50"/>
              <w:rPr>
                <w:sz w:val="16"/>
              </w:rPr>
            </w:pPr>
            <w:r>
              <w:rPr>
                <w:sz w:val="16"/>
              </w:rPr>
              <w:t>3,53</w:t>
            </w:r>
          </w:p>
        </w:tc>
        <w:tc>
          <w:tcPr>
            <w:tcW w:w="851" w:type="dxa"/>
          </w:tcPr>
          <w:p w:rsidR="00C03F21" w:rsidRDefault="00C03F21" w:rsidP="00143227">
            <w:pPr>
              <w:pStyle w:val="TableParagraph"/>
              <w:spacing w:before="47"/>
              <w:ind w:right="149"/>
              <w:jc w:val="right"/>
              <w:rPr>
                <w:sz w:val="16"/>
              </w:rPr>
            </w:pPr>
            <w:r>
              <w:rPr>
                <w:sz w:val="16"/>
              </w:rPr>
              <w:t>85,20</w:t>
            </w:r>
          </w:p>
        </w:tc>
        <w:tc>
          <w:tcPr>
            <w:tcW w:w="708" w:type="dxa"/>
          </w:tcPr>
          <w:p w:rsidR="00C03F21" w:rsidRDefault="00C03F21" w:rsidP="00143227">
            <w:pPr>
              <w:pStyle w:val="TableParagraph"/>
              <w:spacing w:before="47"/>
              <w:ind w:right="119"/>
              <w:jc w:val="right"/>
              <w:rPr>
                <w:sz w:val="16"/>
              </w:rPr>
            </w:pPr>
            <w:r>
              <w:rPr>
                <w:sz w:val="16"/>
              </w:rPr>
              <w:t>85,83</w:t>
            </w:r>
          </w:p>
        </w:tc>
        <w:tc>
          <w:tcPr>
            <w:tcW w:w="709" w:type="dxa"/>
          </w:tcPr>
          <w:p w:rsidR="00C03F21" w:rsidRDefault="00C03F21" w:rsidP="00143227">
            <w:pPr>
              <w:pStyle w:val="TableParagraph"/>
              <w:spacing w:before="47"/>
              <w:ind w:right="45"/>
              <w:jc w:val="right"/>
              <w:rPr>
                <w:sz w:val="16"/>
              </w:rPr>
            </w:pPr>
            <w:r>
              <w:rPr>
                <w:sz w:val="16"/>
              </w:rPr>
              <w:t>95,00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47"/>
              <w:ind w:right="185"/>
              <w:jc w:val="right"/>
              <w:rPr>
                <w:sz w:val="16"/>
              </w:rPr>
            </w:pPr>
            <w:r>
              <w:rPr>
                <w:sz w:val="16"/>
              </w:rPr>
              <w:t>100,0</w:t>
            </w:r>
          </w:p>
        </w:tc>
        <w:tc>
          <w:tcPr>
            <w:tcW w:w="851" w:type="dxa"/>
            <w:gridSpan w:val="2"/>
          </w:tcPr>
          <w:p w:rsidR="00C03F21" w:rsidRDefault="00C03F21" w:rsidP="00143227">
            <w:pPr>
              <w:pStyle w:val="TableParagraph"/>
              <w:spacing w:before="47"/>
              <w:ind w:right="176"/>
              <w:jc w:val="right"/>
              <w:rPr>
                <w:sz w:val="16"/>
              </w:rPr>
            </w:pPr>
            <w:r>
              <w:rPr>
                <w:sz w:val="16"/>
              </w:rPr>
              <w:t>0,341</w:t>
            </w:r>
          </w:p>
        </w:tc>
        <w:tc>
          <w:tcPr>
            <w:tcW w:w="567" w:type="dxa"/>
            <w:gridSpan w:val="2"/>
          </w:tcPr>
          <w:p w:rsidR="00C03F21" w:rsidRDefault="00C03F21" w:rsidP="00143227">
            <w:pPr>
              <w:pStyle w:val="TableParagraph"/>
              <w:spacing w:before="47"/>
              <w:ind w:right="54"/>
              <w:jc w:val="right"/>
              <w:rPr>
                <w:sz w:val="16"/>
              </w:rPr>
            </w:pPr>
            <w:r>
              <w:rPr>
                <w:sz w:val="16"/>
              </w:rPr>
              <w:t>0,0</w:t>
            </w:r>
          </w:p>
        </w:tc>
      </w:tr>
      <w:tr w:rsidR="00C03F21" w:rsidTr="00C03F21">
        <w:trPr>
          <w:gridAfter w:val="2"/>
          <w:wAfter w:w="25" w:type="dxa"/>
          <w:trHeight w:val="249"/>
        </w:trPr>
        <w:tc>
          <w:tcPr>
            <w:tcW w:w="4385" w:type="dxa"/>
          </w:tcPr>
          <w:p w:rsidR="00C03F21" w:rsidRPr="009C7D52" w:rsidRDefault="00C03F21" w:rsidP="00143227">
            <w:pPr>
              <w:pStyle w:val="af0"/>
              <w:spacing w:before="108"/>
              <w:rPr>
                <w:lang w:val="ru-RU"/>
              </w:rPr>
            </w:pPr>
            <w:r w:rsidRPr="009C7D52">
              <w:rPr>
                <w:lang w:val="ru-RU"/>
              </w:rPr>
              <w:t>Охват</w:t>
            </w:r>
            <w:r w:rsidRPr="009C7D52">
              <w:rPr>
                <w:spacing w:val="-2"/>
                <w:lang w:val="ru-RU"/>
              </w:rPr>
              <w:t xml:space="preserve"> </w:t>
            </w:r>
            <w:r w:rsidRPr="009C7D52">
              <w:rPr>
                <w:lang w:val="ru-RU"/>
              </w:rPr>
              <w:t>детей</w:t>
            </w:r>
            <w:r w:rsidRPr="009C7D52">
              <w:rPr>
                <w:spacing w:val="-1"/>
                <w:lang w:val="ru-RU"/>
              </w:rPr>
              <w:t xml:space="preserve"> </w:t>
            </w:r>
            <w:r w:rsidRPr="009C7D52">
              <w:rPr>
                <w:lang w:val="ru-RU"/>
              </w:rPr>
              <w:t>15-17</w:t>
            </w:r>
            <w:r w:rsidRPr="009C7D52">
              <w:rPr>
                <w:spacing w:val="-1"/>
                <w:lang w:val="ru-RU"/>
              </w:rPr>
              <w:t xml:space="preserve"> </w:t>
            </w:r>
            <w:r w:rsidRPr="009C7D52">
              <w:rPr>
                <w:lang w:val="ru-RU"/>
              </w:rPr>
              <w:t>лет</w:t>
            </w:r>
            <w:r w:rsidRPr="009C7D52">
              <w:rPr>
                <w:spacing w:val="-1"/>
                <w:lang w:val="ru-RU"/>
              </w:rPr>
              <w:t xml:space="preserve"> </w:t>
            </w:r>
            <w:r w:rsidRPr="009C7D52">
              <w:rPr>
                <w:lang w:val="ru-RU"/>
              </w:rPr>
              <w:t>проф.</w:t>
            </w:r>
            <w:r w:rsidRPr="009C7D52">
              <w:rPr>
                <w:spacing w:val="-2"/>
                <w:lang w:val="ru-RU"/>
              </w:rPr>
              <w:t xml:space="preserve"> </w:t>
            </w:r>
            <w:r w:rsidRPr="009C7D52">
              <w:rPr>
                <w:lang w:val="ru-RU"/>
              </w:rPr>
              <w:t>осмотрами</w:t>
            </w:r>
            <w:r w:rsidRPr="009C7D52">
              <w:rPr>
                <w:spacing w:val="-1"/>
                <w:lang w:val="ru-RU"/>
              </w:rPr>
              <w:t xml:space="preserve"> </w:t>
            </w:r>
            <w:r w:rsidRPr="009C7D52">
              <w:rPr>
                <w:lang w:val="ru-RU"/>
              </w:rPr>
              <w:t>(%)</w:t>
            </w:r>
          </w:p>
        </w:tc>
        <w:tc>
          <w:tcPr>
            <w:tcW w:w="567"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3,53</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85,70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100,00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95,00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100,0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0,000</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403"/>
        </w:trPr>
        <w:tc>
          <w:tcPr>
            <w:tcW w:w="4385" w:type="dxa"/>
          </w:tcPr>
          <w:p w:rsidR="00C03F21" w:rsidRPr="009C7D52" w:rsidRDefault="00C03F21" w:rsidP="00143227">
            <w:pPr>
              <w:pStyle w:val="af0"/>
              <w:spacing w:before="102"/>
              <w:rPr>
                <w:lang w:val="ru-RU"/>
              </w:rPr>
            </w:pPr>
            <w:r w:rsidRPr="009C7D52">
              <w:rPr>
                <w:lang w:val="ru-RU"/>
              </w:rPr>
              <w:t>Клинически излечено пациентов , состоящих на</w:t>
            </w:r>
            <w:r w:rsidRPr="009C7D52">
              <w:rPr>
                <w:spacing w:val="-94"/>
                <w:lang w:val="ru-RU"/>
              </w:rPr>
              <w:t xml:space="preserve"> </w:t>
            </w:r>
            <w:r w:rsidRPr="009C7D52">
              <w:rPr>
                <w:lang w:val="ru-RU"/>
              </w:rPr>
              <w:t>учете</w:t>
            </w:r>
            <w:r w:rsidRPr="009C7D52">
              <w:rPr>
                <w:spacing w:val="-3"/>
                <w:lang w:val="ru-RU"/>
              </w:rPr>
              <w:t xml:space="preserve"> </w:t>
            </w:r>
            <w:r w:rsidRPr="009C7D52">
              <w:rPr>
                <w:lang w:val="ru-RU"/>
              </w:rPr>
              <w:t>с активным туберкулезом</w:t>
            </w:r>
          </w:p>
        </w:tc>
        <w:tc>
          <w:tcPr>
            <w:tcW w:w="567" w:type="dxa"/>
          </w:tcPr>
          <w:p w:rsidR="00C03F21" w:rsidRDefault="00C03F21" w:rsidP="00143227">
            <w:pPr>
              <w:pStyle w:val="TableParagraph"/>
              <w:spacing w:before="47"/>
              <w:ind w:left="50"/>
              <w:rPr>
                <w:sz w:val="16"/>
              </w:rPr>
            </w:pPr>
            <w:r>
              <w:rPr>
                <w:sz w:val="16"/>
              </w:rPr>
              <w:t>2,90</w:t>
            </w:r>
          </w:p>
        </w:tc>
        <w:tc>
          <w:tcPr>
            <w:tcW w:w="851" w:type="dxa"/>
          </w:tcPr>
          <w:p w:rsidR="00C03F21" w:rsidRDefault="00C03F21" w:rsidP="00143227">
            <w:pPr>
              <w:pStyle w:val="TableParagraph"/>
              <w:spacing w:before="47"/>
              <w:ind w:right="149"/>
              <w:jc w:val="right"/>
              <w:rPr>
                <w:sz w:val="16"/>
              </w:rPr>
            </w:pPr>
            <w:r>
              <w:rPr>
                <w:sz w:val="16"/>
              </w:rPr>
              <w:t>30,40</w:t>
            </w:r>
          </w:p>
        </w:tc>
        <w:tc>
          <w:tcPr>
            <w:tcW w:w="708" w:type="dxa"/>
          </w:tcPr>
          <w:p w:rsidR="00C03F21" w:rsidRDefault="00C03F21" w:rsidP="00143227">
            <w:pPr>
              <w:pStyle w:val="TableParagraph"/>
              <w:spacing w:before="47"/>
              <w:ind w:right="119"/>
              <w:jc w:val="right"/>
              <w:rPr>
                <w:sz w:val="16"/>
              </w:rPr>
            </w:pPr>
            <w:r>
              <w:rPr>
                <w:sz w:val="16"/>
              </w:rPr>
              <w:t>68,80</w:t>
            </w:r>
          </w:p>
        </w:tc>
        <w:tc>
          <w:tcPr>
            <w:tcW w:w="709" w:type="dxa"/>
          </w:tcPr>
          <w:p w:rsidR="00C03F21" w:rsidRDefault="00C03F21" w:rsidP="00143227">
            <w:pPr>
              <w:pStyle w:val="TableParagraph"/>
              <w:spacing w:before="47"/>
              <w:ind w:right="45"/>
              <w:jc w:val="right"/>
              <w:rPr>
                <w:sz w:val="16"/>
              </w:rPr>
            </w:pPr>
            <w:r>
              <w:rPr>
                <w:sz w:val="16"/>
              </w:rPr>
              <w:t>55,00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47"/>
              <w:ind w:right="185"/>
              <w:jc w:val="right"/>
              <w:rPr>
                <w:sz w:val="16"/>
              </w:rPr>
            </w:pPr>
            <w:r>
              <w:rPr>
                <w:sz w:val="16"/>
              </w:rPr>
              <w:t>65,00</w:t>
            </w:r>
          </w:p>
        </w:tc>
        <w:tc>
          <w:tcPr>
            <w:tcW w:w="851" w:type="dxa"/>
            <w:gridSpan w:val="2"/>
          </w:tcPr>
          <w:p w:rsidR="00C03F21" w:rsidRDefault="00C03F21" w:rsidP="00143227">
            <w:pPr>
              <w:pStyle w:val="TableParagraph"/>
              <w:spacing w:before="47"/>
              <w:ind w:right="176"/>
              <w:jc w:val="right"/>
              <w:rPr>
                <w:sz w:val="16"/>
              </w:rPr>
            </w:pPr>
            <w:r>
              <w:rPr>
                <w:sz w:val="16"/>
              </w:rPr>
              <w:t>-0,170</w:t>
            </w:r>
          </w:p>
        </w:tc>
        <w:tc>
          <w:tcPr>
            <w:tcW w:w="567" w:type="dxa"/>
            <w:gridSpan w:val="2"/>
          </w:tcPr>
          <w:p w:rsidR="00C03F21" w:rsidRDefault="00C03F21" w:rsidP="00143227">
            <w:pPr>
              <w:pStyle w:val="TableParagraph"/>
              <w:spacing w:before="47"/>
              <w:ind w:right="54"/>
              <w:jc w:val="right"/>
              <w:rPr>
                <w:sz w:val="16"/>
              </w:rPr>
            </w:pPr>
            <w:r>
              <w:rPr>
                <w:sz w:val="16"/>
              </w:rPr>
              <w:t>0,0</w:t>
            </w:r>
          </w:p>
        </w:tc>
      </w:tr>
      <w:tr w:rsidR="00C03F21" w:rsidTr="00C03F21">
        <w:trPr>
          <w:gridAfter w:val="2"/>
          <w:wAfter w:w="25" w:type="dxa"/>
          <w:trHeight w:val="523"/>
        </w:trPr>
        <w:tc>
          <w:tcPr>
            <w:tcW w:w="4385" w:type="dxa"/>
          </w:tcPr>
          <w:p w:rsidR="00C03F21" w:rsidRPr="002113A2" w:rsidRDefault="00C03F21" w:rsidP="00143227">
            <w:pPr>
              <w:pStyle w:val="af0"/>
              <w:spacing w:before="45"/>
            </w:pPr>
            <w:r w:rsidRPr="002113A2">
              <w:t>Абациллировано пациентов бактериовыделителей</w:t>
            </w:r>
            <w:r w:rsidRPr="002113A2">
              <w:rPr>
                <w:spacing w:val="-94"/>
              </w:rPr>
              <w:t xml:space="preserve"> </w:t>
            </w:r>
            <w:r w:rsidRPr="002113A2">
              <w:t>(в%)</w:t>
            </w:r>
          </w:p>
        </w:tc>
        <w:tc>
          <w:tcPr>
            <w:tcW w:w="567" w:type="dxa"/>
          </w:tcPr>
          <w:p w:rsidR="00C03F21" w:rsidRDefault="00C03F21" w:rsidP="00143227">
            <w:pPr>
              <w:pStyle w:val="TableParagraph"/>
              <w:spacing w:before="8"/>
              <w:rPr>
                <w:b/>
                <w:sz w:val="14"/>
              </w:rPr>
            </w:pPr>
          </w:p>
          <w:p w:rsidR="00C03F21" w:rsidRDefault="00C03F21" w:rsidP="00143227">
            <w:pPr>
              <w:pStyle w:val="TableParagraph"/>
              <w:ind w:left="50"/>
              <w:rPr>
                <w:sz w:val="16"/>
              </w:rPr>
            </w:pPr>
            <w:r>
              <w:rPr>
                <w:sz w:val="16"/>
              </w:rPr>
              <w:t>2,69</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60,00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84,80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60,00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65,00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-0,819</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145"/>
        </w:trPr>
        <w:tc>
          <w:tcPr>
            <w:tcW w:w="4385" w:type="dxa"/>
          </w:tcPr>
          <w:p w:rsidR="00C03F21" w:rsidRPr="009C7D52" w:rsidRDefault="00C03F21" w:rsidP="00143227">
            <w:pPr>
              <w:pStyle w:val="af0"/>
              <w:spacing w:before="38"/>
              <w:rPr>
                <w:lang w:val="ru-RU"/>
              </w:rPr>
            </w:pPr>
            <w:r w:rsidRPr="009C7D52">
              <w:rPr>
                <w:b/>
                <w:color w:val="800000"/>
                <w:position w:val="-5"/>
                <w:sz w:val="24"/>
                <w:lang w:val="ru-RU"/>
              </w:rPr>
              <w:t>*</w:t>
            </w:r>
            <w:r w:rsidRPr="009C7D52">
              <w:rPr>
                <w:lang w:val="ru-RU"/>
              </w:rPr>
              <w:t>Доля</w:t>
            </w:r>
            <w:r w:rsidRPr="009C7D52">
              <w:rPr>
                <w:spacing w:val="-9"/>
                <w:lang w:val="ru-RU"/>
              </w:rPr>
              <w:t xml:space="preserve"> </w:t>
            </w:r>
            <w:r w:rsidRPr="009C7D52">
              <w:rPr>
                <w:lang w:val="ru-RU"/>
              </w:rPr>
              <w:t>рецидивов</w:t>
            </w:r>
            <w:r w:rsidRPr="009C7D52">
              <w:rPr>
                <w:spacing w:val="-9"/>
                <w:lang w:val="ru-RU"/>
              </w:rPr>
              <w:t xml:space="preserve"> </w:t>
            </w:r>
            <w:r w:rsidRPr="009C7D52">
              <w:rPr>
                <w:lang w:val="ru-RU"/>
              </w:rPr>
              <w:t>из</w:t>
            </w:r>
            <w:r w:rsidRPr="009C7D52">
              <w:rPr>
                <w:spacing w:val="-8"/>
                <w:lang w:val="ru-RU"/>
              </w:rPr>
              <w:t xml:space="preserve"> </w:t>
            </w:r>
            <w:r w:rsidRPr="009C7D52">
              <w:rPr>
                <w:lang w:val="ru-RU"/>
              </w:rPr>
              <w:t>3</w:t>
            </w:r>
            <w:r w:rsidRPr="009C7D52">
              <w:rPr>
                <w:spacing w:val="-7"/>
                <w:lang w:val="ru-RU"/>
              </w:rPr>
              <w:t xml:space="preserve"> </w:t>
            </w:r>
            <w:proofErr w:type="spellStart"/>
            <w:r w:rsidRPr="009C7D52">
              <w:rPr>
                <w:lang w:val="ru-RU"/>
              </w:rPr>
              <w:t>гр.ГДУ</w:t>
            </w:r>
            <w:proofErr w:type="spellEnd"/>
            <w:r w:rsidRPr="009C7D52">
              <w:rPr>
                <w:spacing w:val="-7"/>
                <w:lang w:val="ru-RU"/>
              </w:rPr>
              <w:t xml:space="preserve"> </w:t>
            </w:r>
            <w:r w:rsidRPr="009C7D52">
              <w:rPr>
                <w:lang w:val="ru-RU"/>
              </w:rPr>
              <w:t>(в</w:t>
            </w:r>
            <w:r w:rsidRPr="009C7D52">
              <w:rPr>
                <w:spacing w:val="-6"/>
                <w:lang w:val="ru-RU"/>
              </w:rPr>
              <w:t xml:space="preserve"> </w:t>
            </w:r>
            <w:r w:rsidRPr="009C7D52">
              <w:rPr>
                <w:lang w:val="ru-RU"/>
              </w:rPr>
              <w:t>%)</w:t>
            </w:r>
          </w:p>
        </w:tc>
        <w:tc>
          <w:tcPr>
            <w:tcW w:w="567"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2,48</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42,90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50,00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25,00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30,00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1,653</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403"/>
        </w:trPr>
        <w:tc>
          <w:tcPr>
            <w:tcW w:w="4385" w:type="dxa"/>
          </w:tcPr>
          <w:p w:rsidR="00C03F21" w:rsidRPr="009C7D52" w:rsidRDefault="00C03F21" w:rsidP="00143227">
            <w:pPr>
              <w:pStyle w:val="af0"/>
              <w:spacing w:before="18"/>
              <w:rPr>
                <w:lang w:val="ru-RU"/>
              </w:rPr>
            </w:pPr>
            <w:r w:rsidRPr="009C7D52">
              <w:rPr>
                <w:lang w:val="ru-RU"/>
              </w:rPr>
              <w:t>Распространенность бациллярных форм туберкулеза</w:t>
            </w:r>
            <w:r w:rsidRPr="009C7D52">
              <w:rPr>
                <w:spacing w:val="-94"/>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C03F21" w:rsidRDefault="00C03F21" w:rsidP="00143227">
            <w:pPr>
              <w:pStyle w:val="TableParagraph"/>
              <w:spacing w:before="47"/>
              <w:ind w:left="50"/>
              <w:rPr>
                <w:sz w:val="16"/>
              </w:rPr>
            </w:pPr>
            <w:r>
              <w:rPr>
                <w:sz w:val="16"/>
              </w:rPr>
              <w:t>2,26</w:t>
            </w:r>
          </w:p>
        </w:tc>
        <w:tc>
          <w:tcPr>
            <w:tcW w:w="851" w:type="dxa"/>
          </w:tcPr>
          <w:p w:rsidR="00C03F21" w:rsidRDefault="00C03F21" w:rsidP="00143227">
            <w:pPr>
              <w:pStyle w:val="TableParagraph"/>
              <w:spacing w:before="47"/>
              <w:ind w:right="149"/>
              <w:jc w:val="right"/>
              <w:rPr>
                <w:sz w:val="16"/>
              </w:rPr>
            </w:pPr>
            <w:r>
              <w:rPr>
                <w:sz w:val="16"/>
              </w:rPr>
              <w:t>23,90</w:t>
            </w:r>
          </w:p>
        </w:tc>
        <w:tc>
          <w:tcPr>
            <w:tcW w:w="708" w:type="dxa"/>
          </w:tcPr>
          <w:p w:rsidR="00C03F21" w:rsidRDefault="00C03F21" w:rsidP="00143227">
            <w:pPr>
              <w:pStyle w:val="TableParagraph"/>
              <w:spacing w:before="47"/>
              <w:ind w:right="119"/>
              <w:jc w:val="right"/>
              <w:rPr>
                <w:sz w:val="16"/>
              </w:rPr>
            </w:pPr>
            <w:r>
              <w:rPr>
                <w:sz w:val="16"/>
              </w:rPr>
              <w:t>12,10</w:t>
            </w:r>
          </w:p>
        </w:tc>
        <w:tc>
          <w:tcPr>
            <w:tcW w:w="709" w:type="dxa"/>
          </w:tcPr>
          <w:p w:rsidR="00C03F21" w:rsidRDefault="00C03F21" w:rsidP="00143227">
            <w:pPr>
              <w:pStyle w:val="TableParagraph"/>
              <w:spacing w:before="47"/>
              <w:ind w:right="45"/>
              <w:jc w:val="right"/>
              <w:rPr>
                <w:sz w:val="16"/>
              </w:rPr>
            </w:pPr>
            <w:r>
              <w:rPr>
                <w:sz w:val="16"/>
              </w:rPr>
              <w:t>37,10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47"/>
              <w:ind w:right="185"/>
              <w:jc w:val="right"/>
              <w:rPr>
                <w:sz w:val="16"/>
              </w:rPr>
            </w:pPr>
            <w:r>
              <w:rPr>
                <w:sz w:val="16"/>
              </w:rPr>
              <w:t>41,30</w:t>
            </w:r>
          </w:p>
        </w:tc>
        <w:tc>
          <w:tcPr>
            <w:tcW w:w="851" w:type="dxa"/>
            <w:gridSpan w:val="2"/>
          </w:tcPr>
          <w:p w:rsidR="00C03F21" w:rsidRDefault="00C03F21" w:rsidP="00143227">
            <w:pPr>
              <w:pStyle w:val="TableParagraph"/>
              <w:spacing w:before="47"/>
              <w:ind w:right="176"/>
              <w:jc w:val="right"/>
              <w:rPr>
                <w:sz w:val="16"/>
              </w:rPr>
            </w:pPr>
            <w:r>
              <w:rPr>
                <w:sz w:val="16"/>
              </w:rPr>
              <w:t>-1,523</w:t>
            </w:r>
          </w:p>
        </w:tc>
        <w:tc>
          <w:tcPr>
            <w:tcW w:w="567" w:type="dxa"/>
            <w:gridSpan w:val="2"/>
          </w:tcPr>
          <w:p w:rsidR="00C03F21" w:rsidRDefault="00C03F21" w:rsidP="00143227">
            <w:pPr>
              <w:pStyle w:val="TableParagraph"/>
              <w:spacing w:before="47"/>
              <w:ind w:right="54"/>
              <w:jc w:val="right"/>
              <w:rPr>
                <w:sz w:val="16"/>
              </w:rPr>
            </w:pPr>
            <w:r>
              <w:rPr>
                <w:sz w:val="16"/>
              </w:rPr>
              <w:t>0,0</w:t>
            </w:r>
          </w:p>
        </w:tc>
      </w:tr>
      <w:tr w:rsidR="00C03F21" w:rsidTr="00C03F21">
        <w:trPr>
          <w:gridAfter w:val="2"/>
          <w:wAfter w:w="25" w:type="dxa"/>
          <w:trHeight w:val="199"/>
        </w:trPr>
        <w:tc>
          <w:tcPr>
            <w:tcW w:w="4385" w:type="dxa"/>
          </w:tcPr>
          <w:p w:rsidR="00C03F21" w:rsidRPr="009C7D52" w:rsidRDefault="00C03F21" w:rsidP="00143227">
            <w:pPr>
              <w:pStyle w:val="af0"/>
              <w:rPr>
                <w:lang w:val="ru-RU"/>
              </w:rPr>
            </w:pPr>
            <w:r w:rsidRPr="009C7D52">
              <w:rPr>
                <w:lang w:val="ru-RU"/>
              </w:rPr>
              <w:t>Распространенность туберкулеза на 100</w:t>
            </w:r>
            <w:r w:rsidRPr="009C7D52">
              <w:rPr>
                <w:spacing w:val="-94"/>
                <w:lang w:val="ru-RU"/>
              </w:rPr>
              <w:t xml:space="preserve"> </w:t>
            </w:r>
            <w:proofErr w:type="spellStart"/>
            <w:r w:rsidRPr="009C7D52">
              <w:rPr>
                <w:lang w:val="ru-RU"/>
              </w:rPr>
              <w:t>тыс.населения</w:t>
            </w:r>
            <w:proofErr w:type="spellEnd"/>
          </w:p>
        </w:tc>
        <w:tc>
          <w:tcPr>
            <w:tcW w:w="567" w:type="dxa"/>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2,05</w:t>
            </w:r>
          </w:p>
        </w:tc>
        <w:tc>
          <w:tcPr>
            <w:tcW w:w="851" w:type="dxa"/>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43,50</w:t>
            </w:r>
          </w:p>
        </w:tc>
        <w:tc>
          <w:tcPr>
            <w:tcW w:w="708" w:type="dxa"/>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26,30</w:t>
            </w:r>
          </w:p>
        </w:tc>
        <w:tc>
          <w:tcPr>
            <w:tcW w:w="709" w:type="dxa"/>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63,00</w:t>
            </w:r>
          </w:p>
        </w:tc>
        <w:tc>
          <w:tcPr>
            <w:tcW w:w="142" w:type="dxa"/>
            <w:tcBorders>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66,40</w:t>
            </w:r>
          </w:p>
        </w:tc>
        <w:tc>
          <w:tcPr>
            <w:tcW w:w="851" w:type="dxa"/>
            <w:gridSpan w:val="2"/>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-1,194</w:t>
            </w:r>
          </w:p>
        </w:tc>
        <w:tc>
          <w:tcPr>
            <w:tcW w:w="567" w:type="dxa"/>
            <w:gridSpan w:val="2"/>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403"/>
        </w:trPr>
        <w:tc>
          <w:tcPr>
            <w:tcW w:w="4385"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Закрытие</w:t>
            </w:r>
            <w:r w:rsidRPr="009C7D52">
              <w:rPr>
                <w:spacing w:val="-10"/>
                <w:lang w:val="ru-RU"/>
              </w:rPr>
              <w:t xml:space="preserve"> </w:t>
            </w:r>
            <w:r w:rsidRPr="002113A2">
              <w:t>CV</w:t>
            </w:r>
            <w:r w:rsidRPr="009C7D52">
              <w:rPr>
                <w:lang w:val="ru-RU"/>
              </w:rPr>
              <w:t>+</w:t>
            </w:r>
            <w:r w:rsidRPr="009C7D52">
              <w:rPr>
                <w:spacing w:val="-9"/>
                <w:lang w:val="ru-RU"/>
              </w:rPr>
              <w:t xml:space="preserve"> </w:t>
            </w:r>
            <w:r w:rsidRPr="009C7D52">
              <w:rPr>
                <w:lang w:val="ru-RU"/>
              </w:rPr>
              <w:t>у</w:t>
            </w:r>
            <w:r w:rsidRPr="009C7D52">
              <w:rPr>
                <w:spacing w:val="-9"/>
                <w:lang w:val="ru-RU"/>
              </w:rPr>
              <w:t xml:space="preserve"> </w:t>
            </w:r>
            <w:r w:rsidRPr="009C7D52">
              <w:rPr>
                <w:lang w:val="ru-RU"/>
              </w:rPr>
              <w:t>впервые</w:t>
            </w:r>
            <w:r w:rsidRPr="009C7D52">
              <w:rPr>
                <w:spacing w:val="-9"/>
                <w:lang w:val="ru-RU"/>
              </w:rPr>
              <w:t xml:space="preserve"> </w:t>
            </w:r>
            <w:r w:rsidRPr="009C7D52">
              <w:rPr>
                <w:lang w:val="ru-RU"/>
              </w:rPr>
              <w:t>выявленных</w:t>
            </w:r>
            <w:r w:rsidRPr="009C7D52">
              <w:rPr>
                <w:spacing w:val="-7"/>
                <w:lang w:val="ru-RU"/>
              </w:rPr>
              <w:t xml:space="preserve"> </w:t>
            </w:r>
            <w:r w:rsidRPr="009C7D52">
              <w:rPr>
                <w:lang w:val="ru-RU"/>
              </w:rPr>
              <w:t>больных</w:t>
            </w:r>
            <w:r w:rsidRPr="009C7D52">
              <w:rPr>
                <w:spacing w:val="-9"/>
                <w:lang w:val="ru-RU"/>
              </w:rPr>
              <w:t xml:space="preserve"> </w:t>
            </w:r>
            <w:r w:rsidRPr="009C7D52">
              <w:rPr>
                <w:lang w:val="ru-RU"/>
              </w:rPr>
              <w:t>ТЛ</w:t>
            </w:r>
            <w:r w:rsidRPr="009C7D52">
              <w:rPr>
                <w:spacing w:val="-93"/>
                <w:lang w:val="ru-RU"/>
              </w:rPr>
              <w:t xml:space="preserve"> </w:t>
            </w:r>
            <w:r w:rsidRPr="009C7D52">
              <w:rPr>
                <w:lang w:val="ru-RU"/>
              </w:rPr>
              <w:t>Функция</w:t>
            </w:r>
            <w:r w:rsidRPr="009C7D52">
              <w:rPr>
                <w:spacing w:val="-1"/>
                <w:lang w:val="ru-RU"/>
              </w:rPr>
              <w:t xml:space="preserve"> </w:t>
            </w:r>
            <w:r w:rsidRPr="009C7D52">
              <w:rPr>
                <w:lang w:val="ru-RU"/>
              </w:rPr>
              <w:t>врача-фтизиатра</w:t>
            </w:r>
          </w:p>
        </w:tc>
        <w:tc>
          <w:tcPr>
            <w:tcW w:w="567" w:type="dxa"/>
          </w:tcPr>
          <w:p w:rsidR="00C03F21" w:rsidRPr="009C7D52" w:rsidRDefault="00C03F21" w:rsidP="00143227">
            <w:pPr>
              <w:pStyle w:val="TableParagraph"/>
              <w:rPr>
                <w:b/>
                <w:sz w:val="14"/>
                <w:lang w:val="ru-RU"/>
              </w:rPr>
            </w:pPr>
          </w:p>
          <w:p w:rsidR="00C03F21" w:rsidRDefault="00C03F21" w:rsidP="00143227">
            <w:pPr>
              <w:pStyle w:val="TableParagraph"/>
              <w:ind w:left="50"/>
              <w:rPr>
                <w:sz w:val="16"/>
              </w:rPr>
            </w:pPr>
            <w:r>
              <w:rPr>
                <w:sz w:val="16"/>
              </w:rPr>
              <w:t>1,84</w:t>
            </w:r>
          </w:p>
        </w:tc>
        <w:tc>
          <w:tcPr>
            <w:tcW w:w="851" w:type="dxa"/>
          </w:tcPr>
          <w:p w:rsidR="00C03F21" w:rsidRDefault="00C03F21" w:rsidP="00143227">
            <w:pPr>
              <w:pStyle w:val="TableParagraph"/>
              <w:rPr>
                <w:b/>
                <w:sz w:val="14"/>
              </w:rPr>
            </w:pPr>
          </w:p>
          <w:p w:rsidR="00C03F21" w:rsidRDefault="00C03F21" w:rsidP="00143227">
            <w:pPr>
              <w:pStyle w:val="TableParagraph"/>
              <w:ind w:right="149"/>
              <w:jc w:val="right"/>
              <w:rPr>
                <w:sz w:val="16"/>
              </w:rPr>
            </w:pPr>
            <w:r>
              <w:rPr>
                <w:sz w:val="16"/>
              </w:rPr>
              <w:t>50,00</w:t>
            </w:r>
          </w:p>
        </w:tc>
        <w:tc>
          <w:tcPr>
            <w:tcW w:w="708" w:type="dxa"/>
          </w:tcPr>
          <w:p w:rsidR="00C03F21" w:rsidRDefault="00C03F21" w:rsidP="00143227">
            <w:pPr>
              <w:pStyle w:val="TableParagraph"/>
              <w:rPr>
                <w:b/>
                <w:sz w:val="14"/>
              </w:rPr>
            </w:pPr>
          </w:p>
          <w:p w:rsidR="00C03F21" w:rsidRDefault="00C03F21" w:rsidP="00143227">
            <w:pPr>
              <w:pStyle w:val="TableParagraph"/>
              <w:ind w:right="119"/>
              <w:jc w:val="right"/>
              <w:rPr>
                <w:sz w:val="16"/>
              </w:rPr>
            </w:pPr>
            <w:r>
              <w:rPr>
                <w:sz w:val="16"/>
              </w:rPr>
              <w:t>50,00</w:t>
            </w:r>
          </w:p>
        </w:tc>
        <w:tc>
          <w:tcPr>
            <w:tcW w:w="709" w:type="dxa"/>
          </w:tcPr>
          <w:p w:rsidR="00C03F21" w:rsidRDefault="00C03F21" w:rsidP="00143227">
            <w:pPr>
              <w:pStyle w:val="TableParagraph"/>
              <w:rPr>
                <w:b/>
                <w:sz w:val="14"/>
              </w:rPr>
            </w:pPr>
          </w:p>
          <w:p w:rsidR="00C03F21" w:rsidRDefault="00C03F21" w:rsidP="00143227">
            <w:pPr>
              <w:pStyle w:val="TableParagraph"/>
              <w:ind w:right="45"/>
              <w:jc w:val="right"/>
              <w:rPr>
                <w:sz w:val="16"/>
              </w:rPr>
            </w:pPr>
            <w:r>
              <w:rPr>
                <w:sz w:val="16"/>
              </w:rPr>
              <w:t>65,00</w:t>
            </w:r>
          </w:p>
        </w:tc>
        <w:tc>
          <w:tcPr>
            <w:tcW w:w="142" w:type="dxa"/>
            <w:tcBorders>
              <w:right w:val="nil"/>
            </w:tcBorders>
          </w:tcPr>
          <w:p w:rsidR="00C03F21" w:rsidRDefault="00C03F21" w:rsidP="00143227">
            <w:pPr>
              <w:pStyle w:val="TableParagraph"/>
              <w:ind w:left="43"/>
              <w:rPr>
                <w:sz w:val="20"/>
              </w:rPr>
            </w:pPr>
            <w:r>
              <w:rPr>
                <w:w w:val="99"/>
                <w:sz w:val="20"/>
              </w:rPr>
              <w:t>-</w:t>
            </w:r>
          </w:p>
        </w:tc>
        <w:tc>
          <w:tcPr>
            <w:tcW w:w="709" w:type="dxa"/>
            <w:gridSpan w:val="2"/>
            <w:tcBorders>
              <w:left w:val="nil"/>
            </w:tcBorders>
          </w:tcPr>
          <w:p w:rsidR="00C03F21" w:rsidRDefault="00C03F21" w:rsidP="00143227">
            <w:pPr>
              <w:pStyle w:val="TableParagraph"/>
              <w:ind w:right="185"/>
              <w:rPr>
                <w:sz w:val="16"/>
              </w:rPr>
            </w:pPr>
            <w:r>
              <w:rPr>
                <w:sz w:val="16"/>
              </w:rPr>
              <w:t>75,00</w:t>
            </w:r>
          </w:p>
        </w:tc>
        <w:tc>
          <w:tcPr>
            <w:tcW w:w="851" w:type="dxa"/>
            <w:gridSpan w:val="2"/>
          </w:tcPr>
          <w:p w:rsidR="00C03F21" w:rsidRDefault="00C03F21" w:rsidP="00143227">
            <w:pPr>
              <w:pStyle w:val="TableParagraph"/>
              <w:rPr>
                <w:b/>
                <w:sz w:val="14"/>
              </w:rPr>
            </w:pPr>
          </w:p>
          <w:p w:rsidR="00C03F21" w:rsidRDefault="00C03F21" w:rsidP="00143227">
            <w:pPr>
              <w:pStyle w:val="TableParagraph"/>
              <w:ind w:right="176"/>
              <w:jc w:val="right"/>
              <w:rPr>
                <w:sz w:val="16"/>
              </w:rPr>
            </w:pPr>
            <w:r>
              <w:rPr>
                <w:sz w:val="16"/>
              </w:rPr>
              <w:t>0,425</w:t>
            </w:r>
          </w:p>
        </w:tc>
        <w:tc>
          <w:tcPr>
            <w:tcW w:w="567" w:type="dxa"/>
            <w:gridSpan w:val="2"/>
          </w:tcPr>
          <w:p w:rsidR="00C03F21" w:rsidRDefault="00C03F21" w:rsidP="00143227">
            <w:pPr>
              <w:pStyle w:val="TableParagraph"/>
              <w:rPr>
                <w:b/>
                <w:sz w:val="14"/>
              </w:rPr>
            </w:pPr>
          </w:p>
          <w:p w:rsidR="00C03F21" w:rsidRDefault="00C03F21" w:rsidP="00143227">
            <w:pPr>
              <w:pStyle w:val="TableParagraph"/>
              <w:ind w:right="54"/>
              <w:jc w:val="right"/>
              <w:rPr>
                <w:sz w:val="16"/>
              </w:rPr>
            </w:pPr>
            <w:r>
              <w:rPr>
                <w:sz w:val="16"/>
              </w:rPr>
              <w:t>0,0</w:t>
            </w:r>
          </w:p>
        </w:tc>
      </w:tr>
      <w:tr w:rsidR="00C03F21" w:rsidTr="00C03F21">
        <w:trPr>
          <w:gridAfter w:val="2"/>
          <w:wAfter w:w="25" w:type="dxa"/>
          <w:trHeight w:val="283"/>
        </w:trPr>
        <w:tc>
          <w:tcPr>
            <w:tcW w:w="4385" w:type="dxa"/>
          </w:tcPr>
          <w:p w:rsidR="00C03F21" w:rsidRPr="009C7D52" w:rsidRDefault="00C03F21" w:rsidP="00143227">
            <w:pPr>
              <w:pStyle w:val="af0"/>
              <w:rPr>
                <w:lang w:val="ru-RU"/>
              </w:rPr>
            </w:pPr>
            <w:r w:rsidRPr="009C7D52">
              <w:rPr>
                <w:b/>
                <w:color w:val="800000"/>
                <w:position w:val="-5"/>
                <w:sz w:val="24"/>
                <w:lang w:val="ru-RU"/>
              </w:rPr>
              <w:t>*</w:t>
            </w:r>
            <w:r w:rsidRPr="009C7D52">
              <w:rPr>
                <w:lang w:val="ru-RU"/>
              </w:rPr>
              <w:t>Охват</w:t>
            </w:r>
            <w:r w:rsidRPr="009C7D52">
              <w:rPr>
                <w:spacing w:val="-14"/>
                <w:lang w:val="ru-RU"/>
              </w:rPr>
              <w:t xml:space="preserve"> </w:t>
            </w:r>
            <w:r w:rsidRPr="009C7D52">
              <w:rPr>
                <w:lang w:val="ru-RU"/>
              </w:rPr>
              <w:t>госпитализацией</w:t>
            </w:r>
            <w:r w:rsidRPr="009C7D52">
              <w:rPr>
                <w:spacing w:val="-13"/>
                <w:lang w:val="ru-RU"/>
              </w:rPr>
              <w:t xml:space="preserve"> </w:t>
            </w:r>
            <w:r w:rsidRPr="009C7D52">
              <w:rPr>
                <w:lang w:val="ru-RU"/>
              </w:rPr>
              <w:t>вновь</w:t>
            </w:r>
            <w:r w:rsidRPr="009C7D52">
              <w:rPr>
                <w:spacing w:val="-13"/>
                <w:lang w:val="ru-RU"/>
              </w:rPr>
              <w:t xml:space="preserve"> </w:t>
            </w:r>
            <w:r w:rsidRPr="009C7D52">
              <w:rPr>
                <w:lang w:val="ru-RU"/>
              </w:rPr>
              <w:t>выявленных</w:t>
            </w:r>
            <w:r w:rsidRPr="009C7D52">
              <w:rPr>
                <w:spacing w:val="-13"/>
                <w:lang w:val="ru-RU"/>
              </w:rPr>
              <w:t xml:space="preserve"> </w:t>
            </w:r>
            <w:r w:rsidRPr="009C7D52">
              <w:rPr>
                <w:lang w:val="ru-RU"/>
              </w:rPr>
              <w:t>больных</w:t>
            </w:r>
            <w:r w:rsidRPr="009C7D52">
              <w:rPr>
                <w:spacing w:val="-93"/>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МБТ+</w:t>
            </w:r>
          </w:p>
        </w:tc>
        <w:tc>
          <w:tcPr>
            <w:tcW w:w="567" w:type="dxa"/>
          </w:tcPr>
          <w:p w:rsidR="00C03F21" w:rsidRDefault="00C03F21" w:rsidP="00143227">
            <w:pPr>
              <w:pStyle w:val="TableParagraph"/>
              <w:spacing w:before="47"/>
              <w:ind w:left="50"/>
              <w:rPr>
                <w:sz w:val="16"/>
              </w:rPr>
            </w:pPr>
            <w:r>
              <w:rPr>
                <w:sz w:val="16"/>
              </w:rPr>
              <w:t>1,63</w:t>
            </w:r>
          </w:p>
        </w:tc>
        <w:tc>
          <w:tcPr>
            <w:tcW w:w="851" w:type="dxa"/>
          </w:tcPr>
          <w:p w:rsidR="00C03F21" w:rsidRDefault="00C03F21" w:rsidP="00143227">
            <w:pPr>
              <w:pStyle w:val="TableParagraph"/>
              <w:spacing w:before="47"/>
              <w:ind w:right="149"/>
              <w:jc w:val="right"/>
              <w:rPr>
                <w:sz w:val="16"/>
              </w:rPr>
            </w:pPr>
            <w:r>
              <w:rPr>
                <w:sz w:val="16"/>
              </w:rPr>
              <w:t>4751,50</w:t>
            </w:r>
          </w:p>
        </w:tc>
        <w:tc>
          <w:tcPr>
            <w:tcW w:w="708" w:type="dxa"/>
          </w:tcPr>
          <w:p w:rsidR="00C03F21" w:rsidRDefault="00C03F21" w:rsidP="00143227">
            <w:pPr>
              <w:pStyle w:val="TableParagraph"/>
              <w:spacing w:before="47"/>
              <w:ind w:right="119"/>
              <w:jc w:val="right"/>
              <w:rPr>
                <w:sz w:val="16"/>
              </w:rPr>
            </w:pPr>
            <w:r>
              <w:rPr>
                <w:sz w:val="16"/>
              </w:rPr>
              <w:t>4190,13</w:t>
            </w:r>
          </w:p>
        </w:tc>
        <w:tc>
          <w:tcPr>
            <w:tcW w:w="709" w:type="dxa"/>
          </w:tcPr>
          <w:p w:rsidR="00C03F21" w:rsidRDefault="00C03F21" w:rsidP="00143227">
            <w:pPr>
              <w:pStyle w:val="TableParagraph"/>
              <w:spacing w:before="47"/>
              <w:ind w:right="45"/>
              <w:jc w:val="right"/>
              <w:rPr>
                <w:sz w:val="16"/>
              </w:rPr>
            </w:pPr>
            <w:r>
              <w:rPr>
                <w:sz w:val="16"/>
              </w:rPr>
              <w:t>3300,0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47"/>
              <w:rPr>
                <w:sz w:val="16"/>
              </w:rPr>
            </w:pPr>
            <w:r>
              <w:rPr>
                <w:sz w:val="16"/>
              </w:rPr>
              <w:t>3523,0</w:t>
            </w:r>
          </w:p>
        </w:tc>
        <w:tc>
          <w:tcPr>
            <w:tcW w:w="851" w:type="dxa"/>
            <w:gridSpan w:val="2"/>
          </w:tcPr>
          <w:p w:rsidR="00C03F21" w:rsidRDefault="00C03F21" w:rsidP="00143227">
            <w:pPr>
              <w:pStyle w:val="TableParagraph"/>
              <w:spacing w:before="47"/>
              <w:ind w:right="176"/>
              <w:jc w:val="right"/>
              <w:rPr>
                <w:sz w:val="16"/>
              </w:rPr>
            </w:pPr>
            <w:r>
              <w:rPr>
                <w:sz w:val="16"/>
              </w:rPr>
              <w:t>-0,309</w:t>
            </w:r>
          </w:p>
        </w:tc>
        <w:tc>
          <w:tcPr>
            <w:tcW w:w="567" w:type="dxa"/>
            <w:gridSpan w:val="2"/>
          </w:tcPr>
          <w:p w:rsidR="00C03F21" w:rsidRDefault="00C03F21" w:rsidP="00143227">
            <w:pPr>
              <w:pStyle w:val="TableParagraph"/>
              <w:spacing w:before="47"/>
              <w:ind w:right="54"/>
              <w:jc w:val="right"/>
              <w:rPr>
                <w:sz w:val="16"/>
              </w:rPr>
            </w:pPr>
            <w:r>
              <w:rPr>
                <w:sz w:val="16"/>
              </w:rPr>
              <w:t>0,0</w:t>
            </w:r>
          </w:p>
        </w:tc>
      </w:tr>
      <w:tr w:rsidR="00C03F21" w:rsidTr="00C03F21">
        <w:trPr>
          <w:gridAfter w:val="2"/>
          <w:wAfter w:w="25" w:type="dxa"/>
          <w:trHeight w:val="403"/>
        </w:trPr>
        <w:tc>
          <w:tcPr>
            <w:tcW w:w="4385" w:type="dxa"/>
          </w:tcPr>
          <w:p w:rsidR="00C03F21" w:rsidRPr="000757CB" w:rsidRDefault="00C03F21" w:rsidP="00143227">
            <w:pPr>
              <w:pStyle w:val="af0"/>
              <w:spacing w:before="108"/>
              <w:rPr>
                <w:lang w:val="ru-RU"/>
              </w:rPr>
            </w:pPr>
            <w:r w:rsidRPr="000757CB">
              <w:rPr>
                <w:lang w:val="ru-RU"/>
              </w:rPr>
              <w:t>Охват госпитализацией контингентов больных</w:t>
            </w:r>
            <w:r w:rsidRPr="000757CB">
              <w:rPr>
                <w:spacing w:val="-95"/>
                <w:lang w:val="ru-RU"/>
              </w:rPr>
              <w:t xml:space="preserve"> </w:t>
            </w:r>
            <w:r w:rsidRPr="000757CB">
              <w:rPr>
                <w:lang w:val="ru-RU"/>
              </w:rPr>
              <w:t>туберкулезом</w:t>
            </w:r>
            <w:r w:rsidRPr="000757CB">
              <w:rPr>
                <w:spacing w:val="-2"/>
                <w:lang w:val="ru-RU"/>
              </w:rPr>
              <w:t xml:space="preserve"> </w:t>
            </w:r>
            <w:r w:rsidRPr="000757CB">
              <w:rPr>
                <w:lang w:val="ru-RU"/>
              </w:rPr>
              <w:t>с</w:t>
            </w:r>
            <w:r w:rsidRPr="000757CB">
              <w:rPr>
                <w:spacing w:val="-2"/>
                <w:lang w:val="ru-RU"/>
              </w:rPr>
              <w:t xml:space="preserve"> </w:t>
            </w:r>
            <w:r w:rsidRPr="000757CB">
              <w:rPr>
                <w:lang w:val="ru-RU"/>
              </w:rPr>
              <w:t>МТБ+</w:t>
            </w:r>
          </w:p>
        </w:tc>
        <w:tc>
          <w:tcPr>
            <w:tcW w:w="567" w:type="dxa"/>
          </w:tcPr>
          <w:p w:rsidR="00C03F21" w:rsidRDefault="00C03F21" w:rsidP="00143227">
            <w:pPr>
              <w:pStyle w:val="TableParagraph"/>
              <w:spacing w:before="47"/>
              <w:ind w:left="50"/>
              <w:rPr>
                <w:sz w:val="16"/>
              </w:rPr>
            </w:pPr>
            <w:r>
              <w:rPr>
                <w:sz w:val="16"/>
              </w:rPr>
              <w:t>1,42</w:t>
            </w:r>
          </w:p>
        </w:tc>
        <w:tc>
          <w:tcPr>
            <w:tcW w:w="851" w:type="dxa"/>
          </w:tcPr>
          <w:p w:rsidR="00C03F21" w:rsidRDefault="00C03F21" w:rsidP="00143227">
            <w:pPr>
              <w:pStyle w:val="TableParagraph"/>
              <w:spacing w:before="47"/>
              <w:ind w:right="149"/>
              <w:jc w:val="right"/>
              <w:rPr>
                <w:sz w:val="16"/>
              </w:rPr>
            </w:pPr>
            <w:r>
              <w:rPr>
                <w:sz w:val="16"/>
              </w:rPr>
              <w:t>100,00</w:t>
            </w:r>
          </w:p>
        </w:tc>
        <w:tc>
          <w:tcPr>
            <w:tcW w:w="708" w:type="dxa"/>
          </w:tcPr>
          <w:p w:rsidR="00C03F21" w:rsidRDefault="00C03F21" w:rsidP="00143227">
            <w:pPr>
              <w:pStyle w:val="TableParagraph"/>
              <w:spacing w:before="47"/>
              <w:ind w:right="119"/>
              <w:jc w:val="right"/>
              <w:rPr>
                <w:sz w:val="16"/>
              </w:rPr>
            </w:pPr>
            <w:r>
              <w:rPr>
                <w:sz w:val="16"/>
              </w:rPr>
              <w:t>83,00</w:t>
            </w:r>
          </w:p>
        </w:tc>
        <w:tc>
          <w:tcPr>
            <w:tcW w:w="709" w:type="dxa"/>
          </w:tcPr>
          <w:p w:rsidR="00C03F21" w:rsidRDefault="00C03F21" w:rsidP="00143227">
            <w:pPr>
              <w:pStyle w:val="TableParagraph"/>
              <w:spacing w:before="47"/>
              <w:ind w:right="45"/>
              <w:jc w:val="right"/>
              <w:rPr>
                <w:sz w:val="16"/>
              </w:rPr>
            </w:pPr>
            <w:r>
              <w:rPr>
                <w:sz w:val="16"/>
              </w:rPr>
              <w:t>95,00</w:t>
            </w:r>
          </w:p>
        </w:tc>
        <w:tc>
          <w:tcPr>
            <w:tcW w:w="142" w:type="dxa"/>
            <w:tcBorders>
              <w:right w:val="nil"/>
            </w:tcBorders>
          </w:tcPr>
          <w:p w:rsidR="00C03F21" w:rsidRDefault="00C03F21" w:rsidP="00143227">
            <w:pPr>
              <w:pStyle w:val="TableParagraph"/>
              <w:spacing w:before="28"/>
              <w:ind w:left="43"/>
              <w:rPr>
                <w:sz w:val="20"/>
              </w:rPr>
            </w:pPr>
            <w:r>
              <w:rPr>
                <w:w w:val="99"/>
                <w:sz w:val="20"/>
              </w:rPr>
              <w:t>-</w:t>
            </w:r>
          </w:p>
        </w:tc>
        <w:tc>
          <w:tcPr>
            <w:tcW w:w="709" w:type="dxa"/>
            <w:gridSpan w:val="2"/>
            <w:tcBorders>
              <w:left w:val="nil"/>
            </w:tcBorders>
          </w:tcPr>
          <w:p w:rsidR="00C03F21" w:rsidRDefault="00C03F21" w:rsidP="00143227">
            <w:pPr>
              <w:pStyle w:val="TableParagraph"/>
              <w:spacing w:before="47"/>
              <w:ind w:right="185"/>
              <w:jc w:val="right"/>
              <w:rPr>
                <w:sz w:val="16"/>
              </w:rPr>
            </w:pPr>
            <w:r>
              <w:rPr>
                <w:sz w:val="16"/>
              </w:rPr>
              <w:t>100,0</w:t>
            </w:r>
          </w:p>
        </w:tc>
        <w:tc>
          <w:tcPr>
            <w:tcW w:w="851" w:type="dxa"/>
            <w:gridSpan w:val="2"/>
          </w:tcPr>
          <w:p w:rsidR="00C03F21" w:rsidRDefault="00C03F21" w:rsidP="00143227">
            <w:pPr>
              <w:pStyle w:val="TableParagraph"/>
              <w:spacing w:before="47"/>
              <w:ind w:right="176"/>
              <w:jc w:val="right"/>
              <w:rPr>
                <w:sz w:val="16"/>
              </w:rPr>
            </w:pPr>
            <w:r>
              <w:rPr>
                <w:sz w:val="16"/>
              </w:rPr>
              <w:t>0,179</w:t>
            </w:r>
          </w:p>
        </w:tc>
        <w:tc>
          <w:tcPr>
            <w:tcW w:w="567" w:type="dxa"/>
            <w:gridSpan w:val="2"/>
          </w:tcPr>
          <w:p w:rsidR="00C03F21" w:rsidRDefault="00C03F21" w:rsidP="00143227">
            <w:pPr>
              <w:pStyle w:val="TableParagraph"/>
              <w:spacing w:before="47"/>
              <w:ind w:right="54"/>
              <w:jc w:val="right"/>
              <w:rPr>
                <w:sz w:val="16"/>
              </w:rPr>
            </w:pPr>
            <w:r>
              <w:rPr>
                <w:sz w:val="16"/>
              </w:rPr>
              <w:t>0,0</w:t>
            </w:r>
          </w:p>
        </w:tc>
      </w:tr>
      <w:tr w:rsidR="00C03F21" w:rsidTr="00C03F21">
        <w:trPr>
          <w:gridAfter w:val="2"/>
          <w:wAfter w:w="25" w:type="dxa"/>
          <w:trHeight w:val="374"/>
        </w:trPr>
        <w:tc>
          <w:tcPr>
            <w:tcW w:w="4385" w:type="dxa"/>
            <w:tcBorders>
              <w:bottom w:val="single" w:sz="4" w:space="0" w:color="auto"/>
            </w:tcBorders>
          </w:tcPr>
          <w:p w:rsidR="00C03F21" w:rsidRPr="000757CB" w:rsidRDefault="00C03F21" w:rsidP="00143227">
            <w:pPr>
              <w:pStyle w:val="af0"/>
              <w:rPr>
                <w:lang w:val="ru-RU"/>
              </w:rPr>
            </w:pPr>
            <w:r>
              <w:rPr>
                <w:lang w:val="ru-RU"/>
              </w:rPr>
              <w:t>Д</w:t>
            </w:r>
            <w:r w:rsidRPr="000757CB">
              <w:rPr>
                <w:lang w:val="ru-RU"/>
              </w:rPr>
              <w:t>оля впервые выявленных больных туберкулезом,</w:t>
            </w:r>
            <w:r w:rsidRPr="000757CB">
              <w:rPr>
                <w:spacing w:val="-94"/>
                <w:lang w:val="ru-RU"/>
              </w:rPr>
              <w:t xml:space="preserve"> </w:t>
            </w:r>
            <w:r w:rsidRPr="000757CB">
              <w:rPr>
                <w:lang w:val="ru-RU"/>
              </w:rPr>
              <w:t>умерших в</w:t>
            </w:r>
            <w:r w:rsidRPr="000757CB">
              <w:rPr>
                <w:spacing w:val="-2"/>
                <w:lang w:val="ru-RU"/>
              </w:rPr>
              <w:t xml:space="preserve"> </w:t>
            </w:r>
            <w:r w:rsidRPr="000757CB">
              <w:rPr>
                <w:lang w:val="ru-RU"/>
              </w:rPr>
              <w:t>течении</w:t>
            </w:r>
            <w:r w:rsidRPr="000757CB">
              <w:rPr>
                <w:spacing w:val="-1"/>
                <w:lang w:val="ru-RU"/>
              </w:rPr>
              <w:t xml:space="preserve"> </w:t>
            </w:r>
            <w:r w:rsidRPr="000757CB">
              <w:rPr>
                <w:lang w:val="ru-RU"/>
              </w:rPr>
              <w:t>1-го</w:t>
            </w:r>
            <w:r w:rsidRPr="000757CB">
              <w:rPr>
                <w:spacing w:val="-2"/>
                <w:lang w:val="ru-RU"/>
              </w:rPr>
              <w:t xml:space="preserve"> </w:t>
            </w:r>
            <w:r w:rsidRPr="000757CB">
              <w:rPr>
                <w:lang w:val="ru-RU"/>
              </w:rPr>
              <w:t>года</w:t>
            </w:r>
            <w:r w:rsidRPr="000757CB">
              <w:rPr>
                <w:spacing w:val="-1"/>
                <w:lang w:val="ru-RU"/>
              </w:rPr>
              <w:t xml:space="preserve"> </w:t>
            </w:r>
            <w:r w:rsidRPr="000757CB">
              <w:rPr>
                <w:lang w:val="ru-RU"/>
              </w:rPr>
              <w:t>наблюдения</w:t>
            </w:r>
            <w:r w:rsidRPr="000757CB">
              <w:rPr>
                <w:spacing w:val="-2"/>
                <w:lang w:val="ru-RU"/>
              </w:rPr>
              <w:t xml:space="preserve"> </w:t>
            </w:r>
            <w:r w:rsidRPr="000757CB">
              <w:rPr>
                <w:lang w:val="ru-RU"/>
              </w:rPr>
              <w:t>(в</w:t>
            </w:r>
            <w:r w:rsidRPr="000757CB">
              <w:rPr>
                <w:spacing w:val="-1"/>
                <w:lang w:val="ru-RU"/>
              </w:rPr>
              <w:t xml:space="preserve"> </w:t>
            </w:r>
            <w:r w:rsidRPr="000757CB">
              <w:rPr>
                <w:lang w:val="ru-RU"/>
              </w:rPr>
              <w:t>%)</w:t>
            </w:r>
          </w:p>
        </w:tc>
        <w:tc>
          <w:tcPr>
            <w:tcW w:w="567" w:type="dxa"/>
            <w:tcBorders>
              <w:bottom w:val="single" w:sz="4" w:space="0" w:color="auto"/>
            </w:tcBorders>
          </w:tcPr>
          <w:p w:rsidR="00C03F21" w:rsidRPr="009C7D52" w:rsidRDefault="00C03F21" w:rsidP="00143227">
            <w:pPr>
              <w:pStyle w:val="TableParagraph"/>
              <w:spacing w:before="8"/>
              <w:rPr>
                <w:b/>
                <w:sz w:val="14"/>
                <w:lang w:val="ru-RU"/>
              </w:rPr>
            </w:pPr>
          </w:p>
          <w:p w:rsidR="00C03F21" w:rsidRDefault="00C03F21" w:rsidP="00143227">
            <w:pPr>
              <w:pStyle w:val="TableParagraph"/>
              <w:ind w:left="50"/>
              <w:rPr>
                <w:sz w:val="16"/>
              </w:rPr>
            </w:pPr>
            <w:r>
              <w:rPr>
                <w:sz w:val="16"/>
              </w:rPr>
              <w:t>1,21</w:t>
            </w:r>
          </w:p>
        </w:tc>
        <w:tc>
          <w:tcPr>
            <w:tcW w:w="851" w:type="dxa"/>
            <w:tcBorders>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149"/>
              <w:jc w:val="right"/>
              <w:rPr>
                <w:sz w:val="16"/>
              </w:rPr>
            </w:pPr>
            <w:r>
              <w:rPr>
                <w:sz w:val="16"/>
              </w:rPr>
              <w:t>63,60</w:t>
            </w:r>
          </w:p>
        </w:tc>
        <w:tc>
          <w:tcPr>
            <w:tcW w:w="708" w:type="dxa"/>
            <w:tcBorders>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119"/>
              <w:jc w:val="right"/>
              <w:rPr>
                <w:sz w:val="16"/>
              </w:rPr>
            </w:pPr>
            <w:r>
              <w:rPr>
                <w:sz w:val="16"/>
              </w:rPr>
              <w:t>100,00</w:t>
            </w:r>
          </w:p>
        </w:tc>
        <w:tc>
          <w:tcPr>
            <w:tcW w:w="709" w:type="dxa"/>
            <w:tcBorders>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45"/>
              <w:jc w:val="right"/>
              <w:rPr>
                <w:sz w:val="16"/>
              </w:rPr>
            </w:pPr>
            <w:r>
              <w:rPr>
                <w:sz w:val="16"/>
              </w:rPr>
              <w:t>90,00</w:t>
            </w:r>
          </w:p>
        </w:tc>
        <w:tc>
          <w:tcPr>
            <w:tcW w:w="142" w:type="dxa"/>
            <w:tcBorders>
              <w:bottom w:val="single" w:sz="4" w:space="0" w:color="auto"/>
              <w:right w:val="nil"/>
            </w:tcBorders>
          </w:tcPr>
          <w:p w:rsidR="00C03F21" w:rsidRDefault="00C03F21" w:rsidP="00143227">
            <w:pPr>
              <w:pStyle w:val="TableParagraph"/>
              <w:spacing w:before="148"/>
              <w:ind w:left="43"/>
              <w:rPr>
                <w:sz w:val="20"/>
              </w:rPr>
            </w:pPr>
            <w:r>
              <w:rPr>
                <w:w w:val="99"/>
                <w:sz w:val="20"/>
              </w:rPr>
              <w:t>-</w:t>
            </w:r>
          </w:p>
        </w:tc>
        <w:tc>
          <w:tcPr>
            <w:tcW w:w="709" w:type="dxa"/>
            <w:gridSpan w:val="2"/>
            <w:tcBorders>
              <w:left w:val="nil"/>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185"/>
              <w:jc w:val="right"/>
              <w:rPr>
                <w:sz w:val="16"/>
              </w:rPr>
            </w:pPr>
            <w:r>
              <w:rPr>
                <w:sz w:val="16"/>
              </w:rPr>
              <w:t>95,00</w:t>
            </w:r>
          </w:p>
        </w:tc>
        <w:tc>
          <w:tcPr>
            <w:tcW w:w="851" w:type="dxa"/>
            <w:gridSpan w:val="2"/>
            <w:tcBorders>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176"/>
              <w:jc w:val="right"/>
              <w:rPr>
                <w:sz w:val="16"/>
              </w:rPr>
            </w:pPr>
            <w:r>
              <w:rPr>
                <w:sz w:val="16"/>
              </w:rPr>
              <w:t>-0,064</w:t>
            </w:r>
          </w:p>
        </w:tc>
        <w:tc>
          <w:tcPr>
            <w:tcW w:w="567" w:type="dxa"/>
            <w:gridSpan w:val="2"/>
            <w:tcBorders>
              <w:bottom w:val="single" w:sz="4" w:space="0" w:color="auto"/>
            </w:tcBorders>
          </w:tcPr>
          <w:p w:rsidR="00C03F21" w:rsidRDefault="00C03F21" w:rsidP="00143227">
            <w:pPr>
              <w:pStyle w:val="TableParagraph"/>
              <w:spacing w:before="8"/>
              <w:rPr>
                <w:b/>
                <w:sz w:val="14"/>
              </w:rPr>
            </w:pPr>
          </w:p>
          <w:p w:rsidR="00C03F21" w:rsidRDefault="00C03F21" w:rsidP="00143227">
            <w:pPr>
              <w:pStyle w:val="TableParagraph"/>
              <w:ind w:right="54"/>
              <w:jc w:val="right"/>
              <w:rPr>
                <w:sz w:val="16"/>
              </w:rPr>
            </w:pPr>
            <w:r>
              <w:rPr>
                <w:sz w:val="16"/>
              </w:rPr>
              <w:t>0,0</w:t>
            </w:r>
          </w:p>
        </w:tc>
      </w:tr>
      <w:tr w:rsidR="00C03F21" w:rsidTr="00C03F21">
        <w:trPr>
          <w:trHeight w:val="374"/>
        </w:trPr>
        <w:tc>
          <w:tcPr>
            <w:tcW w:w="7950" w:type="dxa"/>
            <w:gridSpan w:val="7"/>
            <w:tcBorders>
              <w:right w:val="nil"/>
            </w:tcBorders>
          </w:tcPr>
          <w:p w:rsidR="00C03F21" w:rsidRPr="00406B27" w:rsidRDefault="00C03F21" w:rsidP="00143227">
            <w:pPr>
              <w:pStyle w:val="TableParagraph"/>
              <w:ind w:left="50"/>
              <w:rPr>
                <w:b/>
                <w:sz w:val="16"/>
                <w:lang w:val="ru-RU"/>
              </w:rPr>
            </w:pPr>
            <w:r w:rsidRPr="00406B27">
              <w:rPr>
                <w:b/>
                <w:sz w:val="16"/>
                <w:lang w:val="ru-RU"/>
              </w:rPr>
              <w:t xml:space="preserve">Обобщенная оценка </w:t>
            </w:r>
          </w:p>
          <w:p w:rsidR="00C03F21" w:rsidRPr="00406B27" w:rsidRDefault="00C03F21" w:rsidP="00143227">
            <w:pPr>
              <w:pStyle w:val="TableParagraph"/>
              <w:ind w:left="50"/>
              <w:rPr>
                <w:b/>
                <w:sz w:val="16"/>
                <w:lang w:val="ru-RU"/>
              </w:rPr>
            </w:pPr>
            <w:r w:rsidRPr="00406B27">
              <w:rPr>
                <w:b/>
                <w:sz w:val="16"/>
                <w:lang w:val="ru-RU"/>
              </w:rPr>
              <w:t>Промежуточный уровень достижения результатов</w:t>
            </w:r>
          </w:p>
        </w:tc>
        <w:tc>
          <w:tcPr>
            <w:tcW w:w="1564" w:type="dxa"/>
            <w:gridSpan w:val="7"/>
            <w:tcBorders>
              <w:left w:val="nil"/>
            </w:tcBorders>
          </w:tcPr>
          <w:p w:rsidR="00C03F21" w:rsidRPr="00406B27" w:rsidRDefault="00C03F21" w:rsidP="00143227">
            <w:pPr>
              <w:pStyle w:val="TableParagraph"/>
              <w:spacing w:before="8"/>
              <w:rPr>
                <w:b/>
                <w:sz w:val="14"/>
                <w:lang w:val="ru-RU"/>
              </w:rPr>
            </w:pPr>
            <w:r w:rsidRPr="00406B27">
              <w:rPr>
                <w:b/>
                <w:sz w:val="14"/>
                <w:lang w:val="ru-RU"/>
              </w:rPr>
              <w:t>0,16</w:t>
            </w:r>
          </w:p>
          <w:p w:rsidR="00C03F21" w:rsidRPr="00406B27" w:rsidRDefault="00C03F21" w:rsidP="00143227">
            <w:pPr>
              <w:pStyle w:val="TableParagraph"/>
              <w:spacing w:before="8"/>
              <w:rPr>
                <w:b/>
                <w:sz w:val="14"/>
                <w:lang w:val="ru-RU"/>
              </w:rPr>
            </w:pPr>
            <w:r w:rsidRPr="00406B27">
              <w:rPr>
                <w:b/>
                <w:sz w:val="14"/>
                <w:lang w:val="ru-RU"/>
              </w:rPr>
              <w:t>83,58</w:t>
            </w:r>
          </w:p>
        </w:tc>
      </w:tr>
    </w:tbl>
    <w:p w:rsidR="00655473" w:rsidRDefault="00655473" w:rsidP="00655473">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29</w:t>
      </w:r>
    </w:p>
    <w:p w:rsidR="00655473" w:rsidRDefault="00655473" w:rsidP="00655473">
      <w:pPr>
        <w:ind w:firstLine="708"/>
        <w:jc w:val="center"/>
        <w:rPr>
          <w:b/>
          <w:sz w:val="28"/>
          <w:szCs w:val="28"/>
        </w:rPr>
      </w:pPr>
      <w:r w:rsidRPr="00CD172A">
        <w:rPr>
          <w:b/>
          <w:sz w:val="28"/>
          <w:szCs w:val="28"/>
        </w:rPr>
        <w:t xml:space="preserve">Город </w:t>
      </w:r>
      <w:r>
        <w:rPr>
          <w:b/>
          <w:sz w:val="28"/>
          <w:szCs w:val="28"/>
        </w:rPr>
        <w:t>Можга</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4"/>
        <w:gridCol w:w="567"/>
        <w:gridCol w:w="851"/>
        <w:gridCol w:w="709"/>
        <w:gridCol w:w="708"/>
        <w:gridCol w:w="142"/>
        <w:gridCol w:w="572"/>
        <w:gridCol w:w="137"/>
        <w:gridCol w:w="850"/>
        <w:gridCol w:w="713"/>
        <w:gridCol w:w="6"/>
      </w:tblGrid>
      <w:tr w:rsidR="00655473" w:rsidTr="00655473">
        <w:trPr>
          <w:gridAfter w:val="1"/>
          <w:wAfter w:w="6" w:type="dxa"/>
          <w:trHeight w:val="858"/>
        </w:trPr>
        <w:tc>
          <w:tcPr>
            <w:tcW w:w="4385" w:type="dxa"/>
            <w:vMerge w:val="restart"/>
          </w:tcPr>
          <w:p w:rsidR="00655473" w:rsidRDefault="00655473" w:rsidP="00143227">
            <w:pPr>
              <w:pStyle w:val="TableParagraph"/>
              <w:rPr>
                <w:b/>
                <w:sz w:val="26"/>
              </w:rPr>
            </w:pPr>
          </w:p>
          <w:p w:rsidR="00655473" w:rsidRDefault="00655473" w:rsidP="00143227">
            <w:pPr>
              <w:pStyle w:val="TableParagraph"/>
              <w:spacing w:before="4"/>
              <w:rPr>
                <w:b/>
                <w:sz w:val="21"/>
              </w:rPr>
            </w:pPr>
          </w:p>
          <w:p w:rsidR="00655473" w:rsidRDefault="00655473" w:rsidP="00143227">
            <w:pPr>
              <w:pStyle w:val="TableParagraph"/>
              <w:ind w:left="-15" w:firstLine="142"/>
              <w:rPr>
                <w:b/>
                <w:sz w:val="24"/>
              </w:rPr>
            </w:pPr>
            <w:r>
              <w:rPr>
                <w:b/>
                <w:sz w:val="24"/>
              </w:rPr>
              <w:t>Показатели</w:t>
            </w:r>
          </w:p>
        </w:tc>
        <w:tc>
          <w:tcPr>
            <w:tcW w:w="567" w:type="dxa"/>
            <w:vMerge w:val="restart"/>
          </w:tcPr>
          <w:p w:rsidR="00655473" w:rsidRPr="005F4FD5" w:rsidRDefault="00655473" w:rsidP="00143227">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59" w:type="dxa"/>
            <w:gridSpan w:val="2"/>
          </w:tcPr>
          <w:p w:rsidR="00655473" w:rsidRDefault="00655473" w:rsidP="00143227">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59" w:type="dxa"/>
            <w:gridSpan w:val="4"/>
          </w:tcPr>
          <w:p w:rsidR="00655473" w:rsidRDefault="00655473" w:rsidP="00143227">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0" w:type="dxa"/>
            <w:vMerge w:val="restart"/>
          </w:tcPr>
          <w:p w:rsidR="00655473" w:rsidRPr="00533A99" w:rsidRDefault="00655473" w:rsidP="00143227">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713" w:type="dxa"/>
            <w:vMerge w:val="restart"/>
          </w:tcPr>
          <w:p w:rsidR="00655473" w:rsidRPr="005F4FD5" w:rsidRDefault="00655473" w:rsidP="00143227">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655473" w:rsidRPr="005F4FD5" w:rsidRDefault="00655473" w:rsidP="00143227">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655473" w:rsidTr="00655473">
        <w:trPr>
          <w:gridAfter w:val="1"/>
          <w:wAfter w:w="5" w:type="dxa"/>
          <w:trHeight w:val="409"/>
        </w:trPr>
        <w:tc>
          <w:tcPr>
            <w:tcW w:w="4385" w:type="dxa"/>
            <w:vMerge/>
          </w:tcPr>
          <w:p w:rsidR="00655473" w:rsidRPr="005F4FD5" w:rsidRDefault="00655473" w:rsidP="00143227">
            <w:pPr>
              <w:rPr>
                <w:sz w:val="2"/>
                <w:szCs w:val="2"/>
                <w:lang w:val="ru-RU"/>
              </w:rPr>
            </w:pPr>
          </w:p>
        </w:tc>
        <w:tc>
          <w:tcPr>
            <w:tcW w:w="567" w:type="dxa"/>
            <w:vMerge/>
          </w:tcPr>
          <w:p w:rsidR="00655473" w:rsidRPr="005F4FD5" w:rsidRDefault="00655473" w:rsidP="00143227">
            <w:pPr>
              <w:rPr>
                <w:sz w:val="2"/>
                <w:szCs w:val="2"/>
                <w:lang w:val="ru-RU"/>
              </w:rPr>
            </w:pPr>
          </w:p>
        </w:tc>
        <w:tc>
          <w:tcPr>
            <w:tcW w:w="851" w:type="dxa"/>
          </w:tcPr>
          <w:p w:rsidR="00655473" w:rsidRDefault="00655473" w:rsidP="00143227">
            <w:pPr>
              <w:pStyle w:val="TableParagraph"/>
              <w:spacing w:before="3"/>
              <w:ind w:left="75"/>
              <w:rPr>
                <w:sz w:val="16"/>
              </w:rPr>
            </w:pPr>
            <w:r>
              <w:rPr>
                <w:sz w:val="16"/>
              </w:rPr>
              <w:t>2021</w:t>
            </w:r>
            <w:r>
              <w:rPr>
                <w:spacing w:val="96"/>
                <w:sz w:val="16"/>
              </w:rPr>
              <w:t xml:space="preserve"> </w:t>
            </w:r>
            <w:r>
              <w:rPr>
                <w:sz w:val="16"/>
              </w:rPr>
              <w:t>год</w:t>
            </w:r>
          </w:p>
        </w:tc>
        <w:tc>
          <w:tcPr>
            <w:tcW w:w="709" w:type="dxa"/>
          </w:tcPr>
          <w:p w:rsidR="00655473" w:rsidRDefault="00655473" w:rsidP="00143227">
            <w:pPr>
              <w:pStyle w:val="TableParagraph"/>
              <w:spacing w:before="3"/>
              <w:ind w:left="39" w:right="-29"/>
              <w:rPr>
                <w:sz w:val="16"/>
              </w:rPr>
            </w:pPr>
            <w:r>
              <w:rPr>
                <w:sz w:val="16"/>
              </w:rPr>
              <w:t>2022</w:t>
            </w:r>
            <w:r>
              <w:rPr>
                <w:spacing w:val="96"/>
                <w:sz w:val="16"/>
              </w:rPr>
              <w:t xml:space="preserve"> </w:t>
            </w:r>
            <w:r>
              <w:rPr>
                <w:sz w:val="16"/>
              </w:rPr>
              <w:t>год</w:t>
            </w:r>
          </w:p>
        </w:tc>
        <w:tc>
          <w:tcPr>
            <w:tcW w:w="1559" w:type="dxa"/>
            <w:gridSpan w:val="4"/>
          </w:tcPr>
          <w:p w:rsidR="00655473" w:rsidRDefault="00655473" w:rsidP="00143227">
            <w:pPr>
              <w:pStyle w:val="TableParagraph"/>
              <w:spacing w:before="49"/>
              <w:ind w:left="5"/>
              <w:rPr>
                <w:sz w:val="16"/>
              </w:rPr>
            </w:pPr>
            <w:r>
              <w:rPr>
                <w:sz w:val="16"/>
              </w:rPr>
              <w:t>2022</w:t>
            </w:r>
            <w:r>
              <w:rPr>
                <w:spacing w:val="96"/>
                <w:sz w:val="16"/>
              </w:rPr>
              <w:t xml:space="preserve"> </w:t>
            </w:r>
            <w:r>
              <w:rPr>
                <w:sz w:val="16"/>
              </w:rPr>
              <w:t>год</w:t>
            </w:r>
          </w:p>
        </w:tc>
        <w:tc>
          <w:tcPr>
            <w:tcW w:w="850" w:type="dxa"/>
            <w:vMerge/>
          </w:tcPr>
          <w:p w:rsidR="00655473" w:rsidRDefault="00655473" w:rsidP="00143227">
            <w:pPr>
              <w:rPr>
                <w:sz w:val="2"/>
                <w:szCs w:val="2"/>
              </w:rPr>
            </w:pPr>
          </w:p>
        </w:tc>
        <w:tc>
          <w:tcPr>
            <w:tcW w:w="713" w:type="dxa"/>
            <w:vMerge/>
          </w:tcPr>
          <w:p w:rsidR="00655473" w:rsidRDefault="00655473" w:rsidP="00143227">
            <w:pPr>
              <w:rPr>
                <w:sz w:val="2"/>
                <w:szCs w:val="2"/>
              </w:rPr>
            </w:pPr>
          </w:p>
        </w:tc>
      </w:tr>
      <w:tr w:rsidR="00655473" w:rsidRPr="00E56ED6" w:rsidTr="00655473">
        <w:trPr>
          <w:gridAfter w:val="1"/>
          <w:wAfter w:w="5" w:type="dxa"/>
          <w:trHeight w:val="541"/>
        </w:trPr>
        <w:tc>
          <w:tcPr>
            <w:tcW w:w="4385" w:type="dxa"/>
          </w:tcPr>
          <w:p w:rsidR="00655473" w:rsidRPr="000757CB" w:rsidRDefault="00655473" w:rsidP="00143227">
            <w:pPr>
              <w:pStyle w:val="af0"/>
              <w:rPr>
                <w:lang w:val="ru-RU"/>
              </w:rPr>
            </w:pPr>
            <w:r>
              <w:rPr>
                <w:lang w:val="ru-RU"/>
              </w:rPr>
              <w:t>Д</w:t>
            </w:r>
            <w:r w:rsidRPr="000757CB">
              <w:rPr>
                <w:lang w:val="ru-RU"/>
              </w:rPr>
              <w:t>оля впервые выявленных больных туберкулезом,</w:t>
            </w:r>
            <w:r w:rsidRPr="000757CB">
              <w:rPr>
                <w:spacing w:val="-94"/>
                <w:lang w:val="ru-RU"/>
              </w:rPr>
              <w:t xml:space="preserve"> </w:t>
            </w:r>
            <w:r w:rsidRPr="000757CB">
              <w:rPr>
                <w:lang w:val="ru-RU"/>
              </w:rPr>
              <w:t>умерших в</w:t>
            </w:r>
            <w:r w:rsidRPr="000757CB">
              <w:rPr>
                <w:spacing w:val="-2"/>
                <w:lang w:val="ru-RU"/>
              </w:rPr>
              <w:t xml:space="preserve"> </w:t>
            </w:r>
            <w:r w:rsidRPr="000757CB">
              <w:rPr>
                <w:lang w:val="ru-RU"/>
              </w:rPr>
              <w:t>течении</w:t>
            </w:r>
            <w:r w:rsidRPr="000757CB">
              <w:rPr>
                <w:spacing w:val="-1"/>
                <w:lang w:val="ru-RU"/>
              </w:rPr>
              <w:t xml:space="preserve"> </w:t>
            </w:r>
            <w:r w:rsidRPr="000757CB">
              <w:rPr>
                <w:lang w:val="ru-RU"/>
              </w:rPr>
              <w:t>1-го</w:t>
            </w:r>
            <w:r w:rsidRPr="000757CB">
              <w:rPr>
                <w:spacing w:val="-2"/>
                <w:lang w:val="ru-RU"/>
              </w:rPr>
              <w:t xml:space="preserve"> </w:t>
            </w:r>
            <w:r w:rsidRPr="000757CB">
              <w:rPr>
                <w:lang w:val="ru-RU"/>
              </w:rPr>
              <w:t>года</w:t>
            </w:r>
            <w:r w:rsidRPr="000757CB">
              <w:rPr>
                <w:spacing w:val="-1"/>
                <w:lang w:val="ru-RU"/>
              </w:rPr>
              <w:t xml:space="preserve"> </w:t>
            </w:r>
            <w:r w:rsidRPr="000757CB">
              <w:rPr>
                <w:lang w:val="ru-RU"/>
              </w:rPr>
              <w:t>наблюдения</w:t>
            </w:r>
            <w:r w:rsidRPr="000757CB">
              <w:rPr>
                <w:spacing w:val="-2"/>
                <w:lang w:val="ru-RU"/>
              </w:rPr>
              <w:t xml:space="preserve"> </w:t>
            </w:r>
            <w:r w:rsidRPr="000757CB">
              <w:rPr>
                <w:lang w:val="ru-RU"/>
              </w:rPr>
              <w:t>(в</w:t>
            </w:r>
            <w:r w:rsidRPr="000757CB">
              <w:rPr>
                <w:spacing w:val="-1"/>
                <w:lang w:val="ru-RU"/>
              </w:rPr>
              <w:t xml:space="preserve"> </w:t>
            </w:r>
            <w:r w:rsidRPr="000757CB">
              <w:rPr>
                <w:lang w:val="ru-RU"/>
              </w:rPr>
              <w:t>%)</w:t>
            </w:r>
          </w:p>
        </w:tc>
        <w:tc>
          <w:tcPr>
            <w:tcW w:w="567" w:type="dxa"/>
          </w:tcPr>
          <w:p w:rsidR="00655473" w:rsidRDefault="00655473" w:rsidP="00143227">
            <w:pPr>
              <w:pStyle w:val="TableParagraph"/>
              <w:spacing w:before="18"/>
              <w:ind w:left="50"/>
              <w:rPr>
                <w:sz w:val="16"/>
              </w:rPr>
            </w:pPr>
            <w:r>
              <w:rPr>
                <w:sz w:val="16"/>
              </w:rPr>
              <w:t>6,48</w:t>
            </w:r>
          </w:p>
        </w:tc>
        <w:tc>
          <w:tcPr>
            <w:tcW w:w="851" w:type="dxa"/>
          </w:tcPr>
          <w:p w:rsidR="00655473" w:rsidRDefault="00655473" w:rsidP="00143227">
            <w:pPr>
              <w:pStyle w:val="TableParagraph"/>
              <w:spacing w:before="18"/>
              <w:ind w:right="148"/>
              <w:jc w:val="right"/>
              <w:rPr>
                <w:sz w:val="16"/>
              </w:rPr>
            </w:pPr>
            <w:r>
              <w:rPr>
                <w:sz w:val="16"/>
              </w:rPr>
              <w:t>0,00</w:t>
            </w:r>
          </w:p>
        </w:tc>
        <w:tc>
          <w:tcPr>
            <w:tcW w:w="709" w:type="dxa"/>
          </w:tcPr>
          <w:p w:rsidR="00655473" w:rsidRDefault="00655473" w:rsidP="00143227">
            <w:pPr>
              <w:pStyle w:val="TableParagraph"/>
              <w:spacing w:before="18"/>
              <w:ind w:right="118"/>
              <w:jc w:val="right"/>
              <w:rPr>
                <w:sz w:val="16"/>
              </w:rPr>
            </w:pPr>
            <w:r>
              <w:rPr>
                <w:sz w:val="16"/>
              </w:rPr>
              <w:t>0,00</w:t>
            </w:r>
          </w:p>
        </w:tc>
        <w:tc>
          <w:tcPr>
            <w:tcW w:w="708" w:type="dxa"/>
          </w:tcPr>
          <w:p w:rsidR="00655473" w:rsidRDefault="00655473" w:rsidP="00143227">
            <w:pPr>
              <w:pStyle w:val="TableParagraph"/>
              <w:spacing w:before="18"/>
              <w:ind w:right="44"/>
              <w:jc w:val="right"/>
              <w:rPr>
                <w:sz w:val="16"/>
              </w:rPr>
            </w:pPr>
            <w:r>
              <w:rPr>
                <w:sz w:val="16"/>
              </w:rPr>
              <w:t>0,00</w:t>
            </w:r>
          </w:p>
        </w:tc>
        <w:tc>
          <w:tcPr>
            <w:tcW w:w="142" w:type="dxa"/>
            <w:tcBorders>
              <w:right w:val="nil"/>
            </w:tcBorders>
          </w:tcPr>
          <w:p w:rsidR="00655473" w:rsidRDefault="00655473" w:rsidP="00143227">
            <w:pPr>
              <w:pStyle w:val="TableParagraph"/>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18"/>
              <w:ind w:right="184"/>
              <w:jc w:val="right"/>
              <w:rPr>
                <w:sz w:val="16"/>
              </w:rPr>
            </w:pPr>
            <w:r>
              <w:rPr>
                <w:sz w:val="16"/>
              </w:rPr>
              <w:t>2,00</w:t>
            </w:r>
          </w:p>
        </w:tc>
        <w:tc>
          <w:tcPr>
            <w:tcW w:w="850" w:type="dxa"/>
          </w:tcPr>
          <w:p w:rsidR="00655473" w:rsidRDefault="00655473" w:rsidP="00143227">
            <w:pPr>
              <w:pStyle w:val="TableParagraph"/>
              <w:spacing w:before="18"/>
              <w:ind w:right="175"/>
              <w:jc w:val="right"/>
              <w:rPr>
                <w:sz w:val="16"/>
              </w:rPr>
            </w:pPr>
            <w:r>
              <w:rPr>
                <w:sz w:val="16"/>
              </w:rPr>
              <w:t>0,000</w:t>
            </w:r>
          </w:p>
        </w:tc>
        <w:tc>
          <w:tcPr>
            <w:tcW w:w="713" w:type="dxa"/>
          </w:tcPr>
          <w:p w:rsidR="00655473" w:rsidRDefault="00655473" w:rsidP="00143227">
            <w:pPr>
              <w:pStyle w:val="TableParagraph"/>
              <w:spacing w:before="18"/>
              <w:ind w:right="53"/>
              <w:jc w:val="right"/>
              <w:rPr>
                <w:sz w:val="16"/>
              </w:rPr>
            </w:pPr>
            <w:r>
              <w:rPr>
                <w:sz w:val="16"/>
              </w:rPr>
              <w:t>0,0</w:t>
            </w:r>
          </w:p>
        </w:tc>
      </w:tr>
      <w:tr w:rsidR="00655473" w:rsidTr="00655473">
        <w:trPr>
          <w:gridAfter w:val="1"/>
          <w:wAfter w:w="5" w:type="dxa"/>
          <w:trHeight w:val="345"/>
        </w:trPr>
        <w:tc>
          <w:tcPr>
            <w:tcW w:w="4385" w:type="dxa"/>
          </w:tcPr>
          <w:p w:rsidR="00655473" w:rsidRPr="009C7D52" w:rsidRDefault="00655473" w:rsidP="00143227">
            <w:pPr>
              <w:pStyle w:val="af0"/>
              <w:rPr>
                <w:lang w:val="ru-RU"/>
              </w:rPr>
            </w:pPr>
            <w:r w:rsidRPr="009C7D52">
              <w:rPr>
                <w:b/>
                <w:color w:val="800000"/>
                <w:position w:val="-5"/>
                <w:sz w:val="24"/>
                <w:lang w:val="ru-RU"/>
              </w:rPr>
              <w:t>*</w:t>
            </w:r>
            <w:r w:rsidRPr="009C7D52">
              <w:rPr>
                <w:lang w:val="ru-RU"/>
              </w:rPr>
              <w:t>Доля</w:t>
            </w:r>
            <w:r w:rsidRPr="009C7D52">
              <w:rPr>
                <w:spacing w:val="-16"/>
                <w:lang w:val="ru-RU"/>
              </w:rPr>
              <w:t xml:space="preserve"> </w:t>
            </w:r>
            <w:r w:rsidRPr="009C7D52">
              <w:rPr>
                <w:lang w:val="ru-RU"/>
              </w:rPr>
              <w:t>больных</w:t>
            </w:r>
            <w:r w:rsidRPr="009C7D52">
              <w:rPr>
                <w:spacing w:val="-15"/>
                <w:lang w:val="ru-RU"/>
              </w:rPr>
              <w:t xml:space="preserve"> </w:t>
            </w:r>
            <w:r w:rsidRPr="009C7D52">
              <w:rPr>
                <w:lang w:val="ru-RU"/>
              </w:rPr>
              <w:t>туберкулезом,</w:t>
            </w:r>
            <w:r w:rsidRPr="009C7D52">
              <w:rPr>
                <w:spacing w:val="-14"/>
                <w:lang w:val="ru-RU"/>
              </w:rPr>
              <w:t xml:space="preserve"> </w:t>
            </w:r>
            <w:r w:rsidRPr="009C7D52">
              <w:rPr>
                <w:lang w:val="ru-RU"/>
              </w:rPr>
              <w:t>выявленных</w:t>
            </w:r>
            <w:r w:rsidRPr="009C7D52">
              <w:rPr>
                <w:spacing w:val="-15"/>
                <w:lang w:val="ru-RU"/>
              </w:rPr>
              <w:t xml:space="preserve"> </w:t>
            </w:r>
            <w:r w:rsidRPr="009C7D52">
              <w:rPr>
                <w:lang w:val="ru-RU"/>
              </w:rPr>
              <w:t>при</w:t>
            </w:r>
            <w:r w:rsidRPr="009C7D52">
              <w:rPr>
                <w:spacing w:val="-93"/>
                <w:lang w:val="ru-RU"/>
              </w:rPr>
              <w:t xml:space="preserve"> </w:t>
            </w:r>
            <w:r w:rsidRPr="009C7D52">
              <w:rPr>
                <w:lang w:val="ru-RU"/>
              </w:rPr>
              <w:t>профилактических</w:t>
            </w:r>
            <w:r w:rsidRPr="009C7D52">
              <w:rPr>
                <w:spacing w:val="-1"/>
                <w:lang w:val="ru-RU"/>
              </w:rPr>
              <w:t xml:space="preserve"> </w:t>
            </w:r>
            <w:r w:rsidRPr="009C7D52">
              <w:rPr>
                <w:lang w:val="ru-RU"/>
              </w:rPr>
              <w:t>осмотрах</w:t>
            </w:r>
            <w:r w:rsidRPr="009C7D52">
              <w:rPr>
                <w:spacing w:val="-2"/>
                <w:lang w:val="ru-RU"/>
              </w:rPr>
              <w:t xml:space="preserve"> </w:t>
            </w:r>
            <w:r w:rsidRPr="009C7D52">
              <w:rPr>
                <w:lang w:val="ru-RU"/>
              </w:rPr>
              <w:t>(в</w:t>
            </w:r>
            <w:r w:rsidRPr="009C7D52">
              <w:rPr>
                <w:spacing w:val="-2"/>
                <w:lang w:val="ru-RU"/>
              </w:rPr>
              <w:t xml:space="preserve"> </w:t>
            </w:r>
            <w:r w:rsidRPr="009C7D52">
              <w:rPr>
                <w:lang w:val="ru-RU"/>
              </w:rPr>
              <w:t>%)</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6,27</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66,70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57,14</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70,00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100,0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1,152</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97"/>
        </w:trPr>
        <w:tc>
          <w:tcPr>
            <w:tcW w:w="4385" w:type="dxa"/>
          </w:tcPr>
          <w:p w:rsidR="00655473" w:rsidRPr="009C7D52" w:rsidRDefault="00655473" w:rsidP="00143227">
            <w:pPr>
              <w:pStyle w:val="af0"/>
              <w:spacing w:before="102"/>
              <w:rPr>
                <w:lang w:val="ru-RU"/>
              </w:rPr>
            </w:pPr>
            <w:r w:rsidRPr="009C7D52">
              <w:rPr>
                <w:b/>
                <w:color w:val="800000"/>
                <w:position w:val="-5"/>
                <w:sz w:val="24"/>
                <w:lang w:val="ru-RU"/>
              </w:rPr>
              <w:t>*</w:t>
            </w:r>
            <w:r w:rsidRPr="009C7D52">
              <w:rPr>
                <w:lang w:val="ru-RU"/>
              </w:rPr>
              <w:t>Не</w:t>
            </w:r>
            <w:r w:rsidRPr="009C7D52">
              <w:rPr>
                <w:spacing w:val="-11"/>
                <w:lang w:val="ru-RU"/>
              </w:rPr>
              <w:t xml:space="preserve"> </w:t>
            </w:r>
            <w:r w:rsidRPr="009C7D52">
              <w:rPr>
                <w:lang w:val="ru-RU"/>
              </w:rPr>
              <w:t>обследованных</w:t>
            </w:r>
            <w:r w:rsidRPr="009C7D52">
              <w:rPr>
                <w:spacing w:val="-10"/>
                <w:lang w:val="ru-RU"/>
              </w:rPr>
              <w:t xml:space="preserve"> </w:t>
            </w:r>
            <w:r w:rsidRPr="009C7D52">
              <w:rPr>
                <w:lang w:val="ru-RU"/>
              </w:rPr>
              <w:t>2</w:t>
            </w:r>
            <w:r w:rsidRPr="009C7D52">
              <w:rPr>
                <w:spacing w:val="-11"/>
                <w:lang w:val="ru-RU"/>
              </w:rPr>
              <w:t xml:space="preserve"> </w:t>
            </w:r>
            <w:r w:rsidRPr="009C7D52">
              <w:rPr>
                <w:lang w:val="ru-RU"/>
              </w:rPr>
              <w:t>года</w:t>
            </w:r>
            <w:r w:rsidRPr="009C7D52">
              <w:rPr>
                <w:spacing w:val="-9"/>
                <w:lang w:val="ru-RU"/>
              </w:rPr>
              <w:t xml:space="preserve"> </w:t>
            </w:r>
            <w:r w:rsidRPr="009C7D52">
              <w:rPr>
                <w:lang w:val="ru-RU"/>
              </w:rPr>
              <w:t>и</w:t>
            </w:r>
            <w:r w:rsidRPr="009C7D52">
              <w:rPr>
                <w:spacing w:val="-11"/>
                <w:lang w:val="ru-RU"/>
              </w:rPr>
              <w:t xml:space="preserve"> </w:t>
            </w:r>
            <w:r w:rsidRPr="009C7D52">
              <w:rPr>
                <w:lang w:val="ru-RU"/>
              </w:rPr>
              <w:t>более</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6,06</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0,00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5,71</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0,00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1,50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17,008</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215"/>
        </w:trPr>
        <w:tc>
          <w:tcPr>
            <w:tcW w:w="4385" w:type="dxa"/>
          </w:tcPr>
          <w:p w:rsidR="00655473" w:rsidRPr="009C7D52" w:rsidRDefault="00655473" w:rsidP="00143227">
            <w:pPr>
              <w:pStyle w:val="af0"/>
              <w:spacing w:before="17"/>
              <w:rPr>
                <w:lang w:val="ru-RU"/>
              </w:rPr>
            </w:pPr>
            <w:r w:rsidRPr="009C7D52">
              <w:rPr>
                <w:lang w:val="ru-RU"/>
              </w:rPr>
              <w:t>Заболеваемость лиц из бациллярных очагов</w:t>
            </w:r>
            <w:r w:rsidRPr="009C7D52">
              <w:rPr>
                <w:spacing w:val="-94"/>
                <w:lang w:val="ru-RU"/>
              </w:rPr>
              <w:t xml:space="preserve"> </w:t>
            </w:r>
            <w:r w:rsidRPr="009C7D52">
              <w:rPr>
                <w:lang w:val="ru-RU"/>
              </w:rPr>
              <w:t>туберкулеза всех возрастов (на 100</w:t>
            </w:r>
            <w:r w:rsidRPr="009C7D52">
              <w:rPr>
                <w:spacing w:val="1"/>
                <w:lang w:val="ru-RU"/>
              </w:rPr>
              <w:t xml:space="preserve"> </w:t>
            </w:r>
            <w:proofErr w:type="spellStart"/>
            <w:r w:rsidRPr="009C7D52">
              <w:rPr>
                <w:lang w:val="ru-RU"/>
              </w:rPr>
              <w:t>тыс.контактных</w:t>
            </w:r>
            <w:proofErr w:type="spellEnd"/>
            <w:r w:rsidRPr="009C7D52">
              <w:rPr>
                <w:lang w:val="ru-RU"/>
              </w:rPr>
              <w:t>)</w:t>
            </w:r>
          </w:p>
        </w:tc>
        <w:tc>
          <w:tcPr>
            <w:tcW w:w="567" w:type="dxa"/>
          </w:tcPr>
          <w:p w:rsidR="00655473" w:rsidRDefault="00655473" w:rsidP="00143227">
            <w:pPr>
              <w:pStyle w:val="TableParagraph"/>
              <w:spacing w:before="47"/>
              <w:ind w:left="50"/>
              <w:rPr>
                <w:sz w:val="16"/>
              </w:rPr>
            </w:pPr>
            <w:r>
              <w:rPr>
                <w:sz w:val="16"/>
              </w:rPr>
              <w:t>5,85</w:t>
            </w:r>
          </w:p>
        </w:tc>
        <w:tc>
          <w:tcPr>
            <w:tcW w:w="851" w:type="dxa"/>
          </w:tcPr>
          <w:p w:rsidR="00655473" w:rsidRDefault="00655473" w:rsidP="00143227">
            <w:pPr>
              <w:pStyle w:val="TableParagraph"/>
              <w:spacing w:before="47"/>
              <w:ind w:right="148"/>
              <w:jc w:val="right"/>
              <w:rPr>
                <w:sz w:val="16"/>
              </w:rPr>
            </w:pPr>
            <w:r>
              <w:rPr>
                <w:sz w:val="16"/>
              </w:rPr>
              <w:t>297,60</w:t>
            </w:r>
          </w:p>
        </w:tc>
        <w:tc>
          <w:tcPr>
            <w:tcW w:w="709" w:type="dxa"/>
          </w:tcPr>
          <w:p w:rsidR="00655473" w:rsidRDefault="00655473" w:rsidP="00143227">
            <w:pPr>
              <w:pStyle w:val="TableParagraph"/>
              <w:spacing w:before="47"/>
              <w:ind w:right="118"/>
              <w:jc w:val="right"/>
              <w:rPr>
                <w:sz w:val="16"/>
              </w:rPr>
            </w:pPr>
            <w:r>
              <w:rPr>
                <w:sz w:val="16"/>
              </w:rPr>
              <w:t>0,00</w:t>
            </w:r>
          </w:p>
        </w:tc>
        <w:tc>
          <w:tcPr>
            <w:tcW w:w="708" w:type="dxa"/>
          </w:tcPr>
          <w:p w:rsidR="00655473" w:rsidRDefault="00655473" w:rsidP="00143227">
            <w:pPr>
              <w:pStyle w:val="TableParagraph"/>
              <w:spacing w:before="47"/>
              <w:ind w:right="44"/>
              <w:jc w:val="right"/>
              <w:rPr>
                <w:sz w:val="16"/>
              </w:rPr>
            </w:pPr>
            <w:r>
              <w:rPr>
                <w:sz w:val="16"/>
              </w:rPr>
              <w:t>100,00</w:t>
            </w:r>
          </w:p>
        </w:tc>
        <w:tc>
          <w:tcPr>
            <w:tcW w:w="142" w:type="dxa"/>
            <w:tcBorders>
              <w:right w:val="nil"/>
            </w:tcBorders>
          </w:tcPr>
          <w:p w:rsidR="00655473" w:rsidRDefault="00655473" w:rsidP="00143227">
            <w:pPr>
              <w:pStyle w:val="TableParagraph"/>
              <w:spacing w:before="2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47"/>
              <w:ind w:right="184"/>
              <w:jc w:val="right"/>
              <w:rPr>
                <w:sz w:val="16"/>
              </w:rPr>
            </w:pPr>
            <w:r>
              <w:rPr>
                <w:sz w:val="16"/>
              </w:rPr>
              <w:t>150,0</w:t>
            </w:r>
          </w:p>
        </w:tc>
        <w:tc>
          <w:tcPr>
            <w:tcW w:w="850" w:type="dxa"/>
          </w:tcPr>
          <w:p w:rsidR="00655473" w:rsidRDefault="00655473" w:rsidP="00143227">
            <w:pPr>
              <w:pStyle w:val="TableParagraph"/>
              <w:spacing w:before="47"/>
              <w:ind w:right="175"/>
              <w:jc w:val="right"/>
              <w:rPr>
                <w:sz w:val="16"/>
              </w:rPr>
            </w:pPr>
            <w:r>
              <w:rPr>
                <w:sz w:val="16"/>
              </w:rPr>
              <w:t>-5,850</w:t>
            </w:r>
          </w:p>
        </w:tc>
        <w:tc>
          <w:tcPr>
            <w:tcW w:w="713" w:type="dxa"/>
          </w:tcPr>
          <w:p w:rsidR="00655473" w:rsidRDefault="00655473" w:rsidP="00143227">
            <w:pPr>
              <w:pStyle w:val="TableParagraph"/>
              <w:spacing w:before="47"/>
              <w:ind w:right="53"/>
              <w:jc w:val="right"/>
              <w:rPr>
                <w:sz w:val="16"/>
              </w:rPr>
            </w:pPr>
            <w:r>
              <w:rPr>
                <w:sz w:val="16"/>
              </w:rPr>
              <w:t>0,0</w:t>
            </w:r>
          </w:p>
        </w:tc>
      </w:tr>
      <w:tr w:rsidR="00655473" w:rsidTr="00655473">
        <w:trPr>
          <w:gridAfter w:val="1"/>
          <w:wAfter w:w="5" w:type="dxa"/>
          <w:trHeight w:val="351"/>
        </w:trPr>
        <w:tc>
          <w:tcPr>
            <w:tcW w:w="4385" w:type="dxa"/>
          </w:tcPr>
          <w:p w:rsidR="00655473" w:rsidRPr="000757CB" w:rsidRDefault="00655473" w:rsidP="00143227">
            <w:pPr>
              <w:pStyle w:val="af0"/>
              <w:spacing w:before="46"/>
              <w:rPr>
                <w:lang w:val="ru-RU"/>
              </w:rPr>
            </w:pPr>
            <w:r w:rsidRPr="000757CB">
              <w:rPr>
                <w:lang w:val="ru-RU"/>
              </w:rPr>
              <w:t>Заболеваемость туберкулезом (на 100</w:t>
            </w:r>
            <w:r w:rsidRPr="000757CB">
              <w:rPr>
                <w:spacing w:val="-94"/>
                <w:lang w:val="ru-RU"/>
              </w:rPr>
              <w:t xml:space="preserve"> </w:t>
            </w:r>
            <w:proofErr w:type="spellStart"/>
            <w:r w:rsidRPr="000757CB">
              <w:rPr>
                <w:lang w:val="ru-RU"/>
              </w:rPr>
              <w:t>тыс.населения</w:t>
            </w:r>
            <w:proofErr w:type="spellEnd"/>
            <w:r w:rsidRPr="000757CB">
              <w:rPr>
                <w:lang w:val="ru-RU"/>
              </w:rPr>
              <w:t>)</w:t>
            </w:r>
          </w:p>
        </w:tc>
        <w:tc>
          <w:tcPr>
            <w:tcW w:w="567" w:type="dxa"/>
          </w:tcPr>
          <w:p w:rsidR="00655473" w:rsidRPr="000757CB" w:rsidRDefault="00655473" w:rsidP="00143227">
            <w:pPr>
              <w:pStyle w:val="TableParagraph"/>
              <w:spacing w:before="3"/>
              <w:rPr>
                <w:b/>
                <w:sz w:val="25"/>
                <w:lang w:val="ru-RU"/>
              </w:rPr>
            </w:pPr>
          </w:p>
          <w:p w:rsidR="00655473" w:rsidRDefault="00655473" w:rsidP="00143227">
            <w:pPr>
              <w:pStyle w:val="TableParagraph"/>
              <w:spacing w:before="1"/>
              <w:ind w:left="50"/>
              <w:rPr>
                <w:sz w:val="16"/>
              </w:rPr>
            </w:pPr>
            <w:r>
              <w:rPr>
                <w:sz w:val="16"/>
              </w:rPr>
              <w:t>5,64</w:t>
            </w:r>
          </w:p>
        </w:tc>
        <w:tc>
          <w:tcPr>
            <w:tcW w:w="851" w:type="dxa"/>
          </w:tcPr>
          <w:p w:rsidR="00655473" w:rsidRDefault="00655473" w:rsidP="00143227">
            <w:pPr>
              <w:pStyle w:val="TableParagraph"/>
              <w:spacing w:before="3"/>
              <w:rPr>
                <w:b/>
                <w:sz w:val="25"/>
              </w:rPr>
            </w:pPr>
          </w:p>
          <w:p w:rsidR="00655473" w:rsidRDefault="00655473" w:rsidP="00143227">
            <w:pPr>
              <w:pStyle w:val="TableParagraph"/>
              <w:spacing w:before="1"/>
              <w:ind w:right="148"/>
              <w:jc w:val="right"/>
              <w:rPr>
                <w:sz w:val="16"/>
              </w:rPr>
            </w:pPr>
            <w:r>
              <w:rPr>
                <w:sz w:val="16"/>
              </w:rPr>
              <w:t>24,60</w:t>
            </w:r>
          </w:p>
        </w:tc>
        <w:tc>
          <w:tcPr>
            <w:tcW w:w="709" w:type="dxa"/>
          </w:tcPr>
          <w:p w:rsidR="00655473" w:rsidRDefault="00655473" w:rsidP="00143227">
            <w:pPr>
              <w:pStyle w:val="TableParagraph"/>
              <w:spacing w:before="3"/>
              <w:rPr>
                <w:b/>
                <w:sz w:val="25"/>
              </w:rPr>
            </w:pPr>
          </w:p>
          <w:p w:rsidR="00655473" w:rsidRDefault="00655473" w:rsidP="00143227">
            <w:pPr>
              <w:pStyle w:val="TableParagraph"/>
              <w:spacing w:before="1"/>
              <w:ind w:right="118"/>
              <w:jc w:val="right"/>
              <w:rPr>
                <w:sz w:val="16"/>
              </w:rPr>
            </w:pPr>
            <w:r>
              <w:rPr>
                <w:sz w:val="16"/>
              </w:rPr>
              <w:t>14,50</w:t>
            </w:r>
          </w:p>
        </w:tc>
        <w:tc>
          <w:tcPr>
            <w:tcW w:w="708" w:type="dxa"/>
          </w:tcPr>
          <w:p w:rsidR="00655473" w:rsidRDefault="00655473" w:rsidP="00143227">
            <w:pPr>
              <w:pStyle w:val="TableParagraph"/>
              <w:spacing w:before="3"/>
              <w:rPr>
                <w:b/>
                <w:sz w:val="25"/>
              </w:rPr>
            </w:pPr>
          </w:p>
          <w:p w:rsidR="00655473" w:rsidRDefault="00655473" w:rsidP="00143227">
            <w:pPr>
              <w:pStyle w:val="TableParagraph"/>
              <w:spacing w:before="1"/>
              <w:ind w:right="44"/>
              <w:jc w:val="right"/>
              <w:rPr>
                <w:sz w:val="16"/>
              </w:rPr>
            </w:pPr>
            <w:r>
              <w:rPr>
                <w:sz w:val="16"/>
              </w:rPr>
              <w:t>26,60</w:t>
            </w:r>
          </w:p>
        </w:tc>
        <w:tc>
          <w:tcPr>
            <w:tcW w:w="142" w:type="dxa"/>
            <w:tcBorders>
              <w:right w:val="nil"/>
            </w:tcBorders>
          </w:tcPr>
          <w:p w:rsidR="00655473" w:rsidRDefault="00655473" w:rsidP="00143227">
            <w:pPr>
              <w:pStyle w:val="TableParagraph"/>
              <w:spacing w:before="7"/>
              <w:rPr>
                <w:b/>
                <w:sz w:val="23"/>
              </w:rPr>
            </w:pPr>
          </w:p>
          <w:p w:rsidR="00655473" w:rsidRDefault="00655473" w:rsidP="00143227">
            <w:pPr>
              <w:pStyle w:val="TableParagraph"/>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3"/>
              <w:rPr>
                <w:b/>
                <w:sz w:val="25"/>
              </w:rPr>
            </w:pPr>
          </w:p>
          <w:p w:rsidR="00655473" w:rsidRDefault="00655473" w:rsidP="00143227">
            <w:pPr>
              <w:pStyle w:val="TableParagraph"/>
              <w:spacing w:before="1"/>
              <w:ind w:right="184"/>
              <w:jc w:val="right"/>
              <w:rPr>
                <w:sz w:val="16"/>
              </w:rPr>
            </w:pPr>
            <w:r>
              <w:rPr>
                <w:sz w:val="16"/>
              </w:rPr>
              <w:t>30,00</w:t>
            </w:r>
          </w:p>
        </w:tc>
        <w:tc>
          <w:tcPr>
            <w:tcW w:w="850" w:type="dxa"/>
          </w:tcPr>
          <w:p w:rsidR="00655473" w:rsidRDefault="00655473" w:rsidP="00143227">
            <w:pPr>
              <w:pStyle w:val="TableParagraph"/>
              <w:spacing w:before="3"/>
              <w:rPr>
                <w:b/>
                <w:sz w:val="25"/>
              </w:rPr>
            </w:pPr>
          </w:p>
          <w:p w:rsidR="00655473" w:rsidRDefault="00655473" w:rsidP="00143227">
            <w:pPr>
              <w:pStyle w:val="TableParagraph"/>
              <w:spacing w:before="1"/>
              <w:ind w:right="175"/>
              <w:jc w:val="right"/>
              <w:rPr>
                <w:sz w:val="16"/>
              </w:rPr>
            </w:pPr>
            <w:r>
              <w:rPr>
                <w:sz w:val="16"/>
              </w:rPr>
              <w:t>-2,566</w:t>
            </w:r>
          </w:p>
        </w:tc>
        <w:tc>
          <w:tcPr>
            <w:tcW w:w="713" w:type="dxa"/>
          </w:tcPr>
          <w:p w:rsidR="00655473" w:rsidRDefault="00655473" w:rsidP="00143227">
            <w:pPr>
              <w:pStyle w:val="TableParagraph"/>
              <w:spacing w:before="3"/>
              <w:rPr>
                <w:b/>
                <w:sz w:val="25"/>
              </w:rPr>
            </w:pPr>
          </w:p>
          <w:p w:rsidR="00655473" w:rsidRDefault="00655473" w:rsidP="00143227">
            <w:pPr>
              <w:pStyle w:val="TableParagraph"/>
              <w:spacing w:before="1"/>
              <w:ind w:right="53"/>
              <w:jc w:val="right"/>
              <w:rPr>
                <w:sz w:val="16"/>
              </w:rPr>
            </w:pPr>
            <w:r>
              <w:rPr>
                <w:sz w:val="16"/>
              </w:rPr>
              <w:t>0,0</w:t>
            </w:r>
          </w:p>
        </w:tc>
      </w:tr>
      <w:tr w:rsidR="00655473" w:rsidTr="00655473">
        <w:trPr>
          <w:gridAfter w:val="1"/>
          <w:wAfter w:w="5" w:type="dxa"/>
          <w:trHeight w:val="523"/>
        </w:trPr>
        <w:tc>
          <w:tcPr>
            <w:tcW w:w="4385" w:type="dxa"/>
          </w:tcPr>
          <w:p w:rsidR="00655473" w:rsidRPr="000757CB" w:rsidRDefault="00655473" w:rsidP="00143227">
            <w:pPr>
              <w:pStyle w:val="af0"/>
              <w:spacing w:before="45"/>
              <w:rPr>
                <w:lang w:val="ru-RU"/>
              </w:rPr>
            </w:pPr>
            <w:r w:rsidRPr="000757CB">
              <w:rPr>
                <w:lang w:val="ru-RU"/>
              </w:rPr>
              <w:t>Заболеваемость бациллярными формами на 100</w:t>
            </w:r>
            <w:r w:rsidRPr="000757CB">
              <w:rPr>
                <w:spacing w:val="-95"/>
                <w:lang w:val="ru-RU"/>
              </w:rPr>
              <w:t xml:space="preserve"> </w:t>
            </w:r>
            <w:proofErr w:type="spellStart"/>
            <w:r w:rsidRPr="000757CB">
              <w:rPr>
                <w:lang w:val="ru-RU"/>
              </w:rPr>
              <w:t>тыс.населения</w:t>
            </w:r>
            <w:proofErr w:type="spellEnd"/>
          </w:p>
        </w:tc>
        <w:tc>
          <w:tcPr>
            <w:tcW w:w="567" w:type="dxa"/>
          </w:tcPr>
          <w:p w:rsidR="00655473" w:rsidRPr="000757CB"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5,43</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22,60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12,40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15,00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18,00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-0,941</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151"/>
        </w:trPr>
        <w:tc>
          <w:tcPr>
            <w:tcW w:w="4385" w:type="dxa"/>
          </w:tcPr>
          <w:p w:rsidR="00655473" w:rsidRPr="000757CB" w:rsidRDefault="00655473" w:rsidP="00143227">
            <w:pPr>
              <w:pStyle w:val="af0"/>
              <w:spacing w:before="44"/>
              <w:rPr>
                <w:lang w:val="ru-RU"/>
              </w:rPr>
            </w:pPr>
            <w:r w:rsidRPr="000757CB">
              <w:rPr>
                <w:lang w:val="ru-RU"/>
              </w:rPr>
              <w:t>Заболеваемость</w:t>
            </w:r>
            <w:r w:rsidRPr="000757CB">
              <w:rPr>
                <w:spacing w:val="-2"/>
                <w:lang w:val="ru-RU"/>
              </w:rPr>
              <w:t xml:space="preserve"> </w:t>
            </w:r>
            <w:r w:rsidRPr="000757CB">
              <w:rPr>
                <w:lang w:val="ru-RU"/>
              </w:rPr>
              <w:t>ФКТ</w:t>
            </w:r>
            <w:r w:rsidRPr="000757CB">
              <w:rPr>
                <w:spacing w:val="-2"/>
                <w:lang w:val="ru-RU"/>
              </w:rPr>
              <w:t xml:space="preserve"> </w:t>
            </w:r>
            <w:r w:rsidRPr="000757CB">
              <w:rPr>
                <w:lang w:val="ru-RU"/>
              </w:rPr>
              <w:t>на</w:t>
            </w:r>
            <w:r w:rsidRPr="000757CB">
              <w:rPr>
                <w:spacing w:val="-2"/>
                <w:lang w:val="ru-RU"/>
              </w:rPr>
              <w:t xml:space="preserve"> </w:t>
            </w:r>
            <w:r w:rsidRPr="000757CB">
              <w:rPr>
                <w:lang w:val="ru-RU"/>
              </w:rPr>
              <w:t>100</w:t>
            </w:r>
            <w:r w:rsidRPr="000757CB">
              <w:rPr>
                <w:spacing w:val="-2"/>
                <w:lang w:val="ru-RU"/>
              </w:rPr>
              <w:t xml:space="preserve"> </w:t>
            </w:r>
            <w:proofErr w:type="spellStart"/>
            <w:r w:rsidRPr="000757CB">
              <w:rPr>
                <w:lang w:val="ru-RU"/>
              </w:rPr>
              <w:t>тыс.населения</w:t>
            </w:r>
            <w:proofErr w:type="spellEnd"/>
          </w:p>
        </w:tc>
        <w:tc>
          <w:tcPr>
            <w:tcW w:w="567" w:type="dxa"/>
          </w:tcPr>
          <w:p w:rsidR="00655473" w:rsidRPr="000757CB"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5,22</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2,10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0,00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0,30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0,40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-5,220</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343"/>
        </w:trPr>
        <w:tc>
          <w:tcPr>
            <w:tcW w:w="4385" w:type="dxa"/>
          </w:tcPr>
          <w:p w:rsidR="00655473" w:rsidRPr="000757CB" w:rsidRDefault="00655473" w:rsidP="00143227">
            <w:pPr>
              <w:pStyle w:val="af0"/>
              <w:spacing w:before="102"/>
              <w:rPr>
                <w:lang w:val="ru-RU"/>
              </w:rPr>
            </w:pPr>
            <w:r w:rsidRPr="000757CB">
              <w:rPr>
                <w:lang w:val="ru-RU"/>
              </w:rPr>
              <w:t>Доля запущенных случаев среди в/в туберкулеза</w:t>
            </w:r>
            <w:r w:rsidRPr="000757CB">
              <w:rPr>
                <w:spacing w:val="-94"/>
                <w:lang w:val="ru-RU"/>
              </w:rPr>
              <w:t xml:space="preserve"> </w:t>
            </w:r>
            <w:r w:rsidRPr="000757CB">
              <w:rPr>
                <w:lang w:val="ru-RU"/>
              </w:rPr>
              <w:t>легких</w:t>
            </w:r>
            <w:r w:rsidRPr="000757CB">
              <w:rPr>
                <w:spacing w:val="-1"/>
                <w:lang w:val="ru-RU"/>
              </w:rPr>
              <w:t xml:space="preserve"> </w:t>
            </w:r>
            <w:r w:rsidRPr="000757CB">
              <w:rPr>
                <w:lang w:val="ru-RU"/>
              </w:rPr>
              <w:t>%</w:t>
            </w:r>
          </w:p>
        </w:tc>
        <w:tc>
          <w:tcPr>
            <w:tcW w:w="567" w:type="dxa"/>
          </w:tcPr>
          <w:p w:rsidR="00655473" w:rsidRDefault="00655473" w:rsidP="00143227">
            <w:pPr>
              <w:pStyle w:val="TableParagraph"/>
              <w:spacing w:before="47"/>
              <w:ind w:left="50"/>
              <w:rPr>
                <w:sz w:val="16"/>
              </w:rPr>
            </w:pPr>
            <w:r>
              <w:rPr>
                <w:sz w:val="16"/>
              </w:rPr>
              <w:t>5,01</w:t>
            </w:r>
          </w:p>
        </w:tc>
        <w:tc>
          <w:tcPr>
            <w:tcW w:w="851" w:type="dxa"/>
          </w:tcPr>
          <w:p w:rsidR="00655473" w:rsidRDefault="00655473" w:rsidP="00143227">
            <w:pPr>
              <w:pStyle w:val="TableParagraph"/>
              <w:spacing w:before="47"/>
              <w:ind w:right="148"/>
              <w:jc w:val="right"/>
              <w:rPr>
                <w:sz w:val="16"/>
              </w:rPr>
            </w:pPr>
            <w:r>
              <w:rPr>
                <w:sz w:val="16"/>
              </w:rPr>
              <w:t>0,00</w:t>
            </w:r>
          </w:p>
        </w:tc>
        <w:tc>
          <w:tcPr>
            <w:tcW w:w="709" w:type="dxa"/>
          </w:tcPr>
          <w:p w:rsidR="00655473" w:rsidRDefault="00655473" w:rsidP="00143227">
            <w:pPr>
              <w:pStyle w:val="TableParagraph"/>
              <w:spacing w:before="47"/>
              <w:ind w:right="118"/>
              <w:jc w:val="right"/>
              <w:rPr>
                <w:sz w:val="16"/>
              </w:rPr>
            </w:pPr>
            <w:r>
              <w:rPr>
                <w:sz w:val="16"/>
              </w:rPr>
              <w:t>0,00</w:t>
            </w:r>
          </w:p>
        </w:tc>
        <w:tc>
          <w:tcPr>
            <w:tcW w:w="708" w:type="dxa"/>
          </w:tcPr>
          <w:p w:rsidR="00655473" w:rsidRDefault="00655473" w:rsidP="00143227">
            <w:pPr>
              <w:pStyle w:val="TableParagraph"/>
              <w:spacing w:before="47"/>
              <w:ind w:right="44"/>
              <w:jc w:val="right"/>
              <w:rPr>
                <w:sz w:val="16"/>
              </w:rPr>
            </w:pPr>
            <w:r>
              <w:rPr>
                <w:sz w:val="16"/>
              </w:rPr>
              <w:t>2,00</w:t>
            </w:r>
          </w:p>
        </w:tc>
        <w:tc>
          <w:tcPr>
            <w:tcW w:w="142" w:type="dxa"/>
            <w:tcBorders>
              <w:right w:val="nil"/>
            </w:tcBorders>
          </w:tcPr>
          <w:p w:rsidR="00655473" w:rsidRDefault="00655473" w:rsidP="00143227">
            <w:pPr>
              <w:pStyle w:val="TableParagraph"/>
              <w:spacing w:before="2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47"/>
              <w:ind w:right="184"/>
              <w:jc w:val="right"/>
              <w:rPr>
                <w:sz w:val="16"/>
              </w:rPr>
            </w:pPr>
            <w:r>
              <w:rPr>
                <w:sz w:val="16"/>
              </w:rPr>
              <w:t>2,50</w:t>
            </w:r>
          </w:p>
        </w:tc>
        <w:tc>
          <w:tcPr>
            <w:tcW w:w="850" w:type="dxa"/>
          </w:tcPr>
          <w:p w:rsidR="00655473" w:rsidRDefault="00655473" w:rsidP="00143227">
            <w:pPr>
              <w:pStyle w:val="TableParagraph"/>
              <w:spacing w:before="47"/>
              <w:ind w:right="175"/>
              <w:jc w:val="right"/>
              <w:rPr>
                <w:sz w:val="16"/>
              </w:rPr>
            </w:pPr>
            <w:r>
              <w:rPr>
                <w:sz w:val="16"/>
              </w:rPr>
              <w:t>-5,010</w:t>
            </w:r>
          </w:p>
        </w:tc>
        <w:tc>
          <w:tcPr>
            <w:tcW w:w="713" w:type="dxa"/>
          </w:tcPr>
          <w:p w:rsidR="00655473" w:rsidRDefault="00655473" w:rsidP="00143227">
            <w:pPr>
              <w:pStyle w:val="TableParagraph"/>
              <w:spacing w:before="47"/>
              <w:ind w:right="53"/>
              <w:jc w:val="right"/>
              <w:rPr>
                <w:sz w:val="16"/>
              </w:rPr>
            </w:pPr>
            <w:r>
              <w:rPr>
                <w:sz w:val="16"/>
              </w:rPr>
              <w:t>0,0</w:t>
            </w:r>
          </w:p>
        </w:tc>
      </w:tr>
      <w:tr w:rsidR="00655473" w:rsidTr="00655473">
        <w:trPr>
          <w:gridAfter w:val="1"/>
          <w:wAfter w:w="5" w:type="dxa"/>
          <w:trHeight w:val="501"/>
        </w:trPr>
        <w:tc>
          <w:tcPr>
            <w:tcW w:w="4385" w:type="dxa"/>
          </w:tcPr>
          <w:p w:rsidR="00655473" w:rsidRPr="000757CB" w:rsidRDefault="00655473" w:rsidP="00143227">
            <w:pPr>
              <w:pStyle w:val="af0"/>
              <w:spacing w:before="45"/>
              <w:rPr>
                <w:lang w:val="ru-RU"/>
              </w:rPr>
            </w:pPr>
            <w:r w:rsidRPr="000757CB">
              <w:rPr>
                <w:lang w:val="ru-RU"/>
              </w:rPr>
              <w:t>Доля больных, умерших от туберкулеза, ранее</w:t>
            </w:r>
            <w:r w:rsidRPr="000757CB">
              <w:rPr>
                <w:spacing w:val="-94"/>
                <w:lang w:val="ru-RU"/>
              </w:rPr>
              <w:t xml:space="preserve"> </w:t>
            </w:r>
            <w:r w:rsidRPr="000757CB">
              <w:rPr>
                <w:lang w:val="ru-RU"/>
              </w:rPr>
              <w:t>неизвестных</w:t>
            </w:r>
            <w:r w:rsidRPr="000757CB">
              <w:rPr>
                <w:spacing w:val="-2"/>
                <w:lang w:val="ru-RU"/>
              </w:rPr>
              <w:t xml:space="preserve"> </w:t>
            </w:r>
            <w:r w:rsidRPr="000757CB">
              <w:rPr>
                <w:lang w:val="ru-RU"/>
              </w:rPr>
              <w:t>ПТУ</w:t>
            </w:r>
            <w:r w:rsidRPr="000757CB">
              <w:rPr>
                <w:spacing w:val="-2"/>
                <w:lang w:val="ru-RU"/>
              </w:rPr>
              <w:t xml:space="preserve"> </w:t>
            </w:r>
            <w:r w:rsidRPr="000757CB">
              <w:rPr>
                <w:lang w:val="ru-RU"/>
              </w:rPr>
              <w:t>(в</w:t>
            </w:r>
            <w:r w:rsidRPr="000757CB">
              <w:rPr>
                <w:spacing w:val="-2"/>
                <w:lang w:val="ru-RU"/>
              </w:rPr>
              <w:t xml:space="preserve"> </w:t>
            </w:r>
            <w:r w:rsidRPr="000757CB">
              <w:rPr>
                <w:lang w:val="ru-RU"/>
              </w:rPr>
              <w:t>%)</w:t>
            </w:r>
          </w:p>
        </w:tc>
        <w:tc>
          <w:tcPr>
            <w:tcW w:w="567" w:type="dxa"/>
          </w:tcPr>
          <w:p w:rsidR="00655473" w:rsidRDefault="00655473" w:rsidP="00143227">
            <w:pPr>
              <w:pStyle w:val="TableParagraph"/>
              <w:spacing w:before="158"/>
              <w:ind w:left="50"/>
              <w:rPr>
                <w:sz w:val="16"/>
              </w:rPr>
            </w:pPr>
            <w:r>
              <w:rPr>
                <w:sz w:val="16"/>
              </w:rPr>
              <w:t>4,79</w:t>
            </w:r>
          </w:p>
        </w:tc>
        <w:tc>
          <w:tcPr>
            <w:tcW w:w="851" w:type="dxa"/>
          </w:tcPr>
          <w:p w:rsidR="00655473" w:rsidRDefault="00655473" w:rsidP="00143227">
            <w:pPr>
              <w:pStyle w:val="TableParagraph"/>
              <w:spacing w:before="158"/>
              <w:ind w:right="148"/>
              <w:jc w:val="right"/>
              <w:rPr>
                <w:sz w:val="16"/>
              </w:rPr>
            </w:pPr>
            <w:r>
              <w:rPr>
                <w:sz w:val="16"/>
              </w:rPr>
              <w:t>0,00</w:t>
            </w:r>
          </w:p>
        </w:tc>
        <w:tc>
          <w:tcPr>
            <w:tcW w:w="709" w:type="dxa"/>
          </w:tcPr>
          <w:p w:rsidR="00655473" w:rsidRDefault="00655473" w:rsidP="00143227">
            <w:pPr>
              <w:pStyle w:val="TableParagraph"/>
              <w:spacing w:before="158"/>
              <w:ind w:right="118"/>
              <w:jc w:val="right"/>
              <w:rPr>
                <w:sz w:val="16"/>
              </w:rPr>
            </w:pPr>
            <w:r>
              <w:rPr>
                <w:sz w:val="16"/>
              </w:rPr>
              <w:t>0,00</w:t>
            </w:r>
          </w:p>
        </w:tc>
        <w:tc>
          <w:tcPr>
            <w:tcW w:w="708" w:type="dxa"/>
          </w:tcPr>
          <w:p w:rsidR="00655473" w:rsidRDefault="00655473" w:rsidP="00143227">
            <w:pPr>
              <w:pStyle w:val="TableParagraph"/>
              <w:spacing w:before="158"/>
              <w:ind w:right="44"/>
              <w:jc w:val="right"/>
              <w:rPr>
                <w:sz w:val="16"/>
              </w:rPr>
            </w:pPr>
            <w:r>
              <w:rPr>
                <w:sz w:val="16"/>
              </w:rPr>
              <w:t>0,00</w:t>
            </w:r>
          </w:p>
        </w:tc>
        <w:tc>
          <w:tcPr>
            <w:tcW w:w="142" w:type="dxa"/>
            <w:tcBorders>
              <w:right w:val="nil"/>
            </w:tcBorders>
          </w:tcPr>
          <w:p w:rsidR="00655473" w:rsidRDefault="00655473" w:rsidP="00143227">
            <w:pPr>
              <w:pStyle w:val="TableParagraph"/>
              <w:rPr>
                <w:rFonts w:ascii="Times New Roman"/>
                <w:sz w:val="16"/>
              </w:rPr>
            </w:pPr>
          </w:p>
        </w:tc>
        <w:tc>
          <w:tcPr>
            <w:tcW w:w="709" w:type="dxa"/>
            <w:gridSpan w:val="2"/>
            <w:tcBorders>
              <w:left w:val="nil"/>
            </w:tcBorders>
          </w:tcPr>
          <w:p w:rsidR="00655473" w:rsidRDefault="00655473" w:rsidP="00143227">
            <w:pPr>
              <w:pStyle w:val="TableParagraph"/>
              <w:spacing w:before="158"/>
              <w:ind w:right="184"/>
              <w:jc w:val="right"/>
              <w:rPr>
                <w:sz w:val="16"/>
              </w:rPr>
            </w:pPr>
            <w:r>
              <w:rPr>
                <w:sz w:val="16"/>
              </w:rPr>
              <w:t>0,00</w:t>
            </w:r>
          </w:p>
        </w:tc>
        <w:tc>
          <w:tcPr>
            <w:tcW w:w="850" w:type="dxa"/>
          </w:tcPr>
          <w:p w:rsidR="00655473" w:rsidRDefault="00655473" w:rsidP="00143227">
            <w:pPr>
              <w:pStyle w:val="TableParagraph"/>
              <w:spacing w:before="158"/>
              <w:ind w:right="175"/>
              <w:jc w:val="right"/>
              <w:rPr>
                <w:sz w:val="16"/>
              </w:rPr>
            </w:pPr>
            <w:r>
              <w:rPr>
                <w:sz w:val="16"/>
              </w:rPr>
              <w:t>0,000</w:t>
            </w:r>
          </w:p>
        </w:tc>
        <w:tc>
          <w:tcPr>
            <w:tcW w:w="713" w:type="dxa"/>
          </w:tcPr>
          <w:p w:rsidR="00655473" w:rsidRDefault="00655473" w:rsidP="00143227">
            <w:pPr>
              <w:pStyle w:val="TableParagraph"/>
              <w:spacing w:before="158"/>
              <w:ind w:right="52"/>
              <w:jc w:val="right"/>
              <w:rPr>
                <w:sz w:val="16"/>
              </w:rPr>
            </w:pPr>
            <w:r>
              <w:rPr>
                <w:sz w:val="16"/>
              </w:rPr>
              <w:t>0,0</w:t>
            </w:r>
          </w:p>
        </w:tc>
      </w:tr>
      <w:tr w:rsidR="00655473" w:rsidTr="00655473">
        <w:trPr>
          <w:gridAfter w:val="1"/>
          <w:wAfter w:w="5" w:type="dxa"/>
          <w:trHeight w:val="416"/>
        </w:trPr>
        <w:tc>
          <w:tcPr>
            <w:tcW w:w="4385" w:type="dxa"/>
          </w:tcPr>
          <w:p w:rsidR="00655473" w:rsidRPr="009C7D52" w:rsidRDefault="00655473" w:rsidP="00143227">
            <w:pPr>
              <w:pStyle w:val="af0"/>
              <w:spacing w:before="45"/>
              <w:rPr>
                <w:lang w:val="ru-RU"/>
              </w:rPr>
            </w:pPr>
            <w:r w:rsidRPr="009C7D52">
              <w:rPr>
                <w:lang w:val="ru-RU"/>
              </w:rPr>
              <w:t>Смертность</w:t>
            </w:r>
            <w:r w:rsidRPr="009C7D52">
              <w:rPr>
                <w:spacing w:val="-1"/>
                <w:lang w:val="ru-RU"/>
              </w:rPr>
              <w:t xml:space="preserve"> </w:t>
            </w:r>
            <w:r w:rsidRPr="009C7D52">
              <w:rPr>
                <w:lang w:val="ru-RU"/>
              </w:rPr>
              <w:t>от туберкулеза</w:t>
            </w:r>
            <w:r w:rsidRPr="009C7D52">
              <w:rPr>
                <w:spacing w:val="-3"/>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655473" w:rsidRPr="009C7D52" w:rsidRDefault="00655473" w:rsidP="00143227">
            <w:pPr>
              <w:pStyle w:val="TableParagraph"/>
              <w:spacing w:before="10"/>
              <w:rPr>
                <w:b/>
                <w:sz w:val="15"/>
                <w:lang w:val="ru-RU"/>
              </w:rPr>
            </w:pPr>
          </w:p>
          <w:p w:rsidR="00655473" w:rsidRDefault="00655473" w:rsidP="00143227">
            <w:pPr>
              <w:pStyle w:val="TableParagraph"/>
              <w:ind w:left="50"/>
              <w:rPr>
                <w:sz w:val="16"/>
              </w:rPr>
            </w:pPr>
            <w:r>
              <w:rPr>
                <w:sz w:val="16"/>
              </w:rPr>
              <w:t>4,58</w:t>
            </w:r>
          </w:p>
        </w:tc>
        <w:tc>
          <w:tcPr>
            <w:tcW w:w="851" w:type="dxa"/>
          </w:tcPr>
          <w:p w:rsidR="00655473" w:rsidRDefault="00655473" w:rsidP="00143227">
            <w:pPr>
              <w:pStyle w:val="TableParagraph"/>
              <w:spacing w:before="10"/>
              <w:rPr>
                <w:b/>
                <w:sz w:val="15"/>
              </w:rPr>
            </w:pPr>
          </w:p>
          <w:p w:rsidR="00655473" w:rsidRDefault="00655473" w:rsidP="00143227">
            <w:pPr>
              <w:pStyle w:val="TableParagraph"/>
              <w:ind w:right="148"/>
              <w:jc w:val="right"/>
              <w:rPr>
                <w:sz w:val="16"/>
              </w:rPr>
            </w:pPr>
            <w:r>
              <w:rPr>
                <w:sz w:val="16"/>
              </w:rPr>
              <w:t>2,10</w:t>
            </w:r>
          </w:p>
        </w:tc>
        <w:tc>
          <w:tcPr>
            <w:tcW w:w="709" w:type="dxa"/>
          </w:tcPr>
          <w:p w:rsidR="00655473" w:rsidRDefault="00655473" w:rsidP="00143227">
            <w:pPr>
              <w:pStyle w:val="TableParagraph"/>
              <w:spacing w:before="10"/>
              <w:rPr>
                <w:b/>
                <w:sz w:val="15"/>
              </w:rPr>
            </w:pPr>
          </w:p>
          <w:p w:rsidR="00655473" w:rsidRDefault="00655473" w:rsidP="00143227">
            <w:pPr>
              <w:pStyle w:val="TableParagraph"/>
              <w:ind w:right="118"/>
              <w:jc w:val="right"/>
              <w:rPr>
                <w:sz w:val="16"/>
              </w:rPr>
            </w:pPr>
            <w:r>
              <w:rPr>
                <w:sz w:val="16"/>
              </w:rPr>
              <w:t>0,00</w:t>
            </w:r>
          </w:p>
        </w:tc>
        <w:tc>
          <w:tcPr>
            <w:tcW w:w="708" w:type="dxa"/>
          </w:tcPr>
          <w:p w:rsidR="00655473" w:rsidRDefault="00655473" w:rsidP="00143227">
            <w:pPr>
              <w:pStyle w:val="TableParagraph"/>
              <w:spacing w:before="10"/>
              <w:rPr>
                <w:b/>
                <w:sz w:val="15"/>
              </w:rPr>
            </w:pPr>
          </w:p>
          <w:p w:rsidR="00655473" w:rsidRDefault="00655473" w:rsidP="00143227">
            <w:pPr>
              <w:pStyle w:val="TableParagraph"/>
              <w:ind w:right="44"/>
              <w:jc w:val="right"/>
              <w:rPr>
                <w:sz w:val="16"/>
              </w:rPr>
            </w:pPr>
            <w:r>
              <w:rPr>
                <w:sz w:val="16"/>
              </w:rPr>
              <w:t>2,60</w:t>
            </w:r>
          </w:p>
        </w:tc>
        <w:tc>
          <w:tcPr>
            <w:tcW w:w="142" w:type="dxa"/>
            <w:tcBorders>
              <w:right w:val="nil"/>
            </w:tcBorders>
          </w:tcPr>
          <w:p w:rsidR="00655473" w:rsidRDefault="00655473" w:rsidP="00143227">
            <w:pPr>
              <w:pStyle w:val="TableParagraph"/>
              <w:spacing w:before="161"/>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10"/>
              <w:rPr>
                <w:b/>
                <w:sz w:val="15"/>
              </w:rPr>
            </w:pPr>
          </w:p>
          <w:p w:rsidR="00655473" w:rsidRDefault="00655473" w:rsidP="00143227">
            <w:pPr>
              <w:pStyle w:val="TableParagraph"/>
              <w:ind w:right="184"/>
              <w:jc w:val="right"/>
              <w:rPr>
                <w:sz w:val="16"/>
              </w:rPr>
            </w:pPr>
            <w:r>
              <w:rPr>
                <w:sz w:val="16"/>
              </w:rPr>
              <w:t>3,60</w:t>
            </w:r>
          </w:p>
        </w:tc>
        <w:tc>
          <w:tcPr>
            <w:tcW w:w="850" w:type="dxa"/>
          </w:tcPr>
          <w:p w:rsidR="00655473" w:rsidRDefault="00655473" w:rsidP="00143227">
            <w:pPr>
              <w:pStyle w:val="TableParagraph"/>
              <w:spacing w:before="10"/>
              <w:rPr>
                <w:b/>
                <w:sz w:val="15"/>
              </w:rPr>
            </w:pPr>
          </w:p>
          <w:p w:rsidR="00655473" w:rsidRDefault="00655473" w:rsidP="00143227">
            <w:pPr>
              <w:pStyle w:val="TableParagraph"/>
              <w:ind w:right="175"/>
              <w:jc w:val="right"/>
              <w:rPr>
                <w:sz w:val="16"/>
              </w:rPr>
            </w:pPr>
            <w:r>
              <w:rPr>
                <w:sz w:val="16"/>
              </w:rPr>
              <w:t>-4,580</w:t>
            </w:r>
          </w:p>
        </w:tc>
        <w:tc>
          <w:tcPr>
            <w:tcW w:w="713" w:type="dxa"/>
          </w:tcPr>
          <w:p w:rsidR="00655473" w:rsidRDefault="00655473" w:rsidP="00143227">
            <w:pPr>
              <w:pStyle w:val="TableParagraph"/>
              <w:spacing w:before="10"/>
              <w:rPr>
                <w:b/>
                <w:sz w:val="15"/>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403"/>
        </w:trPr>
        <w:tc>
          <w:tcPr>
            <w:tcW w:w="4385" w:type="dxa"/>
          </w:tcPr>
          <w:p w:rsidR="00655473" w:rsidRPr="009C7D52" w:rsidRDefault="00655473" w:rsidP="00143227">
            <w:pPr>
              <w:pStyle w:val="af0"/>
              <w:spacing w:before="102"/>
              <w:rPr>
                <w:lang w:val="ru-RU"/>
              </w:rPr>
            </w:pPr>
            <w:r w:rsidRPr="009C7D52">
              <w:rPr>
                <w:lang w:val="ru-RU"/>
              </w:rPr>
              <w:t>Смертность больных туберкулезом от других причин</w:t>
            </w:r>
            <w:r w:rsidRPr="009C7D52">
              <w:rPr>
                <w:spacing w:val="-94"/>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655473" w:rsidRDefault="00655473" w:rsidP="00143227">
            <w:pPr>
              <w:pStyle w:val="TableParagraph"/>
              <w:spacing w:before="47"/>
              <w:ind w:left="50"/>
              <w:rPr>
                <w:sz w:val="16"/>
              </w:rPr>
            </w:pPr>
            <w:r>
              <w:rPr>
                <w:sz w:val="16"/>
              </w:rPr>
              <w:t>4,37</w:t>
            </w:r>
          </w:p>
        </w:tc>
        <w:tc>
          <w:tcPr>
            <w:tcW w:w="851" w:type="dxa"/>
          </w:tcPr>
          <w:p w:rsidR="00655473" w:rsidRDefault="00655473" w:rsidP="00143227">
            <w:pPr>
              <w:pStyle w:val="TableParagraph"/>
              <w:spacing w:before="47"/>
              <w:ind w:right="148"/>
              <w:jc w:val="right"/>
              <w:rPr>
                <w:sz w:val="16"/>
              </w:rPr>
            </w:pPr>
            <w:r>
              <w:rPr>
                <w:sz w:val="16"/>
              </w:rPr>
              <w:t>4,10</w:t>
            </w:r>
          </w:p>
        </w:tc>
        <w:tc>
          <w:tcPr>
            <w:tcW w:w="709" w:type="dxa"/>
          </w:tcPr>
          <w:p w:rsidR="00655473" w:rsidRDefault="00655473" w:rsidP="00143227">
            <w:pPr>
              <w:pStyle w:val="TableParagraph"/>
              <w:spacing w:before="47"/>
              <w:ind w:right="118"/>
              <w:jc w:val="right"/>
              <w:rPr>
                <w:sz w:val="16"/>
              </w:rPr>
            </w:pPr>
            <w:r>
              <w:rPr>
                <w:sz w:val="16"/>
              </w:rPr>
              <w:t>0,00</w:t>
            </w:r>
          </w:p>
        </w:tc>
        <w:tc>
          <w:tcPr>
            <w:tcW w:w="708" w:type="dxa"/>
          </w:tcPr>
          <w:p w:rsidR="00655473" w:rsidRDefault="00655473" w:rsidP="00143227">
            <w:pPr>
              <w:pStyle w:val="TableParagraph"/>
              <w:spacing w:before="47"/>
              <w:ind w:right="44"/>
              <w:jc w:val="right"/>
              <w:rPr>
                <w:sz w:val="16"/>
              </w:rPr>
            </w:pPr>
            <w:r>
              <w:rPr>
                <w:sz w:val="16"/>
              </w:rPr>
              <w:t>6,00</w:t>
            </w:r>
          </w:p>
        </w:tc>
        <w:tc>
          <w:tcPr>
            <w:tcW w:w="142" w:type="dxa"/>
            <w:tcBorders>
              <w:right w:val="nil"/>
            </w:tcBorders>
          </w:tcPr>
          <w:p w:rsidR="00655473" w:rsidRDefault="00655473" w:rsidP="00143227">
            <w:pPr>
              <w:pStyle w:val="TableParagraph"/>
              <w:spacing w:before="2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47"/>
              <w:ind w:right="184"/>
              <w:jc w:val="right"/>
              <w:rPr>
                <w:sz w:val="16"/>
              </w:rPr>
            </w:pPr>
            <w:r>
              <w:rPr>
                <w:sz w:val="16"/>
              </w:rPr>
              <w:t>7,10</w:t>
            </w:r>
          </w:p>
        </w:tc>
        <w:tc>
          <w:tcPr>
            <w:tcW w:w="850" w:type="dxa"/>
          </w:tcPr>
          <w:p w:rsidR="00655473" w:rsidRDefault="00655473" w:rsidP="00143227">
            <w:pPr>
              <w:pStyle w:val="TableParagraph"/>
              <w:spacing w:before="47"/>
              <w:ind w:right="175"/>
              <w:jc w:val="right"/>
              <w:rPr>
                <w:sz w:val="16"/>
              </w:rPr>
            </w:pPr>
            <w:r>
              <w:rPr>
                <w:sz w:val="16"/>
              </w:rPr>
              <w:t>-4,370</w:t>
            </w:r>
          </w:p>
        </w:tc>
        <w:tc>
          <w:tcPr>
            <w:tcW w:w="713" w:type="dxa"/>
          </w:tcPr>
          <w:p w:rsidR="00655473" w:rsidRDefault="00655473" w:rsidP="00143227">
            <w:pPr>
              <w:pStyle w:val="TableParagraph"/>
              <w:spacing w:before="47"/>
              <w:ind w:right="53"/>
              <w:jc w:val="right"/>
              <w:rPr>
                <w:sz w:val="16"/>
              </w:rPr>
            </w:pPr>
            <w:r>
              <w:rPr>
                <w:sz w:val="16"/>
              </w:rPr>
              <w:t>0,0</w:t>
            </w:r>
          </w:p>
        </w:tc>
      </w:tr>
      <w:tr w:rsidR="00655473" w:rsidTr="00655473">
        <w:trPr>
          <w:gridAfter w:val="1"/>
          <w:wAfter w:w="5" w:type="dxa"/>
          <w:trHeight w:val="403"/>
        </w:trPr>
        <w:tc>
          <w:tcPr>
            <w:tcW w:w="4385" w:type="dxa"/>
          </w:tcPr>
          <w:p w:rsidR="00655473" w:rsidRPr="009C7D52" w:rsidRDefault="00655473" w:rsidP="00143227">
            <w:pPr>
              <w:pStyle w:val="af0"/>
              <w:spacing w:before="44"/>
              <w:rPr>
                <w:lang w:val="ru-RU"/>
              </w:rPr>
            </w:pPr>
            <w:r w:rsidRPr="009C7D52">
              <w:rPr>
                <w:lang w:val="ru-RU"/>
              </w:rPr>
              <w:t>Заболеваемость</w:t>
            </w:r>
            <w:r w:rsidRPr="009C7D52">
              <w:rPr>
                <w:spacing w:val="-2"/>
                <w:lang w:val="ru-RU"/>
              </w:rPr>
              <w:t xml:space="preserve"> </w:t>
            </w:r>
            <w:r w:rsidRPr="009C7D52">
              <w:rPr>
                <w:lang w:val="ru-RU"/>
              </w:rPr>
              <w:t>ТБ+ВИЧ</w:t>
            </w:r>
            <w:r w:rsidRPr="009C7D52">
              <w:rPr>
                <w:spacing w:val="-2"/>
                <w:lang w:val="ru-RU"/>
              </w:rPr>
              <w:t xml:space="preserve"> </w:t>
            </w:r>
            <w:r w:rsidRPr="009C7D52">
              <w:rPr>
                <w:lang w:val="ru-RU"/>
              </w:rPr>
              <w:t>на</w:t>
            </w:r>
            <w:r w:rsidRPr="009C7D52">
              <w:rPr>
                <w:spacing w:val="-2"/>
                <w:lang w:val="ru-RU"/>
              </w:rPr>
              <w:t xml:space="preserve"> </w:t>
            </w:r>
            <w:r w:rsidRPr="009C7D52">
              <w:rPr>
                <w:lang w:val="ru-RU"/>
              </w:rPr>
              <w:t>100</w:t>
            </w:r>
            <w:r w:rsidRPr="009C7D52">
              <w:rPr>
                <w:spacing w:val="-2"/>
                <w:lang w:val="ru-RU"/>
              </w:rPr>
              <w:t xml:space="preserve"> </w:t>
            </w:r>
            <w:proofErr w:type="spellStart"/>
            <w:r w:rsidRPr="009C7D52">
              <w:rPr>
                <w:lang w:val="ru-RU"/>
              </w:rPr>
              <w:t>тыс.населения</w:t>
            </w:r>
            <w:proofErr w:type="spellEnd"/>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4,16</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4,10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2,10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5,90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6,60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-2,679</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403"/>
        </w:trPr>
        <w:tc>
          <w:tcPr>
            <w:tcW w:w="4385" w:type="dxa"/>
          </w:tcPr>
          <w:p w:rsidR="00655473" w:rsidRPr="009C7D52" w:rsidRDefault="00655473" w:rsidP="00143227">
            <w:pPr>
              <w:pStyle w:val="af0"/>
              <w:rPr>
                <w:lang w:val="ru-RU"/>
              </w:rPr>
            </w:pPr>
            <w:r w:rsidRPr="009C7D52">
              <w:rPr>
                <w:b/>
                <w:color w:val="800000"/>
                <w:position w:val="-5"/>
                <w:sz w:val="24"/>
                <w:lang w:val="ru-RU"/>
              </w:rPr>
              <w:t>*</w:t>
            </w:r>
            <w:r w:rsidRPr="009C7D52">
              <w:rPr>
                <w:lang w:val="ru-RU"/>
              </w:rPr>
              <w:t>Охват</w:t>
            </w:r>
            <w:r w:rsidRPr="009C7D52">
              <w:rPr>
                <w:spacing w:val="-14"/>
                <w:lang w:val="ru-RU"/>
              </w:rPr>
              <w:t xml:space="preserve"> </w:t>
            </w:r>
            <w:r w:rsidRPr="009C7D52">
              <w:rPr>
                <w:lang w:val="ru-RU"/>
              </w:rPr>
              <w:t>населения</w:t>
            </w:r>
            <w:r w:rsidRPr="009C7D52">
              <w:rPr>
                <w:spacing w:val="-14"/>
                <w:lang w:val="ru-RU"/>
              </w:rPr>
              <w:t xml:space="preserve"> </w:t>
            </w:r>
            <w:r w:rsidRPr="009C7D52">
              <w:rPr>
                <w:lang w:val="ru-RU"/>
              </w:rPr>
              <w:t>профилактическими</w:t>
            </w:r>
            <w:r w:rsidRPr="009C7D52">
              <w:rPr>
                <w:spacing w:val="-12"/>
                <w:lang w:val="ru-RU"/>
              </w:rPr>
              <w:t xml:space="preserve"> </w:t>
            </w:r>
            <w:r w:rsidRPr="009C7D52">
              <w:rPr>
                <w:lang w:val="ru-RU"/>
              </w:rPr>
              <w:t>осмотрами</w:t>
            </w:r>
            <w:r w:rsidRPr="009C7D52">
              <w:rPr>
                <w:spacing w:val="-13"/>
                <w:lang w:val="ru-RU"/>
              </w:rPr>
              <w:t xml:space="preserve"> </w:t>
            </w:r>
            <w:r w:rsidRPr="009C7D52">
              <w:rPr>
                <w:lang w:val="ru-RU"/>
              </w:rPr>
              <w:t>на</w:t>
            </w:r>
            <w:r w:rsidRPr="009C7D52">
              <w:rPr>
                <w:spacing w:val="-93"/>
                <w:lang w:val="ru-RU"/>
              </w:rPr>
              <w:t xml:space="preserve"> </w:t>
            </w:r>
            <w:r w:rsidRPr="009C7D52">
              <w:rPr>
                <w:lang w:val="ru-RU"/>
              </w:rPr>
              <w:t>туберкулез</w:t>
            </w:r>
            <w:r w:rsidRPr="009C7D52">
              <w:rPr>
                <w:spacing w:val="-1"/>
                <w:lang w:val="ru-RU"/>
              </w:rPr>
              <w:t xml:space="preserve"> </w:t>
            </w:r>
            <w:r w:rsidRPr="009C7D52">
              <w:rPr>
                <w:lang w:val="ru-RU"/>
              </w:rPr>
              <w:t>(в%)</w:t>
            </w:r>
          </w:p>
        </w:tc>
        <w:tc>
          <w:tcPr>
            <w:tcW w:w="567" w:type="dxa"/>
          </w:tcPr>
          <w:p w:rsidR="00655473" w:rsidRDefault="00655473" w:rsidP="00143227">
            <w:pPr>
              <w:pStyle w:val="TableParagraph"/>
              <w:spacing w:before="47"/>
              <w:ind w:left="50"/>
              <w:rPr>
                <w:sz w:val="16"/>
              </w:rPr>
            </w:pPr>
            <w:r>
              <w:rPr>
                <w:sz w:val="16"/>
              </w:rPr>
              <w:t>3,53</w:t>
            </w:r>
          </w:p>
        </w:tc>
        <w:tc>
          <w:tcPr>
            <w:tcW w:w="851" w:type="dxa"/>
          </w:tcPr>
          <w:p w:rsidR="00655473" w:rsidRDefault="00655473" w:rsidP="00143227">
            <w:pPr>
              <w:pStyle w:val="TableParagraph"/>
              <w:spacing w:before="47"/>
              <w:ind w:right="148"/>
              <w:jc w:val="right"/>
              <w:rPr>
                <w:sz w:val="16"/>
              </w:rPr>
            </w:pPr>
            <w:r>
              <w:rPr>
                <w:sz w:val="16"/>
              </w:rPr>
              <w:t>69,50</w:t>
            </w:r>
          </w:p>
        </w:tc>
        <w:tc>
          <w:tcPr>
            <w:tcW w:w="709" w:type="dxa"/>
          </w:tcPr>
          <w:p w:rsidR="00655473" w:rsidRDefault="00655473" w:rsidP="00143227">
            <w:pPr>
              <w:pStyle w:val="TableParagraph"/>
              <w:spacing w:before="47"/>
              <w:ind w:right="118"/>
              <w:jc w:val="right"/>
              <w:rPr>
                <w:sz w:val="16"/>
              </w:rPr>
            </w:pPr>
            <w:r>
              <w:rPr>
                <w:sz w:val="16"/>
              </w:rPr>
              <w:t>63,05</w:t>
            </w:r>
          </w:p>
        </w:tc>
        <w:tc>
          <w:tcPr>
            <w:tcW w:w="708" w:type="dxa"/>
          </w:tcPr>
          <w:p w:rsidR="00655473" w:rsidRDefault="00655473" w:rsidP="00143227">
            <w:pPr>
              <w:pStyle w:val="TableParagraph"/>
              <w:spacing w:before="47"/>
              <w:ind w:right="44"/>
              <w:jc w:val="right"/>
              <w:rPr>
                <w:sz w:val="16"/>
              </w:rPr>
            </w:pPr>
            <w:r>
              <w:rPr>
                <w:sz w:val="16"/>
              </w:rPr>
              <w:t>72,50</w:t>
            </w:r>
          </w:p>
        </w:tc>
        <w:tc>
          <w:tcPr>
            <w:tcW w:w="142" w:type="dxa"/>
            <w:tcBorders>
              <w:right w:val="nil"/>
            </w:tcBorders>
          </w:tcPr>
          <w:p w:rsidR="00655473" w:rsidRDefault="00655473" w:rsidP="00143227">
            <w:pPr>
              <w:pStyle w:val="TableParagraph"/>
              <w:spacing w:before="2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47"/>
              <w:ind w:right="184"/>
              <w:jc w:val="right"/>
              <w:rPr>
                <w:sz w:val="16"/>
              </w:rPr>
            </w:pPr>
            <w:r>
              <w:rPr>
                <w:sz w:val="16"/>
              </w:rPr>
              <w:t>75,00</w:t>
            </w:r>
          </w:p>
        </w:tc>
        <w:tc>
          <w:tcPr>
            <w:tcW w:w="850" w:type="dxa"/>
          </w:tcPr>
          <w:p w:rsidR="00655473" w:rsidRDefault="00655473" w:rsidP="00143227">
            <w:pPr>
              <w:pStyle w:val="TableParagraph"/>
              <w:spacing w:before="47"/>
              <w:ind w:right="175"/>
              <w:jc w:val="right"/>
              <w:rPr>
                <w:sz w:val="16"/>
              </w:rPr>
            </w:pPr>
            <w:r>
              <w:rPr>
                <w:sz w:val="16"/>
              </w:rPr>
              <w:t>0,460</w:t>
            </w:r>
          </w:p>
        </w:tc>
        <w:tc>
          <w:tcPr>
            <w:tcW w:w="713" w:type="dxa"/>
          </w:tcPr>
          <w:p w:rsidR="00655473" w:rsidRDefault="00655473" w:rsidP="00143227">
            <w:pPr>
              <w:pStyle w:val="TableParagraph"/>
              <w:spacing w:before="47"/>
              <w:ind w:right="53"/>
              <w:jc w:val="right"/>
              <w:rPr>
                <w:sz w:val="16"/>
              </w:rPr>
            </w:pPr>
            <w:r>
              <w:rPr>
                <w:sz w:val="16"/>
              </w:rPr>
              <w:t>0,0</w:t>
            </w:r>
          </w:p>
        </w:tc>
      </w:tr>
      <w:tr w:rsidR="00655473" w:rsidTr="00655473">
        <w:trPr>
          <w:gridAfter w:val="1"/>
          <w:wAfter w:w="5" w:type="dxa"/>
          <w:trHeight w:val="523"/>
        </w:trPr>
        <w:tc>
          <w:tcPr>
            <w:tcW w:w="4385" w:type="dxa"/>
          </w:tcPr>
          <w:p w:rsidR="00655473" w:rsidRPr="009C7D52" w:rsidRDefault="00655473" w:rsidP="00143227">
            <w:pPr>
              <w:pStyle w:val="af0"/>
              <w:rPr>
                <w:lang w:val="ru-RU"/>
              </w:rPr>
            </w:pPr>
            <w:r w:rsidRPr="009C7D52">
              <w:rPr>
                <w:b/>
                <w:color w:val="800000"/>
                <w:spacing w:val="-1"/>
                <w:position w:val="-5"/>
                <w:sz w:val="24"/>
                <w:lang w:val="ru-RU"/>
              </w:rPr>
              <w:t>*</w:t>
            </w:r>
            <w:r w:rsidRPr="009C7D52">
              <w:rPr>
                <w:spacing w:val="-1"/>
                <w:lang w:val="ru-RU"/>
              </w:rPr>
              <w:t>Охват</w:t>
            </w:r>
            <w:r w:rsidRPr="009C7D52">
              <w:rPr>
                <w:spacing w:val="-22"/>
                <w:lang w:val="ru-RU"/>
              </w:rPr>
              <w:t xml:space="preserve"> </w:t>
            </w:r>
            <w:r w:rsidRPr="009C7D52">
              <w:rPr>
                <w:spacing w:val="-1"/>
                <w:lang w:val="ru-RU"/>
              </w:rPr>
              <w:t>населения</w:t>
            </w:r>
            <w:r w:rsidRPr="009C7D52">
              <w:rPr>
                <w:spacing w:val="-21"/>
                <w:lang w:val="ru-RU"/>
              </w:rPr>
              <w:t xml:space="preserve"> </w:t>
            </w:r>
            <w:r w:rsidRPr="009C7D52">
              <w:rPr>
                <w:lang w:val="ru-RU"/>
              </w:rPr>
              <w:t>флюорографическими</w:t>
            </w:r>
            <w:r w:rsidRPr="009C7D52">
              <w:rPr>
                <w:spacing w:val="-93"/>
                <w:lang w:val="ru-RU"/>
              </w:rPr>
              <w:t xml:space="preserve"> </w:t>
            </w:r>
            <w:r w:rsidRPr="009C7D52">
              <w:rPr>
                <w:lang w:val="ru-RU"/>
              </w:rPr>
              <w:t>обследованиями</w:t>
            </w:r>
            <w:r w:rsidRPr="009C7D52">
              <w:rPr>
                <w:spacing w:val="-3"/>
                <w:lang w:val="ru-RU"/>
              </w:rPr>
              <w:t xml:space="preserve"> </w:t>
            </w:r>
            <w:r w:rsidRPr="009C7D52">
              <w:rPr>
                <w:lang w:val="ru-RU"/>
              </w:rPr>
              <w:t>(в%)</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3,53</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57,10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49,71</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65,00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70,00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0,830</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403"/>
        </w:trPr>
        <w:tc>
          <w:tcPr>
            <w:tcW w:w="4385" w:type="dxa"/>
          </w:tcPr>
          <w:p w:rsidR="00655473" w:rsidRPr="009C7D52" w:rsidRDefault="00655473" w:rsidP="00143227">
            <w:pPr>
              <w:pStyle w:val="af0"/>
              <w:spacing w:before="108"/>
              <w:rPr>
                <w:lang w:val="ru-RU"/>
              </w:rPr>
            </w:pPr>
            <w:r w:rsidRPr="009C7D52">
              <w:rPr>
                <w:lang w:val="ru-RU"/>
              </w:rPr>
              <w:t>Охват</w:t>
            </w:r>
            <w:r w:rsidRPr="009C7D52">
              <w:rPr>
                <w:spacing w:val="-3"/>
                <w:lang w:val="ru-RU"/>
              </w:rPr>
              <w:t xml:space="preserve"> </w:t>
            </w:r>
            <w:r w:rsidRPr="009C7D52">
              <w:rPr>
                <w:lang w:val="ru-RU"/>
              </w:rPr>
              <w:t>детей</w:t>
            </w:r>
            <w:r w:rsidRPr="009C7D52">
              <w:rPr>
                <w:spacing w:val="-2"/>
                <w:lang w:val="ru-RU"/>
              </w:rPr>
              <w:t xml:space="preserve"> </w:t>
            </w:r>
            <w:r w:rsidRPr="009C7D52">
              <w:rPr>
                <w:lang w:val="ru-RU"/>
              </w:rPr>
              <w:t>иммунодиагностикой от</w:t>
            </w:r>
            <w:r w:rsidRPr="009C7D52">
              <w:rPr>
                <w:spacing w:val="-1"/>
                <w:lang w:val="ru-RU"/>
              </w:rPr>
              <w:t xml:space="preserve"> </w:t>
            </w:r>
            <w:r w:rsidRPr="009C7D52">
              <w:rPr>
                <w:lang w:val="ru-RU"/>
              </w:rPr>
              <w:t>8-14</w:t>
            </w:r>
            <w:r w:rsidRPr="009C7D52">
              <w:rPr>
                <w:spacing w:val="-2"/>
                <w:lang w:val="ru-RU"/>
              </w:rPr>
              <w:t xml:space="preserve"> </w:t>
            </w:r>
            <w:r w:rsidRPr="009C7D52">
              <w:rPr>
                <w:lang w:val="ru-RU"/>
              </w:rPr>
              <w:t>лет (в%)</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3,53</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108,60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99,23</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95,00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100,0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0,000</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403"/>
        </w:trPr>
        <w:tc>
          <w:tcPr>
            <w:tcW w:w="4385" w:type="dxa"/>
          </w:tcPr>
          <w:p w:rsidR="00655473" w:rsidRPr="009C7D52" w:rsidRDefault="00655473" w:rsidP="00143227">
            <w:pPr>
              <w:pStyle w:val="af0"/>
              <w:rPr>
                <w:lang w:val="ru-RU"/>
              </w:rPr>
            </w:pPr>
            <w:r w:rsidRPr="009C7D52">
              <w:rPr>
                <w:b/>
                <w:color w:val="800000"/>
                <w:position w:val="-5"/>
                <w:sz w:val="24"/>
                <w:lang w:val="ru-RU"/>
              </w:rPr>
              <w:t>*</w:t>
            </w:r>
            <w:r w:rsidRPr="009C7D52">
              <w:rPr>
                <w:lang w:val="ru-RU"/>
              </w:rPr>
              <w:t>Охват</w:t>
            </w:r>
            <w:r w:rsidRPr="009C7D52">
              <w:rPr>
                <w:spacing w:val="-13"/>
                <w:lang w:val="ru-RU"/>
              </w:rPr>
              <w:t xml:space="preserve"> </w:t>
            </w:r>
            <w:r w:rsidRPr="009C7D52">
              <w:rPr>
                <w:lang w:val="ru-RU"/>
              </w:rPr>
              <w:t>детей</w:t>
            </w:r>
            <w:r w:rsidRPr="009C7D52">
              <w:rPr>
                <w:spacing w:val="-13"/>
                <w:lang w:val="ru-RU"/>
              </w:rPr>
              <w:t xml:space="preserve"> </w:t>
            </w:r>
            <w:r w:rsidRPr="009C7D52">
              <w:rPr>
                <w:lang w:val="ru-RU"/>
              </w:rPr>
              <w:t>от1-7</w:t>
            </w:r>
            <w:r w:rsidRPr="009C7D52">
              <w:rPr>
                <w:spacing w:val="-13"/>
                <w:lang w:val="ru-RU"/>
              </w:rPr>
              <w:t xml:space="preserve"> </w:t>
            </w:r>
            <w:r w:rsidRPr="009C7D52">
              <w:rPr>
                <w:lang w:val="ru-RU"/>
              </w:rPr>
              <w:t>лет</w:t>
            </w:r>
            <w:r w:rsidRPr="009C7D52">
              <w:rPr>
                <w:spacing w:val="-12"/>
                <w:lang w:val="ru-RU"/>
              </w:rPr>
              <w:t xml:space="preserve"> </w:t>
            </w:r>
            <w:proofErr w:type="spellStart"/>
            <w:r w:rsidRPr="009C7D52">
              <w:rPr>
                <w:lang w:val="ru-RU"/>
              </w:rPr>
              <w:t>туберкулинодиагностикой</w:t>
            </w:r>
            <w:proofErr w:type="spellEnd"/>
            <w:r w:rsidRPr="009C7D52">
              <w:rPr>
                <w:spacing w:val="-93"/>
                <w:lang w:val="ru-RU"/>
              </w:rPr>
              <w:t xml:space="preserve"> </w:t>
            </w:r>
            <w:r w:rsidRPr="009C7D52">
              <w:rPr>
                <w:lang w:val="ru-RU"/>
              </w:rPr>
              <w:t>(в%)</w:t>
            </w:r>
          </w:p>
        </w:tc>
        <w:tc>
          <w:tcPr>
            <w:tcW w:w="567" w:type="dxa"/>
          </w:tcPr>
          <w:p w:rsidR="00655473" w:rsidRDefault="00655473" w:rsidP="00143227">
            <w:pPr>
              <w:pStyle w:val="TableParagraph"/>
              <w:spacing w:before="47"/>
              <w:ind w:left="50"/>
              <w:rPr>
                <w:sz w:val="16"/>
              </w:rPr>
            </w:pPr>
            <w:r>
              <w:rPr>
                <w:sz w:val="16"/>
              </w:rPr>
              <w:t>3,53</w:t>
            </w:r>
          </w:p>
        </w:tc>
        <w:tc>
          <w:tcPr>
            <w:tcW w:w="851" w:type="dxa"/>
          </w:tcPr>
          <w:p w:rsidR="00655473" w:rsidRDefault="00655473" w:rsidP="00143227">
            <w:pPr>
              <w:pStyle w:val="TableParagraph"/>
              <w:spacing w:before="47"/>
              <w:ind w:right="148"/>
              <w:jc w:val="right"/>
              <w:rPr>
                <w:sz w:val="16"/>
              </w:rPr>
            </w:pPr>
            <w:r>
              <w:rPr>
                <w:sz w:val="16"/>
              </w:rPr>
              <w:t>84,80</w:t>
            </w:r>
          </w:p>
        </w:tc>
        <w:tc>
          <w:tcPr>
            <w:tcW w:w="709" w:type="dxa"/>
          </w:tcPr>
          <w:p w:rsidR="00655473" w:rsidRDefault="00655473" w:rsidP="00143227">
            <w:pPr>
              <w:pStyle w:val="TableParagraph"/>
              <w:spacing w:before="47"/>
              <w:ind w:right="118"/>
              <w:jc w:val="right"/>
              <w:rPr>
                <w:sz w:val="16"/>
              </w:rPr>
            </w:pPr>
            <w:r>
              <w:rPr>
                <w:sz w:val="16"/>
              </w:rPr>
              <w:t>86,39</w:t>
            </w:r>
          </w:p>
        </w:tc>
        <w:tc>
          <w:tcPr>
            <w:tcW w:w="708" w:type="dxa"/>
          </w:tcPr>
          <w:p w:rsidR="00655473" w:rsidRDefault="00655473" w:rsidP="00143227">
            <w:pPr>
              <w:pStyle w:val="TableParagraph"/>
              <w:spacing w:before="47"/>
              <w:ind w:right="44"/>
              <w:jc w:val="right"/>
              <w:rPr>
                <w:sz w:val="16"/>
              </w:rPr>
            </w:pPr>
            <w:r>
              <w:rPr>
                <w:sz w:val="16"/>
              </w:rPr>
              <w:t>95,00</w:t>
            </w:r>
          </w:p>
        </w:tc>
        <w:tc>
          <w:tcPr>
            <w:tcW w:w="142" w:type="dxa"/>
            <w:tcBorders>
              <w:right w:val="nil"/>
            </w:tcBorders>
          </w:tcPr>
          <w:p w:rsidR="00655473" w:rsidRDefault="00655473" w:rsidP="00143227">
            <w:pPr>
              <w:pStyle w:val="TableParagraph"/>
              <w:spacing w:before="2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47"/>
              <w:ind w:right="184"/>
              <w:jc w:val="right"/>
              <w:rPr>
                <w:sz w:val="16"/>
              </w:rPr>
            </w:pPr>
            <w:r>
              <w:rPr>
                <w:sz w:val="16"/>
              </w:rPr>
              <w:t>100,0</w:t>
            </w:r>
          </w:p>
        </w:tc>
        <w:tc>
          <w:tcPr>
            <w:tcW w:w="850" w:type="dxa"/>
          </w:tcPr>
          <w:p w:rsidR="00655473" w:rsidRDefault="00655473" w:rsidP="00143227">
            <w:pPr>
              <w:pStyle w:val="TableParagraph"/>
              <w:spacing w:before="47"/>
              <w:ind w:right="175"/>
              <w:jc w:val="right"/>
              <w:rPr>
                <w:sz w:val="16"/>
              </w:rPr>
            </w:pPr>
            <w:r>
              <w:rPr>
                <w:sz w:val="16"/>
              </w:rPr>
              <w:t>0,320</w:t>
            </w:r>
          </w:p>
        </w:tc>
        <w:tc>
          <w:tcPr>
            <w:tcW w:w="713" w:type="dxa"/>
          </w:tcPr>
          <w:p w:rsidR="00655473" w:rsidRDefault="00655473" w:rsidP="00143227">
            <w:pPr>
              <w:pStyle w:val="TableParagraph"/>
              <w:spacing w:before="47"/>
              <w:ind w:right="53"/>
              <w:jc w:val="right"/>
              <w:rPr>
                <w:sz w:val="16"/>
              </w:rPr>
            </w:pPr>
            <w:r>
              <w:rPr>
                <w:sz w:val="16"/>
              </w:rPr>
              <w:t>0,0</w:t>
            </w:r>
          </w:p>
        </w:tc>
      </w:tr>
      <w:tr w:rsidR="00655473" w:rsidTr="00655473">
        <w:trPr>
          <w:gridAfter w:val="1"/>
          <w:wAfter w:w="5" w:type="dxa"/>
          <w:trHeight w:val="403"/>
        </w:trPr>
        <w:tc>
          <w:tcPr>
            <w:tcW w:w="4385" w:type="dxa"/>
          </w:tcPr>
          <w:p w:rsidR="00655473" w:rsidRPr="009C7D52" w:rsidRDefault="00655473" w:rsidP="00143227">
            <w:pPr>
              <w:pStyle w:val="af0"/>
              <w:spacing w:before="108"/>
              <w:rPr>
                <w:lang w:val="ru-RU"/>
              </w:rPr>
            </w:pPr>
            <w:r w:rsidRPr="009C7D52">
              <w:rPr>
                <w:lang w:val="ru-RU"/>
              </w:rPr>
              <w:t>Охват</w:t>
            </w:r>
            <w:r w:rsidRPr="009C7D52">
              <w:rPr>
                <w:spacing w:val="-2"/>
                <w:lang w:val="ru-RU"/>
              </w:rPr>
              <w:t xml:space="preserve"> </w:t>
            </w:r>
            <w:r w:rsidRPr="009C7D52">
              <w:rPr>
                <w:lang w:val="ru-RU"/>
              </w:rPr>
              <w:t>детей</w:t>
            </w:r>
            <w:r w:rsidRPr="009C7D52">
              <w:rPr>
                <w:spacing w:val="-1"/>
                <w:lang w:val="ru-RU"/>
              </w:rPr>
              <w:t xml:space="preserve"> </w:t>
            </w:r>
            <w:r w:rsidRPr="009C7D52">
              <w:rPr>
                <w:lang w:val="ru-RU"/>
              </w:rPr>
              <w:t>15-17</w:t>
            </w:r>
            <w:r w:rsidRPr="009C7D52">
              <w:rPr>
                <w:spacing w:val="-1"/>
                <w:lang w:val="ru-RU"/>
              </w:rPr>
              <w:t xml:space="preserve"> </w:t>
            </w:r>
            <w:r w:rsidRPr="009C7D52">
              <w:rPr>
                <w:lang w:val="ru-RU"/>
              </w:rPr>
              <w:t>лет</w:t>
            </w:r>
            <w:r w:rsidRPr="009C7D52">
              <w:rPr>
                <w:spacing w:val="-1"/>
                <w:lang w:val="ru-RU"/>
              </w:rPr>
              <w:t xml:space="preserve"> </w:t>
            </w:r>
            <w:r w:rsidRPr="009C7D52">
              <w:rPr>
                <w:lang w:val="ru-RU"/>
              </w:rPr>
              <w:t>проф.</w:t>
            </w:r>
            <w:r w:rsidRPr="009C7D52">
              <w:rPr>
                <w:spacing w:val="-2"/>
                <w:lang w:val="ru-RU"/>
              </w:rPr>
              <w:t xml:space="preserve"> </w:t>
            </w:r>
            <w:r w:rsidRPr="009C7D52">
              <w:rPr>
                <w:lang w:val="ru-RU"/>
              </w:rPr>
              <w:t>осмотрами</w:t>
            </w:r>
            <w:r w:rsidRPr="009C7D52">
              <w:rPr>
                <w:spacing w:val="-1"/>
                <w:lang w:val="ru-RU"/>
              </w:rPr>
              <w:t xml:space="preserve"> </w:t>
            </w:r>
            <w:r w:rsidRPr="009C7D52">
              <w:rPr>
                <w:lang w:val="ru-RU"/>
              </w:rPr>
              <w:t>(%)</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3,53</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100,00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100,00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95,00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100,0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0,000</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367"/>
        </w:trPr>
        <w:tc>
          <w:tcPr>
            <w:tcW w:w="4385" w:type="dxa"/>
          </w:tcPr>
          <w:p w:rsidR="00655473" w:rsidRPr="009C7D52" w:rsidRDefault="00655473" w:rsidP="00143227">
            <w:pPr>
              <w:pStyle w:val="af0"/>
              <w:rPr>
                <w:lang w:val="ru-RU"/>
              </w:rPr>
            </w:pPr>
            <w:r w:rsidRPr="009C7D52">
              <w:rPr>
                <w:b/>
                <w:color w:val="800000"/>
                <w:position w:val="-5"/>
                <w:sz w:val="24"/>
                <w:lang w:val="ru-RU"/>
              </w:rPr>
              <w:t>*</w:t>
            </w:r>
            <w:r w:rsidRPr="009C7D52">
              <w:rPr>
                <w:lang w:val="ru-RU"/>
              </w:rPr>
              <w:t>Клинически</w:t>
            </w:r>
            <w:r w:rsidRPr="009C7D52">
              <w:rPr>
                <w:spacing w:val="-10"/>
                <w:lang w:val="ru-RU"/>
              </w:rPr>
              <w:t xml:space="preserve"> </w:t>
            </w:r>
            <w:r w:rsidRPr="009C7D52">
              <w:rPr>
                <w:lang w:val="ru-RU"/>
              </w:rPr>
              <w:t>излечено</w:t>
            </w:r>
            <w:r w:rsidRPr="009C7D52">
              <w:rPr>
                <w:spacing w:val="-10"/>
                <w:lang w:val="ru-RU"/>
              </w:rPr>
              <w:t xml:space="preserve"> </w:t>
            </w:r>
            <w:r w:rsidRPr="009C7D52">
              <w:rPr>
                <w:lang w:val="ru-RU"/>
              </w:rPr>
              <w:t>пациентов</w:t>
            </w:r>
            <w:r w:rsidRPr="009C7D52">
              <w:rPr>
                <w:spacing w:val="-10"/>
                <w:lang w:val="ru-RU"/>
              </w:rPr>
              <w:t xml:space="preserve"> </w:t>
            </w:r>
            <w:r w:rsidRPr="009C7D52">
              <w:rPr>
                <w:lang w:val="ru-RU"/>
              </w:rPr>
              <w:t>,</w:t>
            </w:r>
            <w:r w:rsidRPr="009C7D52">
              <w:rPr>
                <w:spacing w:val="-11"/>
                <w:lang w:val="ru-RU"/>
              </w:rPr>
              <w:t xml:space="preserve"> </w:t>
            </w:r>
            <w:r w:rsidRPr="009C7D52">
              <w:rPr>
                <w:lang w:val="ru-RU"/>
              </w:rPr>
              <w:t>состоящих</w:t>
            </w:r>
            <w:r w:rsidRPr="009C7D52">
              <w:rPr>
                <w:spacing w:val="-11"/>
                <w:lang w:val="ru-RU"/>
              </w:rPr>
              <w:t xml:space="preserve"> </w:t>
            </w:r>
            <w:r w:rsidRPr="009C7D52">
              <w:rPr>
                <w:lang w:val="ru-RU"/>
              </w:rPr>
              <w:t>на</w:t>
            </w:r>
            <w:r w:rsidRPr="009C7D52">
              <w:rPr>
                <w:spacing w:val="-93"/>
                <w:lang w:val="ru-RU"/>
              </w:rPr>
              <w:t xml:space="preserve"> </w:t>
            </w:r>
            <w:r w:rsidRPr="009C7D52">
              <w:rPr>
                <w:lang w:val="ru-RU"/>
              </w:rPr>
              <w:t>учете</w:t>
            </w:r>
            <w:r w:rsidRPr="009C7D52">
              <w:rPr>
                <w:spacing w:val="-3"/>
                <w:lang w:val="ru-RU"/>
              </w:rPr>
              <w:t xml:space="preserve"> </w:t>
            </w:r>
            <w:r w:rsidRPr="009C7D52">
              <w:rPr>
                <w:lang w:val="ru-RU"/>
              </w:rPr>
              <w:t>с активным туберкулезом</w:t>
            </w:r>
          </w:p>
        </w:tc>
        <w:tc>
          <w:tcPr>
            <w:tcW w:w="567" w:type="dxa"/>
          </w:tcPr>
          <w:p w:rsidR="00655473" w:rsidRDefault="00655473" w:rsidP="00143227">
            <w:pPr>
              <w:pStyle w:val="TableParagraph"/>
              <w:spacing w:before="47"/>
              <w:ind w:left="50"/>
              <w:rPr>
                <w:sz w:val="16"/>
              </w:rPr>
            </w:pPr>
            <w:r>
              <w:rPr>
                <w:sz w:val="16"/>
              </w:rPr>
              <w:t>2,90</w:t>
            </w:r>
          </w:p>
        </w:tc>
        <w:tc>
          <w:tcPr>
            <w:tcW w:w="851" w:type="dxa"/>
          </w:tcPr>
          <w:p w:rsidR="00655473" w:rsidRDefault="00655473" w:rsidP="00143227">
            <w:pPr>
              <w:pStyle w:val="TableParagraph"/>
              <w:spacing w:before="47"/>
              <w:ind w:right="148"/>
              <w:jc w:val="right"/>
              <w:rPr>
                <w:sz w:val="16"/>
              </w:rPr>
            </w:pPr>
            <w:r>
              <w:rPr>
                <w:sz w:val="16"/>
              </w:rPr>
              <w:t>41,50</w:t>
            </w:r>
          </w:p>
        </w:tc>
        <w:tc>
          <w:tcPr>
            <w:tcW w:w="709" w:type="dxa"/>
          </w:tcPr>
          <w:p w:rsidR="00655473" w:rsidRDefault="00655473" w:rsidP="00143227">
            <w:pPr>
              <w:pStyle w:val="TableParagraph"/>
              <w:spacing w:before="47"/>
              <w:ind w:right="118"/>
              <w:jc w:val="right"/>
              <w:rPr>
                <w:sz w:val="16"/>
              </w:rPr>
            </w:pPr>
            <w:r>
              <w:rPr>
                <w:sz w:val="16"/>
              </w:rPr>
              <w:t>38,50</w:t>
            </w:r>
          </w:p>
        </w:tc>
        <w:tc>
          <w:tcPr>
            <w:tcW w:w="708" w:type="dxa"/>
          </w:tcPr>
          <w:p w:rsidR="00655473" w:rsidRDefault="00655473" w:rsidP="00143227">
            <w:pPr>
              <w:pStyle w:val="TableParagraph"/>
              <w:spacing w:before="47"/>
              <w:ind w:right="44"/>
              <w:jc w:val="right"/>
              <w:rPr>
                <w:sz w:val="16"/>
              </w:rPr>
            </w:pPr>
            <w:r>
              <w:rPr>
                <w:sz w:val="16"/>
              </w:rPr>
              <w:t>55,00</w:t>
            </w:r>
          </w:p>
        </w:tc>
        <w:tc>
          <w:tcPr>
            <w:tcW w:w="142" w:type="dxa"/>
            <w:tcBorders>
              <w:right w:val="nil"/>
            </w:tcBorders>
          </w:tcPr>
          <w:p w:rsidR="00655473" w:rsidRDefault="00655473" w:rsidP="00143227">
            <w:pPr>
              <w:pStyle w:val="TableParagraph"/>
              <w:spacing w:before="2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47"/>
              <w:ind w:right="184"/>
              <w:jc w:val="right"/>
              <w:rPr>
                <w:sz w:val="16"/>
              </w:rPr>
            </w:pPr>
            <w:r>
              <w:rPr>
                <w:sz w:val="16"/>
              </w:rPr>
              <w:t>65,00</w:t>
            </w:r>
          </w:p>
        </w:tc>
        <w:tc>
          <w:tcPr>
            <w:tcW w:w="850" w:type="dxa"/>
          </w:tcPr>
          <w:p w:rsidR="00655473" w:rsidRDefault="00655473" w:rsidP="00143227">
            <w:pPr>
              <w:pStyle w:val="TableParagraph"/>
              <w:spacing w:before="47"/>
              <w:ind w:right="175"/>
              <w:jc w:val="right"/>
              <w:rPr>
                <w:sz w:val="16"/>
              </w:rPr>
            </w:pPr>
            <w:r>
              <w:rPr>
                <w:sz w:val="16"/>
              </w:rPr>
              <w:t>0,870</w:t>
            </w:r>
          </w:p>
        </w:tc>
        <w:tc>
          <w:tcPr>
            <w:tcW w:w="713" w:type="dxa"/>
          </w:tcPr>
          <w:p w:rsidR="00655473" w:rsidRDefault="00655473" w:rsidP="00143227">
            <w:pPr>
              <w:pStyle w:val="TableParagraph"/>
              <w:spacing w:before="47"/>
              <w:ind w:right="53"/>
              <w:jc w:val="right"/>
              <w:rPr>
                <w:sz w:val="16"/>
              </w:rPr>
            </w:pPr>
            <w:r>
              <w:rPr>
                <w:sz w:val="16"/>
              </w:rPr>
              <w:t>0,0</w:t>
            </w:r>
          </w:p>
        </w:tc>
      </w:tr>
      <w:tr w:rsidR="00655473" w:rsidTr="00655473">
        <w:trPr>
          <w:gridAfter w:val="1"/>
          <w:wAfter w:w="5" w:type="dxa"/>
          <w:trHeight w:val="523"/>
        </w:trPr>
        <w:tc>
          <w:tcPr>
            <w:tcW w:w="4385" w:type="dxa"/>
          </w:tcPr>
          <w:p w:rsidR="00655473" w:rsidRPr="00613521" w:rsidRDefault="00655473" w:rsidP="00143227">
            <w:pPr>
              <w:pStyle w:val="af0"/>
              <w:spacing w:before="108"/>
            </w:pPr>
            <w:r w:rsidRPr="00613521">
              <w:t>Абациллировано пациентов бактериовыделителей</w:t>
            </w:r>
            <w:r w:rsidRPr="00613521">
              <w:rPr>
                <w:spacing w:val="-94"/>
              </w:rPr>
              <w:t xml:space="preserve"> </w:t>
            </w:r>
            <w:r w:rsidRPr="00613521">
              <w:t>(в%)</w:t>
            </w:r>
          </w:p>
        </w:tc>
        <w:tc>
          <w:tcPr>
            <w:tcW w:w="567" w:type="dxa"/>
          </w:tcPr>
          <w:p w:rsidR="00655473" w:rsidRDefault="00655473" w:rsidP="00143227">
            <w:pPr>
              <w:pStyle w:val="TableParagraph"/>
              <w:spacing w:before="8"/>
              <w:rPr>
                <w:b/>
                <w:sz w:val="14"/>
              </w:rPr>
            </w:pPr>
          </w:p>
          <w:p w:rsidR="00655473" w:rsidRDefault="00655473" w:rsidP="00143227">
            <w:pPr>
              <w:pStyle w:val="TableParagraph"/>
              <w:ind w:left="50"/>
              <w:rPr>
                <w:sz w:val="16"/>
              </w:rPr>
            </w:pPr>
            <w:r>
              <w:rPr>
                <w:sz w:val="16"/>
              </w:rPr>
              <w:t>2,69</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51,30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75,00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60,00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65,00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-0,414</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70"/>
        </w:trPr>
        <w:tc>
          <w:tcPr>
            <w:tcW w:w="4385" w:type="dxa"/>
          </w:tcPr>
          <w:p w:rsidR="00655473" w:rsidRPr="009C7D52" w:rsidRDefault="00655473" w:rsidP="00143227">
            <w:pPr>
              <w:pStyle w:val="af0"/>
              <w:spacing w:before="44"/>
              <w:rPr>
                <w:lang w:val="ru-RU"/>
              </w:rPr>
            </w:pPr>
            <w:r w:rsidRPr="009C7D52">
              <w:rPr>
                <w:lang w:val="ru-RU"/>
              </w:rPr>
              <w:t>Доля</w:t>
            </w:r>
            <w:r w:rsidRPr="009C7D52">
              <w:rPr>
                <w:spacing w:val="-2"/>
                <w:lang w:val="ru-RU"/>
              </w:rPr>
              <w:t xml:space="preserve"> </w:t>
            </w:r>
            <w:r w:rsidRPr="009C7D52">
              <w:rPr>
                <w:lang w:val="ru-RU"/>
              </w:rPr>
              <w:t>рецидивов</w:t>
            </w:r>
            <w:r w:rsidRPr="009C7D52">
              <w:rPr>
                <w:spacing w:val="-2"/>
                <w:lang w:val="ru-RU"/>
              </w:rPr>
              <w:t xml:space="preserve"> </w:t>
            </w:r>
            <w:r w:rsidRPr="009C7D52">
              <w:rPr>
                <w:lang w:val="ru-RU"/>
              </w:rPr>
              <w:t>из</w:t>
            </w:r>
            <w:r w:rsidRPr="009C7D52">
              <w:rPr>
                <w:spacing w:val="-2"/>
                <w:lang w:val="ru-RU"/>
              </w:rPr>
              <w:t xml:space="preserve"> </w:t>
            </w:r>
            <w:r w:rsidRPr="009C7D52">
              <w:rPr>
                <w:lang w:val="ru-RU"/>
              </w:rPr>
              <w:t xml:space="preserve">3 </w:t>
            </w:r>
            <w:proofErr w:type="spellStart"/>
            <w:r w:rsidRPr="009C7D52">
              <w:rPr>
                <w:lang w:val="ru-RU"/>
              </w:rPr>
              <w:t>гр.ГДУ</w:t>
            </w:r>
            <w:proofErr w:type="spellEnd"/>
            <w:r w:rsidRPr="009C7D52">
              <w:rPr>
                <w:lang w:val="ru-RU"/>
              </w:rPr>
              <w:t xml:space="preserve"> (в %)</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2,48</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100,00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16,70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25,00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30,00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-0,823</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403"/>
        </w:trPr>
        <w:tc>
          <w:tcPr>
            <w:tcW w:w="4385" w:type="dxa"/>
          </w:tcPr>
          <w:p w:rsidR="00655473" w:rsidRPr="009C7D52" w:rsidRDefault="00655473" w:rsidP="00143227">
            <w:pPr>
              <w:pStyle w:val="af0"/>
              <w:spacing w:before="102"/>
              <w:rPr>
                <w:lang w:val="ru-RU"/>
              </w:rPr>
            </w:pPr>
            <w:r w:rsidRPr="009C7D52">
              <w:rPr>
                <w:lang w:val="ru-RU"/>
              </w:rPr>
              <w:t>Распространенность бациллярных форм туберкулеза</w:t>
            </w:r>
            <w:r w:rsidRPr="009C7D52">
              <w:rPr>
                <w:spacing w:val="-94"/>
                <w:lang w:val="ru-RU"/>
              </w:rPr>
              <w:t xml:space="preserve"> </w:t>
            </w:r>
            <w:r w:rsidRPr="009C7D52">
              <w:rPr>
                <w:lang w:val="ru-RU"/>
              </w:rPr>
              <w:t>на</w:t>
            </w:r>
            <w:r w:rsidRPr="009C7D52">
              <w:rPr>
                <w:spacing w:val="-3"/>
                <w:lang w:val="ru-RU"/>
              </w:rPr>
              <w:t xml:space="preserve"> </w:t>
            </w:r>
            <w:r w:rsidRPr="009C7D52">
              <w:rPr>
                <w:lang w:val="ru-RU"/>
              </w:rPr>
              <w:t xml:space="preserve">100 </w:t>
            </w:r>
            <w:proofErr w:type="spellStart"/>
            <w:r w:rsidRPr="009C7D52">
              <w:rPr>
                <w:lang w:val="ru-RU"/>
              </w:rPr>
              <w:t>тыс.населения</w:t>
            </w:r>
            <w:proofErr w:type="spellEnd"/>
          </w:p>
        </w:tc>
        <w:tc>
          <w:tcPr>
            <w:tcW w:w="567" w:type="dxa"/>
          </w:tcPr>
          <w:p w:rsidR="00655473" w:rsidRDefault="00655473" w:rsidP="00143227">
            <w:pPr>
              <w:pStyle w:val="TableParagraph"/>
              <w:spacing w:before="47"/>
              <w:ind w:left="50"/>
              <w:rPr>
                <w:sz w:val="16"/>
              </w:rPr>
            </w:pPr>
            <w:r>
              <w:rPr>
                <w:sz w:val="16"/>
              </w:rPr>
              <w:t>2,26</w:t>
            </w:r>
          </w:p>
        </w:tc>
        <w:tc>
          <w:tcPr>
            <w:tcW w:w="851" w:type="dxa"/>
          </w:tcPr>
          <w:p w:rsidR="00655473" w:rsidRDefault="00655473" w:rsidP="00143227">
            <w:pPr>
              <w:pStyle w:val="TableParagraph"/>
              <w:spacing w:before="47"/>
              <w:ind w:right="148"/>
              <w:jc w:val="right"/>
              <w:rPr>
                <w:sz w:val="16"/>
              </w:rPr>
            </w:pPr>
            <w:r>
              <w:rPr>
                <w:sz w:val="16"/>
              </w:rPr>
              <w:t>36,90</w:t>
            </w:r>
          </w:p>
        </w:tc>
        <w:tc>
          <w:tcPr>
            <w:tcW w:w="709" w:type="dxa"/>
          </w:tcPr>
          <w:p w:rsidR="00655473" w:rsidRDefault="00655473" w:rsidP="00143227">
            <w:pPr>
              <w:pStyle w:val="TableParagraph"/>
              <w:spacing w:before="47"/>
              <w:ind w:right="118"/>
              <w:jc w:val="right"/>
              <w:rPr>
                <w:sz w:val="16"/>
              </w:rPr>
            </w:pPr>
            <w:r>
              <w:rPr>
                <w:sz w:val="16"/>
              </w:rPr>
              <w:t>29,00</w:t>
            </w:r>
          </w:p>
        </w:tc>
        <w:tc>
          <w:tcPr>
            <w:tcW w:w="708" w:type="dxa"/>
          </w:tcPr>
          <w:p w:rsidR="00655473" w:rsidRDefault="00655473" w:rsidP="00143227">
            <w:pPr>
              <w:pStyle w:val="TableParagraph"/>
              <w:spacing w:before="47"/>
              <w:ind w:right="44"/>
              <w:jc w:val="right"/>
              <w:rPr>
                <w:sz w:val="16"/>
              </w:rPr>
            </w:pPr>
            <w:r>
              <w:rPr>
                <w:sz w:val="16"/>
              </w:rPr>
              <w:t>37,10</w:t>
            </w:r>
          </w:p>
        </w:tc>
        <w:tc>
          <w:tcPr>
            <w:tcW w:w="142" w:type="dxa"/>
            <w:tcBorders>
              <w:right w:val="nil"/>
            </w:tcBorders>
          </w:tcPr>
          <w:p w:rsidR="00655473" w:rsidRDefault="00655473" w:rsidP="00143227">
            <w:pPr>
              <w:pStyle w:val="TableParagraph"/>
              <w:spacing w:before="2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47"/>
              <w:ind w:right="184"/>
              <w:jc w:val="right"/>
              <w:rPr>
                <w:sz w:val="16"/>
              </w:rPr>
            </w:pPr>
            <w:r>
              <w:rPr>
                <w:sz w:val="16"/>
              </w:rPr>
              <w:t>41,30</w:t>
            </w:r>
          </w:p>
        </w:tc>
        <w:tc>
          <w:tcPr>
            <w:tcW w:w="850" w:type="dxa"/>
          </w:tcPr>
          <w:p w:rsidR="00655473" w:rsidRDefault="00655473" w:rsidP="00143227">
            <w:pPr>
              <w:pStyle w:val="TableParagraph"/>
              <w:spacing w:before="47"/>
              <w:ind w:right="175"/>
              <w:jc w:val="right"/>
              <w:rPr>
                <w:sz w:val="16"/>
              </w:rPr>
            </w:pPr>
            <w:r>
              <w:rPr>
                <w:sz w:val="16"/>
              </w:rPr>
              <w:t>-0,493</w:t>
            </w:r>
          </w:p>
        </w:tc>
        <w:tc>
          <w:tcPr>
            <w:tcW w:w="713" w:type="dxa"/>
          </w:tcPr>
          <w:p w:rsidR="00655473" w:rsidRDefault="00655473" w:rsidP="00143227">
            <w:pPr>
              <w:pStyle w:val="TableParagraph"/>
              <w:spacing w:before="47"/>
              <w:ind w:right="53"/>
              <w:jc w:val="right"/>
              <w:rPr>
                <w:sz w:val="16"/>
              </w:rPr>
            </w:pPr>
            <w:r>
              <w:rPr>
                <w:sz w:val="16"/>
              </w:rPr>
              <w:t>0,0</w:t>
            </w:r>
          </w:p>
        </w:tc>
      </w:tr>
      <w:tr w:rsidR="00655473" w:rsidTr="00655473">
        <w:trPr>
          <w:gridAfter w:val="1"/>
          <w:wAfter w:w="5" w:type="dxa"/>
          <w:trHeight w:val="395"/>
        </w:trPr>
        <w:tc>
          <w:tcPr>
            <w:tcW w:w="4385" w:type="dxa"/>
          </w:tcPr>
          <w:p w:rsidR="00655473" w:rsidRPr="009C7D52" w:rsidRDefault="00655473" w:rsidP="00143227">
            <w:pPr>
              <w:pStyle w:val="af0"/>
              <w:spacing w:before="45"/>
              <w:rPr>
                <w:lang w:val="ru-RU"/>
              </w:rPr>
            </w:pPr>
            <w:r w:rsidRPr="009C7D52">
              <w:rPr>
                <w:lang w:val="ru-RU"/>
              </w:rPr>
              <w:t>Распространенность туберкулеза на 100</w:t>
            </w:r>
            <w:r w:rsidRPr="009C7D52">
              <w:rPr>
                <w:spacing w:val="-94"/>
                <w:lang w:val="ru-RU"/>
              </w:rPr>
              <w:t xml:space="preserve"> </w:t>
            </w:r>
            <w:proofErr w:type="spellStart"/>
            <w:r w:rsidRPr="009C7D52">
              <w:rPr>
                <w:lang w:val="ru-RU"/>
              </w:rPr>
              <w:t>тыс.населения</w:t>
            </w:r>
            <w:proofErr w:type="spellEnd"/>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2,05</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51,30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56,00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63,00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66,40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-0,228</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403"/>
        </w:trPr>
        <w:tc>
          <w:tcPr>
            <w:tcW w:w="4385" w:type="dxa"/>
          </w:tcPr>
          <w:p w:rsidR="00655473" w:rsidRPr="009C7D52" w:rsidRDefault="00655473" w:rsidP="00143227">
            <w:pPr>
              <w:pStyle w:val="af0"/>
              <w:spacing w:before="45"/>
              <w:rPr>
                <w:lang w:val="ru-RU"/>
              </w:rPr>
            </w:pPr>
            <w:r w:rsidRPr="009C7D52">
              <w:rPr>
                <w:lang w:val="ru-RU"/>
              </w:rPr>
              <w:t xml:space="preserve">Закрытие </w:t>
            </w:r>
            <w:r w:rsidRPr="00613521">
              <w:t>CV</w:t>
            </w:r>
            <w:r w:rsidRPr="009C7D52">
              <w:rPr>
                <w:lang w:val="ru-RU"/>
              </w:rPr>
              <w:t>+ у впервые выявленных больных ТЛ</w:t>
            </w:r>
            <w:r w:rsidRPr="009C7D52">
              <w:rPr>
                <w:spacing w:val="-94"/>
                <w:lang w:val="ru-RU"/>
              </w:rPr>
              <w:t xml:space="preserve"> </w:t>
            </w:r>
            <w:r w:rsidRPr="009C7D52">
              <w:rPr>
                <w:lang w:val="ru-RU"/>
              </w:rPr>
              <w:t>Функция</w:t>
            </w:r>
            <w:r w:rsidRPr="009C7D52">
              <w:rPr>
                <w:spacing w:val="-1"/>
                <w:lang w:val="ru-RU"/>
              </w:rPr>
              <w:t xml:space="preserve"> </w:t>
            </w:r>
            <w:r w:rsidRPr="009C7D52">
              <w:rPr>
                <w:lang w:val="ru-RU"/>
              </w:rPr>
              <w:t>врача-фтизиатра</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1,84</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60,00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66,70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65,00</w:t>
            </w:r>
          </w:p>
        </w:tc>
        <w:tc>
          <w:tcPr>
            <w:tcW w:w="142" w:type="dxa"/>
            <w:tcBorders>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75,00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0,000</w:t>
            </w:r>
          </w:p>
        </w:tc>
        <w:tc>
          <w:tcPr>
            <w:tcW w:w="713" w:type="dxa"/>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gridAfter w:val="1"/>
          <w:wAfter w:w="5" w:type="dxa"/>
          <w:trHeight w:val="283"/>
        </w:trPr>
        <w:tc>
          <w:tcPr>
            <w:tcW w:w="4385" w:type="dxa"/>
          </w:tcPr>
          <w:p w:rsidR="00655473" w:rsidRPr="009C7D52" w:rsidRDefault="00655473" w:rsidP="00143227">
            <w:pPr>
              <w:pStyle w:val="af0"/>
              <w:spacing w:before="1"/>
              <w:rPr>
                <w:lang w:val="ru-RU"/>
              </w:rPr>
            </w:pPr>
            <w:r w:rsidRPr="009C7D52">
              <w:rPr>
                <w:lang w:val="ru-RU"/>
              </w:rPr>
              <w:t>Охват госпитализацией вновь выявленных больных</w:t>
            </w:r>
            <w:r w:rsidRPr="009C7D52">
              <w:rPr>
                <w:spacing w:val="-94"/>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МБТ+</w:t>
            </w:r>
          </w:p>
        </w:tc>
        <w:tc>
          <w:tcPr>
            <w:tcW w:w="567" w:type="dxa"/>
          </w:tcPr>
          <w:p w:rsidR="00655473" w:rsidRDefault="00655473" w:rsidP="00143227">
            <w:pPr>
              <w:pStyle w:val="TableParagraph"/>
              <w:spacing w:before="47"/>
              <w:ind w:left="50"/>
              <w:rPr>
                <w:sz w:val="16"/>
              </w:rPr>
            </w:pPr>
            <w:r>
              <w:rPr>
                <w:sz w:val="16"/>
              </w:rPr>
              <w:t>1,63</w:t>
            </w:r>
          </w:p>
        </w:tc>
        <w:tc>
          <w:tcPr>
            <w:tcW w:w="851" w:type="dxa"/>
          </w:tcPr>
          <w:p w:rsidR="00655473" w:rsidRDefault="00655473" w:rsidP="00143227">
            <w:pPr>
              <w:pStyle w:val="TableParagraph"/>
              <w:spacing w:before="47"/>
              <w:ind w:right="148"/>
              <w:jc w:val="right"/>
              <w:rPr>
                <w:sz w:val="16"/>
              </w:rPr>
            </w:pPr>
            <w:r>
              <w:rPr>
                <w:sz w:val="16"/>
              </w:rPr>
              <w:t>0,00</w:t>
            </w:r>
          </w:p>
        </w:tc>
        <w:tc>
          <w:tcPr>
            <w:tcW w:w="709" w:type="dxa"/>
          </w:tcPr>
          <w:p w:rsidR="00655473" w:rsidRDefault="00655473" w:rsidP="00143227">
            <w:pPr>
              <w:pStyle w:val="TableParagraph"/>
              <w:spacing w:before="47"/>
              <w:ind w:right="118"/>
              <w:jc w:val="right"/>
              <w:rPr>
                <w:sz w:val="16"/>
              </w:rPr>
            </w:pPr>
            <w:r>
              <w:rPr>
                <w:sz w:val="16"/>
              </w:rPr>
              <w:t>3460,33</w:t>
            </w:r>
          </w:p>
        </w:tc>
        <w:tc>
          <w:tcPr>
            <w:tcW w:w="708" w:type="dxa"/>
          </w:tcPr>
          <w:p w:rsidR="00655473" w:rsidRDefault="00655473" w:rsidP="00143227">
            <w:pPr>
              <w:pStyle w:val="TableParagraph"/>
              <w:spacing w:before="47"/>
              <w:ind w:right="44"/>
              <w:jc w:val="right"/>
              <w:rPr>
                <w:sz w:val="16"/>
              </w:rPr>
            </w:pPr>
            <w:r>
              <w:rPr>
                <w:sz w:val="16"/>
              </w:rPr>
              <w:t>3300,00</w:t>
            </w:r>
          </w:p>
        </w:tc>
        <w:tc>
          <w:tcPr>
            <w:tcW w:w="142" w:type="dxa"/>
            <w:tcBorders>
              <w:right w:val="nil"/>
            </w:tcBorders>
          </w:tcPr>
          <w:p w:rsidR="00655473" w:rsidRDefault="00655473" w:rsidP="00143227">
            <w:pPr>
              <w:pStyle w:val="TableParagraph"/>
              <w:spacing w:before="2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47"/>
              <w:rPr>
                <w:sz w:val="16"/>
              </w:rPr>
            </w:pPr>
            <w:r>
              <w:rPr>
                <w:sz w:val="16"/>
              </w:rPr>
              <w:t>3523,0</w:t>
            </w:r>
          </w:p>
        </w:tc>
        <w:tc>
          <w:tcPr>
            <w:tcW w:w="850" w:type="dxa"/>
          </w:tcPr>
          <w:p w:rsidR="00655473" w:rsidRDefault="00655473" w:rsidP="00143227">
            <w:pPr>
              <w:pStyle w:val="TableParagraph"/>
              <w:spacing w:before="47"/>
              <w:ind w:right="175"/>
              <w:jc w:val="right"/>
              <w:rPr>
                <w:sz w:val="16"/>
              </w:rPr>
            </w:pPr>
            <w:r>
              <w:rPr>
                <w:sz w:val="16"/>
              </w:rPr>
              <w:t>0,000</w:t>
            </w:r>
          </w:p>
        </w:tc>
        <w:tc>
          <w:tcPr>
            <w:tcW w:w="713" w:type="dxa"/>
          </w:tcPr>
          <w:p w:rsidR="00655473" w:rsidRDefault="00655473" w:rsidP="00143227">
            <w:pPr>
              <w:pStyle w:val="TableParagraph"/>
              <w:spacing w:before="47"/>
              <w:ind w:right="53"/>
              <w:jc w:val="right"/>
              <w:rPr>
                <w:sz w:val="16"/>
              </w:rPr>
            </w:pPr>
            <w:r>
              <w:rPr>
                <w:sz w:val="16"/>
              </w:rPr>
              <w:t>0,0</w:t>
            </w:r>
          </w:p>
        </w:tc>
      </w:tr>
      <w:tr w:rsidR="00655473" w:rsidTr="00655473">
        <w:trPr>
          <w:gridAfter w:val="1"/>
          <w:wAfter w:w="5" w:type="dxa"/>
          <w:trHeight w:val="403"/>
        </w:trPr>
        <w:tc>
          <w:tcPr>
            <w:tcW w:w="4385" w:type="dxa"/>
          </w:tcPr>
          <w:p w:rsidR="00655473" w:rsidRPr="009C7D52" w:rsidRDefault="00655473" w:rsidP="00143227">
            <w:pPr>
              <w:pStyle w:val="af0"/>
              <w:spacing w:before="44"/>
              <w:rPr>
                <w:lang w:val="ru-RU"/>
              </w:rPr>
            </w:pPr>
            <w:r w:rsidRPr="009C7D52">
              <w:rPr>
                <w:lang w:val="ru-RU"/>
              </w:rPr>
              <w:t>Охват госпитализацией контингентов больных</w:t>
            </w:r>
            <w:r w:rsidRPr="009C7D52">
              <w:rPr>
                <w:spacing w:val="-95"/>
                <w:lang w:val="ru-RU"/>
              </w:rPr>
              <w:t xml:space="preserve"> </w:t>
            </w:r>
            <w:r w:rsidRPr="009C7D52">
              <w:rPr>
                <w:lang w:val="ru-RU"/>
              </w:rPr>
              <w:t>туберкулезом</w:t>
            </w:r>
            <w:r w:rsidRPr="009C7D52">
              <w:rPr>
                <w:spacing w:val="-2"/>
                <w:lang w:val="ru-RU"/>
              </w:rPr>
              <w:t xml:space="preserve"> </w:t>
            </w:r>
            <w:r w:rsidRPr="009C7D52">
              <w:rPr>
                <w:lang w:val="ru-RU"/>
              </w:rPr>
              <w:t>с</w:t>
            </w:r>
            <w:r w:rsidRPr="009C7D52">
              <w:rPr>
                <w:spacing w:val="-2"/>
                <w:lang w:val="ru-RU"/>
              </w:rPr>
              <w:t xml:space="preserve"> </w:t>
            </w:r>
            <w:r w:rsidRPr="009C7D52">
              <w:rPr>
                <w:lang w:val="ru-RU"/>
              </w:rPr>
              <w:t>МТБ+</w:t>
            </w:r>
          </w:p>
        </w:tc>
        <w:tc>
          <w:tcPr>
            <w:tcW w:w="567" w:type="dxa"/>
          </w:tcPr>
          <w:p w:rsidR="00655473" w:rsidRDefault="00655473" w:rsidP="00143227">
            <w:pPr>
              <w:pStyle w:val="TableParagraph"/>
              <w:spacing w:before="47"/>
              <w:ind w:left="50"/>
              <w:rPr>
                <w:sz w:val="16"/>
              </w:rPr>
            </w:pPr>
            <w:r>
              <w:rPr>
                <w:sz w:val="16"/>
              </w:rPr>
              <w:t>1,42</w:t>
            </w:r>
          </w:p>
        </w:tc>
        <w:tc>
          <w:tcPr>
            <w:tcW w:w="851" w:type="dxa"/>
          </w:tcPr>
          <w:p w:rsidR="00655473" w:rsidRDefault="00655473" w:rsidP="00143227">
            <w:pPr>
              <w:pStyle w:val="TableParagraph"/>
              <w:spacing w:before="47"/>
              <w:ind w:right="148"/>
              <w:jc w:val="right"/>
              <w:rPr>
                <w:sz w:val="16"/>
              </w:rPr>
            </w:pPr>
            <w:r>
              <w:rPr>
                <w:sz w:val="16"/>
              </w:rPr>
              <w:t>90,90</w:t>
            </w:r>
          </w:p>
        </w:tc>
        <w:tc>
          <w:tcPr>
            <w:tcW w:w="709" w:type="dxa"/>
          </w:tcPr>
          <w:p w:rsidR="00655473" w:rsidRDefault="00655473" w:rsidP="00143227">
            <w:pPr>
              <w:pStyle w:val="TableParagraph"/>
              <w:spacing w:before="47"/>
              <w:ind w:right="118"/>
              <w:jc w:val="right"/>
              <w:rPr>
                <w:sz w:val="16"/>
              </w:rPr>
            </w:pPr>
            <w:r>
              <w:rPr>
                <w:sz w:val="16"/>
              </w:rPr>
              <w:t>100,00</w:t>
            </w:r>
          </w:p>
        </w:tc>
        <w:tc>
          <w:tcPr>
            <w:tcW w:w="708" w:type="dxa"/>
          </w:tcPr>
          <w:p w:rsidR="00655473" w:rsidRDefault="00655473" w:rsidP="00143227">
            <w:pPr>
              <w:pStyle w:val="TableParagraph"/>
              <w:spacing w:before="47"/>
              <w:ind w:right="44"/>
              <w:jc w:val="right"/>
              <w:rPr>
                <w:sz w:val="16"/>
              </w:rPr>
            </w:pPr>
            <w:r>
              <w:rPr>
                <w:sz w:val="16"/>
              </w:rPr>
              <w:t>95,00</w:t>
            </w:r>
          </w:p>
        </w:tc>
        <w:tc>
          <w:tcPr>
            <w:tcW w:w="142" w:type="dxa"/>
            <w:tcBorders>
              <w:right w:val="nil"/>
            </w:tcBorders>
          </w:tcPr>
          <w:p w:rsidR="00655473" w:rsidRDefault="00655473" w:rsidP="00143227">
            <w:pPr>
              <w:pStyle w:val="TableParagraph"/>
              <w:spacing w:before="28"/>
              <w:ind w:left="44"/>
              <w:rPr>
                <w:sz w:val="20"/>
              </w:rPr>
            </w:pPr>
            <w:r>
              <w:rPr>
                <w:w w:val="99"/>
                <w:sz w:val="20"/>
              </w:rPr>
              <w:t>-</w:t>
            </w:r>
          </w:p>
        </w:tc>
        <w:tc>
          <w:tcPr>
            <w:tcW w:w="709" w:type="dxa"/>
            <w:gridSpan w:val="2"/>
            <w:tcBorders>
              <w:left w:val="nil"/>
            </w:tcBorders>
          </w:tcPr>
          <w:p w:rsidR="00655473" w:rsidRDefault="00655473" w:rsidP="00143227">
            <w:pPr>
              <w:pStyle w:val="TableParagraph"/>
              <w:spacing w:before="47"/>
              <w:ind w:right="184"/>
              <w:jc w:val="right"/>
              <w:rPr>
                <w:sz w:val="16"/>
              </w:rPr>
            </w:pPr>
            <w:r>
              <w:rPr>
                <w:sz w:val="16"/>
              </w:rPr>
              <w:t>100,0</w:t>
            </w:r>
          </w:p>
        </w:tc>
        <w:tc>
          <w:tcPr>
            <w:tcW w:w="850" w:type="dxa"/>
          </w:tcPr>
          <w:p w:rsidR="00655473" w:rsidRDefault="00655473" w:rsidP="00143227">
            <w:pPr>
              <w:pStyle w:val="TableParagraph"/>
              <w:spacing w:before="47"/>
              <w:ind w:right="175"/>
              <w:jc w:val="right"/>
              <w:rPr>
                <w:sz w:val="16"/>
              </w:rPr>
            </w:pPr>
            <w:r>
              <w:rPr>
                <w:sz w:val="16"/>
              </w:rPr>
              <w:t>0,000</w:t>
            </w:r>
          </w:p>
        </w:tc>
        <w:tc>
          <w:tcPr>
            <w:tcW w:w="713" w:type="dxa"/>
          </w:tcPr>
          <w:p w:rsidR="00655473" w:rsidRDefault="00655473" w:rsidP="00143227">
            <w:pPr>
              <w:pStyle w:val="TableParagraph"/>
              <w:spacing w:before="47"/>
              <w:ind w:right="53"/>
              <w:jc w:val="right"/>
              <w:rPr>
                <w:sz w:val="16"/>
              </w:rPr>
            </w:pPr>
            <w:r>
              <w:rPr>
                <w:sz w:val="16"/>
              </w:rPr>
              <w:t>0,0</w:t>
            </w:r>
          </w:p>
        </w:tc>
      </w:tr>
      <w:tr w:rsidR="00655473" w:rsidTr="00655473">
        <w:trPr>
          <w:gridAfter w:val="1"/>
          <w:wAfter w:w="5" w:type="dxa"/>
          <w:trHeight w:val="374"/>
        </w:trPr>
        <w:tc>
          <w:tcPr>
            <w:tcW w:w="4385" w:type="dxa"/>
            <w:tcBorders>
              <w:bottom w:val="single" w:sz="4" w:space="0" w:color="auto"/>
            </w:tcBorders>
          </w:tcPr>
          <w:p w:rsidR="00655473" w:rsidRPr="009C7D52" w:rsidRDefault="00655473" w:rsidP="00143227">
            <w:pPr>
              <w:pStyle w:val="af0"/>
              <w:rPr>
                <w:lang w:val="ru-RU"/>
              </w:rPr>
            </w:pPr>
            <w:proofErr w:type="spellStart"/>
            <w:r w:rsidRPr="009C7D52">
              <w:rPr>
                <w:lang w:val="ru-RU"/>
              </w:rPr>
              <w:t>оля</w:t>
            </w:r>
            <w:proofErr w:type="spellEnd"/>
            <w:r w:rsidRPr="009C7D52">
              <w:rPr>
                <w:lang w:val="ru-RU"/>
              </w:rPr>
              <w:t xml:space="preserve"> впервые выявленных больных туберкулезом,</w:t>
            </w:r>
            <w:r w:rsidRPr="009C7D52">
              <w:rPr>
                <w:spacing w:val="-94"/>
                <w:lang w:val="ru-RU"/>
              </w:rPr>
              <w:t xml:space="preserve"> </w:t>
            </w:r>
            <w:r w:rsidRPr="009C7D52">
              <w:rPr>
                <w:lang w:val="ru-RU"/>
              </w:rPr>
              <w:t>умерших в</w:t>
            </w:r>
            <w:r w:rsidRPr="009C7D52">
              <w:rPr>
                <w:spacing w:val="-2"/>
                <w:lang w:val="ru-RU"/>
              </w:rPr>
              <w:t xml:space="preserve"> </w:t>
            </w:r>
            <w:r w:rsidRPr="009C7D52">
              <w:rPr>
                <w:lang w:val="ru-RU"/>
              </w:rPr>
              <w:t>течении</w:t>
            </w:r>
            <w:r w:rsidRPr="009C7D52">
              <w:rPr>
                <w:spacing w:val="-1"/>
                <w:lang w:val="ru-RU"/>
              </w:rPr>
              <w:t xml:space="preserve"> </w:t>
            </w:r>
            <w:r w:rsidRPr="009C7D52">
              <w:rPr>
                <w:lang w:val="ru-RU"/>
              </w:rPr>
              <w:t>1-го</w:t>
            </w:r>
            <w:r w:rsidRPr="009C7D52">
              <w:rPr>
                <w:spacing w:val="-2"/>
                <w:lang w:val="ru-RU"/>
              </w:rPr>
              <w:t xml:space="preserve"> </w:t>
            </w:r>
            <w:r w:rsidRPr="009C7D52">
              <w:rPr>
                <w:lang w:val="ru-RU"/>
              </w:rPr>
              <w:t>года</w:t>
            </w:r>
            <w:r w:rsidRPr="009C7D52">
              <w:rPr>
                <w:spacing w:val="-1"/>
                <w:lang w:val="ru-RU"/>
              </w:rPr>
              <w:t xml:space="preserve"> </w:t>
            </w:r>
            <w:r w:rsidRPr="009C7D52">
              <w:rPr>
                <w:lang w:val="ru-RU"/>
              </w:rPr>
              <w:t>наблюдения</w:t>
            </w:r>
            <w:r w:rsidRPr="009C7D52">
              <w:rPr>
                <w:spacing w:val="-2"/>
                <w:lang w:val="ru-RU"/>
              </w:rPr>
              <w:t xml:space="preserve"> </w:t>
            </w:r>
            <w:r w:rsidRPr="009C7D52">
              <w:rPr>
                <w:lang w:val="ru-RU"/>
              </w:rPr>
              <w:t>(в</w:t>
            </w:r>
            <w:r w:rsidRPr="009C7D52">
              <w:rPr>
                <w:spacing w:val="-1"/>
                <w:lang w:val="ru-RU"/>
              </w:rPr>
              <w:t xml:space="preserve"> </w:t>
            </w:r>
            <w:r w:rsidRPr="009C7D52">
              <w:rPr>
                <w:lang w:val="ru-RU"/>
              </w:rPr>
              <w:t>%)</w:t>
            </w:r>
          </w:p>
        </w:tc>
        <w:tc>
          <w:tcPr>
            <w:tcW w:w="567" w:type="dxa"/>
            <w:tcBorders>
              <w:bottom w:val="single" w:sz="4" w:space="0" w:color="auto"/>
            </w:tcBorders>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z w:val="16"/>
              </w:rPr>
              <w:t>1,21</w:t>
            </w:r>
          </w:p>
        </w:tc>
        <w:tc>
          <w:tcPr>
            <w:tcW w:w="851"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148"/>
              <w:jc w:val="right"/>
              <w:rPr>
                <w:sz w:val="16"/>
              </w:rPr>
            </w:pPr>
            <w:r>
              <w:rPr>
                <w:sz w:val="16"/>
              </w:rPr>
              <w:t>105,60</w:t>
            </w:r>
          </w:p>
        </w:tc>
        <w:tc>
          <w:tcPr>
            <w:tcW w:w="709"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118"/>
              <w:jc w:val="right"/>
              <w:rPr>
                <w:sz w:val="16"/>
              </w:rPr>
            </w:pPr>
            <w:r>
              <w:rPr>
                <w:sz w:val="16"/>
              </w:rPr>
              <w:t>100,00</w:t>
            </w:r>
          </w:p>
        </w:tc>
        <w:tc>
          <w:tcPr>
            <w:tcW w:w="708"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44"/>
              <w:jc w:val="right"/>
              <w:rPr>
                <w:sz w:val="16"/>
              </w:rPr>
            </w:pPr>
            <w:r>
              <w:rPr>
                <w:sz w:val="16"/>
              </w:rPr>
              <w:t>90,00</w:t>
            </w:r>
          </w:p>
        </w:tc>
        <w:tc>
          <w:tcPr>
            <w:tcW w:w="142" w:type="dxa"/>
            <w:tcBorders>
              <w:bottom w:val="single" w:sz="4" w:space="0" w:color="auto"/>
              <w:right w:val="nil"/>
            </w:tcBorders>
          </w:tcPr>
          <w:p w:rsidR="00655473" w:rsidRDefault="00655473" w:rsidP="00143227">
            <w:pPr>
              <w:pStyle w:val="TableParagraph"/>
              <w:spacing w:before="148"/>
              <w:ind w:left="44"/>
              <w:rPr>
                <w:sz w:val="20"/>
              </w:rPr>
            </w:pPr>
            <w:r>
              <w:rPr>
                <w:w w:val="99"/>
                <w:sz w:val="20"/>
              </w:rPr>
              <w:t>-</w:t>
            </w:r>
          </w:p>
        </w:tc>
        <w:tc>
          <w:tcPr>
            <w:tcW w:w="709" w:type="dxa"/>
            <w:gridSpan w:val="2"/>
            <w:tcBorders>
              <w:left w:val="nil"/>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184"/>
              <w:jc w:val="right"/>
              <w:rPr>
                <w:sz w:val="16"/>
              </w:rPr>
            </w:pPr>
            <w:r>
              <w:rPr>
                <w:sz w:val="16"/>
              </w:rPr>
              <w:t>95,00</w:t>
            </w:r>
          </w:p>
        </w:tc>
        <w:tc>
          <w:tcPr>
            <w:tcW w:w="850"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175"/>
              <w:jc w:val="right"/>
              <w:rPr>
                <w:sz w:val="16"/>
              </w:rPr>
            </w:pPr>
            <w:r>
              <w:rPr>
                <w:sz w:val="16"/>
              </w:rPr>
              <w:t>-0,064</w:t>
            </w:r>
          </w:p>
        </w:tc>
        <w:tc>
          <w:tcPr>
            <w:tcW w:w="713"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53"/>
              <w:jc w:val="right"/>
              <w:rPr>
                <w:sz w:val="16"/>
              </w:rPr>
            </w:pPr>
            <w:r>
              <w:rPr>
                <w:sz w:val="16"/>
              </w:rPr>
              <w:t>0,0</w:t>
            </w:r>
          </w:p>
        </w:tc>
      </w:tr>
      <w:tr w:rsidR="00655473" w:rsidTr="00655473">
        <w:trPr>
          <w:trHeight w:val="374"/>
        </w:trPr>
        <w:tc>
          <w:tcPr>
            <w:tcW w:w="7934" w:type="dxa"/>
            <w:gridSpan w:val="7"/>
            <w:tcBorders>
              <w:right w:val="nil"/>
            </w:tcBorders>
          </w:tcPr>
          <w:p w:rsidR="00655473" w:rsidRPr="00406B27" w:rsidRDefault="00655473" w:rsidP="00143227">
            <w:pPr>
              <w:pStyle w:val="TableParagraph"/>
              <w:ind w:left="50"/>
              <w:rPr>
                <w:b/>
                <w:sz w:val="16"/>
                <w:lang w:val="ru-RU"/>
              </w:rPr>
            </w:pPr>
            <w:r w:rsidRPr="00406B27">
              <w:rPr>
                <w:b/>
                <w:sz w:val="16"/>
                <w:lang w:val="ru-RU"/>
              </w:rPr>
              <w:t xml:space="preserve">Обобщенная оценка </w:t>
            </w:r>
          </w:p>
          <w:p w:rsidR="00655473" w:rsidRPr="00406B27" w:rsidRDefault="00655473" w:rsidP="00143227">
            <w:pPr>
              <w:pStyle w:val="TableParagraph"/>
              <w:ind w:left="50"/>
              <w:rPr>
                <w:b/>
                <w:sz w:val="16"/>
                <w:lang w:val="ru-RU"/>
              </w:rPr>
            </w:pPr>
            <w:r w:rsidRPr="00406B27">
              <w:rPr>
                <w:b/>
                <w:sz w:val="16"/>
                <w:lang w:val="ru-RU"/>
              </w:rPr>
              <w:t>Промежуточный уровень достижения результатов</w:t>
            </w:r>
          </w:p>
        </w:tc>
        <w:tc>
          <w:tcPr>
            <w:tcW w:w="1705" w:type="dxa"/>
            <w:gridSpan w:val="4"/>
            <w:tcBorders>
              <w:left w:val="nil"/>
            </w:tcBorders>
          </w:tcPr>
          <w:p w:rsidR="00655473" w:rsidRPr="00406B27" w:rsidRDefault="00655473" w:rsidP="00143227">
            <w:pPr>
              <w:pStyle w:val="TableParagraph"/>
              <w:spacing w:before="8"/>
              <w:rPr>
                <w:b/>
                <w:sz w:val="14"/>
                <w:lang w:val="ru-RU"/>
              </w:rPr>
            </w:pPr>
            <w:r w:rsidRPr="00406B27">
              <w:rPr>
                <w:b/>
                <w:sz w:val="14"/>
                <w:lang w:val="ru-RU"/>
              </w:rPr>
              <w:t>- 0,12</w:t>
            </w:r>
          </w:p>
          <w:p w:rsidR="00655473" w:rsidRPr="00406B27" w:rsidRDefault="00655473" w:rsidP="00143227">
            <w:pPr>
              <w:pStyle w:val="TableParagraph"/>
              <w:spacing w:before="8"/>
              <w:rPr>
                <w:b/>
                <w:sz w:val="14"/>
                <w:lang w:val="ru-RU"/>
              </w:rPr>
            </w:pPr>
            <w:r w:rsidRPr="00406B27">
              <w:rPr>
                <w:b/>
                <w:sz w:val="14"/>
                <w:lang w:val="ru-RU"/>
              </w:rPr>
              <w:t>112,59</w:t>
            </w:r>
          </w:p>
        </w:tc>
      </w:tr>
    </w:tbl>
    <w:p w:rsidR="00655473" w:rsidRDefault="00655473" w:rsidP="00655473">
      <w:pPr>
        <w:ind w:firstLine="708"/>
        <w:jc w:val="right"/>
        <w:rPr>
          <w:b/>
          <w:sz w:val="28"/>
          <w:szCs w:val="28"/>
        </w:rPr>
      </w:pPr>
      <w:r w:rsidRPr="00774984">
        <w:rPr>
          <w:color w:val="000000" w:themeColor="text1"/>
          <w:sz w:val="28"/>
          <w:szCs w:val="28"/>
        </w:rPr>
        <w:t xml:space="preserve">Приложение </w:t>
      </w:r>
      <w:r>
        <w:rPr>
          <w:color w:val="000000" w:themeColor="text1"/>
          <w:sz w:val="28"/>
          <w:szCs w:val="28"/>
        </w:rPr>
        <w:t>30</w:t>
      </w:r>
    </w:p>
    <w:p w:rsidR="00655473" w:rsidRDefault="00655473" w:rsidP="00655473">
      <w:pPr>
        <w:ind w:firstLine="708"/>
        <w:jc w:val="center"/>
        <w:rPr>
          <w:b/>
          <w:sz w:val="28"/>
          <w:szCs w:val="28"/>
        </w:rPr>
      </w:pPr>
      <w:r w:rsidRPr="00B85C85">
        <w:rPr>
          <w:b/>
          <w:sz w:val="28"/>
          <w:szCs w:val="28"/>
        </w:rPr>
        <w:t>Город Ижевск</w:t>
      </w:r>
      <w:r>
        <w:t xml:space="preserve">. </w:t>
      </w:r>
    </w:p>
    <w:tbl>
      <w:tblPr>
        <w:tblStyle w:val="TableNormal"/>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6"/>
        <w:gridCol w:w="567"/>
        <w:gridCol w:w="851"/>
        <w:gridCol w:w="708"/>
        <w:gridCol w:w="709"/>
        <w:gridCol w:w="141"/>
        <w:gridCol w:w="574"/>
        <w:gridCol w:w="136"/>
        <w:gridCol w:w="850"/>
        <w:gridCol w:w="567"/>
        <w:gridCol w:w="19"/>
      </w:tblGrid>
      <w:tr w:rsidR="00655473" w:rsidTr="00655473">
        <w:trPr>
          <w:gridAfter w:val="1"/>
          <w:wAfter w:w="19" w:type="dxa"/>
          <w:trHeight w:val="858"/>
        </w:trPr>
        <w:tc>
          <w:tcPr>
            <w:tcW w:w="4526" w:type="dxa"/>
            <w:vMerge w:val="restart"/>
          </w:tcPr>
          <w:p w:rsidR="00655473" w:rsidRDefault="00655473" w:rsidP="00143227">
            <w:pPr>
              <w:pStyle w:val="TableParagraph"/>
              <w:rPr>
                <w:b/>
                <w:sz w:val="26"/>
              </w:rPr>
            </w:pPr>
          </w:p>
          <w:p w:rsidR="00655473" w:rsidRDefault="00655473" w:rsidP="00143227">
            <w:pPr>
              <w:pStyle w:val="TableParagraph"/>
              <w:spacing w:before="4"/>
              <w:rPr>
                <w:b/>
                <w:sz w:val="21"/>
              </w:rPr>
            </w:pPr>
          </w:p>
          <w:p w:rsidR="00655473" w:rsidRDefault="00655473" w:rsidP="00143227">
            <w:pPr>
              <w:pStyle w:val="TableParagraph"/>
              <w:ind w:left="-15" w:firstLine="142"/>
              <w:rPr>
                <w:b/>
                <w:sz w:val="24"/>
              </w:rPr>
            </w:pPr>
            <w:r>
              <w:rPr>
                <w:b/>
                <w:sz w:val="24"/>
              </w:rPr>
              <w:t>Показатели</w:t>
            </w:r>
          </w:p>
        </w:tc>
        <w:tc>
          <w:tcPr>
            <w:tcW w:w="567" w:type="dxa"/>
            <w:vMerge w:val="restart"/>
          </w:tcPr>
          <w:p w:rsidR="00655473" w:rsidRPr="005F4FD5" w:rsidRDefault="00655473" w:rsidP="00143227">
            <w:pPr>
              <w:pStyle w:val="TableParagraph"/>
              <w:spacing w:before="10"/>
              <w:ind w:left="58" w:right="13"/>
              <w:rPr>
                <w:b/>
                <w:sz w:val="16"/>
                <w:lang w:val="ru-RU"/>
              </w:rPr>
            </w:pPr>
            <w:r w:rsidRPr="005F4FD5">
              <w:rPr>
                <w:b/>
                <w:sz w:val="16"/>
                <w:lang w:val="ru-RU"/>
              </w:rPr>
              <w:t>Относ.</w:t>
            </w:r>
            <w:r w:rsidRPr="005F4FD5">
              <w:rPr>
                <w:b/>
                <w:spacing w:val="-95"/>
                <w:sz w:val="16"/>
                <w:lang w:val="ru-RU"/>
              </w:rPr>
              <w:t xml:space="preserve"> </w:t>
            </w:r>
            <w:proofErr w:type="spellStart"/>
            <w:r w:rsidRPr="005F4FD5">
              <w:rPr>
                <w:b/>
                <w:sz w:val="16"/>
                <w:lang w:val="ru-RU"/>
              </w:rPr>
              <w:t>важ</w:t>
            </w:r>
            <w:proofErr w:type="spellEnd"/>
            <w:r w:rsidRPr="005F4FD5">
              <w:rPr>
                <w:b/>
                <w:sz w:val="16"/>
                <w:lang w:val="ru-RU"/>
              </w:rPr>
              <w:t>-</w:t>
            </w:r>
            <w:r w:rsidRPr="005F4FD5">
              <w:rPr>
                <w:b/>
                <w:spacing w:val="1"/>
                <w:sz w:val="16"/>
                <w:lang w:val="ru-RU"/>
              </w:rPr>
              <w:t xml:space="preserve"> </w:t>
            </w:r>
            <w:proofErr w:type="spellStart"/>
            <w:r w:rsidRPr="005F4FD5">
              <w:rPr>
                <w:b/>
                <w:sz w:val="16"/>
                <w:lang w:val="ru-RU"/>
              </w:rPr>
              <w:t>ность</w:t>
            </w:r>
            <w:proofErr w:type="spellEnd"/>
            <w:r w:rsidRPr="005F4FD5">
              <w:rPr>
                <w:b/>
                <w:spacing w:val="1"/>
                <w:sz w:val="16"/>
                <w:lang w:val="ru-RU"/>
              </w:rPr>
              <w:t xml:space="preserve"> </w:t>
            </w:r>
            <w:r w:rsidRPr="005F4FD5">
              <w:rPr>
                <w:b/>
                <w:sz w:val="16"/>
                <w:lang w:val="ru-RU"/>
              </w:rPr>
              <w:t>пока-</w:t>
            </w:r>
            <w:r w:rsidRPr="005F4FD5">
              <w:rPr>
                <w:b/>
                <w:spacing w:val="1"/>
                <w:sz w:val="16"/>
                <w:lang w:val="ru-RU"/>
              </w:rPr>
              <w:t xml:space="preserve"> </w:t>
            </w:r>
            <w:proofErr w:type="spellStart"/>
            <w:r w:rsidRPr="005F4FD5">
              <w:rPr>
                <w:b/>
                <w:sz w:val="16"/>
                <w:lang w:val="ru-RU"/>
              </w:rPr>
              <w:t>зат</w:t>
            </w:r>
            <w:proofErr w:type="spellEnd"/>
            <w:r w:rsidRPr="005F4FD5">
              <w:rPr>
                <w:b/>
                <w:sz w:val="16"/>
                <w:lang w:val="ru-RU"/>
              </w:rPr>
              <w:t>.</w:t>
            </w:r>
          </w:p>
        </w:tc>
        <w:tc>
          <w:tcPr>
            <w:tcW w:w="1559" w:type="dxa"/>
            <w:gridSpan w:val="2"/>
          </w:tcPr>
          <w:p w:rsidR="00655473" w:rsidRDefault="00655473" w:rsidP="00143227">
            <w:pPr>
              <w:pStyle w:val="TableParagraph"/>
              <w:spacing w:before="10"/>
              <w:ind w:left="3" w:right="507"/>
              <w:rPr>
                <w:b/>
                <w:sz w:val="16"/>
              </w:rPr>
            </w:pPr>
            <w:r>
              <w:rPr>
                <w:b/>
                <w:sz w:val="16"/>
              </w:rPr>
              <w:t>Фактическое</w:t>
            </w:r>
            <w:r>
              <w:rPr>
                <w:b/>
                <w:spacing w:val="-94"/>
                <w:sz w:val="16"/>
              </w:rPr>
              <w:t xml:space="preserve"> </w:t>
            </w:r>
            <w:r>
              <w:rPr>
                <w:b/>
                <w:sz w:val="16"/>
              </w:rPr>
              <w:t>значение</w:t>
            </w:r>
            <w:r>
              <w:rPr>
                <w:b/>
                <w:spacing w:val="1"/>
                <w:sz w:val="16"/>
              </w:rPr>
              <w:t xml:space="preserve"> </w:t>
            </w:r>
            <w:r>
              <w:rPr>
                <w:b/>
                <w:sz w:val="16"/>
              </w:rPr>
              <w:t>показателя</w:t>
            </w:r>
          </w:p>
        </w:tc>
        <w:tc>
          <w:tcPr>
            <w:tcW w:w="1560" w:type="dxa"/>
            <w:gridSpan w:val="4"/>
          </w:tcPr>
          <w:p w:rsidR="00655473" w:rsidRDefault="00655473" w:rsidP="00143227">
            <w:pPr>
              <w:pStyle w:val="TableParagraph"/>
              <w:spacing w:before="37"/>
              <w:ind w:right="21" w:firstLine="4"/>
              <w:rPr>
                <w:b/>
                <w:sz w:val="18"/>
              </w:rPr>
            </w:pPr>
            <w:r>
              <w:rPr>
                <w:b/>
                <w:sz w:val="18"/>
              </w:rPr>
              <w:t>Базовое значение</w:t>
            </w:r>
            <w:r>
              <w:rPr>
                <w:b/>
                <w:spacing w:val="-106"/>
                <w:sz w:val="18"/>
              </w:rPr>
              <w:t xml:space="preserve"> </w:t>
            </w:r>
            <w:r>
              <w:rPr>
                <w:b/>
                <w:sz w:val="18"/>
              </w:rPr>
              <w:t>показателя</w:t>
            </w:r>
          </w:p>
        </w:tc>
        <w:tc>
          <w:tcPr>
            <w:tcW w:w="850" w:type="dxa"/>
            <w:vMerge w:val="restart"/>
          </w:tcPr>
          <w:p w:rsidR="00655473" w:rsidRPr="00533A99" w:rsidRDefault="00655473" w:rsidP="00143227">
            <w:pPr>
              <w:pStyle w:val="TableParagraph"/>
              <w:spacing w:before="114"/>
              <w:ind w:left="104" w:right="71"/>
              <w:rPr>
                <w:b/>
                <w:spacing w:val="-106"/>
                <w:sz w:val="18"/>
              </w:rPr>
            </w:pPr>
            <w:r>
              <w:rPr>
                <w:b/>
                <w:sz w:val="18"/>
              </w:rPr>
              <w:t>Оценка</w:t>
            </w:r>
            <w:r>
              <w:rPr>
                <w:b/>
                <w:spacing w:val="1"/>
                <w:sz w:val="18"/>
              </w:rPr>
              <w:t xml:space="preserve"> </w:t>
            </w:r>
            <w:r>
              <w:rPr>
                <w:b/>
                <w:sz w:val="18"/>
              </w:rPr>
              <w:t>отклонпоказа-</w:t>
            </w:r>
            <w:r>
              <w:rPr>
                <w:b/>
                <w:spacing w:val="-106"/>
                <w:sz w:val="18"/>
              </w:rPr>
              <w:t xml:space="preserve"> </w:t>
            </w:r>
            <w:r>
              <w:rPr>
                <w:b/>
                <w:sz w:val="18"/>
              </w:rPr>
              <w:t>теля</w:t>
            </w:r>
          </w:p>
        </w:tc>
        <w:tc>
          <w:tcPr>
            <w:tcW w:w="567" w:type="dxa"/>
            <w:vMerge w:val="restart"/>
          </w:tcPr>
          <w:p w:rsidR="00655473" w:rsidRPr="005F4FD5" w:rsidRDefault="00655473" w:rsidP="00143227">
            <w:pPr>
              <w:pStyle w:val="TableParagraph"/>
              <w:spacing w:before="123"/>
              <w:ind w:left="59" w:right="61"/>
              <w:rPr>
                <w:sz w:val="16"/>
                <w:lang w:val="ru-RU"/>
              </w:rPr>
            </w:pPr>
            <w:r w:rsidRPr="005F4FD5">
              <w:rPr>
                <w:sz w:val="16"/>
                <w:lang w:val="ru-RU"/>
              </w:rPr>
              <w:t>Среднее</w:t>
            </w:r>
            <w:r w:rsidRPr="005F4FD5">
              <w:rPr>
                <w:spacing w:val="-94"/>
                <w:sz w:val="16"/>
                <w:lang w:val="ru-RU"/>
              </w:rPr>
              <w:t xml:space="preserve"> </w:t>
            </w:r>
            <w:proofErr w:type="spellStart"/>
            <w:r w:rsidRPr="005F4FD5">
              <w:rPr>
                <w:sz w:val="16"/>
                <w:lang w:val="ru-RU"/>
              </w:rPr>
              <w:t>значе</w:t>
            </w:r>
            <w:proofErr w:type="spellEnd"/>
            <w:r w:rsidRPr="005F4FD5">
              <w:rPr>
                <w:sz w:val="16"/>
                <w:lang w:val="ru-RU"/>
              </w:rPr>
              <w:t>-</w:t>
            </w:r>
            <w:r w:rsidRPr="005F4FD5">
              <w:rPr>
                <w:spacing w:val="1"/>
                <w:sz w:val="16"/>
                <w:lang w:val="ru-RU"/>
              </w:rPr>
              <w:t xml:space="preserve"> </w:t>
            </w:r>
            <w:proofErr w:type="spellStart"/>
            <w:r w:rsidRPr="005F4FD5">
              <w:rPr>
                <w:sz w:val="16"/>
                <w:lang w:val="ru-RU"/>
              </w:rPr>
              <w:t>ние</w:t>
            </w:r>
            <w:proofErr w:type="spellEnd"/>
          </w:p>
          <w:p w:rsidR="00655473" w:rsidRPr="005F4FD5" w:rsidRDefault="00655473" w:rsidP="00143227">
            <w:pPr>
              <w:pStyle w:val="TableParagraph"/>
              <w:spacing w:before="1"/>
              <w:ind w:left="59"/>
              <w:rPr>
                <w:sz w:val="16"/>
                <w:lang w:val="ru-RU"/>
              </w:rPr>
            </w:pPr>
            <w:r w:rsidRPr="005F4FD5">
              <w:rPr>
                <w:sz w:val="16"/>
                <w:lang w:val="ru-RU"/>
              </w:rPr>
              <w:t>по</w:t>
            </w:r>
            <w:r w:rsidRPr="005F4FD5">
              <w:rPr>
                <w:spacing w:val="-1"/>
                <w:sz w:val="16"/>
                <w:lang w:val="ru-RU"/>
              </w:rPr>
              <w:t xml:space="preserve"> </w:t>
            </w:r>
            <w:r w:rsidRPr="005F4FD5">
              <w:rPr>
                <w:sz w:val="16"/>
                <w:lang w:val="ru-RU"/>
              </w:rPr>
              <w:t>УР</w:t>
            </w:r>
          </w:p>
        </w:tc>
      </w:tr>
      <w:tr w:rsidR="00655473" w:rsidTr="00655473">
        <w:trPr>
          <w:gridAfter w:val="1"/>
          <w:wAfter w:w="19" w:type="dxa"/>
          <w:trHeight w:val="409"/>
        </w:trPr>
        <w:tc>
          <w:tcPr>
            <w:tcW w:w="4526" w:type="dxa"/>
            <w:vMerge/>
          </w:tcPr>
          <w:p w:rsidR="00655473" w:rsidRPr="005F4FD5" w:rsidRDefault="00655473" w:rsidP="00143227">
            <w:pPr>
              <w:rPr>
                <w:sz w:val="2"/>
                <w:szCs w:val="2"/>
                <w:lang w:val="ru-RU"/>
              </w:rPr>
            </w:pPr>
          </w:p>
        </w:tc>
        <w:tc>
          <w:tcPr>
            <w:tcW w:w="567" w:type="dxa"/>
            <w:vMerge/>
          </w:tcPr>
          <w:p w:rsidR="00655473" w:rsidRPr="005F4FD5" w:rsidRDefault="00655473" w:rsidP="00143227">
            <w:pPr>
              <w:rPr>
                <w:sz w:val="2"/>
                <w:szCs w:val="2"/>
                <w:lang w:val="ru-RU"/>
              </w:rPr>
            </w:pPr>
          </w:p>
        </w:tc>
        <w:tc>
          <w:tcPr>
            <w:tcW w:w="851" w:type="dxa"/>
          </w:tcPr>
          <w:p w:rsidR="00655473" w:rsidRDefault="00655473" w:rsidP="00143227">
            <w:pPr>
              <w:pStyle w:val="TableParagraph"/>
              <w:spacing w:before="3"/>
              <w:ind w:left="75"/>
              <w:rPr>
                <w:sz w:val="16"/>
              </w:rPr>
            </w:pPr>
            <w:r>
              <w:rPr>
                <w:sz w:val="16"/>
              </w:rPr>
              <w:t>2021</w:t>
            </w:r>
            <w:r>
              <w:rPr>
                <w:spacing w:val="96"/>
                <w:sz w:val="16"/>
              </w:rPr>
              <w:t xml:space="preserve"> </w:t>
            </w:r>
            <w:r>
              <w:rPr>
                <w:sz w:val="16"/>
              </w:rPr>
              <w:t>год</w:t>
            </w:r>
          </w:p>
        </w:tc>
        <w:tc>
          <w:tcPr>
            <w:tcW w:w="708" w:type="dxa"/>
          </w:tcPr>
          <w:p w:rsidR="00655473" w:rsidRDefault="00655473" w:rsidP="00143227">
            <w:pPr>
              <w:pStyle w:val="TableParagraph"/>
              <w:spacing w:before="3"/>
              <w:ind w:left="39" w:right="-29"/>
              <w:rPr>
                <w:sz w:val="16"/>
              </w:rPr>
            </w:pPr>
            <w:r>
              <w:rPr>
                <w:sz w:val="16"/>
              </w:rPr>
              <w:t>2022</w:t>
            </w:r>
            <w:r>
              <w:rPr>
                <w:spacing w:val="96"/>
                <w:sz w:val="16"/>
              </w:rPr>
              <w:t xml:space="preserve"> </w:t>
            </w:r>
            <w:r>
              <w:rPr>
                <w:sz w:val="16"/>
              </w:rPr>
              <w:t>год</w:t>
            </w:r>
          </w:p>
        </w:tc>
        <w:tc>
          <w:tcPr>
            <w:tcW w:w="1560" w:type="dxa"/>
            <w:gridSpan w:val="4"/>
          </w:tcPr>
          <w:p w:rsidR="00655473" w:rsidRDefault="00655473" w:rsidP="00143227">
            <w:pPr>
              <w:pStyle w:val="TableParagraph"/>
              <w:spacing w:before="49"/>
              <w:ind w:left="5"/>
              <w:rPr>
                <w:sz w:val="16"/>
              </w:rPr>
            </w:pPr>
            <w:r>
              <w:rPr>
                <w:sz w:val="16"/>
              </w:rPr>
              <w:t>2022</w:t>
            </w:r>
            <w:r>
              <w:rPr>
                <w:spacing w:val="96"/>
                <w:sz w:val="16"/>
              </w:rPr>
              <w:t xml:space="preserve"> </w:t>
            </w:r>
            <w:r>
              <w:rPr>
                <w:sz w:val="16"/>
              </w:rPr>
              <w:t>год</w:t>
            </w:r>
          </w:p>
        </w:tc>
        <w:tc>
          <w:tcPr>
            <w:tcW w:w="850" w:type="dxa"/>
            <w:vMerge/>
          </w:tcPr>
          <w:p w:rsidR="00655473" w:rsidRDefault="00655473" w:rsidP="00143227">
            <w:pPr>
              <w:rPr>
                <w:sz w:val="2"/>
                <w:szCs w:val="2"/>
              </w:rPr>
            </w:pPr>
          </w:p>
        </w:tc>
        <w:tc>
          <w:tcPr>
            <w:tcW w:w="567" w:type="dxa"/>
            <w:vMerge/>
          </w:tcPr>
          <w:p w:rsidR="00655473" w:rsidRDefault="00655473" w:rsidP="00143227">
            <w:pPr>
              <w:rPr>
                <w:sz w:val="2"/>
                <w:szCs w:val="2"/>
              </w:rPr>
            </w:pPr>
          </w:p>
        </w:tc>
      </w:tr>
      <w:tr w:rsidR="00655473" w:rsidRPr="00E56ED6" w:rsidTr="00655473">
        <w:trPr>
          <w:gridAfter w:val="1"/>
          <w:wAfter w:w="19" w:type="dxa"/>
          <w:trHeight w:val="374"/>
        </w:trPr>
        <w:tc>
          <w:tcPr>
            <w:tcW w:w="4526" w:type="dxa"/>
          </w:tcPr>
          <w:p w:rsidR="00655473" w:rsidRPr="00406B27" w:rsidRDefault="00655473" w:rsidP="00143227">
            <w:pPr>
              <w:pStyle w:val="af0"/>
              <w:rPr>
                <w:lang w:val="ru-RU"/>
              </w:rPr>
            </w:pPr>
            <w:r>
              <w:rPr>
                <w:lang w:val="ru-RU"/>
              </w:rPr>
              <w:t>Д</w:t>
            </w:r>
            <w:r w:rsidRPr="00406B27">
              <w:rPr>
                <w:lang w:val="ru-RU"/>
              </w:rPr>
              <w:t>оля</w:t>
            </w:r>
            <w:r w:rsidRPr="00406B27">
              <w:rPr>
                <w:spacing w:val="-10"/>
                <w:lang w:val="ru-RU"/>
              </w:rPr>
              <w:t xml:space="preserve"> </w:t>
            </w:r>
            <w:r w:rsidRPr="00406B27">
              <w:rPr>
                <w:lang w:val="ru-RU"/>
              </w:rPr>
              <w:t>впервые</w:t>
            </w:r>
            <w:r w:rsidRPr="00406B27">
              <w:rPr>
                <w:spacing w:val="-10"/>
                <w:lang w:val="ru-RU"/>
              </w:rPr>
              <w:t xml:space="preserve"> </w:t>
            </w:r>
            <w:r w:rsidRPr="00406B27">
              <w:rPr>
                <w:lang w:val="ru-RU"/>
              </w:rPr>
              <w:t>выявленных</w:t>
            </w:r>
            <w:r w:rsidRPr="00406B27">
              <w:rPr>
                <w:spacing w:val="-8"/>
                <w:lang w:val="ru-RU"/>
              </w:rPr>
              <w:t xml:space="preserve"> </w:t>
            </w:r>
            <w:r w:rsidRPr="00406B27">
              <w:rPr>
                <w:lang w:val="ru-RU"/>
              </w:rPr>
              <w:t>больных</w:t>
            </w:r>
            <w:r w:rsidRPr="00406B27">
              <w:rPr>
                <w:spacing w:val="-10"/>
                <w:lang w:val="ru-RU"/>
              </w:rPr>
              <w:t xml:space="preserve"> </w:t>
            </w:r>
            <w:r w:rsidRPr="00406B27">
              <w:rPr>
                <w:lang w:val="ru-RU"/>
              </w:rPr>
              <w:t>туберкулезом, умерших в течении 1-го года наблюдения (в %)</w:t>
            </w:r>
          </w:p>
        </w:tc>
        <w:tc>
          <w:tcPr>
            <w:tcW w:w="567" w:type="dxa"/>
          </w:tcPr>
          <w:p w:rsidR="00655473" w:rsidRDefault="00655473" w:rsidP="00143227">
            <w:pPr>
              <w:pStyle w:val="TableParagraph"/>
              <w:spacing w:before="18"/>
              <w:ind w:left="50"/>
              <w:rPr>
                <w:sz w:val="16"/>
              </w:rPr>
            </w:pPr>
            <w:r>
              <w:rPr>
                <w:spacing w:val="-4"/>
                <w:sz w:val="16"/>
              </w:rPr>
              <w:t>6,48</w:t>
            </w:r>
          </w:p>
        </w:tc>
        <w:tc>
          <w:tcPr>
            <w:tcW w:w="851" w:type="dxa"/>
          </w:tcPr>
          <w:p w:rsidR="00655473" w:rsidRDefault="00655473" w:rsidP="00143227">
            <w:pPr>
              <w:pStyle w:val="TableParagraph"/>
              <w:spacing w:before="18"/>
              <w:ind w:right="149"/>
              <w:jc w:val="right"/>
              <w:rPr>
                <w:sz w:val="16"/>
              </w:rPr>
            </w:pPr>
            <w:r>
              <w:rPr>
                <w:spacing w:val="-4"/>
                <w:sz w:val="16"/>
              </w:rPr>
              <w:t>0,00</w:t>
            </w:r>
          </w:p>
        </w:tc>
        <w:tc>
          <w:tcPr>
            <w:tcW w:w="708" w:type="dxa"/>
          </w:tcPr>
          <w:p w:rsidR="00655473" w:rsidRDefault="00655473" w:rsidP="00143227">
            <w:pPr>
              <w:pStyle w:val="TableParagraph"/>
              <w:spacing w:before="18"/>
              <w:ind w:right="119"/>
              <w:jc w:val="right"/>
              <w:rPr>
                <w:sz w:val="16"/>
              </w:rPr>
            </w:pPr>
            <w:r>
              <w:rPr>
                <w:spacing w:val="-4"/>
                <w:sz w:val="16"/>
              </w:rPr>
              <w:t>2,90</w:t>
            </w:r>
          </w:p>
        </w:tc>
        <w:tc>
          <w:tcPr>
            <w:tcW w:w="709" w:type="dxa"/>
          </w:tcPr>
          <w:p w:rsidR="00655473" w:rsidRDefault="00655473" w:rsidP="00143227">
            <w:pPr>
              <w:pStyle w:val="TableParagraph"/>
              <w:spacing w:before="18"/>
              <w:ind w:right="45"/>
              <w:jc w:val="right"/>
              <w:rPr>
                <w:sz w:val="16"/>
              </w:rPr>
            </w:pPr>
            <w:r>
              <w:rPr>
                <w:spacing w:val="-4"/>
                <w:sz w:val="16"/>
              </w:rPr>
              <w:t>0,00</w:t>
            </w:r>
          </w:p>
        </w:tc>
        <w:tc>
          <w:tcPr>
            <w:tcW w:w="141" w:type="dxa"/>
            <w:tcBorders>
              <w:right w:val="nil"/>
            </w:tcBorders>
          </w:tcPr>
          <w:p w:rsidR="00655473" w:rsidRDefault="00655473" w:rsidP="00143227">
            <w:pPr>
              <w:pStyle w:val="TableParagraph"/>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18"/>
              <w:ind w:right="185"/>
              <w:jc w:val="right"/>
              <w:rPr>
                <w:sz w:val="16"/>
              </w:rPr>
            </w:pPr>
            <w:r>
              <w:rPr>
                <w:spacing w:val="-4"/>
                <w:sz w:val="16"/>
              </w:rPr>
              <w:t>2,00</w:t>
            </w:r>
          </w:p>
        </w:tc>
        <w:tc>
          <w:tcPr>
            <w:tcW w:w="850" w:type="dxa"/>
          </w:tcPr>
          <w:p w:rsidR="00655473" w:rsidRDefault="00655473" w:rsidP="00143227">
            <w:pPr>
              <w:pStyle w:val="TableParagraph"/>
              <w:spacing w:before="18"/>
              <w:ind w:right="176"/>
              <w:jc w:val="right"/>
              <w:rPr>
                <w:sz w:val="16"/>
              </w:rPr>
            </w:pPr>
            <w:r>
              <w:rPr>
                <w:sz w:val="16"/>
              </w:rPr>
              <w:t>-</w:t>
            </w:r>
            <w:r>
              <w:rPr>
                <w:spacing w:val="-2"/>
                <w:sz w:val="16"/>
              </w:rPr>
              <w:t>2,916</w:t>
            </w:r>
          </w:p>
        </w:tc>
        <w:tc>
          <w:tcPr>
            <w:tcW w:w="567" w:type="dxa"/>
          </w:tcPr>
          <w:p w:rsidR="00655473" w:rsidRDefault="00655473" w:rsidP="00143227">
            <w:pPr>
              <w:pStyle w:val="TableParagraph"/>
              <w:spacing w:before="18"/>
              <w:ind w:right="54"/>
              <w:jc w:val="right"/>
              <w:rPr>
                <w:sz w:val="16"/>
              </w:rPr>
            </w:pPr>
            <w:r>
              <w:rPr>
                <w:spacing w:val="-5"/>
                <w:sz w:val="16"/>
              </w:rPr>
              <w:t>0,0</w:t>
            </w:r>
          </w:p>
        </w:tc>
      </w:tr>
      <w:tr w:rsidR="00655473" w:rsidTr="00655473">
        <w:trPr>
          <w:gridAfter w:val="1"/>
          <w:wAfter w:w="19" w:type="dxa"/>
          <w:trHeight w:val="523"/>
        </w:trPr>
        <w:tc>
          <w:tcPr>
            <w:tcW w:w="4526" w:type="dxa"/>
          </w:tcPr>
          <w:p w:rsidR="00655473" w:rsidRPr="009C7D52" w:rsidRDefault="00655473" w:rsidP="00143227">
            <w:pPr>
              <w:pStyle w:val="af0"/>
              <w:spacing w:before="52"/>
              <w:rPr>
                <w:lang w:val="ru-RU"/>
              </w:rPr>
            </w:pPr>
            <w:r w:rsidRPr="009C7D52">
              <w:rPr>
                <w:b/>
                <w:color w:val="800000"/>
                <w:position w:val="-5"/>
                <w:sz w:val="24"/>
                <w:lang w:val="ru-RU"/>
              </w:rPr>
              <w:t>*</w:t>
            </w:r>
            <w:r w:rsidRPr="009C7D52">
              <w:rPr>
                <w:lang w:val="ru-RU"/>
              </w:rPr>
              <w:t>Доля</w:t>
            </w:r>
            <w:r w:rsidRPr="009C7D52">
              <w:rPr>
                <w:spacing w:val="-21"/>
                <w:lang w:val="ru-RU"/>
              </w:rPr>
              <w:t xml:space="preserve"> </w:t>
            </w:r>
            <w:r w:rsidRPr="009C7D52">
              <w:rPr>
                <w:lang w:val="ru-RU"/>
              </w:rPr>
              <w:t>больных</w:t>
            </w:r>
            <w:r w:rsidRPr="009C7D52">
              <w:rPr>
                <w:spacing w:val="-21"/>
                <w:lang w:val="ru-RU"/>
              </w:rPr>
              <w:t xml:space="preserve"> </w:t>
            </w:r>
            <w:r w:rsidRPr="009C7D52">
              <w:rPr>
                <w:lang w:val="ru-RU"/>
              </w:rPr>
              <w:t>туберкулезом,</w:t>
            </w:r>
            <w:r w:rsidRPr="009C7D52">
              <w:rPr>
                <w:spacing w:val="-20"/>
                <w:lang w:val="ru-RU"/>
              </w:rPr>
              <w:t xml:space="preserve"> </w:t>
            </w:r>
            <w:r w:rsidRPr="009C7D52">
              <w:rPr>
                <w:lang w:val="ru-RU"/>
              </w:rPr>
              <w:t>выявленных</w:t>
            </w:r>
            <w:r w:rsidRPr="009C7D52">
              <w:rPr>
                <w:spacing w:val="-21"/>
                <w:lang w:val="ru-RU"/>
              </w:rPr>
              <w:t xml:space="preserve"> </w:t>
            </w:r>
            <w:r w:rsidRPr="009C7D52">
              <w:rPr>
                <w:lang w:val="ru-RU"/>
              </w:rPr>
              <w:t>при профилактических осмотрах (в %)</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6,27</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2"/>
                <w:sz w:val="16"/>
              </w:rPr>
              <w:t>60,00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63,20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70,00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100,0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pacing w:val="-2"/>
                <w:sz w:val="16"/>
              </w:rPr>
              <w:t>0,609</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9C7D52" w:rsidRDefault="00655473" w:rsidP="00143227">
            <w:pPr>
              <w:pStyle w:val="af0"/>
              <w:spacing w:before="102"/>
              <w:rPr>
                <w:lang w:val="ru-RU"/>
              </w:rPr>
            </w:pPr>
            <w:r w:rsidRPr="009C7D52">
              <w:rPr>
                <w:b/>
                <w:color w:val="800000"/>
                <w:position w:val="-5"/>
                <w:sz w:val="24"/>
                <w:lang w:val="ru-RU"/>
              </w:rPr>
              <w:t>*</w:t>
            </w:r>
            <w:r w:rsidRPr="009C7D52">
              <w:rPr>
                <w:lang w:val="ru-RU"/>
              </w:rPr>
              <w:t>Не</w:t>
            </w:r>
            <w:r w:rsidRPr="009C7D52">
              <w:rPr>
                <w:spacing w:val="-14"/>
                <w:lang w:val="ru-RU"/>
              </w:rPr>
              <w:t xml:space="preserve"> </w:t>
            </w:r>
            <w:r w:rsidRPr="009C7D52">
              <w:rPr>
                <w:lang w:val="ru-RU"/>
              </w:rPr>
              <w:t>обследованных</w:t>
            </w:r>
            <w:r w:rsidRPr="009C7D52">
              <w:rPr>
                <w:spacing w:val="-11"/>
                <w:lang w:val="ru-RU"/>
              </w:rPr>
              <w:t xml:space="preserve"> </w:t>
            </w:r>
            <w:r w:rsidRPr="009C7D52">
              <w:rPr>
                <w:lang w:val="ru-RU"/>
              </w:rPr>
              <w:t>2</w:t>
            </w:r>
            <w:r w:rsidRPr="009C7D52">
              <w:rPr>
                <w:spacing w:val="-13"/>
                <w:lang w:val="ru-RU"/>
              </w:rPr>
              <w:t xml:space="preserve"> </w:t>
            </w:r>
            <w:r w:rsidRPr="009C7D52">
              <w:rPr>
                <w:lang w:val="ru-RU"/>
              </w:rPr>
              <w:t>года</w:t>
            </w:r>
            <w:r w:rsidRPr="009C7D52">
              <w:rPr>
                <w:spacing w:val="-11"/>
                <w:lang w:val="ru-RU"/>
              </w:rPr>
              <w:t xml:space="preserve"> </w:t>
            </w:r>
            <w:r w:rsidRPr="009C7D52">
              <w:rPr>
                <w:lang w:val="ru-RU"/>
              </w:rPr>
              <w:t>и</w:t>
            </w:r>
            <w:r w:rsidRPr="009C7D52">
              <w:rPr>
                <w:spacing w:val="-13"/>
                <w:lang w:val="ru-RU"/>
              </w:rPr>
              <w:t xml:space="preserve"> </w:t>
            </w:r>
            <w:r w:rsidRPr="009C7D52">
              <w:rPr>
                <w:spacing w:val="-2"/>
                <w:lang w:val="ru-RU"/>
              </w:rPr>
              <w:t>более</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6,06</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4"/>
                <w:sz w:val="16"/>
              </w:rPr>
              <w:t>3,10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4"/>
                <w:sz w:val="16"/>
              </w:rPr>
              <w:t>3,76</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4"/>
                <w:sz w:val="16"/>
              </w:rPr>
              <w:t>0,00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4"/>
                <w:sz w:val="16"/>
              </w:rPr>
              <w:t>1,50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pacing w:val="-2"/>
                <w:sz w:val="16"/>
              </w:rPr>
              <w:t>9,130</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523"/>
        </w:trPr>
        <w:tc>
          <w:tcPr>
            <w:tcW w:w="4526" w:type="dxa"/>
          </w:tcPr>
          <w:p w:rsidR="00655473" w:rsidRPr="00406B27" w:rsidRDefault="00655473" w:rsidP="00143227">
            <w:pPr>
              <w:pStyle w:val="af0"/>
              <w:spacing w:before="25"/>
              <w:rPr>
                <w:lang w:val="ru-RU"/>
              </w:rPr>
            </w:pPr>
            <w:r w:rsidRPr="00406B27">
              <w:rPr>
                <w:b/>
                <w:color w:val="800000"/>
                <w:position w:val="-5"/>
                <w:sz w:val="24"/>
                <w:lang w:val="ru-RU"/>
              </w:rPr>
              <w:t>*</w:t>
            </w:r>
            <w:r w:rsidRPr="00406B27">
              <w:rPr>
                <w:lang w:val="ru-RU"/>
              </w:rPr>
              <w:t>Заболеваемость</w:t>
            </w:r>
            <w:r w:rsidRPr="00406B27">
              <w:rPr>
                <w:spacing w:val="-21"/>
                <w:lang w:val="ru-RU"/>
              </w:rPr>
              <w:t xml:space="preserve"> </w:t>
            </w:r>
            <w:r w:rsidRPr="00406B27">
              <w:rPr>
                <w:lang w:val="ru-RU"/>
              </w:rPr>
              <w:t>лиц</w:t>
            </w:r>
            <w:r w:rsidRPr="00406B27">
              <w:rPr>
                <w:spacing w:val="-21"/>
                <w:lang w:val="ru-RU"/>
              </w:rPr>
              <w:t xml:space="preserve"> </w:t>
            </w:r>
            <w:r w:rsidRPr="00406B27">
              <w:rPr>
                <w:lang w:val="ru-RU"/>
              </w:rPr>
              <w:t>из</w:t>
            </w:r>
            <w:r w:rsidRPr="00406B27">
              <w:rPr>
                <w:spacing w:val="-21"/>
                <w:lang w:val="ru-RU"/>
              </w:rPr>
              <w:t xml:space="preserve"> </w:t>
            </w:r>
            <w:r w:rsidRPr="00406B27">
              <w:rPr>
                <w:lang w:val="ru-RU"/>
              </w:rPr>
              <w:t>бациллярных</w:t>
            </w:r>
            <w:r w:rsidRPr="00406B27">
              <w:rPr>
                <w:spacing w:val="-20"/>
                <w:lang w:val="ru-RU"/>
              </w:rPr>
              <w:t xml:space="preserve"> </w:t>
            </w:r>
            <w:r w:rsidRPr="00406B27">
              <w:rPr>
                <w:lang w:val="ru-RU"/>
              </w:rPr>
              <w:t>очагов туберкулеза всех возрастов (на 100</w:t>
            </w:r>
            <w:r w:rsidRPr="00406B27">
              <w:rPr>
                <w:spacing w:val="-2"/>
                <w:lang w:val="ru-RU"/>
              </w:rPr>
              <w:t xml:space="preserve"> </w:t>
            </w:r>
            <w:proofErr w:type="spellStart"/>
            <w:r w:rsidRPr="00406B27">
              <w:rPr>
                <w:spacing w:val="-2"/>
                <w:lang w:val="ru-RU"/>
              </w:rPr>
              <w:t>тыс.контактных</w:t>
            </w:r>
            <w:proofErr w:type="spellEnd"/>
            <w:r w:rsidRPr="00406B27">
              <w:rPr>
                <w:spacing w:val="-2"/>
                <w:lang w:val="ru-RU"/>
              </w:rPr>
              <w:t>)</w:t>
            </w:r>
          </w:p>
        </w:tc>
        <w:tc>
          <w:tcPr>
            <w:tcW w:w="567" w:type="dxa"/>
          </w:tcPr>
          <w:p w:rsidR="00655473" w:rsidRDefault="00655473" w:rsidP="00143227">
            <w:pPr>
              <w:pStyle w:val="TableParagraph"/>
              <w:spacing w:before="47"/>
              <w:ind w:left="50"/>
              <w:rPr>
                <w:sz w:val="16"/>
              </w:rPr>
            </w:pPr>
            <w:r>
              <w:rPr>
                <w:spacing w:val="-4"/>
                <w:sz w:val="16"/>
              </w:rPr>
              <w:t>5,85</w:t>
            </w:r>
          </w:p>
        </w:tc>
        <w:tc>
          <w:tcPr>
            <w:tcW w:w="851" w:type="dxa"/>
          </w:tcPr>
          <w:p w:rsidR="00655473" w:rsidRDefault="00655473" w:rsidP="00143227">
            <w:pPr>
              <w:pStyle w:val="TableParagraph"/>
              <w:spacing w:before="47"/>
              <w:ind w:right="149"/>
              <w:jc w:val="right"/>
              <w:rPr>
                <w:sz w:val="16"/>
              </w:rPr>
            </w:pPr>
            <w:r>
              <w:rPr>
                <w:spacing w:val="-4"/>
                <w:sz w:val="16"/>
              </w:rPr>
              <w:t>0,00</w:t>
            </w:r>
          </w:p>
        </w:tc>
        <w:tc>
          <w:tcPr>
            <w:tcW w:w="708" w:type="dxa"/>
          </w:tcPr>
          <w:p w:rsidR="00655473" w:rsidRDefault="00655473" w:rsidP="00143227">
            <w:pPr>
              <w:pStyle w:val="TableParagraph"/>
              <w:spacing w:before="47"/>
              <w:ind w:right="119"/>
              <w:jc w:val="right"/>
              <w:rPr>
                <w:sz w:val="16"/>
              </w:rPr>
            </w:pPr>
            <w:r>
              <w:rPr>
                <w:spacing w:val="-2"/>
                <w:sz w:val="16"/>
              </w:rPr>
              <w:t>187,10</w:t>
            </w:r>
          </w:p>
        </w:tc>
        <w:tc>
          <w:tcPr>
            <w:tcW w:w="709" w:type="dxa"/>
          </w:tcPr>
          <w:p w:rsidR="00655473" w:rsidRDefault="00655473" w:rsidP="00143227">
            <w:pPr>
              <w:pStyle w:val="TableParagraph"/>
              <w:spacing w:before="47"/>
              <w:ind w:right="45"/>
              <w:jc w:val="right"/>
              <w:rPr>
                <w:sz w:val="16"/>
              </w:rPr>
            </w:pPr>
            <w:r>
              <w:rPr>
                <w:spacing w:val="-2"/>
                <w:sz w:val="16"/>
              </w:rPr>
              <w:t>100,00</w:t>
            </w:r>
          </w:p>
        </w:tc>
        <w:tc>
          <w:tcPr>
            <w:tcW w:w="141" w:type="dxa"/>
            <w:tcBorders>
              <w:right w:val="nil"/>
            </w:tcBorders>
          </w:tcPr>
          <w:p w:rsidR="00655473" w:rsidRDefault="00655473" w:rsidP="00143227">
            <w:pPr>
              <w:pStyle w:val="TableParagraph"/>
              <w:spacing w:before="2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47"/>
              <w:ind w:right="185"/>
              <w:jc w:val="right"/>
              <w:rPr>
                <w:sz w:val="16"/>
              </w:rPr>
            </w:pPr>
            <w:r>
              <w:rPr>
                <w:spacing w:val="-2"/>
                <w:sz w:val="16"/>
              </w:rPr>
              <w:t>150,0</w:t>
            </w:r>
          </w:p>
        </w:tc>
        <w:tc>
          <w:tcPr>
            <w:tcW w:w="850" w:type="dxa"/>
          </w:tcPr>
          <w:p w:rsidR="00655473" w:rsidRDefault="00655473" w:rsidP="00143227">
            <w:pPr>
              <w:pStyle w:val="TableParagraph"/>
              <w:spacing w:before="47"/>
              <w:ind w:right="176"/>
              <w:jc w:val="right"/>
              <w:rPr>
                <w:sz w:val="16"/>
              </w:rPr>
            </w:pPr>
            <w:r>
              <w:rPr>
                <w:spacing w:val="-2"/>
                <w:sz w:val="16"/>
              </w:rPr>
              <w:t>1,447</w:t>
            </w:r>
          </w:p>
        </w:tc>
        <w:tc>
          <w:tcPr>
            <w:tcW w:w="567" w:type="dxa"/>
          </w:tcPr>
          <w:p w:rsidR="00655473" w:rsidRDefault="00655473" w:rsidP="00143227">
            <w:pPr>
              <w:pStyle w:val="TableParagraph"/>
              <w:spacing w:before="47"/>
              <w:ind w:right="54"/>
              <w:jc w:val="right"/>
              <w:rPr>
                <w:sz w:val="16"/>
              </w:rPr>
            </w:pPr>
            <w:r>
              <w:rPr>
                <w:spacing w:val="-5"/>
                <w:sz w:val="16"/>
              </w:rPr>
              <w:t>0,0</w:t>
            </w:r>
          </w:p>
        </w:tc>
      </w:tr>
      <w:tr w:rsidR="00655473" w:rsidTr="00655473">
        <w:trPr>
          <w:gridAfter w:val="1"/>
          <w:wAfter w:w="19" w:type="dxa"/>
          <w:trHeight w:val="323"/>
        </w:trPr>
        <w:tc>
          <w:tcPr>
            <w:tcW w:w="4526" w:type="dxa"/>
          </w:tcPr>
          <w:p w:rsidR="00655473" w:rsidRPr="00406B27" w:rsidRDefault="00655473" w:rsidP="00143227">
            <w:pPr>
              <w:pStyle w:val="af0"/>
              <w:rPr>
                <w:lang w:val="ru-RU"/>
              </w:rPr>
            </w:pPr>
            <w:r w:rsidRPr="00406B27">
              <w:rPr>
                <w:lang w:val="ru-RU"/>
              </w:rPr>
              <w:t>Заболеваемость</w:t>
            </w:r>
            <w:r w:rsidRPr="00406B27">
              <w:rPr>
                <w:spacing w:val="-12"/>
                <w:lang w:val="ru-RU"/>
              </w:rPr>
              <w:t xml:space="preserve"> </w:t>
            </w:r>
            <w:r w:rsidRPr="00406B27">
              <w:rPr>
                <w:lang w:val="ru-RU"/>
              </w:rPr>
              <w:t>туберкулезом</w:t>
            </w:r>
            <w:r w:rsidRPr="00406B27">
              <w:rPr>
                <w:spacing w:val="-12"/>
                <w:lang w:val="ru-RU"/>
              </w:rPr>
              <w:t xml:space="preserve"> </w:t>
            </w:r>
            <w:r w:rsidRPr="00406B27">
              <w:rPr>
                <w:lang w:val="ru-RU"/>
              </w:rPr>
              <w:t>(на</w:t>
            </w:r>
            <w:r w:rsidRPr="00406B27">
              <w:rPr>
                <w:spacing w:val="-12"/>
                <w:lang w:val="ru-RU"/>
              </w:rPr>
              <w:t xml:space="preserve"> </w:t>
            </w:r>
            <w:r w:rsidRPr="00406B27">
              <w:rPr>
                <w:lang w:val="ru-RU"/>
              </w:rPr>
              <w:t xml:space="preserve">100 </w:t>
            </w:r>
            <w:proofErr w:type="spellStart"/>
            <w:r w:rsidRPr="00406B27">
              <w:rPr>
                <w:spacing w:val="-2"/>
                <w:lang w:val="ru-RU"/>
              </w:rPr>
              <w:t>тыс.населения</w:t>
            </w:r>
            <w:proofErr w:type="spellEnd"/>
            <w:r w:rsidRPr="00406B27">
              <w:rPr>
                <w:spacing w:val="-2"/>
                <w:lang w:val="ru-RU"/>
              </w:rPr>
              <w:t>)</w:t>
            </w:r>
          </w:p>
        </w:tc>
        <w:tc>
          <w:tcPr>
            <w:tcW w:w="567" w:type="dxa"/>
          </w:tcPr>
          <w:p w:rsidR="00655473" w:rsidRDefault="00655473" w:rsidP="00143227">
            <w:pPr>
              <w:pStyle w:val="TableParagraph"/>
              <w:spacing w:before="1"/>
              <w:ind w:left="50"/>
              <w:rPr>
                <w:sz w:val="16"/>
              </w:rPr>
            </w:pPr>
            <w:r>
              <w:rPr>
                <w:spacing w:val="-4"/>
                <w:sz w:val="16"/>
              </w:rPr>
              <w:t>5,64</w:t>
            </w:r>
          </w:p>
        </w:tc>
        <w:tc>
          <w:tcPr>
            <w:tcW w:w="851" w:type="dxa"/>
          </w:tcPr>
          <w:p w:rsidR="00655473" w:rsidRDefault="00655473" w:rsidP="00143227">
            <w:pPr>
              <w:pStyle w:val="TableParagraph"/>
              <w:spacing w:before="1"/>
              <w:ind w:right="149"/>
              <w:jc w:val="right"/>
              <w:rPr>
                <w:sz w:val="16"/>
              </w:rPr>
            </w:pPr>
            <w:r>
              <w:rPr>
                <w:spacing w:val="-2"/>
                <w:sz w:val="16"/>
              </w:rPr>
              <w:t>43,80</w:t>
            </w:r>
          </w:p>
        </w:tc>
        <w:tc>
          <w:tcPr>
            <w:tcW w:w="708" w:type="dxa"/>
          </w:tcPr>
          <w:p w:rsidR="00655473" w:rsidRDefault="00655473" w:rsidP="00143227">
            <w:pPr>
              <w:pStyle w:val="TableParagraph"/>
              <w:spacing w:before="1"/>
              <w:ind w:right="119"/>
              <w:jc w:val="right"/>
              <w:rPr>
                <w:sz w:val="16"/>
              </w:rPr>
            </w:pPr>
            <w:r>
              <w:rPr>
                <w:spacing w:val="-2"/>
                <w:sz w:val="16"/>
              </w:rPr>
              <w:t>21,70</w:t>
            </w:r>
          </w:p>
        </w:tc>
        <w:tc>
          <w:tcPr>
            <w:tcW w:w="709" w:type="dxa"/>
          </w:tcPr>
          <w:p w:rsidR="00655473" w:rsidRDefault="00655473" w:rsidP="00143227">
            <w:pPr>
              <w:pStyle w:val="TableParagraph"/>
              <w:spacing w:before="1"/>
              <w:ind w:right="45"/>
              <w:jc w:val="right"/>
              <w:rPr>
                <w:sz w:val="16"/>
              </w:rPr>
            </w:pPr>
            <w:r>
              <w:rPr>
                <w:spacing w:val="-2"/>
                <w:sz w:val="16"/>
              </w:rPr>
              <w:t>26,60</w:t>
            </w:r>
          </w:p>
        </w:tc>
        <w:tc>
          <w:tcPr>
            <w:tcW w:w="141" w:type="dxa"/>
            <w:tcBorders>
              <w:right w:val="nil"/>
            </w:tcBorders>
          </w:tcPr>
          <w:p w:rsidR="00655473" w:rsidRDefault="00655473" w:rsidP="00143227">
            <w:pPr>
              <w:pStyle w:val="TableParagraph"/>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1"/>
              <w:ind w:right="185"/>
              <w:jc w:val="right"/>
              <w:rPr>
                <w:sz w:val="16"/>
              </w:rPr>
            </w:pPr>
            <w:r>
              <w:rPr>
                <w:spacing w:val="-2"/>
                <w:sz w:val="16"/>
              </w:rPr>
              <w:t>30,00</w:t>
            </w:r>
          </w:p>
        </w:tc>
        <w:tc>
          <w:tcPr>
            <w:tcW w:w="850" w:type="dxa"/>
          </w:tcPr>
          <w:p w:rsidR="00655473" w:rsidRDefault="00655473" w:rsidP="00143227">
            <w:pPr>
              <w:pStyle w:val="TableParagraph"/>
              <w:spacing w:before="1"/>
              <w:ind w:right="176"/>
              <w:jc w:val="right"/>
              <w:rPr>
                <w:sz w:val="16"/>
              </w:rPr>
            </w:pPr>
            <w:r>
              <w:rPr>
                <w:sz w:val="16"/>
              </w:rPr>
              <w:t>-</w:t>
            </w:r>
            <w:r>
              <w:rPr>
                <w:spacing w:val="-2"/>
                <w:sz w:val="16"/>
              </w:rPr>
              <w:t>1,039</w:t>
            </w:r>
          </w:p>
        </w:tc>
        <w:tc>
          <w:tcPr>
            <w:tcW w:w="567" w:type="dxa"/>
          </w:tcPr>
          <w:p w:rsidR="00655473" w:rsidRDefault="00655473" w:rsidP="00143227">
            <w:pPr>
              <w:pStyle w:val="TableParagraph"/>
              <w:spacing w:before="1"/>
              <w:ind w:right="54"/>
              <w:jc w:val="right"/>
              <w:rPr>
                <w:sz w:val="16"/>
              </w:rPr>
            </w:pPr>
            <w:r>
              <w:rPr>
                <w:spacing w:val="-5"/>
                <w:sz w:val="16"/>
              </w:rPr>
              <w:t>0,0</w:t>
            </w:r>
          </w:p>
        </w:tc>
      </w:tr>
      <w:tr w:rsidR="00655473" w:rsidTr="00655473">
        <w:trPr>
          <w:gridAfter w:val="1"/>
          <w:wAfter w:w="19" w:type="dxa"/>
          <w:trHeight w:val="375"/>
        </w:trPr>
        <w:tc>
          <w:tcPr>
            <w:tcW w:w="4526" w:type="dxa"/>
          </w:tcPr>
          <w:p w:rsidR="00655473" w:rsidRPr="00406B27" w:rsidRDefault="00655473" w:rsidP="00143227">
            <w:pPr>
              <w:pStyle w:val="af0"/>
              <w:spacing w:before="44"/>
              <w:rPr>
                <w:lang w:val="ru-RU"/>
              </w:rPr>
            </w:pPr>
            <w:r w:rsidRPr="00406B27">
              <w:rPr>
                <w:lang w:val="ru-RU"/>
              </w:rPr>
              <w:t>Заболеваемость</w:t>
            </w:r>
            <w:r w:rsidRPr="00406B27">
              <w:rPr>
                <w:spacing w:val="-10"/>
                <w:lang w:val="ru-RU"/>
              </w:rPr>
              <w:t xml:space="preserve"> </w:t>
            </w:r>
            <w:r w:rsidRPr="00406B27">
              <w:rPr>
                <w:lang w:val="ru-RU"/>
              </w:rPr>
              <w:t>бациллярными</w:t>
            </w:r>
            <w:r w:rsidRPr="00406B27">
              <w:rPr>
                <w:spacing w:val="-10"/>
                <w:lang w:val="ru-RU"/>
              </w:rPr>
              <w:t xml:space="preserve"> </w:t>
            </w:r>
            <w:r w:rsidRPr="00406B27">
              <w:rPr>
                <w:lang w:val="ru-RU"/>
              </w:rPr>
              <w:t>формами</w:t>
            </w:r>
            <w:r w:rsidRPr="00406B27">
              <w:rPr>
                <w:spacing w:val="-10"/>
                <w:lang w:val="ru-RU"/>
              </w:rPr>
              <w:t xml:space="preserve"> </w:t>
            </w:r>
            <w:r w:rsidRPr="00406B27">
              <w:rPr>
                <w:lang w:val="ru-RU"/>
              </w:rPr>
              <w:t>на</w:t>
            </w:r>
            <w:r w:rsidRPr="00406B27">
              <w:rPr>
                <w:spacing w:val="-10"/>
                <w:lang w:val="ru-RU"/>
              </w:rPr>
              <w:t xml:space="preserve"> </w:t>
            </w:r>
            <w:r w:rsidRPr="00406B27">
              <w:rPr>
                <w:lang w:val="ru-RU"/>
              </w:rPr>
              <w:t xml:space="preserve">100 </w:t>
            </w:r>
            <w:proofErr w:type="spellStart"/>
            <w:r w:rsidRPr="00406B27">
              <w:rPr>
                <w:spacing w:val="-2"/>
                <w:lang w:val="ru-RU"/>
              </w:rPr>
              <w:t>тыс.населения</w:t>
            </w:r>
            <w:proofErr w:type="spellEnd"/>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5,43</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2"/>
                <w:sz w:val="16"/>
              </w:rPr>
              <w:t>35,00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15,00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15,00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18,00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pacing w:val="-2"/>
                <w:sz w:val="16"/>
              </w:rPr>
              <w:t>0,000</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111"/>
        </w:trPr>
        <w:tc>
          <w:tcPr>
            <w:tcW w:w="4526" w:type="dxa"/>
          </w:tcPr>
          <w:p w:rsidR="00655473" w:rsidRPr="00406B27" w:rsidRDefault="00655473" w:rsidP="00143227">
            <w:pPr>
              <w:pStyle w:val="af0"/>
              <w:spacing w:before="45"/>
              <w:rPr>
                <w:lang w:val="ru-RU"/>
              </w:rPr>
            </w:pPr>
            <w:r w:rsidRPr="00406B27">
              <w:rPr>
                <w:lang w:val="ru-RU"/>
              </w:rPr>
              <w:t>Заболеваемость</w:t>
            </w:r>
            <w:r w:rsidRPr="00406B27">
              <w:rPr>
                <w:spacing w:val="-4"/>
                <w:lang w:val="ru-RU"/>
              </w:rPr>
              <w:t xml:space="preserve"> </w:t>
            </w:r>
            <w:r w:rsidRPr="00406B27">
              <w:rPr>
                <w:lang w:val="ru-RU"/>
              </w:rPr>
              <w:t>ФКТ</w:t>
            </w:r>
            <w:r w:rsidRPr="00406B27">
              <w:rPr>
                <w:spacing w:val="-4"/>
                <w:lang w:val="ru-RU"/>
              </w:rPr>
              <w:t xml:space="preserve"> </w:t>
            </w:r>
            <w:r w:rsidRPr="00406B27">
              <w:rPr>
                <w:lang w:val="ru-RU"/>
              </w:rPr>
              <w:t>на</w:t>
            </w:r>
            <w:r w:rsidRPr="00406B27">
              <w:rPr>
                <w:spacing w:val="-4"/>
                <w:lang w:val="ru-RU"/>
              </w:rPr>
              <w:t xml:space="preserve"> </w:t>
            </w:r>
            <w:r w:rsidRPr="00406B27">
              <w:rPr>
                <w:lang w:val="ru-RU"/>
              </w:rPr>
              <w:t>100</w:t>
            </w:r>
            <w:r w:rsidRPr="00406B27">
              <w:rPr>
                <w:spacing w:val="-4"/>
                <w:lang w:val="ru-RU"/>
              </w:rPr>
              <w:t xml:space="preserve"> </w:t>
            </w:r>
            <w:proofErr w:type="spellStart"/>
            <w:r w:rsidRPr="00406B27">
              <w:rPr>
                <w:spacing w:val="-2"/>
                <w:lang w:val="ru-RU"/>
              </w:rPr>
              <w:t>тыс.населения</w:t>
            </w:r>
            <w:proofErr w:type="spellEnd"/>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5,22</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4"/>
                <w:sz w:val="16"/>
              </w:rPr>
              <w:t>0,00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4"/>
                <w:sz w:val="16"/>
              </w:rPr>
              <w:t>0,20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4"/>
                <w:sz w:val="16"/>
              </w:rPr>
              <w:t>0,30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4"/>
                <w:sz w:val="16"/>
              </w:rPr>
              <w:t>0,40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z w:val="16"/>
              </w:rPr>
              <w:t>-</w:t>
            </w:r>
            <w:r>
              <w:rPr>
                <w:spacing w:val="-2"/>
                <w:sz w:val="16"/>
              </w:rPr>
              <w:t>1,740</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275"/>
        </w:trPr>
        <w:tc>
          <w:tcPr>
            <w:tcW w:w="4526" w:type="dxa"/>
          </w:tcPr>
          <w:p w:rsidR="00655473" w:rsidRPr="00406B27" w:rsidRDefault="00655473" w:rsidP="00143227">
            <w:pPr>
              <w:pStyle w:val="af0"/>
              <w:rPr>
                <w:lang w:val="ru-RU"/>
              </w:rPr>
            </w:pPr>
            <w:r w:rsidRPr="00406B27">
              <w:rPr>
                <w:b/>
                <w:color w:val="800000"/>
                <w:position w:val="-5"/>
                <w:sz w:val="24"/>
                <w:lang w:val="ru-RU"/>
              </w:rPr>
              <w:t>*</w:t>
            </w:r>
            <w:r w:rsidRPr="00406B27">
              <w:rPr>
                <w:lang w:val="ru-RU"/>
              </w:rPr>
              <w:t>Доля</w:t>
            </w:r>
            <w:r w:rsidRPr="00406B27">
              <w:rPr>
                <w:spacing w:val="-18"/>
                <w:lang w:val="ru-RU"/>
              </w:rPr>
              <w:t xml:space="preserve"> </w:t>
            </w:r>
            <w:r w:rsidRPr="00406B27">
              <w:rPr>
                <w:lang w:val="ru-RU"/>
              </w:rPr>
              <w:t>запущенных</w:t>
            </w:r>
            <w:r w:rsidRPr="00406B27">
              <w:rPr>
                <w:spacing w:val="-18"/>
                <w:lang w:val="ru-RU"/>
              </w:rPr>
              <w:t xml:space="preserve"> </w:t>
            </w:r>
            <w:r w:rsidRPr="00406B27">
              <w:rPr>
                <w:lang w:val="ru-RU"/>
              </w:rPr>
              <w:t>случаев</w:t>
            </w:r>
            <w:r w:rsidRPr="00406B27">
              <w:rPr>
                <w:spacing w:val="-16"/>
                <w:lang w:val="ru-RU"/>
              </w:rPr>
              <w:t xml:space="preserve"> </w:t>
            </w:r>
            <w:r w:rsidRPr="00406B27">
              <w:rPr>
                <w:lang w:val="ru-RU"/>
              </w:rPr>
              <w:t>среди</w:t>
            </w:r>
            <w:r w:rsidRPr="00406B27">
              <w:rPr>
                <w:spacing w:val="-16"/>
                <w:lang w:val="ru-RU"/>
              </w:rPr>
              <w:t xml:space="preserve"> </w:t>
            </w:r>
            <w:r w:rsidRPr="00406B27">
              <w:rPr>
                <w:lang w:val="ru-RU"/>
              </w:rPr>
              <w:t>в/в</w:t>
            </w:r>
            <w:r w:rsidRPr="00406B27">
              <w:rPr>
                <w:spacing w:val="-16"/>
                <w:lang w:val="ru-RU"/>
              </w:rPr>
              <w:t xml:space="preserve"> </w:t>
            </w:r>
            <w:r w:rsidRPr="00406B27">
              <w:rPr>
                <w:lang w:val="ru-RU"/>
              </w:rPr>
              <w:t>туберкулеза легких %</w:t>
            </w:r>
          </w:p>
        </w:tc>
        <w:tc>
          <w:tcPr>
            <w:tcW w:w="567" w:type="dxa"/>
          </w:tcPr>
          <w:p w:rsidR="00655473" w:rsidRDefault="00655473" w:rsidP="00143227">
            <w:pPr>
              <w:pStyle w:val="TableParagraph"/>
              <w:spacing w:before="47"/>
              <w:ind w:left="50"/>
              <w:rPr>
                <w:sz w:val="16"/>
              </w:rPr>
            </w:pPr>
            <w:r>
              <w:rPr>
                <w:spacing w:val="-4"/>
                <w:sz w:val="16"/>
              </w:rPr>
              <w:t>5,01</w:t>
            </w:r>
          </w:p>
        </w:tc>
        <w:tc>
          <w:tcPr>
            <w:tcW w:w="851" w:type="dxa"/>
          </w:tcPr>
          <w:p w:rsidR="00655473" w:rsidRDefault="00655473" w:rsidP="00143227">
            <w:pPr>
              <w:pStyle w:val="TableParagraph"/>
              <w:spacing w:before="47"/>
              <w:ind w:right="149"/>
              <w:jc w:val="right"/>
              <w:rPr>
                <w:sz w:val="16"/>
              </w:rPr>
            </w:pPr>
            <w:r>
              <w:rPr>
                <w:spacing w:val="-4"/>
                <w:sz w:val="16"/>
              </w:rPr>
              <w:t>0,00</w:t>
            </w:r>
          </w:p>
        </w:tc>
        <w:tc>
          <w:tcPr>
            <w:tcW w:w="708" w:type="dxa"/>
          </w:tcPr>
          <w:p w:rsidR="00655473" w:rsidRDefault="00655473" w:rsidP="00143227">
            <w:pPr>
              <w:pStyle w:val="TableParagraph"/>
              <w:spacing w:before="47"/>
              <w:ind w:right="119"/>
              <w:jc w:val="right"/>
              <w:rPr>
                <w:sz w:val="16"/>
              </w:rPr>
            </w:pPr>
            <w:r>
              <w:rPr>
                <w:spacing w:val="-2"/>
                <w:sz w:val="16"/>
              </w:rPr>
              <w:t>17,20</w:t>
            </w:r>
          </w:p>
        </w:tc>
        <w:tc>
          <w:tcPr>
            <w:tcW w:w="709" w:type="dxa"/>
          </w:tcPr>
          <w:p w:rsidR="00655473" w:rsidRDefault="00655473" w:rsidP="00143227">
            <w:pPr>
              <w:pStyle w:val="TableParagraph"/>
              <w:spacing w:before="47"/>
              <w:ind w:right="45"/>
              <w:jc w:val="right"/>
              <w:rPr>
                <w:sz w:val="16"/>
              </w:rPr>
            </w:pPr>
            <w:r>
              <w:rPr>
                <w:spacing w:val="-4"/>
                <w:sz w:val="16"/>
              </w:rPr>
              <w:t>2,00</w:t>
            </w:r>
          </w:p>
        </w:tc>
        <w:tc>
          <w:tcPr>
            <w:tcW w:w="141" w:type="dxa"/>
            <w:tcBorders>
              <w:right w:val="nil"/>
            </w:tcBorders>
          </w:tcPr>
          <w:p w:rsidR="00655473" w:rsidRDefault="00655473" w:rsidP="00143227">
            <w:pPr>
              <w:pStyle w:val="TableParagraph"/>
              <w:spacing w:before="2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47"/>
              <w:ind w:right="185"/>
              <w:jc w:val="right"/>
              <w:rPr>
                <w:sz w:val="16"/>
              </w:rPr>
            </w:pPr>
            <w:r>
              <w:rPr>
                <w:spacing w:val="-4"/>
                <w:sz w:val="16"/>
              </w:rPr>
              <w:t>2,50</w:t>
            </w:r>
          </w:p>
        </w:tc>
        <w:tc>
          <w:tcPr>
            <w:tcW w:w="850" w:type="dxa"/>
          </w:tcPr>
          <w:p w:rsidR="00655473" w:rsidRDefault="00655473" w:rsidP="00143227">
            <w:pPr>
              <w:pStyle w:val="TableParagraph"/>
              <w:spacing w:before="47"/>
              <w:ind w:right="176"/>
              <w:jc w:val="right"/>
              <w:rPr>
                <w:sz w:val="16"/>
              </w:rPr>
            </w:pPr>
            <w:r>
              <w:rPr>
                <w:spacing w:val="-2"/>
                <w:sz w:val="16"/>
              </w:rPr>
              <w:t>29,459</w:t>
            </w:r>
          </w:p>
        </w:tc>
        <w:tc>
          <w:tcPr>
            <w:tcW w:w="567" w:type="dxa"/>
          </w:tcPr>
          <w:p w:rsidR="00655473" w:rsidRDefault="00655473" w:rsidP="00143227">
            <w:pPr>
              <w:pStyle w:val="TableParagraph"/>
              <w:spacing w:before="47"/>
              <w:ind w:right="54"/>
              <w:jc w:val="right"/>
              <w:rPr>
                <w:sz w:val="16"/>
              </w:rPr>
            </w:pPr>
            <w:r>
              <w:rPr>
                <w:spacing w:val="-5"/>
                <w:sz w:val="16"/>
              </w:rPr>
              <w:t>0,0</w:t>
            </w:r>
          </w:p>
        </w:tc>
      </w:tr>
      <w:tr w:rsidR="00655473" w:rsidTr="00655473">
        <w:trPr>
          <w:gridAfter w:val="1"/>
          <w:wAfter w:w="19" w:type="dxa"/>
          <w:trHeight w:val="381"/>
        </w:trPr>
        <w:tc>
          <w:tcPr>
            <w:tcW w:w="4526" w:type="dxa"/>
          </w:tcPr>
          <w:p w:rsidR="00655473" w:rsidRPr="00406B27" w:rsidRDefault="00655473" w:rsidP="00143227">
            <w:pPr>
              <w:pStyle w:val="af0"/>
              <w:spacing w:before="108"/>
              <w:rPr>
                <w:lang w:val="ru-RU"/>
              </w:rPr>
            </w:pPr>
            <w:r w:rsidRPr="00406B27">
              <w:rPr>
                <w:lang w:val="ru-RU"/>
              </w:rPr>
              <w:t>Доля</w:t>
            </w:r>
            <w:r w:rsidRPr="00406B27">
              <w:rPr>
                <w:spacing w:val="-8"/>
                <w:lang w:val="ru-RU"/>
              </w:rPr>
              <w:t xml:space="preserve"> </w:t>
            </w:r>
            <w:r w:rsidRPr="00406B27">
              <w:rPr>
                <w:lang w:val="ru-RU"/>
              </w:rPr>
              <w:t>больных,</w:t>
            </w:r>
            <w:r w:rsidRPr="00406B27">
              <w:rPr>
                <w:spacing w:val="-6"/>
                <w:lang w:val="ru-RU"/>
              </w:rPr>
              <w:t xml:space="preserve"> </w:t>
            </w:r>
            <w:r w:rsidRPr="00406B27">
              <w:rPr>
                <w:lang w:val="ru-RU"/>
              </w:rPr>
              <w:t>умерших</w:t>
            </w:r>
            <w:r w:rsidRPr="00406B27">
              <w:rPr>
                <w:spacing w:val="-8"/>
                <w:lang w:val="ru-RU"/>
              </w:rPr>
              <w:t xml:space="preserve"> </w:t>
            </w:r>
            <w:r w:rsidRPr="00406B27">
              <w:rPr>
                <w:lang w:val="ru-RU"/>
              </w:rPr>
              <w:t>от</w:t>
            </w:r>
            <w:r w:rsidRPr="00406B27">
              <w:rPr>
                <w:spacing w:val="-8"/>
                <w:lang w:val="ru-RU"/>
              </w:rPr>
              <w:t xml:space="preserve"> </w:t>
            </w:r>
            <w:r w:rsidRPr="00406B27">
              <w:rPr>
                <w:lang w:val="ru-RU"/>
              </w:rPr>
              <w:t>туберкулеза,</w:t>
            </w:r>
            <w:r w:rsidRPr="00406B27">
              <w:rPr>
                <w:spacing w:val="-8"/>
                <w:lang w:val="ru-RU"/>
              </w:rPr>
              <w:t xml:space="preserve"> </w:t>
            </w:r>
            <w:r w:rsidRPr="00406B27">
              <w:rPr>
                <w:lang w:val="ru-RU"/>
              </w:rPr>
              <w:t>ранее неизвестных ПТУ (в %)</w:t>
            </w:r>
          </w:p>
        </w:tc>
        <w:tc>
          <w:tcPr>
            <w:tcW w:w="567" w:type="dxa"/>
          </w:tcPr>
          <w:p w:rsidR="00655473" w:rsidRDefault="00655473" w:rsidP="00143227">
            <w:pPr>
              <w:pStyle w:val="TableParagraph"/>
              <w:spacing w:before="158"/>
              <w:ind w:left="50"/>
              <w:rPr>
                <w:sz w:val="16"/>
              </w:rPr>
            </w:pPr>
            <w:r>
              <w:rPr>
                <w:spacing w:val="-4"/>
                <w:sz w:val="16"/>
              </w:rPr>
              <w:t>4,79</w:t>
            </w:r>
          </w:p>
        </w:tc>
        <w:tc>
          <w:tcPr>
            <w:tcW w:w="851" w:type="dxa"/>
          </w:tcPr>
          <w:p w:rsidR="00655473" w:rsidRDefault="00655473" w:rsidP="00143227">
            <w:pPr>
              <w:pStyle w:val="TableParagraph"/>
              <w:spacing w:before="158"/>
              <w:ind w:right="149"/>
              <w:jc w:val="right"/>
              <w:rPr>
                <w:sz w:val="16"/>
              </w:rPr>
            </w:pPr>
            <w:r>
              <w:rPr>
                <w:spacing w:val="-4"/>
                <w:sz w:val="16"/>
              </w:rPr>
              <w:t>0,00</w:t>
            </w:r>
          </w:p>
        </w:tc>
        <w:tc>
          <w:tcPr>
            <w:tcW w:w="708" w:type="dxa"/>
          </w:tcPr>
          <w:p w:rsidR="00655473" w:rsidRDefault="00655473" w:rsidP="00143227">
            <w:pPr>
              <w:pStyle w:val="TableParagraph"/>
              <w:spacing w:before="158"/>
              <w:ind w:right="119"/>
              <w:jc w:val="right"/>
              <w:rPr>
                <w:sz w:val="16"/>
              </w:rPr>
            </w:pPr>
            <w:r>
              <w:rPr>
                <w:spacing w:val="-4"/>
                <w:sz w:val="16"/>
              </w:rPr>
              <w:t>0,00</w:t>
            </w:r>
          </w:p>
        </w:tc>
        <w:tc>
          <w:tcPr>
            <w:tcW w:w="709" w:type="dxa"/>
          </w:tcPr>
          <w:p w:rsidR="00655473" w:rsidRDefault="00655473" w:rsidP="00143227">
            <w:pPr>
              <w:pStyle w:val="TableParagraph"/>
              <w:spacing w:before="158"/>
              <w:ind w:right="45"/>
              <w:jc w:val="right"/>
              <w:rPr>
                <w:sz w:val="16"/>
              </w:rPr>
            </w:pPr>
            <w:r>
              <w:rPr>
                <w:spacing w:val="-4"/>
                <w:sz w:val="16"/>
              </w:rPr>
              <w:t>0,00</w:t>
            </w:r>
          </w:p>
        </w:tc>
        <w:tc>
          <w:tcPr>
            <w:tcW w:w="141" w:type="dxa"/>
            <w:tcBorders>
              <w:right w:val="nil"/>
            </w:tcBorders>
          </w:tcPr>
          <w:p w:rsidR="00655473" w:rsidRDefault="00655473" w:rsidP="00143227">
            <w:pPr>
              <w:pStyle w:val="TableParagraph"/>
              <w:rPr>
                <w:rFonts w:ascii="Times New Roman"/>
                <w:sz w:val="16"/>
              </w:rPr>
            </w:pPr>
          </w:p>
        </w:tc>
        <w:tc>
          <w:tcPr>
            <w:tcW w:w="710" w:type="dxa"/>
            <w:gridSpan w:val="2"/>
            <w:tcBorders>
              <w:left w:val="nil"/>
            </w:tcBorders>
          </w:tcPr>
          <w:p w:rsidR="00655473" w:rsidRDefault="00655473" w:rsidP="00143227">
            <w:pPr>
              <w:pStyle w:val="TableParagraph"/>
              <w:spacing w:before="158"/>
              <w:ind w:right="185"/>
              <w:jc w:val="right"/>
              <w:rPr>
                <w:sz w:val="16"/>
              </w:rPr>
            </w:pPr>
            <w:r>
              <w:rPr>
                <w:spacing w:val="-4"/>
                <w:sz w:val="16"/>
              </w:rPr>
              <w:t>0,00</w:t>
            </w:r>
          </w:p>
        </w:tc>
        <w:tc>
          <w:tcPr>
            <w:tcW w:w="850" w:type="dxa"/>
          </w:tcPr>
          <w:p w:rsidR="00655473" w:rsidRDefault="00655473" w:rsidP="00143227">
            <w:pPr>
              <w:pStyle w:val="TableParagraph"/>
              <w:spacing w:before="158"/>
              <w:ind w:right="176"/>
              <w:jc w:val="right"/>
              <w:rPr>
                <w:sz w:val="16"/>
              </w:rPr>
            </w:pPr>
            <w:r>
              <w:rPr>
                <w:spacing w:val="-2"/>
                <w:sz w:val="16"/>
              </w:rPr>
              <w:t>0,000</w:t>
            </w:r>
          </w:p>
        </w:tc>
        <w:tc>
          <w:tcPr>
            <w:tcW w:w="567" w:type="dxa"/>
          </w:tcPr>
          <w:p w:rsidR="00655473" w:rsidRDefault="00655473" w:rsidP="00143227">
            <w:pPr>
              <w:pStyle w:val="TableParagraph"/>
              <w:spacing w:before="158"/>
              <w:ind w:right="53"/>
              <w:jc w:val="right"/>
              <w:rPr>
                <w:sz w:val="16"/>
              </w:rPr>
            </w:pPr>
            <w:r>
              <w:rPr>
                <w:spacing w:val="-5"/>
                <w:sz w:val="16"/>
              </w:rPr>
              <w:t>0,0</w:t>
            </w:r>
          </w:p>
        </w:tc>
      </w:tr>
      <w:tr w:rsidR="00655473" w:rsidTr="00655473">
        <w:trPr>
          <w:gridAfter w:val="1"/>
          <w:wAfter w:w="19" w:type="dxa"/>
          <w:trHeight w:val="289"/>
        </w:trPr>
        <w:tc>
          <w:tcPr>
            <w:tcW w:w="4526" w:type="dxa"/>
          </w:tcPr>
          <w:p w:rsidR="00655473" w:rsidRPr="00406B27" w:rsidRDefault="00655473" w:rsidP="00143227">
            <w:pPr>
              <w:pStyle w:val="af0"/>
              <w:spacing w:before="45"/>
              <w:rPr>
                <w:lang w:val="ru-RU"/>
              </w:rPr>
            </w:pPr>
            <w:r w:rsidRPr="00406B27">
              <w:rPr>
                <w:lang w:val="ru-RU"/>
              </w:rPr>
              <w:t>Смертность</w:t>
            </w:r>
            <w:r w:rsidRPr="00406B27">
              <w:rPr>
                <w:spacing w:val="-3"/>
                <w:lang w:val="ru-RU"/>
              </w:rPr>
              <w:t xml:space="preserve"> </w:t>
            </w:r>
            <w:r w:rsidRPr="00406B27">
              <w:rPr>
                <w:lang w:val="ru-RU"/>
              </w:rPr>
              <w:t>от</w:t>
            </w:r>
            <w:r w:rsidRPr="00406B27">
              <w:rPr>
                <w:spacing w:val="-3"/>
                <w:lang w:val="ru-RU"/>
              </w:rPr>
              <w:t xml:space="preserve"> </w:t>
            </w:r>
            <w:r w:rsidRPr="00406B27">
              <w:rPr>
                <w:lang w:val="ru-RU"/>
              </w:rPr>
              <w:t>туберкулеза</w:t>
            </w:r>
            <w:r w:rsidRPr="00406B27">
              <w:rPr>
                <w:spacing w:val="-5"/>
                <w:lang w:val="ru-RU"/>
              </w:rPr>
              <w:t xml:space="preserve"> </w:t>
            </w:r>
            <w:r w:rsidRPr="00406B27">
              <w:rPr>
                <w:lang w:val="ru-RU"/>
              </w:rPr>
              <w:t>на</w:t>
            </w:r>
            <w:r w:rsidRPr="00406B27">
              <w:rPr>
                <w:spacing w:val="-5"/>
                <w:lang w:val="ru-RU"/>
              </w:rPr>
              <w:t xml:space="preserve"> </w:t>
            </w:r>
            <w:r w:rsidRPr="00406B27">
              <w:rPr>
                <w:lang w:val="ru-RU"/>
              </w:rPr>
              <w:t>100</w:t>
            </w:r>
            <w:r w:rsidRPr="00406B27">
              <w:rPr>
                <w:spacing w:val="-4"/>
                <w:lang w:val="ru-RU"/>
              </w:rPr>
              <w:t xml:space="preserve"> </w:t>
            </w:r>
            <w:proofErr w:type="spellStart"/>
            <w:r w:rsidRPr="00406B27">
              <w:rPr>
                <w:spacing w:val="-2"/>
                <w:lang w:val="ru-RU"/>
              </w:rPr>
              <w:t>тыс.населения</w:t>
            </w:r>
            <w:proofErr w:type="spellEnd"/>
          </w:p>
        </w:tc>
        <w:tc>
          <w:tcPr>
            <w:tcW w:w="567" w:type="dxa"/>
          </w:tcPr>
          <w:p w:rsidR="00655473" w:rsidRPr="009C7D52" w:rsidRDefault="00655473" w:rsidP="00143227">
            <w:pPr>
              <w:pStyle w:val="TableParagraph"/>
              <w:spacing w:before="10"/>
              <w:rPr>
                <w:b/>
                <w:sz w:val="15"/>
                <w:lang w:val="ru-RU"/>
              </w:rPr>
            </w:pPr>
          </w:p>
          <w:p w:rsidR="00655473" w:rsidRDefault="00655473" w:rsidP="00143227">
            <w:pPr>
              <w:pStyle w:val="TableParagraph"/>
              <w:ind w:left="50"/>
              <w:rPr>
                <w:sz w:val="16"/>
              </w:rPr>
            </w:pPr>
            <w:r>
              <w:rPr>
                <w:spacing w:val="-4"/>
                <w:sz w:val="16"/>
              </w:rPr>
              <w:t>4,58</w:t>
            </w:r>
          </w:p>
        </w:tc>
        <w:tc>
          <w:tcPr>
            <w:tcW w:w="851" w:type="dxa"/>
          </w:tcPr>
          <w:p w:rsidR="00655473" w:rsidRDefault="00655473" w:rsidP="00143227">
            <w:pPr>
              <w:pStyle w:val="TableParagraph"/>
              <w:spacing w:before="10"/>
              <w:rPr>
                <w:b/>
                <w:sz w:val="15"/>
              </w:rPr>
            </w:pPr>
          </w:p>
          <w:p w:rsidR="00655473" w:rsidRDefault="00655473" w:rsidP="00143227">
            <w:pPr>
              <w:pStyle w:val="TableParagraph"/>
              <w:ind w:right="149"/>
              <w:jc w:val="right"/>
              <w:rPr>
                <w:sz w:val="16"/>
              </w:rPr>
            </w:pPr>
            <w:r>
              <w:rPr>
                <w:spacing w:val="-4"/>
                <w:sz w:val="16"/>
              </w:rPr>
              <w:t>8,80</w:t>
            </w:r>
          </w:p>
        </w:tc>
        <w:tc>
          <w:tcPr>
            <w:tcW w:w="708" w:type="dxa"/>
          </w:tcPr>
          <w:p w:rsidR="00655473" w:rsidRDefault="00655473" w:rsidP="00143227">
            <w:pPr>
              <w:pStyle w:val="TableParagraph"/>
              <w:spacing w:before="10"/>
              <w:rPr>
                <w:b/>
                <w:sz w:val="15"/>
              </w:rPr>
            </w:pPr>
          </w:p>
          <w:p w:rsidR="00655473" w:rsidRDefault="00655473" w:rsidP="00143227">
            <w:pPr>
              <w:pStyle w:val="TableParagraph"/>
              <w:ind w:right="119"/>
              <w:jc w:val="right"/>
              <w:rPr>
                <w:sz w:val="16"/>
              </w:rPr>
            </w:pPr>
            <w:r>
              <w:rPr>
                <w:spacing w:val="-4"/>
                <w:sz w:val="16"/>
              </w:rPr>
              <w:t>2,60</w:t>
            </w:r>
          </w:p>
        </w:tc>
        <w:tc>
          <w:tcPr>
            <w:tcW w:w="709" w:type="dxa"/>
          </w:tcPr>
          <w:p w:rsidR="00655473" w:rsidRDefault="00655473" w:rsidP="00143227">
            <w:pPr>
              <w:pStyle w:val="TableParagraph"/>
              <w:spacing w:before="10"/>
              <w:rPr>
                <w:b/>
                <w:sz w:val="15"/>
              </w:rPr>
            </w:pPr>
          </w:p>
          <w:p w:rsidR="00655473" w:rsidRDefault="00655473" w:rsidP="00143227">
            <w:pPr>
              <w:pStyle w:val="TableParagraph"/>
              <w:ind w:right="45"/>
              <w:jc w:val="right"/>
              <w:rPr>
                <w:sz w:val="16"/>
              </w:rPr>
            </w:pPr>
            <w:r>
              <w:rPr>
                <w:spacing w:val="-4"/>
                <w:sz w:val="16"/>
              </w:rPr>
              <w:t>2,60</w:t>
            </w:r>
          </w:p>
        </w:tc>
        <w:tc>
          <w:tcPr>
            <w:tcW w:w="141" w:type="dxa"/>
            <w:tcBorders>
              <w:right w:val="nil"/>
            </w:tcBorders>
          </w:tcPr>
          <w:p w:rsidR="00655473" w:rsidRDefault="00655473" w:rsidP="00143227">
            <w:pPr>
              <w:pStyle w:val="TableParagraph"/>
              <w:spacing w:before="161"/>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10"/>
              <w:rPr>
                <w:b/>
                <w:sz w:val="15"/>
              </w:rPr>
            </w:pPr>
          </w:p>
          <w:p w:rsidR="00655473" w:rsidRDefault="00655473" w:rsidP="00143227">
            <w:pPr>
              <w:pStyle w:val="TableParagraph"/>
              <w:ind w:right="185"/>
              <w:jc w:val="right"/>
              <w:rPr>
                <w:sz w:val="16"/>
              </w:rPr>
            </w:pPr>
            <w:r>
              <w:rPr>
                <w:spacing w:val="-4"/>
                <w:sz w:val="16"/>
              </w:rPr>
              <w:t>3,60</w:t>
            </w:r>
          </w:p>
        </w:tc>
        <w:tc>
          <w:tcPr>
            <w:tcW w:w="850" w:type="dxa"/>
          </w:tcPr>
          <w:p w:rsidR="00655473" w:rsidRDefault="00655473" w:rsidP="00143227">
            <w:pPr>
              <w:pStyle w:val="TableParagraph"/>
              <w:spacing w:before="10"/>
              <w:rPr>
                <w:b/>
                <w:sz w:val="15"/>
              </w:rPr>
            </w:pPr>
          </w:p>
          <w:p w:rsidR="00655473" w:rsidRDefault="00655473" w:rsidP="00143227">
            <w:pPr>
              <w:pStyle w:val="TableParagraph"/>
              <w:ind w:right="176"/>
              <w:jc w:val="right"/>
              <w:rPr>
                <w:sz w:val="16"/>
              </w:rPr>
            </w:pPr>
            <w:r>
              <w:rPr>
                <w:spacing w:val="-2"/>
                <w:sz w:val="16"/>
              </w:rPr>
              <w:t>0,000</w:t>
            </w:r>
          </w:p>
        </w:tc>
        <w:tc>
          <w:tcPr>
            <w:tcW w:w="567" w:type="dxa"/>
          </w:tcPr>
          <w:p w:rsidR="00655473" w:rsidRDefault="00655473" w:rsidP="00143227">
            <w:pPr>
              <w:pStyle w:val="TableParagraph"/>
              <w:spacing w:before="10"/>
              <w:rPr>
                <w:b/>
                <w:sz w:val="15"/>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spacing w:before="102"/>
              <w:rPr>
                <w:lang w:val="ru-RU"/>
              </w:rPr>
            </w:pPr>
            <w:r w:rsidRPr="00406B27">
              <w:rPr>
                <w:lang w:val="ru-RU"/>
              </w:rPr>
              <w:t>Смертность</w:t>
            </w:r>
            <w:r w:rsidRPr="00406B27">
              <w:rPr>
                <w:spacing w:val="-6"/>
                <w:lang w:val="ru-RU"/>
              </w:rPr>
              <w:t xml:space="preserve"> </w:t>
            </w:r>
            <w:r w:rsidRPr="00406B27">
              <w:rPr>
                <w:lang w:val="ru-RU"/>
              </w:rPr>
              <w:t>больных</w:t>
            </w:r>
            <w:r w:rsidRPr="00406B27">
              <w:rPr>
                <w:spacing w:val="-8"/>
                <w:lang w:val="ru-RU"/>
              </w:rPr>
              <w:t xml:space="preserve"> </w:t>
            </w:r>
            <w:r w:rsidRPr="00406B27">
              <w:rPr>
                <w:lang w:val="ru-RU"/>
              </w:rPr>
              <w:t>туберкулезом</w:t>
            </w:r>
            <w:r w:rsidRPr="00406B27">
              <w:rPr>
                <w:spacing w:val="-8"/>
                <w:lang w:val="ru-RU"/>
              </w:rPr>
              <w:t xml:space="preserve"> </w:t>
            </w:r>
            <w:r w:rsidRPr="00406B27">
              <w:rPr>
                <w:lang w:val="ru-RU"/>
              </w:rPr>
              <w:t>от</w:t>
            </w:r>
            <w:r w:rsidRPr="00406B27">
              <w:rPr>
                <w:spacing w:val="-8"/>
                <w:lang w:val="ru-RU"/>
              </w:rPr>
              <w:t xml:space="preserve"> </w:t>
            </w:r>
            <w:r w:rsidRPr="00406B27">
              <w:rPr>
                <w:lang w:val="ru-RU"/>
              </w:rPr>
              <w:t>других</w:t>
            </w:r>
            <w:r w:rsidRPr="00406B27">
              <w:rPr>
                <w:spacing w:val="-8"/>
                <w:lang w:val="ru-RU"/>
              </w:rPr>
              <w:t xml:space="preserve"> </w:t>
            </w:r>
            <w:r w:rsidRPr="00406B27">
              <w:rPr>
                <w:lang w:val="ru-RU"/>
              </w:rPr>
              <w:t xml:space="preserve">причин на 100 </w:t>
            </w:r>
            <w:proofErr w:type="spellStart"/>
            <w:r w:rsidRPr="00406B27">
              <w:rPr>
                <w:lang w:val="ru-RU"/>
              </w:rPr>
              <w:t>тыс.населения</w:t>
            </w:r>
            <w:proofErr w:type="spellEnd"/>
          </w:p>
        </w:tc>
        <w:tc>
          <w:tcPr>
            <w:tcW w:w="567" w:type="dxa"/>
          </w:tcPr>
          <w:p w:rsidR="00655473" w:rsidRDefault="00655473" w:rsidP="00143227">
            <w:pPr>
              <w:pStyle w:val="TableParagraph"/>
              <w:spacing w:before="47"/>
              <w:ind w:left="50"/>
              <w:rPr>
                <w:sz w:val="16"/>
              </w:rPr>
            </w:pPr>
            <w:r>
              <w:rPr>
                <w:spacing w:val="-4"/>
                <w:sz w:val="16"/>
              </w:rPr>
              <w:t>4,37</w:t>
            </w:r>
          </w:p>
        </w:tc>
        <w:tc>
          <w:tcPr>
            <w:tcW w:w="851" w:type="dxa"/>
          </w:tcPr>
          <w:p w:rsidR="00655473" w:rsidRDefault="00655473" w:rsidP="00143227">
            <w:pPr>
              <w:pStyle w:val="TableParagraph"/>
              <w:spacing w:before="47"/>
              <w:ind w:right="149"/>
              <w:jc w:val="right"/>
              <w:rPr>
                <w:sz w:val="16"/>
              </w:rPr>
            </w:pPr>
            <w:r>
              <w:rPr>
                <w:spacing w:val="-2"/>
                <w:sz w:val="16"/>
              </w:rPr>
              <w:t>26,30</w:t>
            </w:r>
          </w:p>
        </w:tc>
        <w:tc>
          <w:tcPr>
            <w:tcW w:w="708" w:type="dxa"/>
          </w:tcPr>
          <w:p w:rsidR="00655473" w:rsidRDefault="00655473" w:rsidP="00143227">
            <w:pPr>
              <w:pStyle w:val="TableParagraph"/>
              <w:spacing w:before="47"/>
              <w:ind w:right="119"/>
              <w:jc w:val="right"/>
              <w:rPr>
                <w:sz w:val="16"/>
              </w:rPr>
            </w:pPr>
            <w:r>
              <w:rPr>
                <w:spacing w:val="-4"/>
                <w:sz w:val="16"/>
              </w:rPr>
              <w:t>6,40</w:t>
            </w:r>
          </w:p>
        </w:tc>
        <w:tc>
          <w:tcPr>
            <w:tcW w:w="709" w:type="dxa"/>
          </w:tcPr>
          <w:p w:rsidR="00655473" w:rsidRDefault="00655473" w:rsidP="00143227">
            <w:pPr>
              <w:pStyle w:val="TableParagraph"/>
              <w:spacing w:before="47"/>
              <w:ind w:right="45"/>
              <w:jc w:val="right"/>
              <w:rPr>
                <w:sz w:val="16"/>
              </w:rPr>
            </w:pPr>
            <w:r>
              <w:rPr>
                <w:spacing w:val="-4"/>
                <w:sz w:val="16"/>
              </w:rPr>
              <w:t>6,00</w:t>
            </w:r>
          </w:p>
        </w:tc>
        <w:tc>
          <w:tcPr>
            <w:tcW w:w="141" w:type="dxa"/>
            <w:tcBorders>
              <w:right w:val="nil"/>
            </w:tcBorders>
          </w:tcPr>
          <w:p w:rsidR="00655473" w:rsidRDefault="00655473" w:rsidP="00143227">
            <w:pPr>
              <w:pStyle w:val="TableParagraph"/>
              <w:spacing w:before="2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47"/>
              <w:ind w:right="185"/>
              <w:jc w:val="right"/>
              <w:rPr>
                <w:sz w:val="16"/>
              </w:rPr>
            </w:pPr>
            <w:r>
              <w:rPr>
                <w:spacing w:val="-4"/>
                <w:sz w:val="16"/>
              </w:rPr>
              <w:t>7,10</w:t>
            </w:r>
          </w:p>
        </w:tc>
        <w:tc>
          <w:tcPr>
            <w:tcW w:w="850" w:type="dxa"/>
          </w:tcPr>
          <w:p w:rsidR="00655473" w:rsidRDefault="00655473" w:rsidP="00143227">
            <w:pPr>
              <w:pStyle w:val="TableParagraph"/>
              <w:spacing w:before="47"/>
              <w:ind w:right="176"/>
              <w:jc w:val="right"/>
              <w:rPr>
                <w:sz w:val="16"/>
              </w:rPr>
            </w:pPr>
            <w:r>
              <w:rPr>
                <w:spacing w:val="-2"/>
                <w:sz w:val="16"/>
              </w:rPr>
              <w:t>0,000</w:t>
            </w:r>
          </w:p>
        </w:tc>
        <w:tc>
          <w:tcPr>
            <w:tcW w:w="567" w:type="dxa"/>
          </w:tcPr>
          <w:p w:rsidR="00655473" w:rsidRDefault="00655473" w:rsidP="00143227">
            <w:pPr>
              <w:pStyle w:val="TableParagraph"/>
              <w:spacing w:before="47"/>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spacing w:before="38"/>
              <w:rPr>
                <w:lang w:val="ru-RU"/>
              </w:rPr>
            </w:pPr>
            <w:r w:rsidRPr="00406B27">
              <w:rPr>
                <w:b/>
                <w:color w:val="800000"/>
                <w:position w:val="-5"/>
                <w:sz w:val="24"/>
                <w:lang w:val="ru-RU"/>
              </w:rPr>
              <w:t>*</w:t>
            </w:r>
            <w:r w:rsidRPr="00406B27">
              <w:rPr>
                <w:lang w:val="ru-RU"/>
              </w:rPr>
              <w:t>Заболеваемость</w:t>
            </w:r>
            <w:r w:rsidRPr="00406B27">
              <w:rPr>
                <w:spacing w:val="-16"/>
                <w:lang w:val="ru-RU"/>
              </w:rPr>
              <w:t xml:space="preserve"> </w:t>
            </w:r>
            <w:r w:rsidRPr="00406B27">
              <w:rPr>
                <w:lang w:val="ru-RU"/>
              </w:rPr>
              <w:t>ТБ+ВИЧ</w:t>
            </w:r>
            <w:r w:rsidRPr="00406B27">
              <w:rPr>
                <w:spacing w:val="-16"/>
                <w:lang w:val="ru-RU"/>
              </w:rPr>
              <w:t xml:space="preserve"> </w:t>
            </w:r>
            <w:r w:rsidRPr="00406B27">
              <w:rPr>
                <w:lang w:val="ru-RU"/>
              </w:rPr>
              <w:t>на</w:t>
            </w:r>
            <w:r w:rsidRPr="00406B27">
              <w:rPr>
                <w:spacing w:val="-16"/>
                <w:lang w:val="ru-RU"/>
              </w:rPr>
              <w:t xml:space="preserve"> </w:t>
            </w:r>
            <w:r w:rsidRPr="00406B27">
              <w:rPr>
                <w:lang w:val="ru-RU"/>
              </w:rPr>
              <w:t>100</w:t>
            </w:r>
            <w:r w:rsidRPr="00406B27">
              <w:rPr>
                <w:spacing w:val="-16"/>
                <w:lang w:val="ru-RU"/>
              </w:rPr>
              <w:t xml:space="preserve"> </w:t>
            </w:r>
            <w:proofErr w:type="spellStart"/>
            <w:r w:rsidRPr="00406B27">
              <w:rPr>
                <w:spacing w:val="-2"/>
                <w:lang w:val="ru-RU"/>
              </w:rPr>
              <w:t>тыс.населения</w:t>
            </w:r>
            <w:proofErr w:type="spellEnd"/>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4,16</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4"/>
                <w:sz w:val="16"/>
              </w:rPr>
              <w:t>0,00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4"/>
                <w:sz w:val="16"/>
              </w:rPr>
              <w:t>7,90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4"/>
                <w:sz w:val="16"/>
              </w:rPr>
              <w:t>5,90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4"/>
                <w:sz w:val="16"/>
              </w:rPr>
              <w:t>6,60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pacing w:val="-2"/>
                <w:sz w:val="16"/>
              </w:rPr>
              <w:t>0,819</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rPr>
                <w:lang w:val="ru-RU"/>
              </w:rPr>
            </w:pPr>
            <w:r w:rsidRPr="00406B27">
              <w:rPr>
                <w:b/>
                <w:color w:val="800000"/>
                <w:position w:val="-5"/>
                <w:sz w:val="24"/>
                <w:lang w:val="ru-RU"/>
              </w:rPr>
              <w:t>*</w:t>
            </w:r>
            <w:r w:rsidRPr="00406B27">
              <w:rPr>
                <w:lang w:val="ru-RU"/>
              </w:rPr>
              <w:t>Охват</w:t>
            </w:r>
            <w:r w:rsidRPr="00406B27">
              <w:rPr>
                <w:spacing w:val="-22"/>
                <w:lang w:val="ru-RU"/>
              </w:rPr>
              <w:t xml:space="preserve"> </w:t>
            </w:r>
            <w:r w:rsidRPr="00406B27">
              <w:rPr>
                <w:lang w:val="ru-RU"/>
              </w:rPr>
              <w:t>населения</w:t>
            </w:r>
            <w:r w:rsidRPr="00406B27">
              <w:rPr>
                <w:spacing w:val="-22"/>
                <w:lang w:val="ru-RU"/>
              </w:rPr>
              <w:t xml:space="preserve"> </w:t>
            </w:r>
            <w:r w:rsidRPr="00406B27">
              <w:rPr>
                <w:lang w:val="ru-RU"/>
              </w:rPr>
              <w:t>профилактическими</w:t>
            </w:r>
            <w:r w:rsidRPr="00406B27">
              <w:rPr>
                <w:spacing w:val="-20"/>
                <w:lang w:val="ru-RU"/>
              </w:rPr>
              <w:t xml:space="preserve"> </w:t>
            </w:r>
            <w:r w:rsidRPr="00406B27">
              <w:rPr>
                <w:lang w:val="ru-RU"/>
              </w:rPr>
              <w:t>осмотрами</w:t>
            </w:r>
            <w:r w:rsidRPr="00406B27">
              <w:rPr>
                <w:spacing w:val="-20"/>
                <w:lang w:val="ru-RU"/>
              </w:rPr>
              <w:t xml:space="preserve"> </w:t>
            </w:r>
            <w:r w:rsidRPr="00406B27">
              <w:rPr>
                <w:lang w:val="ru-RU"/>
              </w:rPr>
              <w:t>на туберкулез (в%)</w:t>
            </w:r>
          </w:p>
        </w:tc>
        <w:tc>
          <w:tcPr>
            <w:tcW w:w="567" w:type="dxa"/>
          </w:tcPr>
          <w:p w:rsidR="00655473" w:rsidRDefault="00655473" w:rsidP="00143227">
            <w:pPr>
              <w:pStyle w:val="TableParagraph"/>
              <w:spacing w:before="47"/>
              <w:ind w:left="50"/>
              <w:rPr>
                <w:sz w:val="16"/>
              </w:rPr>
            </w:pPr>
            <w:r>
              <w:rPr>
                <w:spacing w:val="-4"/>
                <w:sz w:val="16"/>
              </w:rPr>
              <w:t>3,53</w:t>
            </w:r>
          </w:p>
        </w:tc>
        <w:tc>
          <w:tcPr>
            <w:tcW w:w="851" w:type="dxa"/>
          </w:tcPr>
          <w:p w:rsidR="00655473" w:rsidRDefault="00655473" w:rsidP="00143227">
            <w:pPr>
              <w:pStyle w:val="TableParagraph"/>
              <w:spacing w:before="47"/>
              <w:ind w:right="149"/>
              <w:jc w:val="right"/>
              <w:rPr>
                <w:sz w:val="16"/>
              </w:rPr>
            </w:pPr>
            <w:r>
              <w:rPr>
                <w:spacing w:val="-2"/>
                <w:sz w:val="16"/>
              </w:rPr>
              <w:t>65,00</w:t>
            </w:r>
          </w:p>
        </w:tc>
        <w:tc>
          <w:tcPr>
            <w:tcW w:w="708" w:type="dxa"/>
          </w:tcPr>
          <w:p w:rsidR="00655473" w:rsidRDefault="00655473" w:rsidP="00143227">
            <w:pPr>
              <w:pStyle w:val="TableParagraph"/>
              <w:spacing w:before="47"/>
              <w:ind w:right="119"/>
              <w:jc w:val="right"/>
              <w:rPr>
                <w:sz w:val="16"/>
              </w:rPr>
            </w:pPr>
            <w:r>
              <w:rPr>
                <w:spacing w:val="-2"/>
                <w:sz w:val="16"/>
              </w:rPr>
              <w:t>67,20</w:t>
            </w:r>
          </w:p>
        </w:tc>
        <w:tc>
          <w:tcPr>
            <w:tcW w:w="709" w:type="dxa"/>
          </w:tcPr>
          <w:p w:rsidR="00655473" w:rsidRDefault="00655473" w:rsidP="00143227">
            <w:pPr>
              <w:pStyle w:val="TableParagraph"/>
              <w:spacing w:before="47"/>
              <w:ind w:right="45"/>
              <w:jc w:val="right"/>
              <w:rPr>
                <w:sz w:val="16"/>
              </w:rPr>
            </w:pPr>
            <w:r>
              <w:rPr>
                <w:spacing w:val="-2"/>
                <w:sz w:val="16"/>
              </w:rPr>
              <w:t>72,50</w:t>
            </w:r>
          </w:p>
        </w:tc>
        <w:tc>
          <w:tcPr>
            <w:tcW w:w="141" w:type="dxa"/>
            <w:tcBorders>
              <w:right w:val="nil"/>
            </w:tcBorders>
          </w:tcPr>
          <w:p w:rsidR="00655473" w:rsidRDefault="00655473" w:rsidP="00143227">
            <w:pPr>
              <w:pStyle w:val="TableParagraph"/>
              <w:spacing w:before="2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47"/>
              <w:ind w:right="185"/>
              <w:jc w:val="right"/>
              <w:rPr>
                <w:sz w:val="16"/>
              </w:rPr>
            </w:pPr>
            <w:r>
              <w:rPr>
                <w:spacing w:val="-2"/>
                <w:sz w:val="16"/>
              </w:rPr>
              <w:t>75,00</w:t>
            </w:r>
          </w:p>
        </w:tc>
        <w:tc>
          <w:tcPr>
            <w:tcW w:w="850" w:type="dxa"/>
          </w:tcPr>
          <w:p w:rsidR="00655473" w:rsidRDefault="00655473" w:rsidP="00143227">
            <w:pPr>
              <w:pStyle w:val="TableParagraph"/>
              <w:spacing w:before="47"/>
              <w:ind w:right="176"/>
              <w:jc w:val="right"/>
              <w:rPr>
                <w:sz w:val="16"/>
              </w:rPr>
            </w:pPr>
            <w:r>
              <w:rPr>
                <w:spacing w:val="-2"/>
                <w:sz w:val="16"/>
              </w:rPr>
              <w:t>0,258</w:t>
            </w:r>
          </w:p>
        </w:tc>
        <w:tc>
          <w:tcPr>
            <w:tcW w:w="567" w:type="dxa"/>
          </w:tcPr>
          <w:p w:rsidR="00655473" w:rsidRDefault="00655473" w:rsidP="00143227">
            <w:pPr>
              <w:pStyle w:val="TableParagraph"/>
              <w:spacing w:before="47"/>
              <w:ind w:right="54"/>
              <w:jc w:val="right"/>
              <w:rPr>
                <w:sz w:val="16"/>
              </w:rPr>
            </w:pPr>
            <w:r>
              <w:rPr>
                <w:spacing w:val="-5"/>
                <w:sz w:val="16"/>
              </w:rPr>
              <w:t>0,0</w:t>
            </w:r>
          </w:p>
        </w:tc>
      </w:tr>
      <w:tr w:rsidR="00655473" w:rsidTr="00655473">
        <w:trPr>
          <w:gridAfter w:val="1"/>
          <w:wAfter w:w="19" w:type="dxa"/>
          <w:trHeight w:val="523"/>
        </w:trPr>
        <w:tc>
          <w:tcPr>
            <w:tcW w:w="4526" w:type="dxa"/>
          </w:tcPr>
          <w:p w:rsidR="00655473" w:rsidRPr="00406B27" w:rsidRDefault="00655473" w:rsidP="00143227">
            <w:pPr>
              <w:pStyle w:val="af0"/>
              <w:rPr>
                <w:lang w:val="ru-RU"/>
              </w:rPr>
            </w:pPr>
            <w:r w:rsidRPr="00406B27">
              <w:rPr>
                <w:b/>
                <w:color w:val="800000"/>
                <w:spacing w:val="-2"/>
                <w:position w:val="-5"/>
                <w:sz w:val="24"/>
                <w:lang w:val="ru-RU"/>
              </w:rPr>
              <w:t>*</w:t>
            </w:r>
            <w:r w:rsidRPr="00406B27">
              <w:rPr>
                <w:spacing w:val="-2"/>
                <w:lang w:val="ru-RU"/>
              </w:rPr>
              <w:t>Охват</w:t>
            </w:r>
            <w:r w:rsidRPr="00406B27">
              <w:rPr>
                <w:spacing w:val="-8"/>
                <w:lang w:val="ru-RU"/>
              </w:rPr>
              <w:t xml:space="preserve"> </w:t>
            </w:r>
            <w:r w:rsidRPr="00406B27">
              <w:rPr>
                <w:spacing w:val="-2"/>
                <w:lang w:val="ru-RU"/>
              </w:rPr>
              <w:t>населения</w:t>
            </w:r>
            <w:r w:rsidRPr="00406B27">
              <w:rPr>
                <w:spacing w:val="-8"/>
                <w:lang w:val="ru-RU"/>
              </w:rPr>
              <w:t xml:space="preserve"> </w:t>
            </w:r>
            <w:r w:rsidRPr="00406B27">
              <w:rPr>
                <w:spacing w:val="-2"/>
                <w:lang w:val="ru-RU"/>
              </w:rPr>
              <w:t xml:space="preserve">флюорографическими </w:t>
            </w:r>
            <w:r w:rsidRPr="00406B27">
              <w:rPr>
                <w:lang w:val="ru-RU"/>
              </w:rPr>
              <w:t>обследованиями (в%)</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3,53</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2"/>
                <w:sz w:val="16"/>
              </w:rPr>
              <w:t>58,80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57,60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65,00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70,00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pacing w:val="-2"/>
                <w:sz w:val="16"/>
              </w:rPr>
              <w:t>0,402</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spacing w:before="108"/>
              <w:rPr>
                <w:lang w:val="ru-RU"/>
              </w:rPr>
            </w:pPr>
            <w:r w:rsidRPr="00406B27">
              <w:rPr>
                <w:lang w:val="ru-RU"/>
              </w:rPr>
              <w:t>Охват</w:t>
            </w:r>
            <w:r w:rsidRPr="00406B27">
              <w:rPr>
                <w:spacing w:val="-6"/>
                <w:lang w:val="ru-RU"/>
              </w:rPr>
              <w:t xml:space="preserve"> </w:t>
            </w:r>
            <w:r w:rsidRPr="00406B27">
              <w:rPr>
                <w:lang w:val="ru-RU"/>
              </w:rPr>
              <w:t>детей</w:t>
            </w:r>
            <w:r w:rsidRPr="00406B27">
              <w:rPr>
                <w:spacing w:val="-5"/>
                <w:lang w:val="ru-RU"/>
              </w:rPr>
              <w:t xml:space="preserve"> </w:t>
            </w:r>
            <w:r w:rsidRPr="00406B27">
              <w:rPr>
                <w:lang w:val="ru-RU"/>
              </w:rPr>
              <w:t>иммунодиагностикой</w:t>
            </w:r>
            <w:r w:rsidRPr="00406B27">
              <w:rPr>
                <w:spacing w:val="-3"/>
                <w:lang w:val="ru-RU"/>
              </w:rPr>
              <w:t xml:space="preserve"> </w:t>
            </w:r>
            <w:r w:rsidRPr="00406B27">
              <w:rPr>
                <w:lang w:val="ru-RU"/>
              </w:rPr>
              <w:t>от</w:t>
            </w:r>
            <w:r w:rsidRPr="00406B27">
              <w:rPr>
                <w:spacing w:val="-4"/>
                <w:lang w:val="ru-RU"/>
              </w:rPr>
              <w:t xml:space="preserve"> </w:t>
            </w:r>
            <w:r w:rsidRPr="00406B27">
              <w:rPr>
                <w:lang w:val="ru-RU"/>
              </w:rPr>
              <w:t>8-14</w:t>
            </w:r>
            <w:r w:rsidRPr="00406B27">
              <w:rPr>
                <w:spacing w:val="-5"/>
                <w:lang w:val="ru-RU"/>
              </w:rPr>
              <w:t xml:space="preserve"> </w:t>
            </w:r>
            <w:r w:rsidRPr="00406B27">
              <w:rPr>
                <w:lang w:val="ru-RU"/>
              </w:rPr>
              <w:t>лет</w:t>
            </w:r>
            <w:r w:rsidRPr="00406B27">
              <w:rPr>
                <w:spacing w:val="-3"/>
                <w:lang w:val="ru-RU"/>
              </w:rPr>
              <w:t xml:space="preserve"> </w:t>
            </w:r>
            <w:r w:rsidRPr="00406B27">
              <w:rPr>
                <w:spacing w:val="-4"/>
                <w:lang w:val="ru-RU"/>
              </w:rPr>
              <w:t>(в%)</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3,53</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2"/>
                <w:sz w:val="16"/>
              </w:rPr>
              <w:t>96,00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102,70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95,00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100,0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z w:val="16"/>
              </w:rPr>
              <w:t>-</w:t>
            </w:r>
            <w:r>
              <w:rPr>
                <w:spacing w:val="-2"/>
                <w:sz w:val="16"/>
              </w:rPr>
              <w:t>0,095</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spacing w:before="102"/>
              <w:rPr>
                <w:lang w:val="ru-RU"/>
              </w:rPr>
            </w:pPr>
            <w:r w:rsidRPr="00406B27">
              <w:rPr>
                <w:lang w:val="ru-RU"/>
              </w:rPr>
              <w:t>Охват</w:t>
            </w:r>
            <w:r w:rsidRPr="00406B27">
              <w:rPr>
                <w:spacing w:val="-9"/>
                <w:lang w:val="ru-RU"/>
              </w:rPr>
              <w:t xml:space="preserve"> </w:t>
            </w:r>
            <w:r w:rsidRPr="00406B27">
              <w:rPr>
                <w:lang w:val="ru-RU"/>
              </w:rPr>
              <w:t>детей</w:t>
            </w:r>
            <w:r w:rsidRPr="00406B27">
              <w:rPr>
                <w:spacing w:val="-9"/>
                <w:lang w:val="ru-RU"/>
              </w:rPr>
              <w:t xml:space="preserve"> </w:t>
            </w:r>
            <w:r w:rsidRPr="00406B27">
              <w:rPr>
                <w:lang w:val="ru-RU"/>
              </w:rPr>
              <w:t>от1-7</w:t>
            </w:r>
            <w:r w:rsidRPr="00406B27">
              <w:rPr>
                <w:spacing w:val="-9"/>
                <w:lang w:val="ru-RU"/>
              </w:rPr>
              <w:t xml:space="preserve"> </w:t>
            </w:r>
            <w:r w:rsidRPr="00406B27">
              <w:rPr>
                <w:lang w:val="ru-RU"/>
              </w:rPr>
              <w:t>лет</w:t>
            </w:r>
            <w:r w:rsidRPr="00406B27">
              <w:rPr>
                <w:spacing w:val="-9"/>
                <w:lang w:val="ru-RU"/>
              </w:rPr>
              <w:t xml:space="preserve"> </w:t>
            </w:r>
            <w:proofErr w:type="spellStart"/>
            <w:r w:rsidRPr="00406B27">
              <w:rPr>
                <w:lang w:val="ru-RU"/>
              </w:rPr>
              <w:t>туберкулинодиагностикой</w:t>
            </w:r>
            <w:proofErr w:type="spellEnd"/>
            <w:r w:rsidRPr="00406B27">
              <w:rPr>
                <w:lang w:val="ru-RU"/>
              </w:rPr>
              <w:t xml:space="preserve"> </w:t>
            </w:r>
            <w:r w:rsidRPr="00406B27">
              <w:rPr>
                <w:spacing w:val="-4"/>
                <w:lang w:val="ru-RU"/>
              </w:rPr>
              <w:t>(в%)</w:t>
            </w:r>
          </w:p>
        </w:tc>
        <w:tc>
          <w:tcPr>
            <w:tcW w:w="567" w:type="dxa"/>
          </w:tcPr>
          <w:p w:rsidR="00655473" w:rsidRDefault="00655473" w:rsidP="00143227">
            <w:pPr>
              <w:pStyle w:val="TableParagraph"/>
              <w:spacing w:before="47"/>
              <w:ind w:left="50"/>
              <w:rPr>
                <w:sz w:val="16"/>
              </w:rPr>
            </w:pPr>
            <w:r>
              <w:rPr>
                <w:spacing w:val="-4"/>
                <w:sz w:val="16"/>
              </w:rPr>
              <w:t>3,53</w:t>
            </w:r>
          </w:p>
        </w:tc>
        <w:tc>
          <w:tcPr>
            <w:tcW w:w="851" w:type="dxa"/>
          </w:tcPr>
          <w:p w:rsidR="00655473" w:rsidRDefault="00655473" w:rsidP="00143227">
            <w:pPr>
              <w:pStyle w:val="TableParagraph"/>
              <w:spacing w:before="47"/>
              <w:ind w:right="149"/>
              <w:jc w:val="right"/>
              <w:rPr>
                <w:sz w:val="16"/>
              </w:rPr>
            </w:pPr>
            <w:r>
              <w:rPr>
                <w:spacing w:val="-2"/>
                <w:sz w:val="16"/>
              </w:rPr>
              <w:t>95,20</w:t>
            </w:r>
          </w:p>
        </w:tc>
        <w:tc>
          <w:tcPr>
            <w:tcW w:w="708" w:type="dxa"/>
          </w:tcPr>
          <w:p w:rsidR="00655473" w:rsidRDefault="00655473" w:rsidP="00143227">
            <w:pPr>
              <w:pStyle w:val="TableParagraph"/>
              <w:spacing w:before="47"/>
              <w:ind w:right="119"/>
              <w:jc w:val="right"/>
              <w:rPr>
                <w:sz w:val="16"/>
              </w:rPr>
            </w:pPr>
            <w:r>
              <w:rPr>
                <w:spacing w:val="-2"/>
                <w:sz w:val="16"/>
              </w:rPr>
              <w:t>96,30</w:t>
            </w:r>
          </w:p>
        </w:tc>
        <w:tc>
          <w:tcPr>
            <w:tcW w:w="709" w:type="dxa"/>
          </w:tcPr>
          <w:p w:rsidR="00655473" w:rsidRDefault="00655473" w:rsidP="00143227">
            <w:pPr>
              <w:pStyle w:val="TableParagraph"/>
              <w:spacing w:before="47"/>
              <w:ind w:right="45"/>
              <w:jc w:val="right"/>
              <w:rPr>
                <w:sz w:val="16"/>
              </w:rPr>
            </w:pPr>
            <w:r>
              <w:rPr>
                <w:spacing w:val="-2"/>
                <w:sz w:val="16"/>
              </w:rPr>
              <w:t>95,00</w:t>
            </w:r>
          </w:p>
        </w:tc>
        <w:tc>
          <w:tcPr>
            <w:tcW w:w="141" w:type="dxa"/>
            <w:tcBorders>
              <w:right w:val="nil"/>
            </w:tcBorders>
          </w:tcPr>
          <w:p w:rsidR="00655473" w:rsidRDefault="00655473" w:rsidP="00143227">
            <w:pPr>
              <w:pStyle w:val="TableParagraph"/>
              <w:spacing w:before="2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47"/>
              <w:ind w:right="185"/>
              <w:jc w:val="right"/>
              <w:rPr>
                <w:sz w:val="16"/>
              </w:rPr>
            </w:pPr>
            <w:r>
              <w:rPr>
                <w:spacing w:val="-2"/>
                <w:sz w:val="16"/>
              </w:rPr>
              <w:t>100,0</w:t>
            </w:r>
          </w:p>
        </w:tc>
        <w:tc>
          <w:tcPr>
            <w:tcW w:w="850" w:type="dxa"/>
          </w:tcPr>
          <w:p w:rsidR="00655473" w:rsidRDefault="00655473" w:rsidP="00143227">
            <w:pPr>
              <w:pStyle w:val="TableParagraph"/>
              <w:spacing w:before="47"/>
              <w:ind w:right="176"/>
              <w:jc w:val="right"/>
              <w:rPr>
                <w:sz w:val="16"/>
              </w:rPr>
            </w:pPr>
            <w:r>
              <w:rPr>
                <w:spacing w:val="-2"/>
                <w:sz w:val="16"/>
              </w:rPr>
              <w:t>0,000</w:t>
            </w:r>
          </w:p>
        </w:tc>
        <w:tc>
          <w:tcPr>
            <w:tcW w:w="567" w:type="dxa"/>
          </w:tcPr>
          <w:p w:rsidR="00655473" w:rsidRDefault="00655473" w:rsidP="00143227">
            <w:pPr>
              <w:pStyle w:val="TableParagraph"/>
              <w:spacing w:before="47"/>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spacing w:before="44"/>
              <w:rPr>
                <w:lang w:val="ru-RU"/>
              </w:rPr>
            </w:pPr>
            <w:r w:rsidRPr="00406B27">
              <w:rPr>
                <w:lang w:val="ru-RU"/>
              </w:rPr>
              <w:t>Охват</w:t>
            </w:r>
            <w:r w:rsidRPr="00406B27">
              <w:rPr>
                <w:spacing w:val="-4"/>
                <w:lang w:val="ru-RU"/>
              </w:rPr>
              <w:t xml:space="preserve"> </w:t>
            </w:r>
            <w:r w:rsidRPr="00406B27">
              <w:rPr>
                <w:lang w:val="ru-RU"/>
              </w:rPr>
              <w:t>детей</w:t>
            </w:r>
            <w:r w:rsidRPr="00406B27">
              <w:rPr>
                <w:spacing w:val="-4"/>
                <w:lang w:val="ru-RU"/>
              </w:rPr>
              <w:t xml:space="preserve"> </w:t>
            </w:r>
            <w:r w:rsidRPr="00406B27">
              <w:rPr>
                <w:lang w:val="ru-RU"/>
              </w:rPr>
              <w:t>15-17</w:t>
            </w:r>
            <w:r w:rsidRPr="00406B27">
              <w:rPr>
                <w:spacing w:val="-4"/>
                <w:lang w:val="ru-RU"/>
              </w:rPr>
              <w:t xml:space="preserve"> </w:t>
            </w:r>
            <w:r w:rsidRPr="00406B27">
              <w:rPr>
                <w:lang w:val="ru-RU"/>
              </w:rPr>
              <w:t>лет</w:t>
            </w:r>
            <w:r w:rsidRPr="00406B27">
              <w:rPr>
                <w:spacing w:val="-4"/>
                <w:lang w:val="ru-RU"/>
              </w:rPr>
              <w:t xml:space="preserve"> </w:t>
            </w:r>
            <w:r w:rsidRPr="00406B27">
              <w:rPr>
                <w:lang w:val="ru-RU"/>
              </w:rPr>
              <w:t>проф.</w:t>
            </w:r>
            <w:r w:rsidRPr="00406B27">
              <w:rPr>
                <w:spacing w:val="-4"/>
                <w:lang w:val="ru-RU"/>
              </w:rPr>
              <w:t xml:space="preserve"> </w:t>
            </w:r>
            <w:r w:rsidRPr="00406B27">
              <w:rPr>
                <w:lang w:val="ru-RU"/>
              </w:rPr>
              <w:t>осмотрами</w:t>
            </w:r>
            <w:r w:rsidRPr="00406B27">
              <w:rPr>
                <w:spacing w:val="-4"/>
                <w:lang w:val="ru-RU"/>
              </w:rPr>
              <w:t xml:space="preserve"> </w:t>
            </w:r>
            <w:r w:rsidRPr="00406B27">
              <w:rPr>
                <w:spacing w:val="-5"/>
                <w:lang w:val="ru-RU"/>
              </w:rPr>
              <w:t>(%)</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3,53</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2"/>
                <w:sz w:val="16"/>
              </w:rPr>
              <w:t>100,0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102,90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95,00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100,0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z w:val="16"/>
              </w:rPr>
              <w:t>-</w:t>
            </w:r>
            <w:r>
              <w:rPr>
                <w:spacing w:val="-2"/>
                <w:sz w:val="16"/>
              </w:rPr>
              <w:t>0,102</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rPr>
                <w:lang w:val="ru-RU"/>
              </w:rPr>
            </w:pPr>
            <w:r w:rsidRPr="00406B27">
              <w:rPr>
                <w:b/>
                <w:color w:val="800000"/>
                <w:position w:val="-5"/>
                <w:sz w:val="24"/>
                <w:lang w:val="ru-RU"/>
              </w:rPr>
              <w:t>*</w:t>
            </w:r>
            <w:r w:rsidRPr="00406B27">
              <w:rPr>
                <w:lang w:val="ru-RU"/>
              </w:rPr>
              <w:t>Клинически</w:t>
            </w:r>
            <w:r w:rsidRPr="00406B27">
              <w:rPr>
                <w:spacing w:val="-16"/>
                <w:lang w:val="ru-RU"/>
              </w:rPr>
              <w:t xml:space="preserve"> </w:t>
            </w:r>
            <w:r w:rsidRPr="00406B27">
              <w:rPr>
                <w:lang w:val="ru-RU"/>
              </w:rPr>
              <w:t>излечено</w:t>
            </w:r>
            <w:r w:rsidRPr="00406B27">
              <w:rPr>
                <w:spacing w:val="-16"/>
                <w:lang w:val="ru-RU"/>
              </w:rPr>
              <w:t xml:space="preserve"> </w:t>
            </w:r>
            <w:r w:rsidRPr="00406B27">
              <w:rPr>
                <w:lang w:val="ru-RU"/>
              </w:rPr>
              <w:t>пациентов</w:t>
            </w:r>
            <w:r w:rsidRPr="00406B27">
              <w:rPr>
                <w:spacing w:val="-16"/>
                <w:lang w:val="ru-RU"/>
              </w:rPr>
              <w:t xml:space="preserve"> </w:t>
            </w:r>
            <w:r w:rsidRPr="00406B27">
              <w:rPr>
                <w:lang w:val="ru-RU"/>
              </w:rPr>
              <w:t>,</w:t>
            </w:r>
            <w:r w:rsidRPr="00406B27">
              <w:rPr>
                <w:spacing w:val="-18"/>
                <w:lang w:val="ru-RU"/>
              </w:rPr>
              <w:t xml:space="preserve"> </w:t>
            </w:r>
            <w:r w:rsidRPr="00406B27">
              <w:rPr>
                <w:lang w:val="ru-RU"/>
              </w:rPr>
              <w:t>состоящих</w:t>
            </w:r>
            <w:r w:rsidRPr="00406B27">
              <w:rPr>
                <w:spacing w:val="-18"/>
                <w:lang w:val="ru-RU"/>
              </w:rPr>
              <w:t xml:space="preserve"> </w:t>
            </w:r>
            <w:r w:rsidRPr="00406B27">
              <w:rPr>
                <w:lang w:val="ru-RU"/>
              </w:rPr>
              <w:t>на учете с активным туберкулезом</w:t>
            </w:r>
          </w:p>
        </w:tc>
        <w:tc>
          <w:tcPr>
            <w:tcW w:w="567" w:type="dxa"/>
          </w:tcPr>
          <w:p w:rsidR="00655473" w:rsidRDefault="00655473" w:rsidP="00143227">
            <w:pPr>
              <w:pStyle w:val="TableParagraph"/>
              <w:spacing w:before="47"/>
              <w:ind w:left="50"/>
              <w:rPr>
                <w:sz w:val="16"/>
              </w:rPr>
            </w:pPr>
            <w:r>
              <w:rPr>
                <w:spacing w:val="-4"/>
                <w:sz w:val="16"/>
              </w:rPr>
              <w:t>2,90</w:t>
            </w:r>
          </w:p>
        </w:tc>
        <w:tc>
          <w:tcPr>
            <w:tcW w:w="851" w:type="dxa"/>
          </w:tcPr>
          <w:p w:rsidR="00655473" w:rsidRDefault="00655473" w:rsidP="00143227">
            <w:pPr>
              <w:pStyle w:val="TableParagraph"/>
              <w:spacing w:before="47"/>
              <w:ind w:right="149"/>
              <w:jc w:val="right"/>
              <w:rPr>
                <w:sz w:val="16"/>
              </w:rPr>
            </w:pPr>
            <w:r>
              <w:rPr>
                <w:spacing w:val="-2"/>
                <w:sz w:val="16"/>
              </w:rPr>
              <w:t>27,60</w:t>
            </w:r>
          </w:p>
        </w:tc>
        <w:tc>
          <w:tcPr>
            <w:tcW w:w="708" w:type="dxa"/>
          </w:tcPr>
          <w:p w:rsidR="00655473" w:rsidRDefault="00655473" w:rsidP="00143227">
            <w:pPr>
              <w:pStyle w:val="TableParagraph"/>
              <w:spacing w:before="47"/>
              <w:ind w:right="119"/>
              <w:jc w:val="right"/>
              <w:rPr>
                <w:sz w:val="16"/>
              </w:rPr>
            </w:pPr>
            <w:r>
              <w:rPr>
                <w:spacing w:val="-2"/>
                <w:sz w:val="16"/>
              </w:rPr>
              <w:t>44,90</w:t>
            </w:r>
          </w:p>
        </w:tc>
        <w:tc>
          <w:tcPr>
            <w:tcW w:w="709" w:type="dxa"/>
          </w:tcPr>
          <w:p w:rsidR="00655473" w:rsidRDefault="00655473" w:rsidP="00143227">
            <w:pPr>
              <w:pStyle w:val="TableParagraph"/>
              <w:spacing w:before="47"/>
              <w:ind w:right="45"/>
              <w:jc w:val="right"/>
              <w:rPr>
                <w:sz w:val="16"/>
              </w:rPr>
            </w:pPr>
            <w:r>
              <w:rPr>
                <w:spacing w:val="-2"/>
                <w:sz w:val="16"/>
              </w:rPr>
              <w:t>55,00</w:t>
            </w:r>
          </w:p>
        </w:tc>
        <w:tc>
          <w:tcPr>
            <w:tcW w:w="141" w:type="dxa"/>
            <w:tcBorders>
              <w:right w:val="nil"/>
            </w:tcBorders>
          </w:tcPr>
          <w:p w:rsidR="00655473" w:rsidRDefault="00655473" w:rsidP="00143227">
            <w:pPr>
              <w:pStyle w:val="TableParagraph"/>
              <w:spacing w:before="2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47"/>
              <w:ind w:right="185"/>
              <w:jc w:val="right"/>
              <w:rPr>
                <w:sz w:val="16"/>
              </w:rPr>
            </w:pPr>
            <w:r>
              <w:rPr>
                <w:spacing w:val="-2"/>
                <w:sz w:val="16"/>
              </w:rPr>
              <w:t>65,00</w:t>
            </w:r>
          </w:p>
        </w:tc>
        <w:tc>
          <w:tcPr>
            <w:tcW w:w="850" w:type="dxa"/>
          </w:tcPr>
          <w:p w:rsidR="00655473" w:rsidRDefault="00655473" w:rsidP="00143227">
            <w:pPr>
              <w:pStyle w:val="TableParagraph"/>
              <w:spacing w:before="47"/>
              <w:ind w:right="176"/>
              <w:jc w:val="right"/>
              <w:rPr>
                <w:sz w:val="16"/>
              </w:rPr>
            </w:pPr>
            <w:r>
              <w:rPr>
                <w:spacing w:val="-2"/>
                <w:sz w:val="16"/>
              </w:rPr>
              <w:t>0,533</w:t>
            </w:r>
          </w:p>
        </w:tc>
        <w:tc>
          <w:tcPr>
            <w:tcW w:w="567" w:type="dxa"/>
          </w:tcPr>
          <w:p w:rsidR="00655473" w:rsidRDefault="00655473" w:rsidP="00143227">
            <w:pPr>
              <w:pStyle w:val="TableParagraph"/>
              <w:spacing w:before="47"/>
              <w:ind w:right="54"/>
              <w:jc w:val="right"/>
              <w:rPr>
                <w:sz w:val="16"/>
              </w:rPr>
            </w:pPr>
            <w:r>
              <w:rPr>
                <w:spacing w:val="-5"/>
                <w:sz w:val="16"/>
              </w:rPr>
              <w:t>0,0</w:t>
            </w:r>
          </w:p>
        </w:tc>
      </w:tr>
      <w:tr w:rsidR="00655473" w:rsidTr="00655473">
        <w:trPr>
          <w:gridAfter w:val="1"/>
          <w:wAfter w:w="19" w:type="dxa"/>
          <w:trHeight w:val="523"/>
        </w:trPr>
        <w:tc>
          <w:tcPr>
            <w:tcW w:w="4526" w:type="dxa"/>
          </w:tcPr>
          <w:p w:rsidR="00655473" w:rsidRPr="00747513" w:rsidRDefault="00655473" w:rsidP="00143227">
            <w:pPr>
              <w:pStyle w:val="af0"/>
              <w:spacing w:before="115"/>
            </w:pPr>
            <w:r w:rsidRPr="00747513">
              <w:rPr>
                <w:b/>
                <w:color w:val="800000"/>
                <w:spacing w:val="-2"/>
                <w:position w:val="-5"/>
                <w:sz w:val="24"/>
              </w:rPr>
              <w:t>*</w:t>
            </w:r>
            <w:r w:rsidRPr="00747513">
              <w:rPr>
                <w:spacing w:val="-2"/>
              </w:rPr>
              <w:t xml:space="preserve">Абациллировано пациентов бактериовыделителей </w:t>
            </w:r>
            <w:r w:rsidRPr="00747513">
              <w:rPr>
                <w:spacing w:val="-4"/>
              </w:rPr>
              <w:t>(в%)</w:t>
            </w:r>
          </w:p>
        </w:tc>
        <w:tc>
          <w:tcPr>
            <w:tcW w:w="567" w:type="dxa"/>
          </w:tcPr>
          <w:p w:rsidR="00655473" w:rsidRDefault="00655473" w:rsidP="00143227">
            <w:pPr>
              <w:pStyle w:val="TableParagraph"/>
              <w:spacing w:before="8"/>
              <w:rPr>
                <w:b/>
                <w:sz w:val="14"/>
              </w:rPr>
            </w:pPr>
          </w:p>
          <w:p w:rsidR="00655473" w:rsidRDefault="00655473" w:rsidP="00143227">
            <w:pPr>
              <w:pStyle w:val="TableParagraph"/>
              <w:ind w:left="50"/>
              <w:rPr>
                <w:sz w:val="16"/>
              </w:rPr>
            </w:pPr>
            <w:r>
              <w:rPr>
                <w:spacing w:val="-4"/>
                <w:sz w:val="16"/>
              </w:rPr>
              <w:t>2,69</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2"/>
                <w:sz w:val="16"/>
              </w:rPr>
              <w:t>31,60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59,70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60,00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65,00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pacing w:val="-2"/>
                <w:sz w:val="16"/>
              </w:rPr>
              <w:t>0,013</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spacing w:before="102"/>
              <w:rPr>
                <w:lang w:val="ru-RU"/>
              </w:rPr>
            </w:pPr>
            <w:r w:rsidRPr="00406B27">
              <w:rPr>
                <w:b/>
                <w:color w:val="800000"/>
                <w:position w:val="-5"/>
                <w:sz w:val="24"/>
                <w:lang w:val="ru-RU"/>
              </w:rPr>
              <w:t>*</w:t>
            </w:r>
            <w:r w:rsidRPr="00406B27">
              <w:rPr>
                <w:lang w:val="ru-RU"/>
              </w:rPr>
              <w:t>Доля</w:t>
            </w:r>
            <w:r w:rsidRPr="00406B27">
              <w:rPr>
                <w:spacing w:val="-12"/>
                <w:lang w:val="ru-RU"/>
              </w:rPr>
              <w:t xml:space="preserve"> </w:t>
            </w:r>
            <w:r w:rsidRPr="00406B27">
              <w:rPr>
                <w:lang w:val="ru-RU"/>
              </w:rPr>
              <w:t>рецидивов</w:t>
            </w:r>
            <w:r w:rsidRPr="00406B27">
              <w:rPr>
                <w:spacing w:val="-12"/>
                <w:lang w:val="ru-RU"/>
              </w:rPr>
              <w:t xml:space="preserve"> </w:t>
            </w:r>
            <w:r w:rsidRPr="00406B27">
              <w:rPr>
                <w:lang w:val="ru-RU"/>
              </w:rPr>
              <w:t>из</w:t>
            </w:r>
            <w:r w:rsidRPr="00406B27">
              <w:rPr>
                <w:spacing w:val="-11"/>
                <w:lang w:val="ru-RU"/>
              </w:rPr>
              <w:t xml:space="preserve"> </w:t>
            </w:r>
            <w:r w:rsidRPr="00406B27">
              <w:rPr>
                <w:lang w:val="ru-RU"/>
              </w:rPr>
              <w:t>3</w:t>
            </w:r>
            <w:r w:rsidRPr="00406B27">
              <w:rPr>
                <w:spacing w:val="-10"/>
                <w:lang w:val="ru-RU"/>
              </w:rPr>
              <w:t xml:space="preserve"> </w:t>
            </w:r>
            <w:proofErr w:type="spellStart"/>
            <w:r w:rsidRPr="00406B27">
              <w:rPr>
                <w:lang w:val="ru-RU"/>
              </w:rPr>
              <w:t>гр.ГДУ</w:t>
            </w:r>
            <w:proofErr w:type="spellEnd"/>
            <w:r w:rsidRPr="00406B27">
              <w:rPr>
                <w:spacing w:val="-10"/>
                <w:lang w:val="ru-RU"/>
              </w:rPr>
              <w:t xml:space="preserve"> </w:t>
            </w:r>
            <w:r w:rsidRPr="00406B27">
              <w:rPr>
                <w:lang w:val="ru-RU"/>
              </w:rPr>
              <w:t>(в</w:t>
            </w:r>
            <w:r w:rsidRPr="00406B27">
              <w:rPr>
                <w:spacing w:val="-9"/>
                <w:lang w:val="ru-RU"/>
              </w:rPr>
              <w:t xml:space="preserve"> </w:t>
            </w:r>
            <w:r w:rsidRPr="00406B27">
              <w:rPr>
                <w:spacing w:val="-5"/>
                <w:lang w:val="ru-RU"/>
              </w:rPr>
              <w:t>%)</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2,48</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2"/>
                <w:sz w:val="16"/>
              </w:rPr>
              <w:t>50,00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44,20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25,00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30,00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pacing w:val="-2"/>
                <w:sz w:val="16"/>
              </w:rPr>
              <w:t>1,174</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spacing w:before="17"/>
              <w:rPr>
                <w:lang w:val="ru-RU"/>
              </w:rPr>
            </w:pPr>
            <w:r w:rsidRPr="00406B27">
              <w:rPr>
                <w:lang w:val="ru-RU"/>
              </w:rPr>
              <w:t>Распространенность</w:t>
            </w:r>
            <w:r w:rsidRPr="00406B27">
              <w:rPr>
                <w:spacing w:val="-13"/>
                <w:lang w:val="ru-RU"/>
              </w:rPr>
              <w:t xml:space="preserve"> </w:t>
            </w:r>
            <w:r w:rsidRPr="00406B27">
              <w:rPr>
                <w:lang w:val="ru-RU"/>
              </w:rPr>
              <w:t>бациллярных</w:t>
            </w:r>
            <w:r w:rsidRPr="00406B27">
              <w:rPr>
                <w:spacing w:val="-12"/>
                <w:lang w:val="ru-RU"/>
              </w:rPr>
              <w:t xml:space="preserve"> </w:t>
            </w:r>
            <w:r w:rsidRPr="00406B27">
              <w:rPr>
                <w:lang w:val="ru-RU"/>
              </w:rPr>
              <w:t>форм</w:t>
            </w:r>
            <w:r w:rsidRPr="00406B27">
              <w:rPr>
                <w:spacing w:val="-13"/>
                <w:lang w:val="ru-RU"/>
              </w:rPr>
              <w:t xml:space="preserve"> </w:t>
            </w:r>
            <w:r w:rsidRPr="00406B27">
              <w:rPr>
                <w:lang w:val="ru-RU"/>
              </w:rPr>
              <w:t xml:space="preserve">туберкулеза на 100 </w:t>
            </w:r>
            <w:proofErr w:type="spellStart"/>
            <w:r w:rsidRPr="00406B27">
              <w:rPr>
                <w:lang w:val="ru-RU"/>
              </w:rPr>
              <w:t>тыс.населения</w:t>
            </w:r>
            <w:proofErr w:type="spellEnd"/>
          </w:p>
        </w:tc>
        <w:tc>
          <w:tcPr>
            <w:tcW w:w="567" w:type="dxa"/>
          </w:tcPr>
          <w:p w:rsidR="00655473" w:rsidRDefault="00655473" w:rsidP="00143227">
            <w:pPr>
              <w:pStyle w:val="TableParagraph"/>
              <w:spacing w:before="47"/>
              <w:ind w:left="50"/>
              <w:rPr>
                <w:sz w:val="16"/>
              </w:rPr>
            </w:pPr>
            <w:r>
              <w:rPr>
                <w:spacing w:val="-4"/>
                <w:sz w:val="16"/>
              </w:rPr>
              <w:t>2,26</w:t>
            </w:r>
          </w:p>
        </w:tc>
        <w:tc>
          <w:tcPr>
            <w:tcW w:w="851" w:type="dxa"/>
          </w:tcPr>
          <w:p w:rsidR="00655473" w:rsidRDefault="00655473" w:rsidP="00143227">
            <w:pPr>
              <w:pStyle w:val="TableParagraph"/>
              <w:spacing w:before="47"/>
              <w:ind w:right="149"/>
              <w:jc w:val="right"/>
              <w:rPr>
                <w:sz w:val="16"/>
              </w:rPr>
            </w:pPr>
            <w:r>
              <w:rPr>
                <w:spacing w:val="-2"/>
                <w:sz w:val="16"/>
              </w:rPr>
              <w:t>78,80</w:t>
            </w:r>
          </w:p>
        </w:tc>
        <w:tc>
          <w:tcPr>
            <w:tcW w:w="708" w:type="dxa"/>
          </w:tcPr>
          <w:p w:rsidR="00655473" w:rsidRDefault="00655473" w:rsidP="00143227">
            <w:pPr>
              <w:pStyle w:val="TableParagraph"/>
              <w:spacing w:before="47"/>
              <w:ind w:right="119"/>
              <w:jc w:val="right"/>
              <w:rPr>
                <w:sz w:val="16"/>
              </w:rPr>
            </w:pPr>
            <w:r>
              <w:rPr>
                <w:spacing w:val="-2"/>
                <w:sz w:val="16"/>
              </w:rPr>
              <w:t>26,00</w:t>
            </w:r>
          </w:p>
        </w:tc>
        <w:tc>
          <w:tcPr>
            <w:tcW w:w="709" w:type="dxa"/>
          </w:tcPr>
          <w:p w:rsidR="00655473" w:rsidRDefault="00655473" w:rsidP="00143227">
            <w:pPr>
              <w:pStyle w:val="TableParagraph"/>
              <w:spacing w:before="47"/>
              <w:ind w:right="45"/>
              <w:jc w:val="right"/>
              <w:rPr>
                <w:sz w:val="16"/>
              </w:rPr>
            </w:pPr>
            <w:r>
              <w:rPr>
                <w:spacing w:val="-2"/>
                <w:sz w:val="16"/>
              </w:rPr>
              <w:t>37,10</w:t>
            </w:r>
          </w:p>
        </w:tc>
        <w:tc>
          <w:tcPr>
            <w:tcW w:w="141" w:type="dxa"/>
            <w:tcBorders>
              <w:right w:val="nil"/>
            </w:tcBorders>
          </w:tcPr>
          <w:p w:rsidR="00655473" w:rsidRDefault="00655473" w:rsidP="00143227">
            <w:pPr>
              <w:pStyle w:val="TableParagraph"/>
              <w:spacing w:before="2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47"/>
              <w:ind w:right="185"/>
              <w:jc w:val="right"/>
              <w:rPr>
                <w:sz w:val="16"/>
              </w:rPr>
            </w:pPr>
            <w:r>
              <w:rPr>
                <w:spacing w:val="-2"/>
                <w:sz w:val="16"/>
              </w:rPr>
              <w:t>41,30</w:t>
            </w:r>
          </w:p>
        </w:tc>
        <w:tc>
          <w:tcPr>
            <w:tcW w:w="850" w:type="dxa"/>
          </w:tcPr>
          <w:p w:rsidR="00655473" w:rsidRDefault="00655473" w:rsidP="00143227">
            <w:pPr>
              <w:pStyle w:val="TableParagraph"/>
              <w:spacing w:before="47"/>
              <w:ind w:right="176"/>
              <w:jc w:val="right"/>
              <w:rPr>
                <w:sz w:val="16"/>
              </w:rPr>
            </w:pPr>
            <w:r>
              <w:rPr>
                <w:sz w:val="16"/>
              </w:rPr>
              <w:t>-</w:t>
            </w:r>
            <w:r>
              <w:rPr>
                <w:spacing w:val="-2"/>
                <w:sz w:val="16"/>
              </w:rPr>
              <w:t>0,676</w:t>
            </w:r>
          </w:p>
        </w:tc>
        <w:tc>
          <w:tcPr>
            <w:tcW w:w="567" w:type="dxa"/>
          </w:tcPr>
          <w:p w:rsidR="00655473" w:rsidRDefault="00655473" w:rsidP="00143227">
            <w:pPr>
              <w:pStyle w:val="TableParagraph"/>
              <w:spacing w:before="47"/>
              <w:ind w:right="54"/>
              <w:jc w:val="right"/>
              <w:rPr>
                <w:sz w:val="16"/>
              </w:rPr>
            </w:pPr>
            <w:r>
              <w:rPr>
                <w:spacing w:val="-5"/>
                <w:sz w:val="16"/>
              </w:rPr>
              <w:t>0,0</w:t>
            </w:r>
          </w:p>
        </w:tc>
      </w:tr>
      <w:tr w:rsidR="00655473" w:rsidTr="00655473">
        <w:trPr>
          <w:gridAfter w:val="1"/>
          <w:wAfter w:w="19" w:type="dxa"/>
          <w:trHeight w:val="523"/>
        </w:trPr>
        <w:tc>
          <w:tcPr>
            <w:tcW w:w="4526" w:type="dxa"/>
          </w:tcPr>
          <w:p w:rsidR="00655473" w:rsidRPr="00406B27" w:rsidRDefault="00655473" w:rsidP="00143227">
            <w:pPr>
              <w:pStyle w:val="af0"/>
              <w:spacing w:before="45"/>
              <w:rPr>
                <w:lang w:val="ru-RU"/>
              </w:rPr>
            </w:pPr>
            <w:r w:rsidRPr="00406B27">
              <w:rPr>
                <w:lang w:val="ru-RU"/>
              </w:rPr>
              <w:t>Распространенность</w:t>
            </w:r>
            <w:r w:rsidRPr="00406B27">
              <w:rPr>
                <w:spacing w:val="-14"/>
                <w:lang w:val="ru-RU"/>
              </w:rPr>
              <w:t xml:space="preserve"> </w:t>
            </w:r>
            <w:r w:rsidRPr="00406B27">
              <w:rPr>
                <w:lang w:val="ru-RU"/>
              </w:rPr>
              <w:t>туберкулеза</w:t>
            </w:r>
            <w:r w:rsidRPr="00406B27">
              <w:rPr>
                <w:spacing w:val="-12"/>
                <w:lang w:val="ru-RU"/>
              </w:rPr>
              <w:t xml:space="preserve"> </w:t>
            </w:r>
            <w:r w:rsidRPr="00406B27">
              <w:rPr>
                <w:lang w:val="ru-RU"/>
              </w:rPr>
              <w:t>на</w:t>
            </w:r>
            <w:r w:rsidRPr="00406B27">
              <w:rPr>
                <w:spacing w:val="-12"/>
                <w:lang w:val="ru-RU"/>
              </w:rPr>
              <w:t xml:space="preserve"> </w:t>
            </w:r>
            <w:r w:rsidRPr="00406B27">
              <w:rPr>
                <w:lang w:val="ru-RU"/>
              </w:rPr>
              <w:t xml:space="preserve">100 </w:t>
            </w:r>
            <w:proofErr w:type="spellStart"/>
            <w:r w:rsidRPr="00406B27">
              <w:rPr>
                <w:spacing w:val="-2"/>
                <w:lang w:val="ru-RU"/>
              </w:rPr>
              <w:t>тыс.населения</w:t>
            </w:r>
            <w:proofErr w:type="spellEnd"/>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2,05</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2"/>
                <w:sz w:val="16"/>
              </w:rPr>
              <w:t>122,50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45,90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63,00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66,40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z w:val="16"/>
              </w:rPr>
              <w:t>-</w:t>
            </w:r>
            <w:r>
              <w:rPr>
                <w:spacing w:val="-2"/>
                <w:sz w:val="16"/>
              </w:rPr>
              <w:t>0,556</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rPr>
                <w:lang w:val="ru-RU"/>
              </w:rPr>
            </w:pPr>
            <w:r w:rsidRPr="00406B27">
              <w:rPr>
                <w:b/>
                <w:color w:val="800000"/>
                <w:position w:val="-5"/>
                <w:sz w:val="24"/>
                <w:lang w:val="ru-RU"/>
              </w:rPr>
              <w:t>*</w:t>
            </w:r>
            <w:r w:rsidRPr="00406B27">
              <w:rPr>
                <w:lang w:val="ru-RU"/>
              </w:rPr>
              <w:t>Закрытие</w:t>
            </w:r>
            <w:r w:rsidRPr="00406B27">
              <w:rPr>
                <w:spacing w:val="-14"/>
                <w:lang w:val="ru-RU"/>
              </w:rPr>
              <w:t xml:space="preserve"> </w:t>
            </w:r>
            <w:r w:rsidRPr="00747513">
              <w:t>CV</w:t>
            </w:r>
            <w:r w:rsidRPr="00406B27">
              <w:rPr>
                <w:lang w:val="ru-RU"/>
              </w:rPr>
              <w:t>+</w:t>
            </w:r>
            <w:r w:rsidRPr="00406B27">
              <w:rPr>
                <w:spacing w:val="-14"/>
                <w:lang w:val="ru-RU"/>
              </w:rPr>
              <w:t xml:space="preserve"> </w:t>
            </w:r>
            <w:r w:rsidRPr="00406B27">
              <w:rPr>
                <w:lang w:val="ru-RU"/>
              </w:rPr>
              <w:t>у</w:t>
            </w:r>
            <w:r w:rsidRPr="00406B27">
              <w:rPr>
                <w:spacing w:val="-14"/>
                <w:lang w:val="ru-RU"/>
              </w:rPr>
              <w:t xml:space="preserve"> </w:t>
            </w:r>
            <w:r w:rsidRPr="00406B27">
              <w:rPr>
                <w:lang w:val="ru-RU"/>
              </w:rPr>
              <w:t>впервые</w:t>
            </w:r>
            <w:r w:rsidRPr="00406B27">
              <w:rPr>
                <w:spacing w:val="-14"/>
                <w:lang w:val="ru-RU"/>
              </w:rPr>
              <w:t xml:space="preserve"> </w:t>
            </w:r>
            <w:r w:rsidRPr="00406B27">
              <w:rPr>
                <w:lang w:val="ru-RU"/>
              </w:rPr>
              <w:t>выявленных</w:t>
            </w:r>
            <w:r w:rsidRPr="00406B27">
              <w:rPr>
                <w:spacing w:val="-13"/>
                <w:lang w:val="ru-RU"/>
              </w:rPr>
              <w:t xml:space="preserve"> </w:t>
            </w:r>
            <w:r w:rsidRPr="00406B27">
              <w:rPr>
                <w:lang w:val="ru-RU"/>
              </w:rPr>
              <w:t>больных</w:t>
            </w:r>
            <w:r w:rsidRPr="00406B27">
              <w:rPr>
                <w:spacing w:val="-14"/>
                <w:lang w:val="ru-RU"/>
              </w:rPr>
              <w:t xml:space="preserve"> </w:t>
            </w:r>
            <w:r w:rsidRPr="00406B27">
              <w:rPr>
                <w:lang w:val="ru-RU"/>
              </w:rPr>
              <w:t>ТЛ Функция врача-фтизиатра</w:t>
            </w:r>
          </w:p>
        </w:tc>
        <w:tc>
          <w:tcPr>
            <w:tcW w:w="567" w:type="dxa"/>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1,84</w:t>
            </w:r>
          </w:p>
        </w:tc>
        <w:tc>
          <w:tcPr>
            <w:tcW w:w="851" w:type="dxa"/>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4"/>
                <w:sz w:val="16"/>
              </w:rPr>
              <w:t>0,00</w:t>
            </w:r>
          </w:p>
        </w:tc>
        <w:tc>
          <w:tcPr>
            <w:tcW w:w="708" w:type="dxa"/>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57,40</w:t>
            </w:r>
          </w:p>
        </w:tc>
        <w:tc>
          <w:tcPr>
            <w:tcW w:w="709" w:type="dxa"/>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65,00</w:t>
            </w:r>
          </w:p>
        </w:tc>
        <w:tc>
          <w:tcPr>
            <w:tcW w:w="141" w:type="dxa"/>
            <w:tcBorders>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75,00</w:t>
            </w:r>
          </w:p>
        </w:tc>
        <w:tc>
          <w:tcPr>
            <w:tcW w:w="850" w:type="dxa"/>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pacing w:val="-2"/>
                <w:sz w:val="16"/>
              </w:rPr>
              <w:t>0,215</w:t>
            </w:r>
          </w:p>
        </w:tc>
        <w:tc>
          <w:tcPr>
            <w:tcW w:w="567" w:type="dxa"/>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gridAfter w:val="1"/>
          <w:wAfter w:w="19" w:type="dxa"/>
          <w:trHeight w:val="283"/>
        </w:trPr>
        <w:tc>
          <w:tcPr>
            <w:tcW w:w="4526" w:type="dxa"/>
          </w:tcPr>
          <w:p w:rsidR="00655473" w:rsidRPr="00406B27" w:rsidRDefault="00655473" w:rsidP="00143227">
            <w:pPr>
              <w:pStyle w:val="af0"/>
              <w:spacing w:before="38"/>
              <w:rPr>
                <w:lang w:val="ru-RU"/>
              </w:rPr>
            </w:pPr>
            <w:r>
              <w:t>Функция врача-фтизиатра</w:t>
            </w:r>
          </w:p>
        </w:tc>
        <w:tc>
          <w:tcPr>
            <w:tcW w:w="567" w:type="dxa"/>
          </w:tcPr>
          <w:p w:rsidR="00655473" w:rsidRDefault="00655473" w:rsidP="00143227">
            <w:pPr>
              <w:pStyle w:val="TableParagraph"/>
              <w:spacing w:before="47"/>
              <w:ind w:left="50"/>
              <w:rPr>
                <w:sz w:val="16"/>
              </w:rPr>
            </w:pPr>
            <w:r>
              <w:rPr>
                <w:spacing w:val="-4"/>
                <w:sz w:val="16"/>
              </w:rPr>
              <w:t>1,63</w:t>
            </w:r>
          </w:p>
        </w:tc>
        <w:tc>
          <w:tcPr>
            <w:tcW w:w="851" w:type="dxa"/>
          </w:tcPr>
          <w:p w:rsidR="00655473" w:rsidRDefault="00655473" w:rsidP="00143227">
            <w:pPr>
              <w:pStyle w:val="TableParagraph"/>
              <w:spacing w:before="47"/>
              <w:ind w:right="149"/>
              <w:jc w:val="right"/>
              <w:rPr>
                <w:sz w:val="16"/>
              </w:rPr>
            </w:pPr>
            <w:r>
              <w:rPr>
                <w:spacing w:val="-2"/>
                <w:sz w:val="16"/>
              </w:rPr>
              <w:t>5487,0</w:t>
            </w:r>
          </w:p>
        </w:tc>
        <w:tc>
          <w:tcPr>
            <w:tcW w:w="708" w:type="dxa"/>
          </w:tcPr>
          <w:p w:rsidR="00655473" w:rsidRDefault="00655473" w:rsidP="00143227">
            <w:pPr>
              <w:pStyle w:val="TableParagraph"/>
              <w:spacing w:before="47"/>
              <w:ind w:right="119"/>
              <w:jc w:val="right"/>
              <w:rPr>
                <w:sz w:val="16"/>
              </w:rPr>
            </w:pPr>
            <w:r>
              <w:rPr>
                <w:spacing w:val="-2"/>
                <w:sz w:val="16"/>
              </w:rPr>
              <w:t>3319,1</w:t>
            </w:r>
          </w:p>
        </w:tc>
        <w:tc>
          <w:tcPr>
            <w:tcW w:w="709" w:type="dxa"/>
          </w:tcPr>
          <w:p w:rsidR="00655473" w:rsidRDefault="00655473" w:rsidP="00143227">
            <w:pPr>
              <w:pStyle w:val="TableParagraph"/>
              <w:spacing w:before="47"/>
              <w:ind w:right="45"/>
              <w:jc w:val="right"/>
              <w:rPr>
                <w:sz w:val="16"/>
              </w:rPr>
            </w:pPr>
            <w:r>
              <w:rPr>
                <w:spacing w:val="-2"/>
                <w:sz w:val="16"/>
              </w:rPr>
              <w:t>3300,0</w:t>
            </w:r>
          </w:p>
        </w:tc>
        <w:tc>
          <w:tcPr>
            <w:tcW w:w="141" w:type="dxa"/>
            <w:tcBorders>
              <w:right w:val="nil"/>
            </w:tcBorders>
          </w:tcPr>
          <w:p w:rsidR="00655473" w:rsidRDefault="00655473" w:rsidP="00143227">
            <w:pPr>
              <w:pStyle w:val="TableParagraph"/>
              <w:spacing w:before="2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47"/>
              <w:rPr>
                <w:sz w:val="16"/>
              </w:rPr>
            </w:pPr>
            <w:r>
              <w:rPr>
                <w:spacing w:val="-2"/>
                <w:sz w:val="16"/>
              </w:rPr>
              <w:t>3523,0</w:t>
            </w:r>
          </w:p>
        </w:tc>
        <w:tc>
          <w:tcPr>
            <w:tcW w:w="850" w:type="dxa"/>
          </w:tcPr>
          <w:p w:rsidR="00655473" w:rsidRDefault="00655473" w:rsidP="00143227">
            <w:pPr>
              <w:pStyle w:val="TableParagraph"/>
              <w:spacing w:before="47"/>
              <w:ind w:right="176"/>
              <w:jc w:val="right"/>
              <w:rPr>
                <w:sz w:val="16"/>
              </w:rPr>
            </w:pPr>
            <w:r>
              <w:rPr>
                <w:spacing w:val="-2"/>
                <w:sz w:val="16"/>
              </w:rPr>
              <w:t>0,000</w:t>
            </w:r>
          </w:p>
        </w:tc>
        <w:tc>
          <w:tcPr>
            <w:tcW w:w="567" w:type="dxa"/>
          </w:tcPr>
          <w:p w:rsidR="00655473" w:rsidRDefault="00655473" w:rsidP="00143227">
            <w:pPr>
              <w:pStyle w:val="TableParagraph"/>
              <w:spacing w:before="47"/>
              <w:ind w:right="54"/>
              <w:jc w:val="right"/>
              <w:rPr>
                <w:sz w:val="16"/>
              </w:rPr>
            </w:pPr>
            <w:r>
              <w:rPr>
                <w:spacing w:val="-5"/>
                <w:sz w:val="16"/>
              </w:rPr>
              <w:t>0,0</w:t>
            </w:r>
          </w:p>
        </w:tc>
      </w:tr>
      <w:tr w:rsidR="00655473" w:rsidTr="00655473">
        <w:trPr>
          <w:gridAfter w:val="1"/>
          <w:wAfter w:w="19" w:type="dxa"/>
          <w:trHeight w:val="403"/>
        </w:trPr>
        <w:tc>
          <w:tcPr>
            <w:tcW w:w="4526" w:type="dxa"/>
          </w:tcPr>
          <w:p w:rsidR="00655473" w:rsidRPr="00406B27" w:rsidRDefault="00655473" w:rsidP="00143227">
            <w:pPr>
              <w:pStyle w:val="af0"/>
              <w:rPr>
                <w:lang w:val="ru-RU"/>
              </w:rPr>
            </w:pPr>
            <w:r w:rsidRPr="00406B27">
              <w:rPr>
                <w:lang w:val="ru-RU"/>
              </w:rPr>
              <w:t>Охват</w:t>
            </w:r>
            <w:r w:rsidRPr="00406B27">
              <w:rPr>
                <w:spacing w:val="-10"/>
                <w:lang w:val="ru-RU"/>
              </w:rPr>
              <w:t xml:space="preserve"> </w:t>
            </w:r>
            <w:r w:rsidRPr="00406B27">
              <w:rPr>
                <w:lang w:val="ru-RU"/>
              </w:rPr>
              <w:t>госпитализацией</w:t>
            </w:r>
            <w:r w:rsidRPr="00406B27">
              <w:rPr>
                <w:spacing w:val="-10"/>
                <w:lang w:val="ru-RU"/>
              </w:rPr>
              <w:t xml:space="preserve"> </w:t>
            </w:r>
            <w:r w:rsidRPr="00406B27">
              <w:rPr>
                <w:lang w:val="ru-RU"/>
              </w:rPr>
              <w:t>вновь</w:t>
            </w:r>
            <w:r w:rsidRPr="00406B27">
              <w:rPr>
                <w:spacing w:val="-10"/>
                <w:lang w:val="ru-RU"/>
              </w:rPr>
              <w:t xml:space="preserve"> </w:t>
            </w:r>
            <w:r w:rsidRPr="00406B27">
              <w:rPr>
                <w:lang w:val="ru-RU"/>
              </w:rPr>
              <w:t>выявленных</w:t>
            </w:r>
            <w:r w:rsidRPr="00406B27">
              <w:rPr>
                <w:spacing w:val="-10"/>
                <w:lang w:val="ru-RU"/>
              </w:rPr>
              <w:t xml:space="preserve"> </w:t>
            </w:r>
            <w:r w:rsidRPr="00406B27">
              <w:rPr>
                <w:lang w:val="ru-RU"/>
              </w:rPr>
              <w:t>больных туберкулезом с МБТ+</w:t>
            </w:r>
          </w:p>
        </w:tc>
        <w:tc>
          <w:tcPr>
            <w:tcW w:w="567" w:type="dxa"/>
          </w:tcPr>
          <w:p w:rsidR="00655473" w:rsidRDefault="00655473" w:rsidP="00143227">
            <w:pPr>
              <w:pStyle w:val="TableParagraph"/>
              <w:spacing w:before="47"/>
              <w:ind w:left="50"/>
              <w:rPr>
                <w:sz w:val="16"/>
              </w:rPr>
            </w:pPr>
            <w:r>
              <w:rPr>
                <w:spacing w:val="-4"/>
                <w:sz w:val="16"/>
              </w:rPr>
              <w:t>1,42</w:t>
            </w:r>
          </w:p>
        </w:tc>
        <w:tc>
          <w:tcPr>
            <w:tcW w:w="851" w:type="dxa"/>
          </w:tcPr>
          <w:p w:rsidR="00655473" w:rsidRDefault="00655473" w:rsidP="00143227">
            <w:pPr>
              <w:pStyle w:val="TableParagraph"/>
              <w:spacing w:before="47"/>
              <w:ind w:right="149"/>
              <w:jc w:val="right"/>
              <w:rPr>
                <w:sz w:val="16"/>
              </w:rPr>
            </w:pPr>
            <w:r>
              <w:rPr>
                <w:spacing w:val="-2"/>
                <w:sz w:val="16"/>
              </w:rPr>
              <w:t>75,00</w:t>
            </w:r>
          </w:p>
        </w:tc>
        <w:tc>
          <w:tcPr>
            <w:tcW w:w="708" w:type="dxa"/>
          </w:tcPr>
          <w:p w:rsidR="00655473" w:rsidRDefault="00655473" w:rsidP="00143227">
            <w:pPr>
              <w:pStyle w:val="TableParagraph"/>
              <w:spacing w:before="47"/>
              <w:ind w:right="119"/>
              <w:jc w:val="right"/>
              <w:rPr>
                <w:sz w:val="16"/>
              </w:rPr>
            </w:pPr>
            <w:r>
              <w:rPr>
                <w:spacing w:val="-2"/>
                <w:sz w:val="16"/>
              </w:rPr>
              <w:t>96,90</w:t>
            </w:r>
          </w:p>
        </w:tc>
        <w:tc>
          <w:tcPr>
            <w:tcW w:w="709" w:type="dxa"/>
          </w:tcPr>
          <w:p w:rsidR="00655473" w:rsidRDefault="00655473" w:rsidP="00143227">
            <w:pPr>
              <w:pStyle w:val="TableParagraph"/>
              <w:spacing w:before="47"/>
              <w:ind w:right="45"/>
              <w:jc w:val="right"/>
              <w:rPr>
                <w:sz w:val="16"/>
              </w:rPr>
            </w:pPr>
            <w:r>
              <w:rPr>
                <w:spacing w:val="-2"/>
                <w:sz w:val="16"/>
              </w:rPr>
              <w:t>95,00</w:t>
            </w:r>
          </w:p>
        </w:tc>
        <w:tc>
          <w:tcPr>
            <w:tcW w:w="141" w:type="dxa"/>
            <w:tcBorders>
              <w:right w:val="nil"/>
            </w:tcBorders>
          </w:tcPr>
          <w:p w:rsidR="00655473" w:rsidRDefault="00655473" w:rsidP="00143227">
            <w:pPr>
              <w:pStyle w:val="TableParagraph"/>
              <w:spacing w:before="28"/>
              <w:ind w:left="43"/>
              <w:rPr>
                <w:sz w:val="20"/>
              </w:rPr>
            </w:pPr>
            <w:r>
              <w:rPr>
                <w:w w:val="99"/>
                <w:sz w:val="20"/>
              </w:rPr>
              <w:t>-</w:t>
            </w:r>
          </w:p>
        </w:tc>
        <w:tc>
          <w:tcPr>
            <w:tcW w:w="710" w:type="dxa"/>
            <w:gridSpan w:val="2"/>
            <w:tcBorders>
              <w:left w:val="nil"/>
            </w:tcBorders>
          </w:tcPr>
          <w:p w:rsidR="00655473" w:rsidRDefault="00655473" w:rsidP="00143227">
            <w:pPr>
              <w:pStyle w:val="TableParagraph"/>
              <w:spacing w:before="47"/>
              <w:ind w:right="185"/>
              <w:jc w:val="right"/>
              <w:rPr>
                <w:sz w:val="16"/>
              </w:rPr>
            </w:pPr>
            <w:r>
              <w:rPr>
                <w:spacing w:val="-2"/>
                <w:sz w:val="16"/>
              </w:rPr>
              <w:t>100,0</w:t>
            </w:r>
          </w:p>
        </w:tc>
        <w:tc>
          <w:tcPr>
            <w:tcW w:w="850" w:type="dxa"/>
          </w:tcPr>
          <w:p w:rsidR="00655473" w:rsidRDefault="00655473" w:rsidP="00143227">
            <w:pPr>
              <w:pStyle w:val="TableParagraph"/>
              <w:spacing w:before="47"/>
              <w:ind w:right="176"/>
              <w:jc w:val="right"/>
              <w:rPr>
                <w:sz w:val="16"/>
              </w:rPr>
            </w:pPr>
            <w:r>
              <w:rPr>
                <w:spacing w:val="-2"/>
                <w:sz w:val="16"/>
              </w:rPr>
              <w:t>0,000</w:t>
            </w:r>
          </w:p>
        </w:tc>
        <w:tc>
          <w:tcPr>
            <w:tcW w:w="567" w:type="dxa"/>
          </w:tcPr>
          <w:p w:rsidR="00655473" w:rsidRDefault="00655473" w:rsidP="00143227">
            <w:pPr>
              <w:pStyle w:val="TableParagraph"/>
              <w:spacing w:before="47"/>
              <w:ind w:right="54"/>
              <w:jc w:val="right"/>
              <w:rPr>
                <w:sz w:val="16"/>
              </w:rPr>
            </w:pPr>
            <w:r>
              <w:rPr>
                <w:spacing w:val="-5"/>
                <w:sz w:val="16"/>
              </w:rPr>
              <w:t>0,0</w:t>
            </w:r>
          </w:p>
        </w:tc>
      </w:tr>
      <w:tr w:rsidR="00655473" w:rsidTr="00655473">
        <w:trPr>
          <w:gridAfter w:val="1"/>
          <w:wAfter w:w="19" w:type="dxa"/>
          <w:trHeight w:val="374"/>
        </w:trPr>
        <w:tc>
          <w:tcPr>
            <w:tcW w:w="4526" w:type="dxa"/>
            <w:tcBorders>
              <w:bottom w:val="single" w:sz="4" w:space="0" w:color="auto"/>
            </w:tcBorders>
          </w:tcPr>
          <w:p w:rsidR="00655473" w:rsidRPr="00406B27" w:rsidRDefault="00655473" w:rsidP="00143227">
            <w:pPr>
              <w:pStyle w:val="af0"/>
              <w:spacing w:before="45"/>
              <w:rPr>
                <w:lang w:val="ru-RU"/>
              </w:rPr>
            </w:pPr>
            <w:r w:rsidRPr="00406B27">
              <w:rPr>
                <w:lang w:val="ru-RU"/>
              </w:rPr>
              <w:t>Охват</w:t>
            </w:r>
            <w:r w:rsidRPr="00406B27">
              <w:rPr>
                <w:spacing w:val="-13"/>
                <w:lang w:val="ru-RU"/>
              </w:rPr>
              <w:t xml:space="preserve"> </w:t>
            </w:r>
            <w:r w:rsidRPr="00406B27">
              <w:rPr>
                <w:lang w:val="ru-RU"/>
              </w:rPr>
              <w:t>госпитализацией</w:t>
            </w:r>
            <w:r w:rsidRPr="00406B27">
              <w:rPr>
                <w:spacing w:val="-13"/>
                <w:lang w:val="ru-RU"/>
              </w:rPr>
              <w:t xml:space="preserve"> </w:t>
            </w:r>
            <w:r w:rsidRPr="00406B27">
              <w:rPr>
                <w:lang w:val="ru-RU"/>
              </w:rPr>
              <w:t>контингентов</w:t>
            </w:r>
            <w:r w:rsidRPr="00406B27">
              <w:rPr>
                <w:spacing w:val="-13"/>
                <w:lang w:val="ru-RU"/>
              </w:rPr>
              <w:t xml:space="preserve"> </w:t>
            </w:r>
            <w:r w:rsidRPr="00406B27">
              <w:rPr>
                <w:lang w:val="ru-RU"/>
              </w:rPr>
              <w:t>больных туберкулезом с МТБ+</w:t>
            </w:r>
          </w:p>
        </w:tc>
        <w:tc>
          <w:tcPr>
            <w:tcW w:w="567" w:type="dxa"/>
            <w:tcBorders>
              <w:bottom w:val="single" w:sz="4" w:space="0" w:color="auto"/>
            </w:tcBorders>
          </w:tcPr>
          <w:p w:rsidR="00655473" w:rsidRPr="009C7D52" w:rsidRDefault="00655473" w:rsidP="00143227">
            <w:pPr>
              <w:pStyle w:val="TableParagraph"/>
              <w:spacing w:before="8"/>
              <w:rPr>
                <w:b/>
                <w:sz w:val="14"/>
                <w:lang w:val="ru-RU"/>
              </w:rPr>
            </w:pPr>
          </w:p>
          <w:p w:rsidR="00655473" w:rsidRDefault="00655473" w:rsidP="00143227">
            <w:pPr>
              <w:pStyle w:val="TableParagraph"/>
              <w:ind w:left="50"/>
              <w:rPr>
                <w:sz w:val="16"/>
              </w:rPr>
            </w:pPr>
            <w:r>
              <w:rPr>
                <w:spacing w:val="-4"/>
                <w:sz w:val="16"/>
              </w:rPr>
              <w:t>1,21</w:t>
            </w:r>
          </w:p>
        </w:tc>
        <w:tc>
          <w:tcPr>
            <w:tcW w:w="851"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149"/>
              <w:jc w:val="right"/>
              <w:rPr>
                <w:sz w:val="16"/>
              </w:rPr>
            </w:pPr>
            <w:r>
              <w:rPr>
                <w:spacing w:val="-2"/>
                <w:sz w:val="16"/>
              </w:rPr>
              <w:t>88,90</w:t>
            </w:r>
          </w:p>
        </w:tc>
        <w:tc>
          <w:tcPr>
            <w:tcW w:w="708"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119"/>
              <w:jc w:val="right"/>
              <w:rPr>
                <w:sz w:val="16"/>
              </w:rPr>
            </w:pPr>
            <w:r>
              <w:rPr>
                <w:spacing w:val="-2"/>
                <w:sz w:val="16"/>
              </w:rPr>
              <w:t>94,60</w:t>
            </w:r>
          </w:p>
        </w:tc>
        <w:tc>
          <w:tcPr>
            <w:tcW w:w="709"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45"/>
              <w:jc w:val="right"/>
              <w:rPr>
                <w:sz w:val="16"/>
              </w:rPr>
            </w:pPr>
            <w:r>
              <w:rPr>
                <w:spacing w:val="-2"/>
                <w:sz w:val="16"/>
              </w:rPr>
              <w:t>90,00</w:t>
            </w:r>
          </w:p>
        </w:tc>
        <w:tc>
          <w:tcPr>
            <w:tcW w:w="141" w:type="dxa"/>
            <w:tcBorders>
              <w:bottom w:val="single" w:sz="4" w:space="0" w:color="auto"/>
              <w:right w:val="nil"/>
            </w:tcBorders>
          </w:tcPr>
          <w:p w:rsidR="00655473" w:rsidRDefault="00655473" w:rsidP="00143227">
            <w:pPr>
              <w:pStyle w:val="TableParagraph"/>
              <w:spacing w:before="148"/>
              <w:ind w:left="43"/>
              <w:rPr>
                <w:sz w:val="20"/>
              </w:rPr>
            </w:pPr>
            <w:r>
              <w:rPr>
                <w:w w:val="99"/>
                <w:sz w:val="20"/>
              </w:rPr>
              <w:t>-</w:t>
            </w:r>
          </w:p>
        </w:tc>
        <w:tc>
          <w:tcPr>
            <w:tcW w:w="710" w:type="dxa"/>
            <w:gridSpan w:val="2"/>
            <w:tcBorders>
              <w:left w:val="nil"/>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185"/>
              <w:jc w:val="right"/>
              <w:rPr>
                <w:sz w:val="16"/>
              </w:rPr>
            </w:pPr>
            <w:r>
              <w:rPr>
                <w:spacing w:val="-2"/>
                <w:sz w:val="16"/>
              </w:rPr>
              <w:t>95,00</w:t>
            </w:r>
          </w:p>
        </w:tc>
        <w:tc>
          <w:tcPr>
            <w:tcW w:w="850"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176"/>
              <w:jc w:val="right"/>
              <w:rPr>
                <w:sz w:val="16"/>
              </w:rPr>
            </w:pPr>
            <w:r>
              <w:rPr>
                <w:spacing w:val="-2"/>
                <w:sz w:val="16"/>
              </w:rPr>
              <w:t>0,000</w:t>
            </w:r>
          </w:p>
        </w:tc>
        <w:tc>
          <w:tcPr>
            <w:tcW w:w="567" w:type="dxa"/>
            <w:tcBorders>
              <w:bottom w:val="single" w:sz="4" w:space="0" w:color="auto"/>
            </w:tcBorders>
          </w:tcPr>
          <w:p w:rsidR="00655473" w:rsidRDefault="00655473" w:rsidP="00143227">
            <w:pPr>
              <w:pStyle w:val="TableParagraph"/>
              <w:spacing w:before="8"/>
              <w:rPr>
                <w:b/>
                <w:sz w:val="14"/>
              </w:rPr>
            </w:pPr>
          </w:p>
          <w:p w:rsidR="00655473" w:rsidRDefault="00655473" w:rsidP="00143227">
            <w:pPr>
              <w:pStyle w:val="TableParagraph"/>
              <w:ind w:right="54"/>
              <w:jc w:val="right"/>
              <w:rPr>
                <w:sz w:val="16"/>
              </w:rPr>
            </w:pPr>
            <w:r>
              <w:rPr>
                <w:spacing w:val="-5"/>
                <w:sz w:val="16"/>
              </w:rPr>
              <w:t>0,0</w:t>
            </w:r>
          </w:p>
        </w:tc>
      </w:tr>
      <w:tr w:rsidR="00655473" w:rsidTr="00655473">
        <w:trPr>
          <w:trHeight w:val="374"/>
        </w:trPr>
        <w:tc>
          <w:tcPr>
            <w:tcW w:w="8076" w:type="dxa"/>
            <w:gridSpan w:val="7"/>
            <w:tcBorders>
              <w:right w:val="nil"/>
            </w:tcBorders>
          </w:tcPr>
          <w:p w:rsidR="00655473" w:rsidRPr="00406B27" w:rsidRDefault="00655473" w:rsidP="00143227">
            <w:pPr>
              <w:pStyle w:val="TableParagraph"/>
              <w:ind w:left="50"/>
              <w:rPr>
                <w:b/>
                <w:sz w:val="16"/>
                <w:lang w:val="ru-RU"/>
              </w:rPr>
            </w:pPr>
            <w:r w:rsidRPr="00406B27">
              <w:rPr>
                <w:b/>
                <w:sz w:val="16"/>
                <w:lang w:val="ru-RU"/>
              </w:rPr>
              <w:t xml:space="preserve">Обобщенная оценка </w:t>
            </w:r>
          </w:p>
          <w:p w:rsidR="00655473" w:rsidRPr="00406B27" w:rsidRDefault="00655473" w:rsidP="00143227">
            <w:pPr>
              <w:pStyle w:val="TableParagraph"/>
              <w:ind w:left="50"/>
              <w:rPr>
                <w:b/>
                <w:sz w:val="16"/>
                <w:lang w:val="ru-RU"/>
              </w:rPr>
            </w:pPr>
            <w:r w:rsidRPr="00406B27">
              <w:rPr>
                <w:b/>
                <w:sz w:val="16"/>
                <w:lang w:val="ru-RU"/>
              </w:rPr>
              <w:t>Промежуточный уровень достижения результатов</w:t>
            </w:r>
          </w:p>
        </w:tc>
        <w:tc>
          <w:tcPr>
            <w:tcW w:w="1572" w:type="dxa"/>
            <w:gridSpan w:val="4"/>
            <w:tcBorders>
              <w:left w:val="nil"/>
            </w:tcBorders>
          </w:tcPr>
          <w:p w:rsidR="00655473" w:rsidRPr="00406B27" w:rsidRDefault="00655473" w:rsidP="00143227">
            <w:pPr>
              <w:pStyle w:val="TableParagraph"/>
              <w:spacing w:before="8"/>
              <w:rPr>
                <w:b/>
                <w:sz w:val="14"/>
                <w:lang w:val="ru-RU"/>
              </w:rPr>
            </w:pPr>
            <w:r w:rsidRPr="00406B27">
              <w:rPr>
                <w:b/>
                <w:sz w:val="14"/>
                <w:lang w:val="ru-RU"/>
              </w:rPr>
              <w:t>0,36</w:t>
            </w:r>
          </w:p>
          <w:p w:rsidR="00655473" w:rsidRPr="00406B27" w:rsidRDefault="00655473" w:rsidP="00143227">
            <w:pPr>
              <w:pStyle w:val="TableParagraph"/>
              <w:spacing w:before="8"/>
              <w:rPr>
                <w:b/>
                <w:sz w:val="14"/>
                <w:lang w:val="ru-RU"/>
              </w:rPr>
            </w:pPr>
            <w:r w:rsidRPr="00406B27">
              <w:rPr>
                <w:b/>
                <w:sz w:val="14"/>
                <w:lang w:val="ru-RU"/>
              </w:rPr>
              <w:t>63,06</w:t>
            </w:r>
          </w:p>
        </w:tc>
      </w:tr>
    </w:tbl>
    <w:p w:rsidR="00653111" w:rsidRDefault="00653111" w:rsidP="00253723">
      <w:pPr>
        <w:jc w:val="center"/>
        <w:rPr>
          <w:b/>
          <w:sz w:val="28"/>
          <w:szCs w:val="28"/>
        </w:rPr>
      </w:pPr>
    </w:p>
    <w:sectPr w:rsidR="00653111" w:rsidSect="007E092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0923" w:rsidRDefault="007E0923" w:rsidP="000F3B29">
      <w:r>
        <w:separator/>
      </w:r>
    </w:p>
  </w:endnote>
  <w:endnote w:type="continuationSeparator" w:id="0">
    <w:p w:rsidR="007E0923" w:rsidRDefault="007E0923" w:rsidP="000F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orinnaC">
    <w:altName w:val="Arial Unicode MS"/>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NewRoman">
    <w:altName w:val="Times New Roman"/>
    <w:charset w:val="00"/>
    <w:family w:val="roman"/>
    <w:notTrueType/>
    <w:pitch w:val="default"/>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559743"/>
      <w:docPartObj>
        <w:docPartGallery w:val="Page Numbers (Bottom of Page)"/>
        <w:docPartUnique/>
      </w:docPartObj>
    </w:sdtPr>
    <w:sdtContent>
      <w:p w:rsidR="00A117B5" w:rsidRDefault="00A117B5">
        <w:pPr>
          <w:pStyle w:val="ad"/>
          <w:jc w:val="center"/>
        </w:pPr>
        <w:r>
          <w:fldChar w:fldCharType="begin"/>
        </w:r>
        <w:r>
          <w:instrText>PAGE   \* MERGEFORMAT</w:instrText>
        </w:r>
        <w:r>
          <w:fldChar w:fldCharType="separate"/>
        </w:r>
        <w:r w:rsidR="00655473">
          <w:rPr>
            <w:noProof/>
          </w:rPr>
          <w:t>150</w:t>
        </w:r>
        <w:r>
          <w:fldChar w:fldCharType="end"/>
        </w:r>
      </w:p>
    </w:sdtContent>
  </w:sdt>
  <w:p w:rsidR="00A117B5" w:rsidRDefault="00A117B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0923" w:rsidRDefault="007E0923" w:rsidP="000F3B29">
      <w:r>
        <w:separator/>
      </w:r>
    </w:p>
  </w:footnote>
  <w:footnote w:type="continuationSeparator" w:id="0">
    <w:p w:rsidR="007E0923" w:rsidRDefault="007E0923" w:rsidP="000F3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C2F"/>
    <w:multiLevelType w:val="hybridMultilevel"/>
    <w:tmpl w:val="A036DBEA"/>
    <w:lvl w:ilvl="0" w:tplc="3094E7AE">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45153F9"/>
    <w:multiLevelType w:val="multilevel"/>
    <w:tmpl w:val="3BF6963E"/>
    <w:lvl w:ilvl="0">
      <w:start w:val="1"/>
      <w:numFmt w:val="decimal"/>
      <w:lvlText w:val="%1."/>
      <w:lvlJc w:val="left"/>
      <w:pPr>
        <w:ind w:left="840" w:hanging="48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5DD1A30"/>
    <w:multiLevelType w:val="hybridMultilevel"/>
    <w:tmpl w:val="CE288346"/>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E312D5A"/>
    <w:multiLevelType w:val="hybridMultilevel"/>
    <w:tmpl w:val="FF4815C0"/>
    <w:lvl w:ilvl="0" w:tplc="04190001">
      <w:start w:val="1"/>
      <w:numFmt w:val="bullet"/>
      <w:lvlText w:val=""/>
      <w:lvlJc w:val="left"/>
      <w:pPr>
        <w:ind w:left="643" w:hanging="360"/>
      </w:pPr>
      <w:rPr>
        <w:rFonts w:ascii="Symbol" w:hAnsi="Symbol" w:hint="default"/>
      </w:rPr>
    </w:lvl>
    <w:lvl w:ilvl="1" w:tplc="04190003">
      <w:start w:val="1"/>
      <w:numFmt w:val="bullet"/>
      <w:lvlText w:val="o"/>
      <w:lvlJc w:val="left"/>
      <w:pPr>
        <w:ind w:left="1363" w:hanging="360"/>
      </w:pPr>
      <w:rPr>
        <w:rFonts w:ascii="Courier New" w:hAnsi="Courier New" w:cs="Courier New" w:hint="default"/>
      </w:rPr>
    </w:lvl>
    <w:lvl w:ilvl="2" w:tplc="04190005">
      <w:start w:val="1"/>
      <w:numFmt w:val="bullet"/>
      <w:lvlText w:val=""/>
      <w:lvlJc w:val="left"/>
      <w:pPr>
        <w:ind w:left="2083" w:hanging="360"/>
      </w:pPr>
      <w:rPr>
        <w:rFonts w:ascii="Wingdings" w:hAnsi="Wingdings" w:hint="default"/>
      </w:rPr>
    </w:lvl>
    <w:lvl w:ilvl="3" w:tplc="04190001">
      <w:start w:val="1"/>
      <w:numFmt w:val="bullet"/>
      <w:lvlText w:val=""/>
      <w:lvlJc w:val="left"/>
      <w:pPr>
        <w:ind w:left="2803" w:hanging="360"/>
      </w:pPr>
      <w:rPr>
        <w:rFonts w:ascii="Symbol" w:hAnsi="Symbol" w:hint="default"/>
      </w:rPr>
    </w:lvl>
    <w:lvl w:ilvl="4" w:tplc="04190003">
      <w:start w:val="1"/>
      <w:numFmt w:val="bullet"/>
      <w:lvlText w:val="o"/>
      <w:lvlJc w:val="left"/>
      <w:pPr>
        <w:ind w:left="3523" w:hanging="360"/>
      </w:pPr>
      <w:rPr>
        <w:rFonts w:ascii="Courier New" w:hAnsi="Courier New" w:cs="Courier New" w:hint="default"/>
      </w:rPr>
    </w:lvl>
    <w:lvl w:ilvl="5" w:tplc="04190005">
      <w:start w:val="1"/>
      <w:numFmt w:val="bullet"/>
      <w:lvlText w:val=""/>
      <w:lvlJc w:val="left"/>
      <w:pPr>
        <w:ind w:left="4243" w:hanging="360"/>
      </w:pPr>
      <w:rPr>
        <w:rFonts w:ascii="Wingdings" w:hAnsi="Wingdings" w:hint="default"/>
      </w:rPr>
    </w:lvl>
    <w:lvl w:ilvl="6" w:tplc="04190001">
      <w:start w:val="1"/>
      <w:numFmt w:val="bullet"/>
      <w:lvlText w:val=""/>
      <w:lvlJc w:val="left"/>
      <w:pPr>
        <w:ind w:left="4963" w:hanging="360"/>
      </w:pPr>
      <w:rPr>
        <w:rFonts w:ascii="Symbol" w:hAnsi="Symbol" w:hint="default"/>
      </w:rPr>
    </w:lvl>
    <w:lvl w:ilvl="7" w:tplc="04190003">
      <w:start w:val="1"/>
      <w:numFmt w:val="bullet"/>
      <w:lvlText w:val="o"/>
      <w:lvlJc w:val="left"/>
      <w:pPr>
        <w:ind w:left="5683" w:hanging="360"/>
      </w:pPr>
      <w:rPr>
        <w:rFonts w:ascii="Courier New" w:hAnsi="Courier New" w:cs="Courier New" w:hint="default"/>
      </w:rPr>
    </w:lvl>
    <w:lvl w:ilvl="8" w:tplc="04190005">
      <w:start w:val="1"/>
      <w:numFmt w:val="bullet"/>
      <w:lvlText w:val=""/>
      <w:lvlJc w:val="left"/>
      <w:pPr>
        <w:ind w:left="6403" w:hanging="360"/>
      </w:pPr>
      <w:rPr>
        <w:rFonts w:ascii="Wingdings" w:hAnsi="Wingdings" w:hint="default"/>
      </w:rPr>
    </w:lvl>
  </w:abstractNum>
  <w:abstractNum w:abstractNumId="4" w15:restartNumberingAfterBreak="0">
    <w:nsid w:val="0FD10946"/>
    <w:multiLevelType w:val="hybridMultilevel"/>
    <w:tmpl w:val="172692B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A52155"/>
    <w:multiLevelType w:val="hybridMultilevel"/>
    <w:tmpl w:val="F7D2D884"/>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0911D2D"/>
    <w:multiLevelType w:val="hybridMultilevel"/>
    <w:tmpl w:val="F7D2D884"/>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33971B3"/>
    <w:multiLevelType w:val="hybridMultilevel"/>
    <w:tmpl w:val="243C7FE8"/>
    <w:lvl w:ilvl="0" w:tplc="720E0990">
      <w:start w:val="1"/>
      <w:numFmt w:val="decimal"/>
      <w:lvlText w:val="%1."/>
      <w:lvlJc w:val="left"/>
      <w:pPr>
        <w:ind w:left="585" w:hanging="585"/>
      </w:pPr>
      <w:rPr>
        <w:color w:val="auto"/>
      </w:rPr>
    </w:lvl>
    <w:lvl w:ilvl="1" w:tplc="04190019">
      <w:start w:val="1"/>
      <w:numFmt w:val="lowerLetter"/>
      <w:lvlText w:val="%2."/>
      <w:lvlJc w:val="left"/>
      <w:pPr>
        <w:ind w:left="2146" w:hanging="360"/>
      </w:pPr>
    </w:lvl>
    <w:lvl w:ilvl="2" w:tplc="0419001B">
      <w:start w:val="1"/>
      <w:numFmt w:val="lowerRoman"/>
      <w:lvlText w:val="%3."/>
      <w:lvlJc w:val="right"/>
      <w:pPr>
        <w:ind w:left="2866" w:hanging="180"/>
      </w:pPr>
    </w:lvl>
    <w:lvl w:ilvl="3" w:tplc="0419000F">
      <w:start w:val="1"/>
      <w:numFmt w:val="decimal"/>
      <w:lvlText w:val="%4."/>
      <w:lvlJc w:val="left"/>
      <w:pPr>
        <w:ind w:left="3586" w:hanging="360"/>
      </w:pPr>
    </w:lvl>
    <w:lvl w:ilvl="4" w:tplc="04190019">
      <w:start w:val="1"/>
      <w:numFmt w:val="lowerLetter"/>
      <w:lvlText w:val="%5."/>
      <w:lvlJc w:val="left"/>
      <w:pPr>
        <w:ind w:left="4306" w:hanging="360"/>
      </w:pPr>
    </w:lvl>
    <w:lvl w:ilvl="5" w:tplc="0419001B">
      <w:start w:val="1"/>
      <w:numFmt w:val="lowerRoman"/>
      <w:lvlText w:val="%6."/>
      <w:lvlJc w:val="right"/>
      <w:pPr>
        <w:ind w:left="5026" w:hanging="180"/>
      </w:pPr>
    </w:lvl>
    <w:lvl w:ilvl="6" w:tplc="0419000F">
      <w:start w:val="1"/>
      <w:numFmt w:val="decimal"/>
      <w:lvlText w:val="%7."/>
      <w:lvlJc w:val="left"/>
      <w:pPr>
        <w:ind w:left="5746" w:hanging="360"/>
      </w:pPr>
    </w:lvl>
    <w:lvl w:ilvl="7" w:tplc="04190019">
      <w:start w:val="1"/>
      <w:numFmt w:val="lowerLetter"/>
      <w:lvlText w:val="%8."/>
      <w:lvlJc w:val="left"/>
      <w:pPr>
        <w:ind w:left="6466" w:hanging="360"/>
      </w:pPr>
    </w:lvl>
    <w:lvl w:ilvl="8" w:tplc="0419001B">
      <w:start w:val="1"/>
      <w:numFmt w:val="lowerRoman"/>
      <w:lvlText w:val="%9."/>
      <w:lvlJc w:val="right"/>
      <w:pPr>
        <w:ind w:left="7186" w:hanging="180"/>
      </w:pPr>
    </w:lvl>
  </w:abstractNum>
  <w:abstractNum w:abstractNumId="8" w15:restartNumberingAfterBreak="0">
    <w:nsid w:val="2BB163B4"/>
    <w:multiLevelType w:val="hybridMultilevel"/>
    <w:tmpl w:val="CD30543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15:restartNumberingAfterBreak="0">
    <w:nsid w:val="3CA67FA0"/>
    <w:multiLevelType w:val="hybridMultilevel"/>
    <w:tmpl w:val="51C2FC44"/>
    <w:lvl w:ilvl="0" w:tplc="A2425F1C">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0" w15:restartNumberingAfterBreak="0">
    <w:nsid w:val="3E242A03"/>
    <w:multiLevelType w:val="hybridMultilevel"/>
    <w:tmpl w:val="DFBE379E"/>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3A419C"/>
    <w:multiLevelType w:val="hybridMultilevel"/>
    <w:tmpl w:val="F7D2D884"/>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8756DE4"/>
    <w:multiLevelType w:val="hybridMultilevel"/>
    <w:tmpl w:val="F7D2D884"/>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97E187E"/>
    <w:multiLevelType w:val="hybridMultilevel"/>
    <w:tmpl w:val="F7D2D884"/>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5AF67D5"/>
    <w:multiLevelType w:val="hybridMultilevel"/>
    <w:tmpl w:val="D4B6E588"/>
    <w:lvl w:ilvl="0" w:tplc="0419000F">
      <w:start w:val="4"/>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A3D29EF"/>
    <w:multiLevelType w:val="hybridMultilevel"/>
    <w:tmpl w:val="AD7863AA"/>
    <w:lvl w:ilvl="0" w:tplc="306AAB06">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6" w15:restartNumberingAfterBreak="0">
    <w:nsid w:val="5B6C75A6"/>
    <w:multiLevelType w:val="hybridMultilevel"/>
    <w:tmpl w:val="F7D2D884"/>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0D34C60"/>
    <w:multiLevelType w:val="multilevel"/>
    <w:tmpl w:val="9FCAB7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3CD68B3"/>
    <w:multiLevelType w:val="hybridMultilevel"/>
    <w:tmpl w:val="BAA4BE6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562668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4148441">
    <w:abstractNumId w:val="2"/>
  </w:num>
  <w:num w:numId="3" w16cid:durableId="1185289695">
    <w:abstractNumId w:val="3"/>
  </w:num>
  <w:num w:numId="4" w16cid:durableId="514271599">
    <w:abstractNumId w:val="8"/>
  </w:num>
  <w:num w:numId="5" w16cid:durableId="1624844081">
    <w:abstractNumId w:val="18"/>
  </w:num>
  <w:num w:numId="6" w16cid:durableId="1159688098">
    <w:abstractNumId w:val="10"/>
  </w:num>
  <w:num w:numId="7" w16cid:durableId="725226480">
    <w:abstractNumId w:val="14"/>
  </w:num>
  <w:num w:numId="8" w16cid:durableId="1931111101">
    <w:abstractNumId w:val="1"/>
  </w:num>
  <w:num w:numId="9" w16cid:durableId="1137795345">
    <w:abstractNumId w:val="0"/>
  </w:num>
  <w:num w:numId="10" w16cid:durableId="9736752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08229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656340">
    <w:abstractNumId w:val="4"/>
  </w:num>
  <w:num w:numId="13" w16cid:durableId="1737238923">
    <w:abstractNumId w:val="17"/>
  </w:num>
  <w:num w:numId="14" w16cid:durableId="386729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0342647">
    <w:abstractNumId w:val="13"/>
  </w:num>
  <w:num w:numId="16" w16cid:durableId="1712261627">
    <w:abstractNumId w:val="16"/>
  </w:num>
  <w:num w:numId="17" w16cid:durableId="1032992837">
    <w:abstractNumId w:val="11"/>
  </w:num>
  <w:num w:numId="18" w16cid:durableId="929771443">
    <w:abstractNumId w:val="12"/>
  </w:num>
  <w:num w:numId="19" w16cid:durableId="7062982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B31"/>
    <w:rsid w:val="00001C54"/>
    <w:rsid w:val="0000523A"/>
    <w:rsid w:val="000106D1"/>
    <w:rsid w:val="000251DA"/>
    <w:rsid w:val="00027F77"/>
    <w:rsid w:val="00030BBF"/>
    <w:rsid w:val="0003162A"/>
    <w:rsid w:val="00032499"/>
    <w:rsid w:val="0003473A"/>
    <w:rsid w:val="00034F13"/>
    <w:rsid w:val="0004072C"/>
    <w:rsid w:val="00053006"/>
    <w:rsid w:val="000618ED"/>
    <w:rsid w:val="00073EFC"/>
    <w:rsid w:val="0007552B"/>
    <w:rsid w:val="00075C80"/>
    <w:rsid w:val="0008154B"/>
    <w:rsid w:val="000831D3"/>
    <w:rsid w:val="0008392B"/>
    <w:rsid w:val="000848A3"/>
    <w:rsid w:val="00092667"/>
    <w:rsid w:val="000946E2"/>
    <w:rsid w:val="000960CC"/>
    <w:rsid w:val="00096B96"/>
    <w:rsid w:val="000B02A7"/>
    <w:rsid w:val="000B1654"/>
    <w:rsid w:val="000B5865"/>
    <w:rsid w:val="000C0188"/>
    <w:rsid w:val="000C2710"/>
    <w:rsid w:val="000C4453"/>
    <w:rsid w:val="000C674C"/>
    <w:rsid w:val="000D1E33"/>
    <w:rsid w:val="000D6BFA"/>
    <w:rsid w:val="000F0FF6"/>
    <w:rsid w:val="000F183D"/>
    <w:rsid w:val="000F2BB0"/>
    <w:rsid w:val="000F3B29"/>
    <w:rsid w:val="000F7813"/>
    <w:rsid w:val="0010578C"/>
    <w:rsid w:val="001109F4"/>
    <w:rsid w:val="00115A9A"/>
    <w:rsid w:val="00117498"/>
    <w:rsid w:val="00122A91"/>
    <w:rsid w:val="0014776E"/>
    <w:rsid w:val="00153682"/>
    <w:rsid w:val="00157181"/>
    <w:rsid w:val="001622B0"/>
    <w:rsid w:val="00165A69"/>
    <w:rsid w:val="0017454E"/>
    <w:rsid w:val="00176880"/>
    <w:rsid w:val="00185C5B"/>
    <w:rsid w:val="0019272F"/>
    <w:rsid w:val="001A2925"/>
    <w:rsid w:val="001B1586"/>
    <w:rsid w:val="001B68E0"/>
    <w:rsid w:val="001D6A66"/>
    <w:rsid w:val="001E4A44"/>
    <w:rsid w:val="001E5FA9"/>
    <w:rsid w:val="001F031D"/>
    <w:rsid w:val="001F06A2"/>
    <w:rsid w:val="001F10AC"/>
    <w:rsid w:val="001F6D32"/>
    <w:rsid w:val="00212FD9"/>
    <w:rsid w:val="00213F6E"/>
    <w:rsid w:val="00222F95"/>
    <w:rsid w:val="002354E6"/>
    <w:rsid w:val="00240CC6"/>
    <w:rsid w:val="002410D9"/>
    <w:rsid w:val="0024688F"/>
    <w:rsid w:val="00247176"/>
    <w:rsid w:val="00247619"/>
    <w:rsid w:val="00253723"/>
    <w:rsid w:val="00285387"/>
    <w:rsid w:val="002952DE"/>
    <w:rsid w:val="002A3D76"/>
    <w:rsid w:val="002B1AB2"/>
    <w:rsid w:val="002B5D0B"/>
    <w:rsid w:val="002C0BDA"/>
    <w:rsid w:val="002D0158"/>
    <w:rsid w:val="002D283F"/>
    <w:rsid w:val="002E0E96"/>
    <w:rsid w:val="002E525D"/>
    <w:rsid w:val="002F2A1A"/>
    <w:rsid w:val="00301D23"/>
    <w:rsid w:val="003032F5"/>
    <w:rsid w:val="003122D6"/>
    <w:rsid w:val="003154DC"/>
    <w:rsid w:val="0031787E"/>
    <w:rsid w:val="00326F49"/>
    <w:rsid w:val="00335F30"/>
    <w:rsid w:val="0033610D"/>
    <w:rsid w:val="00340053"/>
    <w:rsid w:val="003554E7"/>
    <w:rsid w:val="003622BD"/>
    <w:rsid w:val="00363BD2"/>
    <w:rsid w:val="00363CB9"/>
    <w:rsid w:val="003660A9"/>
    <w:rsid w:val="00375750"/>
    <w:rsid w:val="00384B84"/>
    <w:rsid w:val="00394090"/>
    <w:rsid w:val="003A6652"/>
    <w:rsid w:val="003B058D"/>
    <w:rsid w:val="003C0E8A"/>
    <w:rsid w:val="003C2C3B"/>
    <w:rsid w:val="003D2036"/>
    <w:rsid w:val="003D4F78"/>
    <w:rsid w:val="003E1E3A"/>
    <w:rsid w:val="003E2ABC"/>
    <w:rsid w:val="003E370D"/>
    <w:rsid w:val="003F4572"/>
    <w:rsid w:val="004001C0"/>
    <w:rsid w:val="00401B5C"/>
    <w:rsid w:val="00402769"/>
    <w:rsid w:val="00402A94"/>
    <w:rsid w:val="0040436F"/>
    <w:rsid w:val="00404745"/>
    <w:rsid w:val="004208F9"/>
    <w:rsid w:val="0042242D"/>
    <w:rsid w:val="00425499"/>
    <w:rsid w:val="00430D12"/>
    <w:rsid w:val="00434BF5"/>
    <w:rsid w:val="00436609"/>
    <w:rsid w:val="004448DE"/>
    <w:rsid w:val="004527D1"/>
    <w:rsid w:val="004573E4"/>
    <w:rsid w:val="00460F70"/>
    <w:rsid w:val="004639DB"/>
    <w:rsid w:val="00481CB2"/>
    <w:rsid w:val="0048363C"/>
    <w:rsid w:val="00486AB7"/>
    <w:rsid w:val="00492A61"/>
    <w:rsid w:val="00492D71"/>
    <w:rsid w:val="0049463C"/>
    <w:rsid w:val="00494848"/>
    <w:rsid w:val="00496C53"/>
    <w:rsid w:val="004A3B9C"/>
    <w:rsid w:val="004A4EF9"/>
    <w:rsid w:val="004A7591"/>
    <w:rsid w:val="004B399B"/>
    <w:rsid w:val="004C33AE"/>
    <w:rsid w:val="004C5755"/>
    <w:rsid w:val="004C7588"/>
    <w:rsid w:val="004D3555"/>
    <w:rsid w:val="004E3BF9"/>
    <w:rsid w:val="004E4C16"/>
    <w:rsid w:val="004E5E7D"/>
    <w:rsid w:val="00504336"/>
    <w:rsid w:val="00505A20"/>
    <w:rsid w:val="0050670B"/>
    <w:rsid w:val="00507ACE"/>
    <w:rsid w:val="00511363"/>
    <w:rsid w:val="005256F6"/>
    <w:rsid w:val="00532FBE"/>
    <w:rsid w:val="00553706"/>
    <w:rsid w:val="00565B33"/>
    <w:rsid w:val="005706C3"/>
    <w:rsid w:val="00570C79"/>
    <w:rsid w:val="00571034"/>
    <w:rsid w:val="00580DEC"/>
    <w:rsid w:val="00593A75"/>
    <w:rsid w:val="005C21C6"/>
    <w:rsid w:val="005C242A"/>
    <w:rsid w:val="005C4279"/>
    <w:rsid w:val="005C4441"/>
    <w:rsid w:val="005D2570"/>
    <w:rsid w:val="005D4D55"/>
    <w:rsid w:val="005E3C32"/>
    <w:rsid w:val="005E673E"/>
    <w:rsid w:val="005F2356"/>
    <w:rsid w:val="005F340F"/>
    <w:rsid w:val="005F3880"/>
    <w:rsid w:val="00601365"/>
    <w:rsid w:val="0060561C"/>
    <w:rsid w:val="006063E5"/>
    <w:rsid w:val="00612560"/>
    <w:rsid w:val="00620525"/>
    <w:rsid w:val="00646DEA"/>
    <w:rsid w:val="00653111"/>
    <w:rsid w:val="00655473"/>
    <w:rsid w:val="006608B4"/>
    <w:rsid w:val="006662AA"/>
    <w:rsid w:val="00666450"/>
    <w:rsid w:val="006669AC"/>
    <w:rsid w:val="00670C9E"/>
    <w:rsid w:val="006736B7"/>
    <w:rsid w:val="00673E62"/>
    <w:rsid w:val="00682994"/>
    <w:rsid w:val="006B19B2"/>
    <w:rsid w:val="006B239B"/>
    <w:rsid w:val="006C014E"/>
    <w:rsid w:val="006C0870"/>
    <w:rsid w:val="006D4783"/>
    <w:rsid w:val="006E1B7E"/>
    <w:rsid w:val="006E2734"/>
    <w:rsid w:val="006E32C7"/>
    <w:rsid w:val="006F3280"/>
    <w:rsid w:val="007025D1"/>
    <w:rsid w:val="007138F0"/>
    <w:rsid w:val="00715F3E"/>
    <w:rsid w:val="00726FBE"/>
    <w:rsid w:val="00727775"/>
    <w:rsid w:val="00727FFA"/>
    <w:rsid w:val="007341D0"/>
    <w:rsid w:val="007376B5"/>
    <w:rsid w:val="00737C99"/>
    <w:rsid w:val="00743DF1"/>
    <w:rsid w:val="0074460E"/>
    <w:rsid w:val="00744E8B"/>
    <w:rsid w:val="00754A05"/>
    <w:rsid w:val="007620BB"/>
    <w:rsid w:val="00770ED9"/>
    <w:rsid w:val="00787182"/>
    <w:rsid w:val="00790E30"/>
    <w:rsid w:val="00791AE0"/>
    <w:rsid w:val="0079702D"/>
    <w:rsid w:val="007A5AF6"/>
    <w:rsid w:val="007A65F7"/>
    <w:rsid w:val="007C03E9"/>
    <w:rsid w:val="007C63E3"/>
    <w:rsid w:val="007C6C04"/>
    <w:rsid w:val="007D3DB2"/>
    <w:rsid w:val="007E0923"/>
    <w:rsid w:val="007E2794"/>
    <w:rsid w:val="007E3E9A"/>
    <w:rsid w:val="007E7AD9"/>
    <w:rsid w:val="007F2F09"/>
    <w:rsid w:val="00800281"/>
    <w:rsid w:val="00810BE9"/>
    <w:rsid w:val="0081784D"/>
    <w:rsid w:val="00820D65"/>
    <w:rsid w:val="008249D2"/>
    <w:rsid w:val="00826006"/>
    <w:rsid w:val="008266CD"/>
    <w:rsid w:val="00831E76"/>
    <w:rsid w:val="008400A0"/>
    <w:rsid w:val="00842245"/>
    <w:rsid w:val="0084581A"/>
    <w:rsid w:val="0084673B"/>
    <w:rsid w:val="00853122"/>
    <w:rsid w:val="00876F62"/>
    <w:rsid w:val="00882182"/>
    <w:rsid w:val="00887CDE"/>
    <w:rsid w:val="008B1059"/>
    <w:rsid w:val="008B2F16"/>
    <w:rsid w:val="008C421D"/>
    <w:rsid w:val="008C423A"/>
    <w:rsid w:val="008C47D0"/>
    <w:rsid w:val="008E7ACD"/>
    <w:rsid w:val="008F096B"/>
    <w:rsid w:val="00903706"/>
    <w:rsid w:val="00903D9B"/>
    <w:rsid w:val="00906F0D"/>
    <w:rsid w:val="00911C8C"/>
    <w:rsid w:val="009140FD"/>
    <w:rsid w:val="00920A4C"/>
    <w:rsid w:val="00920EC1"/>
    <w:rsid w:val="0092276C"/>
    <w:rsid w:val="00924CC7"/>
    <w:rsid w:val="00924E1B"/>
    <w:rsid w:val="009262EF"/>
    <w:rsid w:val="009404DE"/>
    <w:rsid w:val="009417EF"/>
    <w:rsid w:val="00942615"/>
    <w:rsid w:val="00947C21"/>
    <w:rsid w:val="009514B5"/>
    <w:rsid w:val="00952221"/>
    <w:rsid w:val="00954CEE"/>
    <w:rsid w:val="009619DE"/>
    <w:rsid w:val="00964CBE"/>
    <w:rsid w:val="00971975"/>
    <w:rsid w:val="00974958"/>
    <w:rsid w:val="00982DD0"/>
    <w:rsid w:val="00983A7E"/>
    <w:rsid w:val="00984589"/>
    <w:rsid w:val="0099164E"/>
    <w:rsid w:val="00992642"/>
    <w:rsid w:val="0099607A"/>
    <w:rsid w:val="009A052E"/>
    <w:rsid w:val="009A0BEF"/>
    <w:rsid w:val="009B0CC4"/>
    <w:rsid w:val="009B4E30"/>
    <w:rsid w:val="009E4038"/>
    <w:rsid w:val="009E4EB3"/>
    <w:rsid w:val="009F3695"/>
    <w:rsid w:val="009F713B"/>
    <w:rsid w:val="00A05B31"/>
    <w:rsid w:val="00A06308"/>
    <w:rsid w:val="00A071B6"/>
    <w:rsid w:val="00A113A4"/>
    <w:rsid w:val="00A117B5"/>
    <w:rsid w:val="00A11A3C"/>
    <w:rsid w:val="00A31B0F"/>
    <w:rsid w:val="00A324A6"/>
    <w:rsid w:val="00A32CC4"/>
    <w:rsid w:val="00A34F86"/>
    <w:rsid w:val="00A36BF8"/>
    <w:rsid w:val="00A401F4"/>
    <w:rsid w:val="00A42D7E"/>
    <w:rsid w:val="00A43381"/>
    <w:rsid w:val="00A43C55"/>
    <w:rsid w:val="00A546C0"/>
    <w:rsid w:val="00A556BA"/>
    <w:rsid w:val="00A70EDF"/>
    <w:rsid w:val="00A7357D"/>
    <w:rsid w:val="00A7625D"/>
    <w:rsid w:val="00A91DF0"/>
    <w:rsid w:val="00A924DC"/>
    <w:rsid w:val="00A955C1"/>
    <w:rsid w:val="00AA738E"/>
    <w:rsid w:val="00AC5914"/>
    <w:rsid w:val="00AC79BF"/>
    <w:rsid w:val="00AD6AC9"/>
    <w:rsid w:val="00AE32DE"/>
    <w:rsid w:val="00AF0591"/>
    <w:rsid w:val="00AF0ED2"/>
    <w:rsid w:val="00B04C1A"/>
    <w:rsid w:val="00B06CA7"/>
    <w:rsid w:val="00B107C0"/>
    <w:rsid w:val="00B10EFD"/>
    <w:rsid w:val="00B15E22"/>
    <w:rsid w:val="00B21811"/>
    <w:rsid w:val="00B22589"/>
    <w:rsid w:val="00B26B37"/>
    <w:rsid w:val="00B3677B"/>
    <w:rsid w:val="00B406F2"/>
    <w:rsid w:val="00B432B8"/>
    <w:rsid w:val="00B46E0A"/>
    <w:rsid w:val="00B5076C"/>
    <w:rsid w:val="00B51590"/>
    <w:rsid w:val="00B61597"/>
    <w:rsid w:val="00B638F8"/>
    <w:rsid w:val="00B67D46"/>
    <w:rsid w:val="00B714F6"/>
    <w:rsid w:val="00B769A2"/>
    <w:rsid w:val="00B90661"/>
    <w:rsid w:val="00BB5204"/>
    <w:rsid w:val="00BB5FC9"/>
    <w:rsid w:val="00BC0244"/>
    <w:rsid w:val="00BC1DD8"/>
    <w:rsid w:val="00BC2FBF"/>
    <w:rsid w:val="00BD2DAD"/>
    <w:rsid w:val="00BE614E"/>
    <w:rsid w:val="00BF1BA6"/>
    <w:rsid w:val="00BF32FD"/>
    <w:rsid w:val="00BF5808"/>
    <w:rsid w:val="00BF7FCB"/>
    <w:rsid w:val="00C01661"/>
    <w:rsid w:val="00C037A3"/>
    <w:rsid w:val="00C03F21"/>
    <w:rsid w:val="00C24E97"/>
    <w:rsid w:val="00C339C9"/>
    <w:rsid w:val="00C44975"/>
    <w:rsid w:val="00C52276"/>
    <w:rsid w:val="00C52FC7"/>
    <w:rsid w:val="00C5487F"/>
    <w:rsid w:val="00C72C46"/>
    <w:rsid w:val="00C735A0"/>
    <w:rsid w:val="00C775F6"/>
    <w:rsid w:val="00C812B5"/>
    <w:rsid w:val="00C97890"/>
    <w:rsid w:val="00CA2058"/>
    <w:rsid w:val="00CB2466"/>
    <w:rsid w:val="00CB58C7"/>
    <w:rsid w:val="00CB659F"/>
    <w:rsid w:val="00CC07FD"/>
    <w:rsid w:val="00CD03A4"/>
    <w:rsid w:val="00CD31DD"/>
    <w:rsid w:val="00CE247D"/>
    <w:rsid w:val="00CE5B23"/>
    <w:rsid w:val="00CE71D3"/>
    <w:rsid w:val="00CF042A"/>
    <w:rsid w:val="00CF1D4E"/>
    <w:rsid w:val="00CF3445"/>
    <w:rsid w:val="00CF3BB1"/>
    <w:rsid w:val="00CF61A5"/>
    <w:rsid w:val="00D04139"/>
    <w:rsid w:val="00D310D8"/>
    <w:rsid w:val="00D32311"/>
    <w:rsid w:val="00D37A81"/>
    <w:rsid w:val="00D5109F"/>
    <w:rsid w:val="00D517D0"/>
    <w:rsid w:val="00D5392E"/>
    <w:rsid w:val="00D56920"/>
    <w:rsid w:val="00D61BF9"/>
    <w:rsid w:val="00D63EAF"/>
    <w:rsid w:val="00D70A04"/>
    <w:rsid w:val="00D72AFF"/>
    <w:rsid w:val="00D847AA"/>
    <w:rsid w:val="00D85859"/>
    <w:rsid w:val="00D90783"/>
    <w:rsid w:val="00DA066D"/>
    <w:rsid w:val="00DB73A9"/>
    <w:rsid w:val="00DC6A18"/>
    <w:rsid w:val="00DD383A"/>
    <w:rsid w:val="00DD39F2"/>
    <w:rsid w:val="00DE09D6"/>
    <w:rsid w:val="00DE143C"/>
    <w:rsid w:val="00DF04F8"/>
    <w:rsid w:val="00DF31BA"/>
    <w:rsid w:val="00DF6AE1"/>
    <w:rsid w:val="00E00D76"/>
    <w:rsid w:val="00E15D4C"/>
    <w:rsid w:val="00E165DC"/>
    <w:rsid w:val="00E17D99"/>
    <w:rsid w:val="00E2108E"/>
    <w:rsid w:val="00E22AE5"/>
    <w:rsid w:val="00E31ED9"/>
    <w:rsid w:val="00E5097A"/>
    <w:rsid w:val="00E547DF"/>
    <w:rsid w:val="00E57B88"/>
    <w:rsid w:val="00E57C82"/>
    <w:rsid w:val="00E60FA3"/>
    <w:rsid w:val="00E65308"/>
    <w:rsid w:val="00E653F8"/>
    <w:rsid w:val="00E9365C"/>
    <w:rsid w:val="00E93889"/>
    <w:rsid w:val="00E949C3"/>
    <w:rsid w:val="00EA3A91"/>
    <w:rsid w:val="00EA5957"/>
    <w:rsid w:val="00EB2FB0"/>
    <w:rsid w:val="00EB301E"/>
    <w:rsid w:val="00EB3C7D"/>
    <w:rsid w:val="00EB57F0"/>
    <w:rsid w:val="00EC3CDF"/>
    <w:rsid w:val="00EC423B"/>
    <w:rsid w:val="00ED2E29"/>
    <w:rsid w:val="00ED403D"/>
    <w:rsid w:val="00EE2B54"/>
    <w:rsid w:val="00EE42C6"/>
    <w:rsid w:val="00EE635C"/>
    <w:rsid w:val="00EF405C"/>
    <w:rsid w:val="00EF7B27"/>
    <w:rsid w:val="00F020D5"/>
    <w:rsid w:val="00F030E9"/>
    <w:rsid w:val="00F17B01"/>
    <w:rsid w:val="00F3627E"/>
    <w:rsid w:val="00F37C94"/>
    <w:rsid w:val="00F4036C"/>
    <w:rsid w:val="00F40C43"/>
    <w:rsid w:val="00F4530E"/>
    <w:rsid w:val="00F45640"/>
    <w:rsid w:val="00F46A7B"/>
    <w:rsid w:val="00F50DDE"/>
    <w:rsid w:val="00F64F66"/>
    <w:rsid w:val="00F75EBF"/>
    <w:rsid w:val="00F777FD"/>
    <w:rsid w:val="00F80D3B"/>
    <w:rsid w:val="00F875C1"/>
    <w:rsid w:val="00F90320"/>
    <w:rsid w:val="00F9107C"/>
    <w:rsid w:val="00F92E0B"/>
    <w:rsid w:val="00F978EF"/>
    <w:rsid w:val="00FA1518"/>
    <w:rsid w:val="00FA5876"/>
    <w:rsid w:val="00FB5ED4"/>
    <w:rsid w:val="00FD1EFA"/>
    <w:rsid w:val="00FD3E98"/>
    <w:rsid w:val="00FE572D"/>
    <w:rsid w:val="00FF0A31"/>
    <w:rsid w:val="00FF1DCE"/>
    <w:rsid w:val="00FF4143"/>
    <w:rsid w:val="00FF58BF"/>
    <w:rsid w:val="00FF7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D9151"/>
  <w15:chartTrackingRefBased/>
  <w15:docId w15:val="{9889FB3F-1694-4E48-9411-9C4809A8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7F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517D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622B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17D0"/>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semiHidden/>
    <w:unhideWhenUsed/>
    <w:qFormat/>
    <w:rsid w:val="00D517D0"/>
    <w:pPr>
      <w:spacing w:before="480" w:line="276" w:lineRule="auto"/>
      <w:outlineLvl w:val="9"/>
    </w:pPr>
    <w:rPr>
      <w:rFonts w:ascii="Cambria" w:eastAsia="Times New Roman" w:hAnsi="Cambria" w:cs="Times New Roman"/>
      <w:b/>
      <w:bCs/>
      <w:color w:val="365F91"/>
      <w:sz w:val="28"/>
      <w:szCs w:val="28"/>
    </w:rPr>
  </w:style>
  <w:style w:type="table" w:styleId="a4">
    <w:name w:val="Table Grid"/>
    <w:basedOn w:val="a1"/>
    <w:uiPriority w:val="99"/>
    <w:rsid w:val="00D517D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C79BF"/>
    <w:rPr>
      <w:color w:val="0563C1" w:themeColor="hyperlink"/>
      <w:u w:val="single"/>
    </w:rPr>
  </w:style>
  <w:style w:type="paragraph" w:styleId="a6">
    <w:name w:val="List Paragraph"/>
    <w:basedOn w:val="a"/>
    <w:uiPriority w:val="1"/>
    <w:qFormat/>
    <w:rsid w:val="00AC79BF"/>
    <w:pPr>
      <w:spacing w:after="200" w:line="276" w:lineRule="auto"/>
      <w:ind w:left="720"/>
      <w:contextualSpacing/>
    </w:pPr>
  </w:style>
  <w:style w:type="paragraph" w:styleId="HTML">
    <w:name w:val="HTML Preformatted"/>
    <w:basedOn w:val="a"/>
    <w:link w:val="HTML0"/>
    <w:uiPriority w:val="99"/>
    <w:semiHidden/>
    <w:unhideWhenUsed/>
    <w:rsid w:val="00B90661"/>
    <w:rPr>
      <w:rFonts w:ascii="Consolas" w:hAnsi="Consolas"/>
      <w:sz w:val="20"/>
      <w:szCs w:val="20"/>
    </w:rPr>
  </w:style>
  <w:style w:type="character" w:customStyle="1" w:styleId="HTML0">
    <w:name w:val="Стандартный HTML Знак"/>
    <w:basedOn w:val="a0"/>
    <w:link w:val="HTML"/>
    <w:uiPriority w:val="99"/>
    <w:semiHidden/>
    <w:rsid w:val="00B90661"/>
    <w:rPr>
      <w:rFonts w:ascii="Consolas" w:eastAsia="Calibri" w:hAnsi="Consolas" w:cs="Times New Roman"/>
      <w:sz w:val="20"/>
      <w:szCs w:val="20"/>
    </w:rPr>
  </w:style>
  <w:style w:type="character" w:customStyle="1" w:styleId="ref-journal">
    <w:name w:val="ref-journal"/>
    <w:basedOn w:val="a0"/>
    <w:rsid w:val="00B90661"/>
  </w:style>
  <w:style w:type="paragraph" w:styleId="a7">
    <w:name w:val="caption"/>
    <w:basedOn w:val="a"/>
    <w:next w:val="a"/>
    <w:uiPriority w:val="35"/>
    <w:unhideWhenUsed/>
    <w:qFormat/>
    <w:rsid w:val="003E370D"/>
    <w:pPr>
      <w:spacing w:after="200"/>
    </w:pPr>
    <w:rPr>
      <w:i/>
      <w:iCs/>
      <w:color w:val="44546A" w:themeColor="text2"/>
      <w:sz w:val="18"/>
      <w:szCs w:val="18"/>
    </w:rPr>
  </w:style>
  <w:style w:type="paragraph" w:styleId="a8">
    <w:name w:val="Normal (Web)"/>
    <w:basedOn w:val="a"/>
    <w:uiPriority w:val="99"/>
    <w:rsid w:val="00853122"/>
    <w:pPr>
      <w:spacing w:before="100" w:beforeAutospacing="1" w:after="100" w:afterAutospacing="1"/>
    </w:pPr>
  </w:style>
  <w:style w:type="paragraph" w:styleId="a9">
    <w:name w:val="Balloon Text"/>
    <w:basedOn w:val="a"/>
    <w:link w:val="aa"/>
    <w:uiPriority w:val="99"/>
    <w:semiHidden/>
    <w:unhideWhenUsed/>
    <w:rsid w:val="00CE71D3"/>
    <w:rPr>
      <w:rFonts w:ascii="Segoe UI" w:hAnsi="Segoe UI" w:cs="Segoe UI"/>
      <w:sz w:val="18"/>
      <w:szCs w:val="18"/>
    </w:rPr>
  </w:style>
  <w:style w:type="character" w:customStyle="1" w:styleId="aa">
    <w:name w:val="Текст выноски Знак"/>
    <w:basedOn w:val="a0"/>
    <w:link w:val="a9"/>
    <w:uiPriority w:val="99"/>
    <w:semiHidden/>
    <w:rsid w:val="00CE71D3"/>
    <w:rPr>
      <w:rFonts w:ascii="Segoe UI" w:eastAsia="Times New Roman" w:hAnsi="Segoe UI" w:cs="Segoe UI"/>
      <w:sz w:val="18"/>
      <w:szCs w:val="18"/>
      <w:lang w:eastAsia="ru-RU"/>
    </w:rPr>
  </w:style>
  <w:style w:type="paragraph" w:styleId="ab">
    <w:name w:val="header"/>
    <w:basedOn w:val="a"/>
    <w:link w:val="ac"/>
    <w:uiPriority w:val="99"/>
    <w:unhideWhenUsed/>
    <w:rsid w:val="000F3B29"/>
    <w:pPr>
      <w:tabs>
        <w:tab w:val="center" w:pos="4677"/>
        <w:tab w:val="right" w:pos="9355"/>
      </w:tabs>
    </w:pPr>
  </w:style>
  <w:style w:type="character" w:customStyle="1" w:styleId="ac">
    <w:name w:val="Верхний колонтитул Знак"/>
    <w:basedOn w:val="a0"/>
    <w:link w:val="ab"/>
    <w:uiPriority w:val="99"/>
    <w:rsid w:val="000F3B29"/>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0F3B29"/>
    <w:pPr>
      <w:tabs>
        <w:tab w:val="center" w:pos="4677"/>
        <w:tab w:val="right" w:pos="9355"/>
      </w:tabs>
    </w:pPr>
  </w:style>
  <w:style w:type="character" w:customStyle="1" w:styleId="ae">
    <w:name w:val="Нижний колонтитул Знак"/>
    <w:basedOn w:val="a0"/>
    <w:link w:val="ad"/>
    <w:uiPriority w:val="99"/>
    <w:rsid w:val="000F3B29"/>
    <w:rPr>
      <w:rFonts w:ascii="Times New Roman" w:eastAsia="Times New Roman" w:hAnsi="Times New Roman" w:cs="Times New Roman"/>
      <w:sz w:val="24"/>
      <w:szCs w:val="24"/>
      <w:lang w:eastAsia="ru-RU"/>
    </w:rPr>
  </w:style>
  <w:style w:type="character" w:customStyle="1" w:styleId="accented">
    <w:name w:val="accented"/>
    <w:basedOn w:val="a0"/>
    <w:rsid w:val="0033610D"/>
  </w:style>
  <w:style w:type="character" w:customStyle="1" w:styleId="af">
    <w:name w:val="Основной текст Знак"/>
    <w:basedOn w:val="a0"/>
    <w:link w:val="af0"/>
    <w:uiPriority w:val="1"/>
    <w:rsid w:val="005F3880"/>
    <w:rPr>
      <w:rFonts w:ascii="Courier New" w:eastAsia="Courier New" w:hAnsi="Courier New" w:cs="Courier New"/>
      <w:sz w:val="16"/>
      <w:szCs w:val="16"/>
    </w:rPr>
  </w:style>
  <w:style w:type="paragraph" w:styleId="af0">
    <w:name w:val="Body Text"/>
    <w:basedOn w:val="a"/>
    <w:link w:val="af"/>
    <w:uiPriority w:val="1"/>
    <w:qFormat/>
    <w:rsid w:val="005F3880"/>
    <w:pPr>
      <w:widowControl w:val="0"/>
      <w:autoSpaceDE w:val="0"/>
      <w:autoSpaceDN w:val="0"/>
    </w:pPr>
    <w:rPr>
      <w:rFonts w:ascii="Courier New" w:eastAsia="Courier New" w:hAnsi="Courier New" w:cs="Courier New"/>
      <w:sz w:val="16"/>
      <w:szCs w:val="16"/>
      <w:lang w:eastAsia="en-US"/>
    </w:rPr>
  </w:style>
  <w:style w:type="paragraph" w:customStyle="1" w:styleId="TableParagraph">
    <w:name w:val="Table Paragraph"/>
    <w:basedOn w:val="a"/>
    <w:uiPriority w:val="1"/>
    <w:qFormat/>
    <w:rsid w:val="005F3880"/>
    <w:pPr>
      <w:widowControl w:val="0"/>
      <w:autoSpaceDE w:val="0"/>
      <w:autoSpaceDN w:val="0"/>
    </w:pPr>
    <w:rPr>
      <w:rFonts w:ascii="Courier New" w:eastAsia="Courier New" w:hAnsi="Courier New" w:cs="Courier New"/>
      <w:sz w:val="22"/>
      <w:szCs w:val="22"/>
      <w:lang w:eastAsia="en-US"/>
    </w:rPr>
  </w:style>
  <w:style w:type="paragraph" w:customStyle="1" w:styleId="21">
    <w:name w:val="Абзац списка2"/>
    <w:basedOn w:val="a"/>
    <w:uiPriority w:val="99"/>
    <w:rsid w:val="00027F77"/>
    <w:pPr>
      <w:spacing w:after="200" w:line="276" w:lineRule="auto"/>
      <w:ind w:left="720"/>
      <w:contextualSpacing/>
    </w:pPr>
    <w:rPr>
      <w:rFonts w:ascii="Calibri" w:hAnsi="Calibri"/>
      <w:sz w:val="22"/>
      <w:szCs w:val="22"/>
      <w:lang w:eastAsia="en-US"/>
    </w:rPr>
  </w:style>
  <w:style w:type="character" w:styleId="af1">
    <w:name w:val="FollowedHyperlink"/>
    <w:basedOn w:val="a0"/>
    <w:uiPriority w:val="99"/>
    <w:semiHidden/>
    <w:unhideWhenUsed/>
    <w:rsid w:val="003C2C3B"/>
    <w:rPr>
      <w:color w:val="954F72" w:themeColor="followedHyperlink"/>
      <w:u w:val="single"/>
    </w:rPr>
  </w:style>
  <w:style w:type="character" w:styleId="af2">
    <w:name w:val="Strong"/>
    <w:basedOn w:val="a0"/>
    <w:uiPriority w:val="22"/>
    <w:qFormat/>
    <w:rsid w:val="0008392B"/>
    <w:rPr>
      <w:b/>
      <w:bCs/>
    </w:rPr>
  </w:style>
  <w:style w:type="character" w:customStyle="1" w:styleId="20">
    <w:name w:val="Заголовок 2 Знак"/>
    <w:basedOn w:val="a0"/>
    <w:link w:val="2"/>
    <w:uiPriority w:val="9"/>
    <w:rsid w:val="003622BD"/>
    <w:rPr>
      <w:rFonts w:asciiTheme="majorHAnsi" w:eastAsiaTheme="majorEastAsia" w:hAnsiTheme="majorHAnsi" w:cstheme="majorBidi"/>
      <w:color w:val="2E74B5" w:themeColor="accent1" w:themeShade="BF"/>
      <w:sz w:val="26"/>
      <w:szCs w:val="26"/>
      <w:lang w:eastAsia="ru-RU"/>
    </w:rPr>
  </w:style>
  <w:style w:type="table" w:customStyle="1" w:styleId="TableNormal">
    <w:name w:val="Table Normal"/>
    <w:uiPriority w:val="2"/>
    <w:semiHidden/>
    <w:unhideWhenUsed/>
    <w:qFormat/>
    <w:rsid w:val="002537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5255">
      <w:bodyDiv w:val="1"/>
      <w:marLeft w:val="0"/>
      <w:marRight w:val="0"/>
      <w:marTop w:val="0"/>
      <w:marBottom w:val="0"/>
      <w:divBdr>
        <w:top w:val="none" w:sz="0" w:space="0" w:color="auto"/>
        <w:left w:val="none" w:sz="0" w:space="0" w:color="auto"/>
        <w:bottom w:val="none" w:sz="0" w:space="0" w:color="auto"/>
        <w:right w:val="none" w:sz="0" w:space="0" w:color="auto"/>
      </w:divBdr>
    </w:div>
    <w:div w:id="78601629">
      <w:bodyDiv w:val="1"/>
      <w:marLeft w:val="0"/>
      <w:marRight w:val="0"/>
      <w:marTop w:val="0"/>
      <w:marBottom w:val="0"/>
      <w:divBdr>
        <w:top w:val="none" w:sz="0" w:space="0" w:color="auto"/>
        <w:left w:val="none" w:sz="0" w:space="0" w:color="auto"/>
        <w:bottom w:val="none" w:sz="0" w:space="0" w:color="auto"/>
        <w:right w:val="none" w:sz="0" w:space="0" w:color="auto"/>
      </w:divBdr>
    </w:div>
    <w:div w:id="115415757">
      <w:bodyDiv w:val="1"/>
      <w:marLeft w:val="0"/>
      <w:marRight w:val="0"/>
      <w:marTop w:val="0"/>
      <w:marBottom w:val="0"/>
      <w:divBdr>
        <w:top w:val="none" w:sz="0" w:space="0" w:color="auto"/>
        <w:left w:val="none" w:sz="0" w:space="0" w:color="auto"/>
        <w:bottom w:val="none" w:sz="0" w:space="0" w:color="auto"/>
        <w:right w:val="none" w:sz="0" w:space="0" w:color="auto"/>
      </w:divBdr>
    </w:div>
    <w:div w:id="329338282">
      <w:bodyDiv w:val="1"/>
      <w:marLeft w:val="0"/>
      <w:marRight w:val="0"/>
      <w:marTop w:val="0"/>
      <w:marBottom w:val="0"/>
      <w:divBdr>
        <w:top w:val="none" w:sz="0" w:space="0" w:color="auto"/>
        <w:left w:val="none" w:sz="0" w:space="0" w:color="auto"/>
        <w:bottom w:val="none" w:sz="0" w:space="0" w:color="auto"/>
        <w:right w:val="none" w:sz="0" w:space="0" w:color="auto"/>
      </w:divBdr>
    </w:div>
    <w:div w:id="440540864">
      <w:bodyDiv w:val="1"/>
      <w:marLeft w:val="0"/>
      <w:marRight w:val="0"/>
      <w:marTop w:val="0"/>
      <w:marBottom w:val="0"/>
      <w:divBdr>
        <w:top w:val="none" w:sz="0" w:space="0" w:color="auto"/>
        <w:left w:val="none" w:sz="0" w:space="0" w:color="auto"/>
        <w:bottom w:val="none" w:sz="0" w:space="0" w:color="auto"/>
        <w:right w:val="none" w:sz="0" w:space="0" w:color="auto"/>
      </w:divBdr>
    </w:div>
    <w:div w:id="454375990">
      <w:bodyDiv w:val="1"/>
      <w:marLeft w:val="0"/>
      <w:marRight w:val="0"/>
      <w:marTop w:val="0"/>
      <w:marBottom w:val="0"/>
      <w:divBdr>
        <w:top w:val="none" w:sz="0" w:space="0" w:color="auto"/>
        <w:left w:val="none" w:sz="0" w:space="0" w:color="auto"/>
        <w:bottom w:val="none" w:sz="0" w:space="0" w:color="auto"/>
        <w:right w:val="none" w:sz="0" w:space="0" w:color="auto"/>
      </w:divBdr>
    </w:div>
    <w:div w:id="480004742">
      <w:bodyDiv w:val="1"/>
      <w:marLeft w:val="0"/>
      <w:marRight w:val="0"/>
      <w:marTop w:val="0"/>
      <w:marBottom w:val="0"/>
      <w:divBdr>
        <w:top w:val="none" w:sz="0" w:space="0" w:color="auto"/>
        <w:left w:val="none" w:sz="0" w:space="0" w:color="auto"/>
        <w:bottom w:val="none" w:sz="0" w:space="0" w:color="auto"/>
        <w:right w:val="none" w:sz="0" w:space="0" w:color="auto"/>
      </w:divBdr>
    </w:div>
    <w:div w:id="526216802">
      <w:bodyDiv w:val="1"/>
      <w:marLeft w:val="0"/>
      <w:marRight w:val="0"/>
      <w:marTop w:val="0"/>
      <w:marBottom w:val="0"/>
      <w:divBdr>
        <w:top w:val="none" w:sz="0" w:space="0" w:color="auto"/>
        <w:left w:val="none" w:sz="0" w:space="0" w:color="auto"/>
        <w:bottom w:val="none" w:sz="0" w:space="0" w:color="auto"/>
        <w:right w:val="none" w:sz="0" w:space="0" w:color="auto"/>
      </w:divBdr>
    </w:div>
    <w:div w:id="615598818">
      <w:bodyDiv w:val="1"/>
      <w:marLeft w:val="0"/>
      <w:marRight w:val="0"/>
      <w:marTop w:val="0"/>
      <w:marBottom w:val="0"/>
      <w:divBdr>
        <w:top w:val="none" w:sz="0" w:space="0" w:color="auto"/>
        <w:left w:val="none" w:sz="0" w:space="0" w:color="auto"/>
        <w:bottom w:val="none" w:sz="0" w:space="0" w:color="auto"/>
        <w:right w:val="none" w:sz="0" w:space="0" w:color="auto"/>
      </w:divBdr>
    </w:div>
    <w:div w:id="717432077">
      <w:bodyDiv w:val="1"/>
      <w:marLeft w:val="0"/>
      <w:marRight w:val="0"/>
      <w:marTop w:val="0"/>
      <w:marBottom w:val="0"/>
      <w:divBdr>
        <w:top w:val="none" w:sz="0" w:space="0" w:color="auto"/>
        <w:left w:val="none" w:sz="0" w:space="0" w:color="auto"/>
        <w:bottom w:val="none" w:sz="0" w:space="0" w:color="auto"/>
        <w:right w:val="none" w:sz="0" w:space="0" w:color="auto"/>
      </w:divBdr>
    </w:div>
    <w:div w:id="718090705">
      <w:bodyDiv w:val="1"/>
      <w:marLeft w:val="0"/>
      <w:marRight w:val="0"/>
      <w:marTop w:val="0"/>
      <w:marBottom w:val="0"/>
      <w:divBdr>
        <w:top w:val="none" w:sz="0" w:space="0" w:color="auto"/>
        <w:left w:val="none" w:sz="0" w:space="0" w:color="auto"/>
        <w:bottom w:val="none" w:sz="0" w:space="0" w:color="auto"/>
        <w:right w:val="none" w:sz="0" w:space="0" w:color="auto"/>
      </w:divBdr>
    </w:div>
    <w:div w:id="1010983176">
      <w:bodyDiv w:val="1"/>
      <w:marLeft w:val="0"/>
      <w:marRight w:val="0"/>
      <w:marTop w:val="0"/>
      <w:marBottom w:val="0"/>
      <w:divBdr>
        <w:top w:val="none" w:sz="0" w:space="0" w:color="auto"/>
        <w:left w:val="none" w:sz="0" w:space="0" w:color="auto"/>
        <w:bottom w:val="none" w:sz="0" w:space="0" w:color="auto"/>
        <w:right w:val="none" w:sz="0" w:space="0" w:color="auto"/>
      </w:divBdr>
    </w:div>
    <w:div w:id="1020624151">
      <w:bodyDiv w:val="1"/>
      <w:marLeft w:val="0"/>
      <w:marRight w:val="0"/>
      <w:marTop w:val="0"/>
      <w:marBottom w:val="0"/>
      <w:divBdr>
        <w:top w:val="none" w:sz="0" w:space="0" w:color="auto"/>
        <w:left w:val="none" w:sz="0" w:space="0" w:color="auto"/>
        <w:bottom w:val="none" w:sz="0" w:space="0" w:color="auto"/>
        <w:right w:val="none" w:sz="0" w:space="0" w:color="auto"/>
      </w:divBdr>
    </w:div>
    <w:div w:id="1090470322">
      <w:bodyDiv w:val="1"/>
      <w:marLeft w:val="0"/>
      <w:marRight w:val="0"/>
      <w:marTop w:val="0"/>
      <w:marBottom w:val="0"/>
      <w:divBdr>
        <w:top w:val="none" w:sz="0" w:space="0" w:color="auto"/>
        <w:left w:val="none" w:sz="0" w:space="0" w:color="auto"/>
        <w:bottom w:val="none" w:sz="0" w:space="0" w:color="auto"/>
        <w:right w:val="none" w:sz="0" w:space="0" w:color="auto"/>
      </w:divBdr>
    </w:div>
    <w:div w:id="1114835460">
      <w:bodyDiv w:val="1"/>
      <w:marLeft w:val="0"/>
      <w:marRight w:val="0"/>
      <w:marTop w:val="0"/>
      <w:marBottom w:val="0"/>
      <w:divBdr>
        <w:top w:val="none" w:sz="0" w:space="0" w:color="auto"/>
        <w:left w:val="none" w:sz="0" w:space="0" w:color="auto"/>
        <w:bottom w:val="none" w:sz="0" w:space="0" w:color="auto"/>
        <w:right w:val="none" w:sz="0" w:space="0" w:color="auto"/>
      </w:divBdr>
    </w:div>
    <w:div w:id="1273321338">
      <w:bodyDiv w:val="1"/>
      <w:marLeft w:val="0"/>
      <w:marRight w:val="0"/>
      <w:marTop w:val="0"/>
      <w:marBottom w:val="0"/>
      <w:divBdr>
        <w:top w:val="none" w:sz="0" w:space="0" w:color="auto"/>
        <w:left w:val="none" w:sz="0" w:space="0" w:color="auto"/>
        <w:bottom w:val="none" w:sz="0" w:space="0" w:color="auto"/>
        <w:right w:val="none" w:sz="0" w:space="0" w:color="auto"/>
      </w:divBdr>
    </w:div>
    <w:div w:id="1356730235">
      <w:bodyDiv w:val="1"/>
      <w:marLeft w:val="0"/>
      <w:marRight w:val="0"/>
      <w:marTop w:val="0"/>
      <w:marBottom w:val="0"/>
      <w:divBdr>
        <w:top w:val="none" w:sz="0" w:space="0" w:color="auto"/>
        <w:left w:val="none" w:sz="0" w:space="0" w:color="auto"/>
        <w:bottom w:val="none" w:sz="0" w:space="0" w:color="auto"/>
        <w:right w:val="none" w:sz="0" w:space="0" w:color="auto"/>
      </w:divBdr>
    </w:div>
    <w:div w:id="1456170891">
      <w:bodyDiv w:val="1"/>
      <w:marLeft w:val="0"/>
      <w:marRight w:val="0"/>
      <w:marTop w:val="0"/>
      <w:marBottom w:val="0"/>
      <w:divBdr>
        <w:top w:val="none" w:sz="0" w:space="0" w:color="auto"/>
        <w:left w:val="none" w:sz="0" w:space="0" w:color="auto"/>
        <w:bottom w:val="none" w:sz="0" w:space="0" w:color="auto"/>
        <w:right w:val="none" w:sz="0" w:space="0" w:color="auto"/>
      </w:divBdr>
    </w:div>
    <w:div w:id="1786073273">
      <w:bodyDiv w:val="1"/>
      <w:marLeft w:val="0"/>
      <w:marRight w:val="0"/>
      <w:marTop w:val="0"/>
      <w:marBottom w:val="0"/>
      <w:divBdr>
        <w:top w:val="none" w:sz="0" w:space="0" w:color="auto"/>
        <w:left w:val="none" w:sz="0" w:space="0" w:color="auto"/>
        <w:bottom w:val="none" w:sz="0" w:space="0" w:color="auto"/>
        <w:right w:val="none" w:sz="0" w:space="0" w:color="auto"/>
      </w:divBdr>
    </w:div>
    <w:div w:id="187407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 /><Relationship Id="rId18" Type="http://schemas.openxmlformats.org/officeDocument/2006/relationships/chart" Target="charts/chart9.xml" /><Relationship Id="rId26" Type="http://schemas.openxmlformats.org/officeDocument/2006/relationships/chart" Target="charts/chart17.xml" /><Relationship Id="rId39" Type="http://schemas.openxmlformats.org/officeDocument/2006/relationships/image" Target="media/image7.png" /><Relationship Id="rId21" Type="http://schemas.openxmlformats.org/officeDocument/2006/relationships/chart" Target="charts/chart12.xml" /><Relationship Id="rId34" Type="http://schemas.openxmlformats.org/officeDocument/2006/relationships/chart" Target="charts/chart25.xml" /><Relationship Id="rId42" Type="http://schemas.openxmlformats.org/officeDocument/2006/relationships/image" Target="media/image10.png" /><Relationship Id="rId47" Type="http://schemas.openxmlformats.org/officeDocument/2006/relationships/image" Target="media/image15.png" /><Relationship Id="rId50" Type="http://schemas.openxmlformats.org/officeDocument/2006/relationships/image" Target="media/image18.png" /><Relationship Id="rId55" Type="http://schemas.openxmlformats.org/officeDocument/2006/relationships/hyperlink" Target="https://normativ.kontur.ru/document?moduleId=1&amp;documentId=156610" TargetMode="Externa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chart" Target="charts/chart7.xml" /><Relationship Id="rId20" Type="http://schemas.openxmlformats.org/officeDocument/2006/relationships/chart" Target="charts/chart11.xml" /><Relationship Id="rId29" Type="http://schemas.openxmlformats.org/officeDocument/2006/relationships/chart" Target="charts/chart20.xml" /><Relationship Id="rId41" Type="http://schemas.openxmlformats.org/officeDocument/2006/relationships/image" Target="media/image9.jpeg" /><Relationship Id="rId54" Type="http://schemas.openxmlformats.org/officeDocument/2006/relationships/hyperlink" Target="http://legalacts.ru/doc/postanovlenie-pravitelstva-rf-ot-25122001-n-892/" TargetMode="External" /><Relationship Id="rId62"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2.xml" /><Relationship Id="rId24" Type="http://schemas.openxmlformats.org/officeDocument/2006/relationships/chart" Target="charts/chart15.xml" /><Relationship Id="rId32" Type="http://schemas.openxmlformats.org/officeDocument/2006/relationships/chart" Target="charts/chart23.xml" /><Relationship Id="rId37" Type="http://schemas.openxmlformats.org/officeDocument/2006/relationships/image" Target="media/image5.png" /><Relationship Id="rId40" Type="http://schemas.openxmlformats.org/officeDocument/2006/relationships/image" Target="media/image8.png" /><Relationship Id="rId45" Type="http://schemas.openxmlformats.org/officeDocument/2006/relationships/image" Target="media/image13.png" /><Relationship Id="rId53" Type="http://schemas.openxmlformats.org/officeDocument/2006/relationships/hyperlink" Target="http://base.garant.ru/12123352/" TargetMode="External" /><Relationship Id="rId58" Type="http://schemas.openxmlformats.org/officeDocument/2006/relationships/hyperlink" Target="http://vestnik.mednet.ru/content/view/514/30" TargetMode="External" /><Relationship Id="rId5" Type="http://schemas.openxmlformats.org/officeDocument/2006/relationships/webSettings" Target="webSettings.xml" /><Relationship Id="rId15" Type="http://schemas.openxmlformats.org/officeDocument/2006/relationships/chart" Target="charts/chart6.xml" /><Relationship Id="rId23" Type="http://schemas.openxmlformats.org/officeDocument/2006/relationships/chart" Target="charts/chart14.xml" /><Relationship Id="rId28" Type="http://schemas.openxmlformats.org/officeDocument/2006/relationships/chart" Target="charts/chart19.xml" /><Relationship Id="rId36" Type="http://schemas.openxmlformats.org/officeDocument/2006/relationships/image" Target="media/image4.png" /><Relationship Id="rId49" Type="http://schemas.openxmlformats.org/officeDocument/2006/relationships/image" Target="media/image17.png" /><Relationship Id="rId57" Type="http://schemas.openxmlformats.org/officeDocument/2006/relationships/hyperlink" Target="http://www.garant.ru/products/ipo/prime/doc/4084803/" TargetMode="External" /><Relationship Id="rId61" Type="http://schemas.openxmlformats.org/officeDocument/2006/relationships/fontTable" Target="fontTable.xml" /><Relationship Id="rId10" Type="http://schemas.openxmlformats.org/officeDocument/2006/relationships/image" Target="media/image2.png" /><Relationship Id="rId19" Type="http://schemas.openxmlformats.org/officeDocument/2006/relationships/chart" Target="charts/chart10.xml" /><Relationship Id="rId31" Type="http://schemas.openxmlformats.org/officeDocument/2006/relationships/chart" Target="charts/chart22.xml" /><Relationship Id="rId44" Type="http://schemas.openxmlformats.org/officeDocument/2006/relationships/image" Target="media/image12.png" /><Relationship Id="rId52" Type="http://schemas.openxmlformats.org/officeDocument/2006/relationships/hyperlink" Target="http://base.garant.ru/12191967/" TargetMode="External" /><Relationship Id="rId6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chart" Target="charts/chart5.xml" /><Relationship Id="rId22" Type="http://schemas.openxmlformats.org/officeDocument/2006/relationships/chart" Target="charts/chart13.xml" /><Relationship Id="rId27" Type="http://schemas.openxmlformats.org/officeDocument/2006/relationships/chart" Target="charts/chart18.xml" /><Relationship Id="rId30" Type="http://schemas.openxmlformats.org/officeDocument/2006/relationships/chart" Target="charts/chart21.xml" /><Relationship Id="rId35" Type="http://schemas.openxmlformats.org/officeDocument/2006/relationships/image" Target="media/image3.png" /><Relationship Id="rId43" Type="http://schemas.openxmlformats.org/officeDocument/2006/relationships/image" Target="media/image11.jpeg" /><Relationship Id="rId48" Type="http://schemas.openxmlformats.org/officeDocument/2006/relationships/image" Target="media/image16.png" /><Relationship Id="rId56" Type="http://schemas.openxmlformats.org/officeDocument/2006/relationships/hyperlink" Target="http://docs.cntd.ru/document/428634993" TargetMode="External" /><Relationship Id="rId8" Type="http://schemas.openxmlformats.org/officeDocument/2006/relationships/chart" Target="charts/chart1.xml" /><Relationship Id="rId51" Type="http://schemas.openxmlformats.org/officeDocument/2006/relationships/hyperlink" Target="http://base.garant.ru/70170948/" TargetMode="External" /><Relationship Id="rId3" Type="http://schemas.openxmlformats.org/officeDocument/2006/relationships/styles" Target="styles.xml" /><Relationship Id="rId12" Type="http://schemas.openxmlformats.org/officeDocument/2006/relationships/chart" Target="charts/chart3.xml" /><Relationship Id="rId17" Type="http://schemas.openxmlformats.org/officeDocument/2006/relationships/chart" Target="charts/chart8.xml" /><Relationship Id="rId25" Type="http://schemas.openxmlformats.org/officeDocument/2006/relationships/chart" Target="charts/chart16.xml" /><Relationship Id="rId33" Type="http://schemas.openxmlformats.org/officeDocument/2006/relationships/chart" Target="charts/chart24.xml" /><Relationship Id="rId38" Type="http://schemas.openxmlformats.org/officeDocument/2006/relationships/image" Target="media/image6.png" /><Relationship Id="rId46" Type="http://schemas.openxmlformats.org/officeDocument/2006/relationships/image" Target="media/image14.png" /><Relationship Id="rId59" Type="http://schemas.openxmlformats.org/officeDocument/2006/relationships/hyperlink" Target="http://www.who.int/mediacentre/factsheets/fs104/ru/" TargetMode="External" /></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 /><Relationship Id="rId2" Type="http://schemas.microsoft.com/office/2011/relationships/chartColorStyle" Target="colors1.xml" /><Relationship Id="rId1" Type="http://schemas.microsoft.com/office/2011/relationships/chartStyle" Target="style1.xml" /></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4.xlsx" /></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5.xlsx" /></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6.xlsx" /></Relationships>
</file>

<file path=word/charts/_rels/chart13.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14.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15.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16.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17.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18.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7.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 /></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8.xlsx" /><Relationship Id="rId2" Type="http://schemas.microsoft.com/office/2011/relationships/chartColorStyle" Target="colors2.xml" /><Relationship Id="rId1" Type="http://schemas.microsoft.com/office/2011/relationships/chartStyle" Target="style2.xml" /></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9.xlsx" /><Relationship Id="rId2" Type="http://schemas.microsoft.com/office/2011/relationships/chartColorStyle" Target="colors3.xml" /><Relationship Id="rId1" Type="http://schemas.microsoft.com/office/2011/relationships/chartStyle" Target="style3.xml" /></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10.xlsx" /><Relationship Id="rId2" Type="http://schemas.microsoft.com/office/2011/relationships/chartColorStyle" Target="colors4.xml" /><Relationship Id="rId1" Type="http://schemas.microsoft.com/office/2011/relationships/chartStyle" Target="style4.xml" /></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11.xlsx" /><Relationship Id="rId2" Type="http://schemas.microsoft.com/office/2011/relationships/chartColorStyle" Target="colors5.xml" /><Relationship Id="rId1" Type="http://schemas.microsoft.com/office/2011/relationships/chartStyle" Target="style5.xml" /></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12.xlsx" /><Relationship Id="rId2" Type="http://schemas.microsoft.com/office/2011/relationships/chartColorStyle" Target="colors6.xml" /><Relationship Id="rId1" Type="http://schemas.microsoft.com/office/2011/relationships/chartStyle" Target="style6.xml" /></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13.xlsx" /><Relationship Id="rId2" Type="http://schemas.microsoft.com/office/2011/relationships/chartColorStyle" Target="colors7.xml" /><Relationship Id="rId1" Type="http://schemas.microsoft.com/office/2011/relationships/chartStyle" Target="style7.xml" /></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 /></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 /></Relationships>
</file>

<file path=word/charts/_rels/chart5.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6.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7.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8.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_rels/chart9.xml.rels><?xml version="1.0" encoding="UTF-8" standalone="yes"?>
<Relationships xmlns="http://schemas.openxmlformats.org/package/2006/relationships"><Relationship Id="rId1" Type="http://schemas.openxmlformats.org/officeDocument/2006/relationships/oleObject" Target="file:///C:\Users\khorosheva_vs\Desktop\&#1060;&#1090;&#1080;&#1079;&#1080;&#1072;&#1090;&#1088;&#1080;&#1103;%20&#1086;&#1088;&#1076;&#1080;&#1085;&#1072;&#1090;&#1091;&#1088;&#1072;\&#1044;&#1080;&#1087;&#1083;&#1086;&#1084;\&#1075;&#1088;&#1072;&#1092;&#1080;&#1082;&#1080;.xls"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Заболеваемость туберкулезом</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62.79</c:v>
                </c:pt>
                <c:pt idx="1">
                  <c:v>59.32</c:v>
                </c:pt>
                <c:pt idx="2">
                  <c:v>57.39</c:v>
                </c:pt>
                <c:pt idx="3">
                  <c:v>42.72</c:v>
                </c:pt>
                <c:pt idx="4">
                  <c:v>48.09</c:v>
                </c:pt>
                <c:pt idx="5">
                  <c:v>44.06</c:v>
                </c:pt>
                <c:pt idx="6">
                  <c:v>41.08</c:v>
                </c:pt>
                <c:pt idx="7">
                  <c:v>32.07</c:v>
                </c:pt>
                <c:pt idx="8">
                  <c:v>30.71</c:v>
                </c:pt>
                <c:pt idx="9">
                  <c:v>31.11</c:v>
                </c:pt>
              </c:numCache>
            </c:numRef>
          </c:val>
          <c:smooth val="0"/>
          <c:extLst>
            <c:ext xmlns:c16="http://schemas.microsoft.com/office/drawing/2014/chart" uri="{C3380CC4-5D6E-409C-BE32-E72D297353CC}">
              <c16:uniqueId val="{00000000-110E-4969-9D78-78EAB20FFB3C}"/>
            </c:ext>
          </c:extLst>
        </c:ser>
        <c:ser>
          <c:idx val="1"/>
          <c:order val="1"/>
          <c:tx>
            <c:strRef>
              <c:f>Лист1!$C$1</c:f>
              <c:strCache>
                <c:ptCount val="1"/>
                <c:pt idx="0">
                  <c:v>СМП</c:v>
                </c:pt>
              </c:strCache>
            </c:strRef>
          </c:tx>
          <c:spPr>
            <a:ln w="19050" cap="rnd">
              <a:solidFill>
                <a:schemeClr val="accent2"/>
              </a:solidFill>
              <a:round/>
            </a:ln>
            <a:effectLst/>
          </c:spPr>
          <c:marker>
            <c:symbol val="none"/>
          </c:marker>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31-43D8-AD97-C8D719ECDB1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60.7</c:v>
                </c:pt>
                <c:pt idx="1">
                  <c:v>60.7</c:v>
                </c:pt>
                <c:pt idx="2">
                  <c:v>60.7</c:v>
                </c:pt>
                <c:pt idx="3">
                  <c:v>60.7</c:v>
                </c:pt>
                <c:pt idx="4">
                  <c:v>60.7</c:v>
                </c:pt>
                <c:pt idx="5">
                  <c:v>60.7</c:v>
                </c:pt>
                <c:pt idx="6">
                  <c:v>60.7</c:v>
                </c:pt>
                <c:pt idx="7">
                  <c:v>60.7</c:v>
                </c:pt>
                <c:pt idx="8">
                  <c:v>60.7</c:v>
                </c:pt>
                <c:pt idx="9">
                  <c:v>60.7</c:v>
                </c:pt>
              </c:numCache>
            </c:numRef>
          </c:val>
          <c:smooth val="0"/>
          <c:extLst>
            <c:ext xmlns:c16="http://schemas.microsoft.com/office/drawing/2014/chart" uri="{C3380CC4-5D6E-409C-BE32-E72D297353CC}">
              <c16:uniqueId val="{00000001-110E-4969-9D78-78EAB20FFB3C}"/>
            </c:ext>
          </c:extLst>
        </c:ser>
        <c:dLbls>
          <c:showLegendKey val="0"/>
          <c:showVal val="0"/>
          <c:showCatName val="0"/>
          <c:showSerName val="0"/>
          <c:showPercent val="0"/>
          <c:showBubbleSize val="0"/>
        </c:dLbls>
        <c:smooth val="0"/>
        <c:axId val="2072081071"/>
        <c:axId val="2072081487"/>
      </c:lineChart>
      <c:catAx>
        <c:axId val="2072081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2081487"/>
        <c:crossesAt val="0"/>
        <c:auto val="1"/>
        <c:lblAlgn val="ctr"/>
        <c:lblOffset val="100"/>
        <c:noMultiLvlLbl val="0"/>
      </c:catAx>
      <c:valAx>
        <c:axId val="2072081487"/>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2081071"/>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'умершие до года от вв'!$Q$3</c:f>
              <c:strCache>
                <c:ptCount val="1"/>
                <c:pt idx="0">
                  <c:v>УР</c:v>
                </c:pt>
              </c:strCache>
            </c:strRef>
          </c:tx>
          <c:spPr>
            <a:ln w="28575" cap="rnd">
              <a:solidFill>
                <a:srgbClr val="00B050"/>
              </a:solidFill>
              <a:round/>
            </a:ln>
            <a:effectLst/>
          </c:spPr>
          <c:marker>
            <c:symbol val="none"/>
          </c:marker>
          <c:dLbls>
            <c:dLbl>
              <c:idx val="0"/>
              <c:layout>
                <c:manualLayout>
                  <c:x val="-2.5062656641604026E-2"/>
                  <c:y val="-3.2921821367363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F0-4990-A128-217EDD5A30A2}"/>
                </c:ext>
              </c:extLst>
            </c:dLbl>
            <c:dLbl>
              <c:idx val="2"/>
              <c:layout>
                <c:manualLayout>
                  <c:x val="-1.0025062656641666E-2"/>
                  <c:y val="-7.4074098076568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F0-4990-A128-217EDD5A30A2}"/>
                </c:ext>
              </c:extLst>
            </c:dLbl>
            <c:dLbl>
              <c:idx val="3"/>
              <c:layout>
                <c:manualLayout>
                  <c:x val="-1.8379281537176273E-2"/>
                  <c:y val="-4.93827320510457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F0-4990-A128-217EDD5A30A2}"/>
                </c:ext>
              </c:extLst>
            </c:dLbl>
            <c:dLbl>
              <c:idx val="4"/>
              <c:layout>
                <c:manualLayout>
                  <c:x val="-3.3416875522138678E-3"/>
                  <c:y val="-2.8806593696443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F0-4990-A128-217EDD5A30A2}"/>
                </c:ext>
              </c:extLst>
            </c:dLbl>
            <c:dLbl>
              <c:idx val="5"/>
              <c:layout>
                <c:manualLayout>
                  <c:x val="-2.0050125313283207E-2"/>
                  <c:y val="1.2345683012761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F0-4990-A128-217EDD5A30A2}"/>
                </c:ext>
              </c:extLst>
            </c:dLbl>
            <c:dLbl>
              <c:idx val="6"/>
              <c:layout>
                <c:manualLayout>
                  <c:x val="-3.0075187969924935E-2"/>
                  <c:y val="4.9382732051045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F0-4990-A128-217EDD5A30A2}"/>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'умершие до года от вв'!$R$2:$AA$2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'умершие до года от вв'!$R$3:$AA$3</c:f>
              <c:numCache>
                <c:formatCode>0.0</c:formatCode>
                <c:ptCount val="10"/>
                <c:pt idx="0">
                  <c:v>5</c:v>
                </c:pt>
                <c:pt idx="1">
                  <c:v>5.3</c:v>
                </c:pt>
                <c:pt idx="2">
                  <c:v>3.2</c:v>
                </c:pt>
                <c:pt idx="3">
                  <c:v>3.1</c:v>
                </c:pt>
                <c:pt idx="4">
                  <c:v>2.6</c:v>
                </c:pt>
                <c:pt idx="5">
                  <c:v>1.9784172661870503</c:v>
                </c:pt>
                <c:pt idx="6">
                  <c:v>2.4539877300613497</c:v>
                </c:pt>
                <c:pt idx="7">
                  <c:v>2.2999999999999998</c:v>
                </c:pt>
                <c:pt idx="8">
                  <c:v>4.3</c:v>
                </c:pt>
                <c:pt idx="9">
                  <c:v>2.2000000000000002</c:v>
                </c:pt>
              </c:numCache>
            </c:numRef>
          </c:val>
          <c:smooth val="0"/>
          <c:extLst>
            <c:ext xmlns:c16="http://schemas.microsoft.com/office/drawing/2014/chart" uri="{C3380CC4-5D6E-409C-BE32-E72D297353CC}">
              <c16:uniqueId val="{00000006-A6F0-4990-A128-217EDD5A30A2}"/>
            </c:ext>
          </c:extLst>
        </c:ser>
        <c:ser>
          <c:idx val="1"/>
          <c:order val="1"/>
          <c:tx>
            <c:strRef>
              <c:f>'умершие до года от вв'!$Q$4</c:f>
              <c:strCache>
                <c:ptCount val="1"/>
                <c:pt idx="0">
                  <c:v>РФ</c:v>
                </c:pt>
              </c:strCache>
            </c:strRef>
          </c:tx>
          <c:spPr>
            <a:ln w="28575" cap="rnd">
              <a:solidFill>
                <a:schemeClr val="accent2"/>
              </a:solidFill>
              <a:round/>
            </a:ln>
            <a:effectLst/>
          </c:spPr>
          <c:marker>
            <c:symbol val="none"/>
          </c:marker>
          <c:dLbls>
            <c:dLbl>
              <c:idx val="0"/>
              <c:layout>
                <c:manualLayout>
                  <c:x val="-1.837928153717629E-2"/>
                  <c:y val="-4.11522767092047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F0-4990-A128-217EDD5A30A2}"/>
                </c:ext>
              </c:extLst>
            </c:dLbl>
            <c:dLbl>
              <c:idx val="1"/>
              <c:layout>
                <c:manualLayout>
                  <c:x val="-1.1695906432748537E-2"/>
                  <c:y val="-3.7037049038284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F0-4990-A128-217EDD5A30A2}"/>
                </c:ext>
              </c:extLst>
            </c:dLbl>
            <c:dLbl>
              <c:idx val="2"/>
              <c:layout>
                <c:manualLayout>
                  <c:x val="-1.0025062656641666E-2"/>
                  <c:y val="2.8806593696443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F0-4990-A128-217EDD5A30A2}"/>
                </c:ext>
              </c:extLst>
            </c:dLbl>
            <c:dLbl>
              <c:idx val="3"/>
              <c:layout>
                <c:manualLayout>
                  <c:x val="-1.6708437761069339E-3"/>
                  <c:y val="3.2921821367363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F0-4990-A128-217EDD5A30A2}"/>
                </c:ext>
              </c:extLst>
            </c:dLbl>
            <c:dLbl>
              <c:idx val="4"/>
              <c:layout>
                <c:manualLayout>
                  <c:x val="-5.0125313283208017E-3"/>
                  <c:y val="2.4691366025522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F0-4990-A128-217EDD5A30A2}"/>
                </c:ext>
              </c:extLst>
            </c:dLbl>
            <c:dLbl>
              <c:idx val="5"/>
              <c:layout>
                <c:manualLayout>
                  <c:x val="-1.6708437761069339E-3"/>
                  <c:y val="-2.8806593696443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F0-4990-A128-217EDD5A30A2}"/>
                </c:ext>
              </c:extLst>
            </c:dLbl>
            <c:dLbl>
              <c:idx val="6"/>
              <c:layout>
                <c:manualLayout>
                  <c:x val="-1.3366750208855594E-2"/>
                  <c:y val="-2.8806593696443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F0-4990-A128-217EDD5A30A2}"/>
                </c:ext>
              </c:extLst>
            </c:dLbl>
            <c:dLbl>
              <c:idx val="7"/>
              <c:layout>
                <c:manualLayout>
                  <c:x val="-3.3416875522138678E-2"/>
                  <c:y val="-2.8806593696443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6F0-4990-A128-217EDD5A30A2}"/>
                </c:ext>
              </c:extLst>
            </c:dLbl>
            <c:dLbl>
              <c:idx val="8"/>
              <c:layout>
                <c:manualLayout>
                  <c:x val="-3.3317001469867713E-2"/>
                  <c:y val="3.8619357953174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C4-4606-BD46-CC92A051EC69}"/>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'умершие до года от вв'!$R$2:$AA$2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'умершие до года от вв'!$R$4:$AA$4</c:f>
              <c:numCache>
                <c:formatCode>0.0</c:formatCode>
                <c:ptCount val="10"/>
                <c:pt idx="0">
                  <c:v>3</c:v>
                </c:pt>
                <c:pt idx="1">
                  <c:v>3</c:v>
                </c:pt>
                <c:pt idx="2">
                  <c:v>2.7</c:v>
                </c:pt>
                <c:pt idx="3">
                  <c:v>2.4</c:v>
                </c:pt>
                <c:pt idx="4">
                  <c:v>2.2999999999999998</c:v>
                </c:pt>
                <c:pt idx="5">
                  <c:v>2.2999999999999998</c:v>
                </c:pt>
                <c:pt idx="6">
                  <c:v>2.5</c:v>
                </c:pt>
                <c:pt idx="7">
                  <c:v>2.8</c:v>
                </c:pt>
                <c:pt idx="8">
                  <c:v>3.1</c:v>
                </c:pt>
                <c:pt idx="9">
                  <c:v>3.2</c:v>
                </c:pt>
              </c:numCache>
            </c:numRef>
          </c:val>
          <c:smooth val="0"/>
          <c:extLst>
            <c:ext xmlns:c16="http://schemas.microsoft.com/office/drawing/2014/chart" uri="{C3380CC4-5D6E-409C-BE32-E72D297353CC}">
              <c16:uniqueId val="{0000000F-A6F0-4990-A128-217EDD5A30A2}"/>
            </c:ext>
          </c:extLst>
        </c:ser>
        <c:dLbls>
          <c:showLegendKey val="0"/>
          <c:showVal val="0"/>
          <c:showCatName val="0"/>
          <c:showSerName val="0"/>
          <c:showPercent val="0"/>
          <c:showBubbleSize val="0"/>
        </c:dLbls>
        <c:smooth val="0"/>
        <c:axId val="1071014784"/>
        <c:axId val="1"/>
      </c:lineChart>
      <c:catAx>
        <c:axId val="107101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1014784"/>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'посмерт. от вв'!$O$7</c:f>
              <c:strCache>
                <c:ptCount val="1"/>
                <c:pt idx="0">
                  <c:v>УР</c:v>
                </c:pt>
              </c:strCache>
            </c:strRef>
          </c:tx>
          <c:spPr>
            <a:ln w="28575" cap="rnd">
              <a:solidFill>
                <a:srgbClr val="00B050"/>
              </a:solidFill>
              <a:round/>
            </a:ln>
            <a:effectLst/>
          </c:spPr>
          <c:marker>
            <c:symbol val="none"/>
          </c:marker>
          <c:dLbls>
            <c:dLbl>
              <c:idx val="2"/>
              <c:layout>
                <c:manualLayout>
                  <c:x val="-3.333333333333333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E3-4379-98D6-6501BF1E2141}"/>
                </c:ext>
              </c:extLst>
            </c:dLbl>
            <c:dLbl>
              <c:idx val="3"/>
              <c:layout>
                <c:manualLayout>
                  <c:x val="-4.1666666666666664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E3-4379-98D6-6501BF1E2141}"/>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'посмерт. от вв'!$P$6:$Y$6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'посмерт. от вв'!$P$7:$Y$7</c:f>
              <c:numCache>
                <c:formatCode>General</c:formatCode>
                <c:ptCount val="10"/>
                <c:pt idx="0">
                  <c:v>1.2</c:v>
                </c:pt>
                <c:pt idx="1">
                  <c:v>1.5</c:v>
                </c:pt>
                <c:pt idx="2" formatCode="0.0">
                  <c:v>1.8</c:v>
                </c:pt>
                <c:pt idx="3">
                  <c:v>1.5</c:v>
                </c:pt>
                <c:pt idx="4" formatCode="0.0">
                  <c:v>0.5</c:v>
                </c:pt>
                <c:pt idx="5" formatCode="0.0">
                  <c:v>0.7142857142857143</c:v>
                </c:pt>
                <c:pt idx="6" formatCode="0.0">
                  <c:v>1.2121212121212122</c:v>
                </c:pt>
                <c:pt idx="7" formatCode="0.0">
                  <c:v>1.7</c:v>
                </c:pt>
                <c:pt idx="8" formatCode="0.0">
                  <c:v>2.4</c:v>
                </c:pt>
                <c:pt idx="9" formatCode="0.0">
                  <c:v>0.5</c:v>
                </c:pt>
              </c:numCache>
            </c:numRef>
          </c:val>
          <c:smooth val="0"/>
          <c:extLst>
            <c:ext xmlns:c16="http://schemas.microsoft.com/office/drawing/2014/chart" uri="{C3380CC4-5D6E-409C-BE32-E72D297353CC}">
              <c16:uniqueId val="{00000002-FBE3-4379-98D6-6501BF1E2141}"/>
            </c:ext>
          </c:extLst>
        </c:ser>
        <c:ser>
          <c:idx val="1"/>
          <c:order val="1"/>
          <c:tx>
            <c:strRef>
              <c:f>'посмерт. от вв'!$O$8</c:f>
              <c:strCache>
                <c:ptCount val="1"/>
                <c:pt idx="0">
                  <c:v>РФ</c:v>
                </c:pt>
              </c:strCache>
            </c:strRef>
          </c:tx>
          <c:spPr>
            <a:ln w="28575" cap="rnd">
              <a:solidFill>
                <a:schemeClr val="accent2"/>
              </a:solidFill>
              <a:round/>
            </a:ln>
            <a:effectLst/>
          </c:spPr>
          <c:marker>
            <c:symbol val="none"/>
          </c:marker>
          <c:dLbls>
            <c:dLbl>
              <c:idx val="0"/>
              <c:layout>
                <c:manualLayout>
                  <c:x val="-4.1666666666666664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E3-4379-98D6-6501BF1E2141}"/>
                </c:ext>
              </c:extLst>
            </c:dLbl>
            <c:dLbl>
              <c:idx val="1"/>
              <c:layout>
                <c:manualLayout>
                  <c:x val="-2.7777777777777804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E3-4379-98D6-6501BF1E2141}"/>
                </c:ext>
              </c:extLst>
            </c:dLbl>
            <c:dLbl>
              <c:idx val="2"/>
              <c:layout>
                <c:manualLayout>
                  <c:x val="-3.0555555555555555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E3-4379-98D6-6501BF1E2141}"/>
                </c:ext>
              </c:extLst>
            </c:dLbl>
            <c:dLbl>
              <c:idx val="3"/>
              <c:layout>
                <c:manualLayout>
                  <c:x val="-1.1111111111111112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E3-4379-98D6-6501BF1E2141}"/>
                </c:ext>
              </c:extLst>
            </c:dLbl>
            <c:dLbl>
              <c:idx val="4"/>
              <c:layout>
                <c:manualLayout>
                  <c:x val="-3.6111111111111212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E3-4379-98D6-6501BF1E2141}"/>
                </c:ext>
              </c:extLst>
            </c:dLbl>
            <c:dLbl>
              <c:idx val="5"/>
              <c:layout>
                <c:manualLayout>
                  <c:x val="-2.5000000000000102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E3-4379-98D6-6501BF1E2141}"/>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'посмерт. от вв'!$P$6:$Y$6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'посмерт. от вв'!$P$8:$Y$8</c:f>
              <c:numCache>
                <c:formatCode>General</c:formatCode>
                <c:ptCount val="10"/>
                <c:pt idx="0">
                  <c:v>1.6</c:v>
                </c:pt>
                <c:pt idx="1">
                  <c:v>1.7</c:v>
                </c:pt>
                <c:pt idx="2" formatCode="0.0">
                  <c:v>1.7</c:v>
                </c:pt>
                <c:pt idx="3">
                  <c:v>1.7</c:v>
                </c:pt>
                <c:pt idx="4" formatCode="0.0">
                  <c:v>1.6</c:v>
                </c:pt>
                <c:pt idx="5" formatCode="0.0">
                  <c:v>1.7</c:v>
                </c:pt>
                <c:pt idx="6" formatCode="0.0">
                  <c:v>1.8</c:v>
                </c:pt>
                <c:pt idx="7" formatCode="0.0">
                  <c:v>2.7</c:v>
                </c:pt>
                <c:pt idx="8" formatCode="0.0">
                  <c:v>2.9</c:v>
                </c:pt>
                <c:pt idx="9" formatCode="0.0">
                  <c:v>2.9</c:v>
                </c:pt>
              </c:numCache>
            </c:numRef>
          </c:val>
          <c:smooth val="0"/>
          <c:extLst>
            <c:ext xmlns:c16="http://schemas.microsoft.com/office/drawing/2014/chart" uri="{C3380CC4-5D6E-409C-BE32-E72D297353CC}">
              <c16:uniqueId val="{00000009-FBE3-4379-98D6-6501BF1E2141}"/>
            </c:ext>
          </c:extLst>
        </c:ser>
        <c:dLbls>
          <c:showLegendKey val="0"/>
          <c:showVal val="0"/>
          <c:showCatName val="0"/>
          <c:showSerName val="0"/>
          <c:showPercent val="0"/>
          <c:showBubbleSize val="0"/>
        </c:dLbls>
        <c:smooth val="0"/>
        <c:axId val="1070330784"/>
        <c:axId val="1"/>
      </c:lineChart>
      <c:catAx>
        <c:axId val="10703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ru-RU"/>
          </a:p>
        </c:txPr>
        <c:crossAx val="1070330784"/>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'смертность от др. прич.'!$M$7</c:f>
              <c:strCache>
                <c:ptCount val="1"/>
                <c:pt idx="0">
                  <c:v>УР</c:v>
                </c:pt>
              </c:strCache>
            </c:strRef>
          </c:tx>
          <c:spPr>
            <a:ln w="28575" cap="rnd">
              <a:solidFill>
                <a:srgbClr val="00B050"/>
              </a:solidFill>
              <a:round/>
            </a:ln>
            <a:effectLst/>
          </c:spPr>
          <c:marker>
            <c:symbol val="none"/>
          </c:marker>
          <c:dLbls>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'смертность от др. прич.'!$N$6:$W$6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'смертность от др. прич.'!$N$7:$W$7</c:f>
              <c:numCache>
                <c:formatCode>0.0</c:formatCode>
                <c:ptCount val="10"/>
                <c:pt idx="0">
                  <c:v>9.6999999999999993</c:v>
                </c:pt>
                <c:pt idx="1">
                  <c:v>11.7</c:v>
                </c:pt>
                <c:pt idx="2">
                  <c:v>11.7</c:v>
                </c:pt>
                <c:pt idx="3">
                  <c:v>11.4</c:v>
                </c:pt>
                <c:pt idx="4">
                  <c:v>12.2</c:v>
                </c:pt>
                <c:pt idx="5">
                  <c:v>11.037352515855453</c:v>
                </c:pt>
                <c:pt idx="6">
                  <c:v>11</c:v>
                </c:pt>
                <c:pt idx="7">
                  <c:v>8.9942736457788541</c:v>
                </c:pt>
                <c:pt idx="8">
                  <c:v>7.0981065465970605</c:v>
                </c:pt>
                <c:pt idx="9">
                  <c:v>6</c:v>
                </c:pt>
              </c:numCache>
            </c:numRef>
          </c:val>
          <c:smooth val="0"/>
          <c:extLst>
            <c:ext xmlns:c16="http://schemas.microsoft.com/office/drawing/2014/chart" uri="{C3380CC4-5D6E-409C-BE32-E72D297353CC}">
              <c16:uniqueId val="{00000000-9949-4FD8-BC51-57067C1E1DCF}"/>
            </c:ext>
          </c:extLst>
        </c:ser>
        <c:dLbls>
          <c:showLegendKey val="0"/>
          <c:showVal val="0"/>
          <c:showCatName val="0"/>
          <c:showSerName val="0"/>
          <c:showPercent val="0"/>
          <c:showBubbleSize val="0"/>
        </c:dLbls>
        <c:smooth val="0"/>
        <c:axId val="1071009792"/>
        <c:axId val="1"/>
      </c:lineChart>
      <c:catAx>
        <c:axId val="107100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10097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6159230096238E-2"/>
          <c:y val="4.1666666666666664E-2"/>
          <c:w val="0.88396062992125979"/>
          <c:h val="0.73577136191309422"/>
        </c:manualLayout>
      </c:layout>
      <c:lineChart>
        <c:grouping val="standard"/>
        <c:varyColors val="0"/>
        <c:ser>
          <c:idx val="0"/>
          <c:order val="0"/>
          <c:tx>
            <c:strRef>
              <c:f>'доля рецид. из III'!$O$6</c:f>
              <c:strCache>
                <c:ptCount val="1"/>
                <c:pt idx="0">
                  <c:v>УР</c:v>
                </c:pt>
              </c:strCache>
            </c:strRef>
          </c:tx>
          <c:spPr>
            <a:ln w="28575" cap="rnd">
              <a:solidFill>
                <a:srgbClr val="00B050"/>
              </a:solidFill>
              <a:round/>
            </a:ln>
            <a:effectLst/>
          </c:spPr>
          <c:marker>
            <c:symbol val="none"/>
          </c:marker>
          <c:dLbls>
            <c:dLbl>
              <c:idx val="0"/>
              <c:layout>
                <c:manualLayout>
                  <c:x val="-0.05"/>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9A-48C6-9F32-CE4C465367B9}"/>
                </c:ext>
              </c:extLst>
            </c:dLbl>
            <c:dLbl>
              <c:idx val="1"/>
              <c:layout>
                <c:manualLayout>
                  <c:x val="-5.0000000000000024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9A-48C6-9F32-CE4C465367B9}"/>
                </c:ext>
              </c:extLst>
            </c:dLbl>
            <c:dLbl>
              <c:idx val="2"/>
              <c:layout>
                <c:manualLayout>
                  <c:x val="-0.05"/>
                  <c:y val="-3.7037037037037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9A-48C6-9F32-CE4C465367B9}"/>
                </c:ext>
              </c:extLst>
            </c:dLbl>
            <c:dLbl>
              <c:idx val="3"/>
              <c:layout>
                <c:manualLayout>
                  <c:x val="-5.5555555555556572E-3"/>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9A-48C6-9F32-CE4C465367B9}"/>
                </c:ext>
              </c:extLst>
            </c:dLbl>
            <c:dLbl>
              <c:idx val="4"/>
              <c:layout>
                <c:manualLayout>
                  <c:x val="2.7777777777777779E-3"/>
                  <c:y val="-3.7037037037037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9A-48C6-9F32-CE4C465367B9}"/>
                </c:ext>
              </c:extLst>
            </c:dLbl>
            <c:dLbl>
              <c:idx val="5"/>
              <c:layout>
                <c:manualLayout>
                  <c:x val="-5.5555555555555558E-3"/>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9A-48C6-9F32-CE4C465367B9}"/>
                </c:ext>
              </c:extLst>
            </c:dLbl>
            <c:dLbl>
              <c:idx val="6"/>
              <c:layout>
                <c:manualLayout>
                  <c:x val="-1.9444444444444445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9A-48C6-9F32-CE4C465367B9}"/>
                </c:ext>
              </c:extLst>
            </c:dLbl>
            <c:dLbl>
              <c:idx val="7"/>
              <c:layout>
                <c:manualLayout>
                  <c:x val="-3.0555555555555555E-2"/>
                  <c:y val="-3.2407407407407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9A-48C6-9F32-CE4C465367B9}"/>
                </c:ext>
              </c:extLst>
            </c:dLbl>
            <c:dLbl>
              <c:idx val="8"/>
              <c:layout>
                <c:manualLayout>
                  <c:x val="-4.7222222222222221E-2"/>
                  <c:y val="-7.407407407407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9A-48C6-9F32-CE4C465367B9}"/>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'доля рецид. из III'!$P$5:$Y$5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'доля рецид. из III'!$P$6:$Y$6</c:f>
              <c:numCache>
                <c:formatCode>0.0</c:formatCode>
                <c:ptCount val="10"/>
                <c:pt idx="0">
                  <c:v>39.1</c:v>
                </c:pt>
                <c:pt idx="1">
                  <c:v>36.200000000000003</c:v>
                </c:pt>
                <c:pt idx="2">
                  <c:v>50.9</c:v>
                </c:pt>
                <c:pt idx="3">
                  <c:v>48.8</c:v>
                </c:pt>
                <c:pt idx="4">
                  <c:v>47.3</c:v>
                </c:pt>
                <c:pt idx="5">
                  <c:v>46.391752577319586</c:v>
                </c:pt>
                <c:pt idx="6">
                  <c:v>45.522388059701491</c:v>
                </c:pt>
                <c:pt idx="7">
                  <c:v>48.314606741573037</c:v>
                </c:pt>
                <c:pt idx="8">
                  <c:v>37.61467889908257</c:v>
                </c:pt>
                <c:pt idx="9">
                  <c:v>42.7</c:v>
                </c:pt>
              </c:numCache>
            </c:numRef>
          </c:val>
          <c:smooth val="0"/>
          <c:extLst>
            <c:ext xmlns:c16="http://schemas.microsoft.com/office/drawing/2014/chart" uri="{C3380CC4-5D6E-409C-BE32-E72D297353CC}">
              <c16:uniqueId val="{00000009-079A-48C6-9F32-CE4C465367B9}"/>
            </c:ext>
          </c:extLst>
        </c:ser>
        <c:dLbls>
          <c:showLegendKey val="0"/>
          <c:showVal val="0"/>
          <c:showCatName val="0"/>
          <c:showSerName val="0"/>
          <c:showPercent val="0"/>
          <c:showBubbleSize val="0"/>
        </c:dLbls>
        <c:smooth val="0"/>
        <c:axId val="1068288864"/>
        <c:axId val="1"/>
      </c:lineChart>
      <c:catAx>
        <c:axId val="106828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682888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'клин. изл.'!$P$6</c:f>
              <c:strCache>
                <c:ptCount val="1"/>
                <c:pt idx="0">
                  <c:v>УР</c:v>
                </c:pt>
              </c:strCache>
            </c:strRef>
          </c:tx>
          <c:spPr>
            <a:ln w="28575" cap="rnd">
              <a:solidFill>
                <a:srgbClr val="00B050"/>
              </a:solidFill>
              <a:round/>
            </a:ln>
            <a:effectLst/>
          </c:spPr>
          <c:marker>
            <c:symbol val="none"/>
          </c:marker>
          <c:dLbls>
            <c:dLbl>
              <c:idx val="2"/>
              <c:layout>
                <c:manualLayout>
                  <c:x val="-5.9253407070906216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81-4BDC-8908-CC5FA26CF250}"/>
                </c:ext>
              </c:extLst>
            </c:dLbl>
            <c:dLbl>
              <c:idx val="3"/>
              <c:layout>
                <c:manualLayout>
                  <c:x val="-2.7777777777777728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B8-4571-B37E-59168E2F0290}"/>
                </c:ext>
              </c:extLst>
            </c:dLbl>
            <c:dLbl>
              <c:idx val="4"/>
              <c:layout>
                <c:manualLayout>
                  <c:x val="-4.7222222222222276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B8-4571-B37E-59168E2F0290}"/>
                </c:ext>
              </c:extLst>
            </c:dLbl>
            <c:dLbl>
              <c:idx val="5"/>
              <c:layout>
                <c:manualLayout>
                  <c:x val="-7.4999999999999997E-2"/>
                  <c:y val="-3.7037037037037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B8-4571-B37E-59168E2F0290}"/>
                </c:ext>
              </c:extLst>
            </c:dLbl>
            <c:dLbl>
              <c:idx val="6"/>
              <c:layout>
                <c:manualLayout>
                  <c:x val="-4.1666666666666664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B8-4571-B37E-59168E2F0290}"/>
                </c:ext>
              </c:extLst>
            </c:dLbl>
            <c:dLbl>
              <c:idx val="7"/>
              <c:layout>
                <c:manualLayout>
                  <c:x val="-2.7777777777777776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B8-4571-B37E-59168E2F0290}"/>
                </c:ext>
              </c:extLst>
            </c:dLbl>
            <c:dLbl>
              <c:idx val="8"/>
              <c:layout>
                <c:manualLayout>
                  <c:x val="-1.6666666666666666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B8-4571-B37E-59168E2F0290}"/>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'клин. изл.'!$Q$5:$Z$5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'клин. изл.'!$Q$6:$Z$6</c:f>
              <c:numCache>
                <c:formatCode>0.0</c:formatCode>
                <c:ptCount val="10"/>
                <c:pt idx="0">
                  <c:v>38</c:v>
                </c:pt>
                <c:pt idx="1">
                  <c:v>31.8</c:v>
                </c:pt>
                <c:pt idx="2">
                  <c:v>39.700000000000003</c:v>
                </c:pt>
                <c:pt idx="3">
                  <c:v>36.4</c:v>
                </c:pt>
                <c:pt idx="4">
                  <c:v>39.299999999999997</c:v>
                </c:pt>
                <c:pt idx="5">
                  <c:v>41.509433962264154</c:v>
                </c:pt>
                <c:pt idx="6">
                  <c:v>51.943055021161989</c:v>
                </c:pt>
                <c:pt idx="7">
                  <c:v>40.450450450450447</c:v>
                </c:pt>
                <c:pt idx="8">
                  <c:v>40.9</c:v>
                </c:pt>
                <c:pt idx="9">
                  <c:v>43.5</c:v>
                </c:pt>
              </c:numCache>
            </c:numRef>
          </c:val>
          <c:smooth val="0"/>
          <c:extLst>
            <c:ext xmlns:c16="http://schemas.microsoft.com/office/drawing/2014/chart" uri="{C3380CC4-5D6E-409C-BE32-E72D297353CC}">
              <c16:uniqueId val="{00000006-CCB8-4571-B37E-59168E2F0290}"/>
            </c:ext>
          </c:extLst>
        </c:ser>
        <c:ser>
          <c:idx val="1"/>
          <c:order val="1"/>
          <c:tx>
            <c:strRef>
              <c:f>'клин. изл.'!$P$7</c:f>
              <c:strCache>
                <c:ptCount val="1"/>
                <c:pt idx="0">
                  <c:v>РФ</c:v>
                </c:pt>
              </c:strCache>
            </c:strRef>
          </c:tx>
          <c:spPr>
            <a:ln w="28575" cap="rnd">
              <a:solidFill>
                <a:schemeClr val="accent2"/>
              </a:solidFill>
              <a:round/>
            </a:ln>
            <a:effectLst/>
          </c:spPr>
          <c:marker>
            <c:symbol val="none"/>
          </c:marker>
          <c:dLbls>
            <c:dLbl>
              <c:idx val="0"/>
              <c:layout>
                <c:manualLayout>
                  <c:x val="-2.5000000000000001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B8-4571-B37E-59168E2F0290}"/>
                </c:ext>
              </c:extLst>
            </c:dLbl>
            <c:dLbl>
              <c:idx val="1"/>
              <c:layout>
                <c:manualLayout>
                  <c:x val="-1.6666666666666666E-2"/>
                  <c:y val="-1.8518518518518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B8-4571-B37E-59168E2F0290}"/>
                </c:ext>
              </c:extLst>
            </c:dLbl>
            <c:dLbl>
              <c:idx val="2"/>
              <c:layout>
                <c:manualLayout>
                  <c:x val="-2.7777777777777779E-3"/>
                  <c:y val="4.1666666666666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B8-4571-B37E-59168E2F0290}"/>
                </c:ext>
              </c:extLst>
            </c:dLbl>
            <c:dLbl>
              <c:idx val="3"/>
              <c:layout>
                <c:manualLayout>
                  <c:x val="-8.3333333333334356E-3"/>
                  <c:y val="4.1666666666666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B8-4571-B37E-59168E2F0290}"/>
                </c:ext>
              </c:extLst>
            </c:dLbl>
            <c:dLbl>
              <c:idx val="4"/>
              <c:layout>
                <c:manualLayout>
                  <c:x val="-1.6666666666666666E-2"/>
                  <c:y val="4.1666666666666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B8-4571-B37E-59168E2F0290}"/>
                </c:ext>
              </c:extLst>
            </c:dLbl>
            <c:dLbl>
              <c:idx val="6"/>
              <c:layout>
                <c:manualLayout>
                  <c:x val="-1.3888888888888888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CB8-4571-B37E-59168E2F0290}"/>
                </c:ext>
              </c:extLst>
            </c:dLbl>
            <c:dLbl>
              <c:idx val="7"/>
              <c:layout>
                <c:manualLayout>
                  <c:x val="-9.8755678451510967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81-4BDC-8908-CC5FA26CF250}"/>
                </c:ext>
              </c:extLst>
            </c:dLbl>
            <c:dLbl>
              <c:idx val="8"/>
              <c:layout>
                <c:manualLayout>
                  <c:x val="-5.925340707090658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81-4BDC-8908-CC5FA26CF250}"/>
                </c:ext>
              </c:extLst>
            </c:dLbl>
            <c:dLbl>
              <c:idx val="9"/>
              <c:layout>
                <c:manualLayout>
                  <c:x val="0"/>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81-4BDC-8908-CC5FA26CF250}"/>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'клин. изл.'!$Q$5:$Z$5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'клин. изл.'!$Q$7:$Z$7</c:f>
              <c:numCache>
                <c:formatCode>0.0</c:formatCode>
                <c:ptCount val="10"/>
                <c:pt idx="0">
                  <c:v>34.6</c:v>
                </c:pt>
                <c:pt idx="1">
                  <c:v>35.4</c:v>
                </c:pt>
                <c:pt idx="2">
                  <c:v>35.700000000000003</c:v>
                </c:pt>
                <c:pt idx="3">
                  <c:v>35.6</c:v>
                </c:pt>
                <c:pt idx="4">
                  <c:v>38.200000000000003</c:v>
                </c:pt>
                <c:pt idx="5">
                  <c:v>37.299999999999997</c:v>
                </c:pt>
                <c:pt idx="6">
                  <c:v>46</c:v>
                </c:pt>
                <c:pt idx="7">
                  <c:v>48.2</c:v>
                </c:pt>
                <c:pt idx="8">
                  <c:v>44.5</c:v>
                </c:pt>
                <c:pt idx="9">
                  <c:v>45.2</c:v>
                </c:pt>
              </c:numCache>
            </c:numRef>
          </c:val>
          <c:smooth val="0"/>
          <c:extLst>
            <c:ext xmlns:c16="http://schemas.microsoft.com/office/drawing/2014/chart" uri="{C3380CC4-5D6E-409C-BE32-E72D297353CC}">
              <c16:uniqueId val="{0000000D-CCB8-4571-B37E-59168E2F0290}"/>
            </c:ext>
          </c:extLst>
        </c:ser>
        <c:dLbls>
          <c:showLegendKey val="0"/>
          <c:showVal val="0"/>
          <c:showCatName val="0"/>
          <c:showSerName val="0"/>
          <c:showPercent val="0"/>
          <c:showBubbleSize val="0"/>
        </c:dLbls>
        <c:smooth val="0"/>
        <c:axId val="1070328288"/>
        <c:axId val="1"/>
      </c:lineChart>
      <c:catAx>
        <c:axId val="107032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0328288"/>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абацил.!$O$6</c:f>
              <c:strCache>
                <c:ptCount val="1"/>
                <c:pt idx="0">
                  <c:v>УР</c:v>
                </c:pt>
              </c:strCache>
            </c:strRef>
          </c:tx>
          <c:spPr>
            <a:ln w="28575" cap="rnd">
              <a:solidFill>
                <a:srgbClr val="00B050"/>
              </a:solidFill>
              <a:round/>
            </a:ln>
            <a:effectLst/>
          </c:spPr>
          <c:marker>
            <c:symbol val="none"/>
          </c:marker>
          <c:dLbls>
            <c:dLbl>
              <c:idx val="0"/>
              <c:layout>
                <c:manualLayout>
                  <c:x val="-2.5560361777428233E-2"/>
                  <c:y val="5.3872053872053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ED-4727-8BBC-C5090A1451C5}"/>
                </c:ext>
              </c:extLst>
            </c:dLbl>
            <c:dLbl>
              <c:idx val="1"/>
              <c:layout>
                <c:manualLayout>
                  <c:x val="-3.333333333333338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75-4D8E-8EFB-84472F967E62}"/>
                </c:ext>
              </c:extLst>
            </c:dLbl>
            <c:dLbl>
              <c:idx val="3"/>
              <c:layout>
                <c:manualLayout>
                  <c:x val="-1.9444444444444497E-2"/>
                  <c:y val="2.3148148148148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75-4D8E-8EFB-84472F967E62}"/>
                </c:ext>
              </c:extLst>
            </c:dLbl>
            <c:dLbl>
              <c:idx val="4"/>
              <c:layout>
                <c:manualLayout>
                  <c:x val="-3.3425088478175387E-2"/>
                  <c:y val="5.8361391694725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ED-4727-8BBC-C5090A1451C5}"/>
                </c:ext>
              </c:extLst>
            </c:dLbl>
            <c:dLbl>
              <c:idx val="5"/>
              <c:layout>
                <c:manualLayout>
                  <c:x val="-3.3333333333333333E-2"/>
                  <c:y val="1.3888888888888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75-4D8E-8EFB-84472F967E62}"/>
                </c:ext>
              </c:extLst>
            </c:dLbl>
            <c:dLbl>
              <c:idx val="6"/>
              <c:layout>
                <c:manualLayout>
                  <c:x val="-1.6666666666666666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75-4D8E-8EFB-84472F967E62}"/>
                </c:ext>
              </c:extLst>
            </c:dLbl>
            <c:dLbl>
              <c:idx val="7"/>
              <c:layout>
                <c:manualLayout>
                  <c:x val="-1.1111111111111112E-2"/>
                  <c:y val="1.3888888888888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75-4D8E-8EFB-84472F967E62}"/>
                </c:ext>
              </c:extLst>
            </c:dLbl>
            <c:dLbl>
              <c:idx val="9"/>
              <c:layout>
                <c:manualLayout>
                  <c:x val="-1.5729453401494443E-2"/>
                  <c:y val="3.5914702581369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ED-4727-8BBC-C5090A1451C5}"/>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абацил.!$P$5:$Y$5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абацил.!$P$6:$Y$6</c:f>
              <c:numCache>
                <c:formatCode>0.0</c:formatCode>
                <c:ptCount val="10"/>
                <c:pt idx="0">
                  <c:v>40.4</c:v>
                </c:pt>
                <c:pt idx="1">
                  <c:v>33</c:v>
                </c:pt>
                <c:pt idx="2">
                  <c:v>33.299999999999997</c:v>
                </c:pt>
                <c:pt idx="3">
                  <c:v>45.3</c:v>
                </c:pt>
                <c:pt idx="4">
                  <c:v>48</c:v>
                </c:pt>
                <c:pt idx="5">
                  <c:v>41.042345276872965</c:v>
                </c:pt>
                <c:pt idx="6">
                  <c:v>42.491803278688522</c:v>
                </c:pt>
                <c:pt idx="7">
                  <c:v>46.010064701653484</c:v>
                </c:pt>
                <c:pt idx="8">
                  <c:v>48</c:v>
                </c:pt>
                <c:pt idx="9">
                  <c:v>59</c:v>
                </c:pt>
              </c:numCache>
            </c:numRef>
          </c:val>
          <c:smooth val="0"/>
          <c:extLst>
            <c:ext xmlns:c16="http://schemas.microsoft.com/office/drawing/2014/chart" uri="{C3380CC4-5D6E-409C-BE32-E72D297353CC}">
              <c16:uniqueId val="{00000005-5E75-4D8E-8EFB-84472F967E62}"/>
            </c:ext>
          </c:extLst>
        </c:ser>
        <c:ser>
          <c:idx val="1"/>
          <c:order val="1"/>
          <c:tx>
            <c:strRef>
              <c:f>абацил.!$O$7</c:f>
              <c:strCache>
                <c:ptCount val="1"/>
                <c:pt idx="0">
                  <c:v>РФ</c:v>
                </c:pt>
              </c:strCache>
            </c:strRef>
          </c:tx>
          <c:spPr>
            <a:ln w="28575" cap="rnd">
              <a:solidFill>
                <a:schemeClr val="accent2"/>
              </a:solidFill>
              <a:round/>
            </a:ln>
            <a:effectLst/>
          </c:spPr>
          <c:marker>
            <c:symbol val="none"/>
          </c:marker>
          <c:dLbls>
            <c:dLbl>
              <c:idx val="0"/>
              <c:layout>
                <c:manualLayout>
                  <c:x val="-3.0555555555555568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75-4D8E-8EFB-84472F967E62}"/>
                </c:ext>
              </c:extLst>
            </c:dLbl>
            <c:dLbl>
              <c:idx val="1"/>
              <c:layout>
                <c:manualLayout>
                  <c:x val="-2.7777777777777804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75-4D8E-8EFB-84472F967E62}"/>
                </c:ext>
              </c:extLst>
            </c:dLbl>
            <c:dLbl>
              <c:idx val="2"/>
              <c:layout>
                <c:manualLayout>
                  <c:x val="-1.1111111111111112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75-4D8E-8EFB-84472F967E62}"/>
                </c:ext>
              </c:extLst>
            </c:dLbl>
            <c:dLbl>
              <c:idx val="3"/>
              <c:layout>
                <c:manualLayout>
                  <c:x val="-8.3333333333334356E-3"/>
                  <c:y val="-6.018518518518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75-4D8E-8EFB-84472F967E62}"/>
                </c:ext>
              </c:extLst>
            </c:dLbl>
            <c:dLbl>
              <c:idx val="4"/>
              <c:layout>
                <c:manualLayout>
                  <c:x val="-8.3333333333333332E-3"/>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75-4D8E-8EFB-84472F967E62}"/>
                </c:ext>
              </c:extLst>
            </c:dLbl>
            <c:dLbl>
              <c:idx val="5"/>
              <c:layout>
                <c:manualLayout>
                  <c:x val="-1.6666666666666666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75-4D8E-8EFB-84472F967E62}"/>
                </c:ext>
              </c:extLst>
            </c:dLbl>
            <c:dLbl>
              <c:idx val="6"/>
              <c:layout>
                <c:manualLayout>
                  <c:x val="-1.6666666666666666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75-4D8E-8EFB-84472F967E62}"/>
                </c:ext>
              </c:extLst>
            </c:dLbl>
            <c:dLbl>
              <c:idx val="7"/>
              <c:layout>
                <c:manualLayout>
                  <c:x val="-2.2222222222222324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75-4D8E-8EFB-84472F967E62}"/>
                </c:ext>
              </c:extLst>
            </c:dLbl>
            <c:dLbl>
              <c:idx val="8"/>
              <c:layout>
                <c:manualLayout>
                  <c:x val="-2.9492725127801808E-2"/>
                  <c:y val="-4.4893378226711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ED-4727-8BBC-C5090A1451C5}"/>
                </c:ext>
              </c:extLst>
            </c:dLbl>
            <c:dLbl>
              <c:idx val="9"/>
              <c:layout>
                <c:manualLayout>
                  <c:x val="-1.9661816751867872E-2"/>
                  <c:y val="-5.8361391694725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ED-4727-8BBC-C5090A1451C5}"/>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абацил.!$P$5:$Y$5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абацил.!$P$7:$Y$7</c:f>
              <c:numCache>
                <c:formatCode>0.0</c:formatCode>
                <c:ptCount val="10"/>
                <c:pt idx="0">
                  <c:v>43.2</c:v>
                </c:pt>
                <c:pt idx="1">
                  <c:v>45.9</c:v>
                </c:pt>
                <c:pt idx="2">
                  <c:v>46.6</c:v>
                </c:pt>
                <c:pt idx="3">
                  <c:v>48.5</c:v>
                </c:pt>
                <c:pt idx="4">
                  <c:v>51.5</c:v>
                </c:pt>
                <c:pt idx="5">
                  <c:v>51.3</c:v>
                </c:pt>
                <c:pt idx="6">
                  <c:v>56</c:v>
                </c:pt>
                <c:pt idx="7">
                  <c:v>59</c:v>
                </c:pt>
                <c:pt idx="8">
                  <c:v>56.8</c:v>
                </c:pt>
                <c:pt idx="9">
                  <c:v>59.8</c:v>
                </c:pt>
              </c:numCache>
            </c:numRef>
          </c:val>
          <c:smooth val="0"/>
          <c:extLst>
            <c:ext xmlns:c16="http://schemas.microsoft.com/office/drawing/2014/chart" uri="{C3380CC4-5D6E-409C-BE32-E72D297353CC}">
              <c16:uniqueId val="{0000000E-5E75-4D8E-8EFB-84472F967E62}"/>
            </c:ext>
          </c:extLst>
        </c:ser>
        <c:dLbls>
          <c:showLegendKey val="0"/>
          <c:showVal val="0"/>
          <c:showCatName val="0"/>
          <c:showSerName val="0"/>
          <c:showPercent val="0"/>
          <c:showBubbleSize val="0"/>
        </c:dLbls>
        <c:smooth val="0"/>
        <c:axId val="1068284704"/>
        <c:axId val="1"/>
      </c:lineChart>
      <c:catAx>
        <c:axId val="10682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68284704"/>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'закрытие CV вв'!$O$6</c:f>
              <c:strCache>
                <c:ptCount val="1"/>
                <c:pt idx="0">
                  <c:v>УР</c:v>
                </c:pt>
              </c:strCache>
            </c:strRef>
          </c:tx>
          <c:spPr>
            <a:ln w="28575" cap="rnd">
              <a:solidFill>
                <a:srgbClr val="00B050"/>
              </a:solidFill>
              <a:round/>
            </a:ln>
            <a:effectLst/>
          </c:spPr>
          <c:marker>
            <c:symbol val="none"/>
          </c:marker>
          <c:dLbls>
            <c:dLbl>
              <c:idx val="0"/>
              <c:layout>
                <c:manualLayout>
                  <c:x val="-1.6666666666666666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75-401C-B751-B7E6107956BE}"/>
                </c:ext>
              </c:extLst>
            </c:dLbl>
            <c:dLbl>
              <c:idx val="4"/>
              <c:layout>
                <c:manualLayout>
                  <c:x val="-4.7222222222222276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75-401C-B751-B7E6107956BE}"/>
                </c:ext>
              </c:extLst>
            </c:dLbl>
            <c:dLbl>
              <c:idx val="5"/>
              <c:layout>
                <c:manualLayout>
                  <c:x val="-1.6666666666666666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75-401C-B751-B7E6107956BE}"/>
                </c:ext>
              </c:extLst>
            </c:dLbl>
            <c:dLbl>
              <c:idx val="7"/>
              <c:layout>
                <c:manualLayout>
                  <c:x val="-3.3333333333333333E-2"/>
                  <c:y val="2.7777777777777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75-401C-B751-B7E6107956BE}"/>
                </c:ext>
              </c:extLst>
            </c:dLbl>
            <c:dLbl>
              <c:idx val="8"/>
              <c:layout>
                <c:manualLayout>
                  <c:x val="-8.3333333333332309E-3"/>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75-401C-B751-B7E6107956BE}"/>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'закрытие CV вв'!$P$5:$Y$5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'закрытие CV вв'!$P$6:$Y$6</c:f>
              <c:numCache>
                <c:formatCode>0.0</c:formatCode>
                <c:ptCount val="10"/>
                <c:pt idx="0">
                  <c:v>55.6</c:v>
                </c:pt>
                <c:pt idx="1">
                  <c:v>58.2</c:v>
                </c:pt>
                <c:pt idx="2">
                  <c:v>47.7</c:v>
                </c:pt>
                <c:pt idx="3">
                  <c:v>55</c:v>
                </c:pt>
                <c:pt idx="4">
                  <c:v>65.7</c:v>
                </c:pt>
                <c:pt idx="5">
                  <c:v>49.618320610687022</c:v>
                </c:pt>
                <c:pt idx="6">
                  <c:v>50.777202072538863</c:v>
                </c:pt>
                <c:pt idx="7">
                  <c:v>46.560846560846556</c:v>
                </c:pt>
                <c:pt idx="8">
                  <c:v>55</c:v>
                </c:pt>
                <c:pt idx="9">
                  <c:v>56.3</c:v>
                </c:pt>
              </c:numCache>
            </c:numRef>
          </c:val>
          <c:smooth val="0"/>
          <c:extLst>
            <c:ext xmlns:c16="http://schemas.microsoft.com/office/drawing/2014/chart" uri="{C3380CC4-5D6E-409C-BE32-E72D297353CC}">
              <c16:uniqueId val="{00000005-4375-401C-B751-B7E6107956BE}"/>
            </c:ext>
          </c:extLst>
        </c:ser>
        <c:ser>
          <c:idx val="1"/>
          <c:order val="1"/>
          <c:tx>
            <c:strRef>
              <c:f>'закрытие CV вв'!$O$7</c:f>
              <c:strCache>
                <c:ptCount val="1"/>
                <c:pt idx="0">
                  <c:v>РФ</c:v>
                </c:pt>
              </c:strCache>
            </c:strRef>
          </c:tx>
          <c:spPr>
            <a:ln w="28575" cap="rnd">
              <a:solidFill>
                <a:schemeClr val="accent2"/>
              </a:solidFill>
              <a:round/>
            </a:ln>
            <a:effectLst/>
          </c:spPr>
          <c:marker>
            <c:symbol val="none"/>
          </c:marker>
          <c:dLbls>
            <c:dLbl>
              <c:idx val="0"/>
              <c:layout>
                <c:manualLayout>
                  <c:x val="-2.5000000000000001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75-401C-B751-B7E6107956BE}"/>
                </c:ext>
              </c:extLst>
            </c:dLbl>
            <c:dLbl>
              <c:idx val="1"/>
              <c:layout>
                <c:manualLayout>
                  <c:x val="-1.6666666666666666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75-401C-B751-B7E6107956BE}"/>
                </c:ext>
              </c:extLst>
            </c:dLbl>
            <c:dLbl>
              <c:idx val="2"/>
              <c:layout>
                <c:manualLayout>
                  <c:x val="-2.7777777777777776E-2"/>
                  <c:y val="-5.5555555555555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75-401C-B751-B7E6107956BE}"/>
                </c:ext>
              </c:extLst>
            </c:dLbl>
            <c:dLbl>
              <c:idx val="3"/>
              <c:layout>
                <c:manualLayout>
                  <c:x val="-3.6111111111111163E-2"/>
                  <c:y val="-4.6296296296296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75-401C-B751-B7E6107956BE}"/>
                </c:ext>
              </c:extLst>
            </c:dLbl>
            <c:dLbl>
              <c:idx val="4"/>
              <c:layout>
                <c:manualLayout>
                  <c:x val="8.3333333333333332E-3"/>
                  <c:y val="-2.777777777777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75-401C-B751-B7E6107956BE}"/>
                </c:ext>
              </c:extLst>
            </c:dLbl>
            <c:dLbl>
              <c:idx val="5"/>
              <c:layout>
                <c:manualLayout>
                  <c:x val="0"/>
                  <c:y val="-4.1666666666666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75-401C-B751-B7E6107956BE}"/>
                </c:ext>
              </c:extLst>
            </c:dLbl>
            <c:dLbl>
              <c:idx val="6"/>
              <c:layout>
                <c:manualLayout>
                  <c:x val="-1.0185067526415994E-16"/>
                  <c:y val="-3.7037037037037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375-401C-B751-B7E6107956BE}"/>
                </c:ext>
              </c:extLst>
            </c:dLbl>
            <c:dLbl>
              <c:idx val="7"/>
              <c:layout>
                <c:manualLayout>
                  <c:x val="-8.3333333333333332E-3"/>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375-401C-B751-B7E6107956BE}"/>
                </c:ext>
              </c:extLst>
            </c:dLbl>
            <c:dLbl>
              <c:idx val="8"/>
              <c:layout>
                <c:manualLayout>
                  <c:x val="-2.0094443886265446E-3"/>
                  <c:y val="-6.0439560439560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B2-4BCA-BE00-A09EA9224785}"/>
                </c:ext>
              </c:extLst>
            </c:dLbl>
            <c:dLbl>
              <c:idx val="9"/>
              <c:layout>
                <c:manualLayout>
                  <c:x val="-6.0283331658796341E-3"/>
                  <c:y val="-4.9450549450549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B2-4BCA-BE00-A09EA9224785}"/>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'закрытие CV вв'!$P$5:$Y$5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'закрытие CV вв'!$P$7:$Y$7</c:f>
              <c:numCache>
                <c:formatCode>0.0</c:formatCode>
                <c:ptCount val="10"/>
                <c:pt idx="0">
                  <c:v>61.7</c:v>
                </c:pt>
                <c:pt idx="1">
                  <c:v>61.7</c:v>
                </c:pt>
                <c:pt idx="2">
                  <c:v>61.8</c:v>
                </c:pt>
                <c:pt idx="3">
                  <c:v>62.8</c:v>
                </c:pt>
                <c:pt idx="4">
                  <c:v>62.9</c:v>
                </c:pt>
                <c:pt idx="5">
                  <c:v>61.4</c:v>
                </c:pt>
                <c:pt idx="6">
                  <c:v>61.6</c:v>
                </c:pt>
                <c:pt idx="7">
                  <c:v>60.1</c:v>
                </c:pt>
                <c:pt idx="8">
                  <c:v>59.6</c:v>
                </c:pt>
                <c:pt idx="9">
                  <c:v>59.4</c:v>
                </c:pt>
              </c:numCache>
            </c:numRef>
          </c:val>
          <c:smooth val="0"/>
          <c:extLst>
            <c:ext xmlns:c16="http://schemas.microsoft.com/office/drawing/2014/chart" uri="{C3380CC4-5D6E-409C-BE32-E72D297353CC}">
              <c16:uniqueId val="{0000000E-4375-401C-B751-B7E6107956BE}"/>
            </c:ext>
          </c:extLst>
        </c:ser>
        <c:dLbls>
          <c:showLegendKey val="0"/>
          <c:showVal val="0"/>
          <c:showCatName val="0"/>
          <c:showSerName val="0"/>
          <c:showPercent val="0"/>
          <c:showBubbleSize val="0"/>
        </c:dLbls>
        <c:smooth val="0"/>
        <c:axId val="1070329952"/>
        <c:axId val="1"/>
      </c:lineChart>
      <c:catAx>
        <c:axId val="107032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0329952"/>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'заб-ть конт. БК+'!$N$6</c:f>
              <c:strCache>
                <c:ptCount val="1"/>
                <c:pt idx="0">
                  <c:v>УР</c:v>
                </c:pt>
              </c:strCache>
            </c:strRef>
          </c:tx>
          <c:spPr>
            <a:ln w="28575" cap="rnd">
              <a:solidFill>
                <a:srgbClr val="00B050"/>
              </a:solidFill>
              <a:round/>
            </a:ln>
            <a:effectLst/>
          </c:spPr>
          <c:marker>
            <c:symbol val="none"/>
          </c:marker>
          <c:dLbls>
            <c:dLbl>
              <c:idx val="0"/>
              <c:layout>
                <c:manualLayout>
                  <c:x val="-3.6111111111111108E-2"/>
                  <c:y val="5.55555555555555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3E-4430-923C-DE0B3DCD77A4}"/>
                </c:ext>
              </c:extLst>
            </c:dLbl>
            <c:dLbl>
              <c:idx val="2"/>
              <c:layout>
                <c:manualLayout>
                  <c:x val="-4.1666666666666664E-2"/>
                  <c:y val="3.2407407407407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3E-4430-923C-DE0B3DCD77A4}"/>
                </c:ext>
              </c:extLst>
            </c:dLbl>
            <c:dLbl>
              <c:idx val="5"/>
              <c:layout>
                <c:manualLayout>
                  <c:x val="-4.0469445568596454E-3"/>
                  <c:y val="-3.5799522673031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CB-4CBE-AE9F-434D3E1A3726}"/>
                </c:ext>
              </c:extLst>
            </c:dLbl>
            <c:dLbl>
              <c:idx val="6"/>
              <c:layout>
                <c:manualLayout>
                  <c:x val="6.0704168352893563E-3"/>
                  <c:y val="-3.5799522673031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CB-4CBE-AE9F-434D3E1A3726}"/>
                </c:ext>
              </c:extLst>
            </c:dLbl>
            <c:dLbl>
              <c:idx val="8"/>
              <c:layout>
                <c:manualLayout>
                  <c:x val="-3.3333333333333333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3E-4430-923C-DE0B3DCD77A4}"/>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'заб-ть конт. БК+'!$O$5:$X$5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'заб-ть конт. БК+'!$O$6:$X$6</c:f>
              <c:numCache>
                <c:formatCode>0.0</c:formatCode>
                <c:ptCount val="10"/>
                <c:pt idx="0">
                  <c:v>827.6</c:v>
                </c:pt>
                <c:pt idx="1">
                  <c:v>864.2</c:v>
                </c:pt>
                <c:pt idx="2">
                  <c:v>753.5</c:v>
                </c:pt>
                <c:pt idx="3">
                  <c:v>751</c:v>
                </c:pt>
                <c:pt idx="4">
                  <c:v>622.6</c:v>
                </c:pt>
                <c:pt idx="5">
                  <c:v>376.72666387609877</c:v>
                </c:pt>
                <c:pt idx="6">
                  <c:v>305.10000000000002</c:v>
                </c:pt>
                <c:pt idx="7">
                  <c:v>250.12506253126563</c:v>
                </c:pt>
                <c:pt idx="8" formatCode="General">
                  <c:v>151.30000000000001</c:v>
                </c:pt>
                <c:pt idx="9" formatCode="General">
                  <c:v>199.4</c:v>
                </c:pt>
              </c:numCache>
            </c:numRef>
          </c:val>
          <c:smooth val="0"/>
          <c:extLst>
            <c:ext xmlns:c16="http://schemas.microsoft.com/office/drawing/2014/chart" uri="{C3380CC4-5D6E-409C-BE32-E72D297353CC}">
              <c16:uniqueId val="{00000003-C03E-4430-923C-DE0B3DCD77A4}"/>
            </c:ext>
          </c:extLst>
        </c:ser>
        <c:dLbls>
          <c:showLegendKey val="0"/>
          <c:showVal val="0"/>
          <c:showCatName val="0"/>
          <c:showSerName val="0"/>
          <c:showPercent val="0"/>
          <c:showBubbleSize val="0"/>
        </c:dLbls>
        <c:smooth val="0"/>
        <c:axId val="1070327456"/>
        <c:axId val="1"/>
      </c:lineChart>
      <c:catAx>
        <c:axId val="107032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03274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'охват профосм.'!$P$6</c:f>
              <c:strCache>
                <c:ptCount val="1"/>
                <c:pt idx="0">
                  <c:v>УР</c:v>
                </c:pt>
              </c:strCache>
            </c:strRef>
          </c:tx>
          <c:spPr>
            <a:ln w="28575" cap="rnd">
              <a:solidFill>
                <a:srgbClr val="00B050"/>
              </a:solidFill>
              <a:round/>
            </a:ln>
            <a:effectLst/>
          </c:spPr>
          <c:marker>
            <c:symbol val="none"/>
          </c:marker>
          <c:dLbls>
            <c:dLbl>
              <c:idx val="0"/>
              <c:layout>
                <c:manualLayout>
                  <c:x val="-4.1666666666666678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DE-40D3-9E59-35C58A29E027}"/>
                </c:ext>
              </c:extLst>
            </c:dLbl>
            <c:dLbl>
              <c:idx val="1"/>
              <c:layout>
                <c:manualLayout>
                  <c:x val="-5.0000000000000024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DE-40D3-9E59-35C58A29E027}"/>
                </c:ext>
              </c:extLst>
            </c:dLbl>
            <c:dLbl>
              <c:idx val="2"/>
              <c:layout>
                <c:manualLayout>
                  <c:x val="-1.6666666666666666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DE-40D3-9E59-35C58A29E027}"/>
                </c:ext>
              </c:extLst>
            </c:dLbl>
            <c:dLbl>
              <c:idx val="3"/>
              <c:layout>
                <c:manualLayout>
                  <c:x val="-1.944444444444449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DE-40D3-9E59-35C58A29E027}"/>
                </c:ext>
              </c:extLst>
            </c:dLbl>
            <c:dLbl>
              <c:idx val="4"/>
              <c:layout>
                <c:manualLayout>
                  <c:x val="-1.9444444444444445E-2"/>
                  <c:y val="-3.7037037037037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DE-40D3-9E59-35C58A29E027}"/>
                </c:ext>
              </c:extLst>
            </c:dLbl>
            <c:dLbl>
              <c:idx val="5"/>
              <c:layout>
                <c:manualLayout>
                  <c:x val="-4.1666666666666664E-2"/>
                  <c:y val="-5.555555555555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DE-40D3-9E59-35C58A29E027}"/>
                </c:ext>
              </c:extLst>
            </c:dLbl>
            <c:dLbl>
              <c:idx val="7"/>
              <c:layout>
                <c:manualLayout>
                  <c:x val="-2.5000000000000102E-2"/>
                  <c:y val="-4.1666666666666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DE-40D3-9E59-35C58A29E027}"/>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'охват профосм.'!$Q$5:$Z$5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'охват профосм.'!$Q$6:$Z$6</c:f>
              <c:numCache>
                <c:formatCode>0.0</c:formatCode>
                <c:ptCount val="10"/>
                <c:pt idx="0">
                  <c:v>72.5</c:v>
                </c:pt>
                <c:pt idx="1">
                  <c:v>72.099999999999994</c:v>
                </c:pt>
                <c:pt idx="2">
                  <c:v>72.8</c:v>
                </c:pt>
                <c:pt idx="3">
                  <c:v>73.2</c:v>
                </c:pt>
                <c:pt idx="4">
                  <c:v>73.3</c:v>
                </c:pt>
                <c:pt idx="5">
                  <c:v>73.298066678827581</c:v>
                </c:pt>
                <c:pt idx="6">
                  <c:v>74.599999999999994</c:v>
                </c:pt>
                <c:pt idx="7">
                  <c:v>69.378029321332079</c:v>
                </c:pt>
                <c:pt idx="8">
                  <c:v>65.7</c:v>
                </c:pt>
                <c:pt idx="9">
                  <c:v>73.5</c:v>
                </c:pt>
              </c:numCache>
            </c:numRef>
          </c:val>
          <c:smooth val="0"/>
          <c:extLst>
            <c:ext xmlns:c16="http://schemas.microsoft.com/office/drawing/2014/chart" uri="{C3380CC4-5D6E-409C-BE32-E72D297353CC}">
              <c16:uniqueId val="{00000007-78DE-40D3-9E59-35C58A29E027}"/>
            </c:ext>
          </c:extLst>
        </c:ser>
        <c:ser>
          <c:idx val="1"/>
          <c:order val="1"/>
          <c:tx>
            <c:strRef>
              <c:f>'охват профосм.'!$P$7</c:f>
              <c:strCache>
                <c:ptCount val="1"/>
                <c:pt idx="0">
                  <c:v>РФ</c:v>
                </c:pt>
              </c:strCache>
            </c:strRef>
          </c:tx>
          <c:spPr>
            <a:ln w="28575" cap="rnd">
              <a:solidFill>
                <a:schemeClr val="accent2"/>
              </a:solidFill>
              <a:round/>
            </a:ln>
            <a:effectLst/>
          </c:spPr>
          <c:marker>
            <c:symbol val="none"/>
          </c:marker>
          <c:dLbls>
            <c:dLbl>
              <c:idx val="0"/>
              <c:layout>
                <c:manualLayout>
                  <c:x val="2.0234722784297854E-3"/>
                  <c:y val="3.564154786150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B9-4304-A603-2034F9A6B439}"/>
                </c:ext>
              </c:extLst>
            </c:dLbl>
            <c:dLbl>
              <c:idx val="1"/>
              <c:layout>
                <c:manualLayout>
                  <c:x val="6.0704168352893563E-3"/>
                  <c:y val="5.0916496945010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B9-4304-A603-2034F9A6B439}"/>
                </c:ext>
              </c:extLst>
            </c:dLbl>
            <c:dLbl>
              <c:idx val="2"/>
              <c:layout>
                <c:manualLayout>
                  <c:x val="2.0234722784297113E-3"/>
                  <c:y val="4.0733197556008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B9-4304-A603-2034F9A6B439}"/>
                </c:ext>
              </c:extLst>
            </c:dLbl>
            <c:dLbl>
              <c:idx val="4"/>
              <c:layout>
                <c:manualLayout>
                  <c:x val="-2.0234722784297854E-3"/>
                  <c:y val="5.0916496945010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B9-4304-A603-2034F9A6B439}"/>
                </c:ext>
              </c:extLst>
            </c:dLbl>
            <c:dLbl>
              <c:idx val="5"/>
              <c:layout>
                <c:manualLayout>
                  <c:x val="-1.0117361392148928E-2"/>
                  <c:y val="5.0916496945010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B9-4304-A603-2034F9A6B439}"/>
                </c:ext>
              </c:extLst>
            </c:dLbl>
            <c:dLbl>
              <c:idx val="6"/>
              <c:layout>
                <c:manualLayout>
                  <c:x val="-4.4516390125455281E-2"/>
                  <c:y val="6.6191446028513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B9-4304-A603-2034F9A6B439}"/>
                </c:ext>
              </c:extLst>
            </c:dLbl>
            <c:dLbl>
              <c:idx val="7"/>
              <c:layout>
                <c:manualLayout>
                  <c:x val="-5.2777777777777778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DE-40D3-9E59-35C58A29E027}"/>
                </c:ext>
              </c:extLst>
            </c:dLbl>
            <c:dLbl>
              <c:idx val="8"/>
              <c:layout>
                <c:manualLayout>
                  <c:x val="-5.2777777777777778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DE-40D3-9E59-35C58A29E027}"/>
                </c:ext>
              </c:extLst>
            </c:dLbl>
            <c:dLbl>
              <c:idx val="9"/>
              <c:layout>
                <c:manualLayout>
                  <c:x val="-1.5078082929456112E-2"/>
                  <c:y val="7.8431372549019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DE-40D3-9E59-35C58A29E027}"/>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'охват профосм.'!$Q$5:$Z$5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'охват профосм.'!$Q$7:$Z$7</c:f>
              <c:numCache>
                <c:formatCode>0.0</c:formatCode>
                <c:ptCount val="10"/>
                <c:pt idx="0">
                  <c:v>65.8</c:v>
                </c:pt>
                <c:pt idx="1">
                  <c:v>66.599999999999994</c:v>
                </c:pt>
                <c:pt idx="2">
                  <c:v>68.099999999999994</c:v>
                </c:pt>
                <c:pt idx="3">
                  <c:v>69.3</c:v>
                </c:pt>
                <c:pt idx="4">
                  <c:v>71.3</c:v>
                </c:pt>
                <c:pt idx="5">
                  <c:v>72.7</c:v>
                </c:pt>
                <c:pt idx="6">
                  <c:v>73.7</c:v>
                </c:pt>
                <c:pt idx="7">
                  <c:v>66.7</c:v>
                </c:pt>
                <c:pt idx="8">
                  <c:v>70.8</c:v>
                </c:pt>
                <c:pt idx="9">
                  <c:v>73.599999999999994</c:v>
                </c:pt>
              </c:numCache>
            </c:numRef>
          </c:val>
          <c:smooth val="0"/>
          <c:extLst>
            <c:ext xmlns:c16="http://schemas.microsoft.com/office/drawing/2014/chart" uri="{C3380CC4-5D6E-409C-BE32-E72D297353CC}">
              <c16:uniqueId val="{0000000A-78DE-40D3-9E59-35C58A29E027}"/>
            </c:ext>
          </c:extLst>
        </c:ser>
        <c:dLbls>
          <c:showLegendKey val="0"/>
          <c:showVal val="0"/>
          <c:showCatName val="0"/>
          <c:showSerName val="0"/>
          <c:showPercent val="0"/>
          <c:showBubbleSize val="0"/>
        </c:dLbls>
        <c:smooth val="0"/>
        <c:axId val="1070326624"/>
        <c:axId val="1"/>
      </c:lineChart>
      <c:catAx>
        <c:axId val="107032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0326624"/>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'вв проф.'!$P$6</c:f>
              <c:strCache>
                <c:ptCount val="1"/>
                <c:pt idx="0">
                  <c:v>УР</c:v>
                </c:pt>
              </c:strCache>
            </c:strRef>
          </c:tx>
          <c:spPr>
            <a:ln w="28575" cap="rnd">
              <a:solidFill>
                <a:srgbClr val="00B050"/>
              </a:solidFill>
              <a:round/>
            </a:ln>
            <a:effectLst/>
          </c:spPr>
          <c:marker>
            <c:symbol val="none"/>
          </c:marker>
          <c:dLbls>
            <c:dLbl>
              <c:idx val="0"/>
              <c:layout>
                <c:manualLayout>
                  <c:x val="-3.3333333333333333E-2"/>
                  <c:y val="2.7777777777777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80-4344-B913-9D4A73637F7A}"/>
                </c:ext>
              </c:extLst>
            </c:dLbl>
            <c:dLbl>
              <c:idx val="1"/>
              <c:layout>
                <c:manualLayout>
                  <c:x val="-2.5000000000000026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80-4344-B913-9D4A73637F7A}"/>
                </c:ext>
              </c:extLst>
            </c:dLbl>
            <c:dLbl>
              <c:idx val="2"/>
              <c:layout>
                <c:manualLayout>
                  <c:x val="-2.500000000000000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80-4344-B913-9D4A73637F7A}"/>
                </c:ext>
              </c:extLst>
            </c:dLbl>
            <c:dLbl>
              <c:idx val="3"/>
              <c:layout>
                <c:manualLayout>
                  <c:x val="-2.500000000000005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80-4344-B913-9D4A73637F7A}"/>
                </c:ext>
              </c:extLst>
            </c:dLbl>
            <c:dLbl>
              <c:idx val="4"/>
              <c:layout>
                <c:manualLayout>
                  <c:x val="-1.6666666666666666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80-4344-B913-9D4A73637F7A}"/>
                </c:ext>
              </c:extLst>
            </c:dLbl>
            <c:dLbl>
              <c:idx val="5"/>
              <c:layout>
                <c:manualLayout>
                  <c:x val="-5.5555555555555558E-3"/>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80-4344-B913-9D4A73637F7A}"/>
                </c:ext>
              </c:extLst>
            </c:dLbl>
            <c:dLbl>
              <c:idx val="6"/>
              <c:layout>
                <c:manualLayout>
                  <c:x val="-8.3333333333333332E-3"/>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80-4344-B913-9D4A73637F7A}"/>
                </c:ext>
              </c:extLst>
            </c:dLbl>
            <c:dLbl>
              <c:idx val="7"/>
              <c:layout>
                <c:manualLayout>
                  <c:x val="-2.7777777777777779E-3"/>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80-4344-B913-9D4A73637F7A}"/>
                </c:ext>
              </c:extLst>
            </c:dLbl>
            <c:dLbl>
              <c:idx val="8"/>
              <c:layout>
                <c:manualLayout>
                  <c:x val="-2.990132562543606E-2"/>
                  <c:y val="8.8888888888888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97-4AB1-AFB3-89181A47713E}"/>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'вв проф.'!$Q$5:$Z$5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'вв проф.'!$Q$6:$Z$6</c:f>
              <c:numCache>
                <c:formatCode>0.0</c:formatCode>
                <c:ptCount val="10"/>
                <c:pt idx="0">
                  <c:v>58</c:v>
                </c:pt>
                <c:pt idx="1">
                  <c:v>55.5</c:v>
                </c:pt>
                <c:pt idx="2">
                  <c:v>54.2</c:v>
                </c:pt>
                <c:pt idx="3">
                  <c:v>56.2</c:v>
                </c:pt>
                <c:pt idx="4">
                  <c:v>56.3</c:v>
                </c:pt>
                <c:pt idx="5">
                  <c:v>56.474820143884898</c:v>
                </c:pt>
                <c:pt idx="6">
                  <c:v>56.032719836400815</c:v>
                </c:pt>
                <c:pt idx="7">
                  <c:v>52.507374631268434</c:v>
                </c:pt>
                <c:pt idx="8">
                  <c:v>55.7</c:v>
                </c:pt>
                <c:pt idx="9">
                  <c:v>40.200000000000003</c:v>
                </c:pt>
              </c:numCache>
            </c:numRef>
          </c:val>
          <c:smooth val="0"/>
          <c:extLst>
            <c:ext xmlns:c16="http://schemas.microsoft.com/office/drawing/2014/chart" uri="{C3380CC4-5D6E-409C-BE32-E72D297353CC}">
              <c16:uniqueId val="{00000008-F880-4344-B913-9D4A73637F7A}"/>
            </c:ext>
          </c:extLst>
        </c:ser>
        <c:ser>
          <c:idx val="1"/>
          <c:order val="1"/>
          <c:tx>
            <c:strRef>
              <c:f>'вв проф.'!$P$7</c:f>
              <c:strCache>
                <c:ptCount val="1"/>
                <c:pt idx="0">
                  <c:v>РФ</c:v>
                </c:pt>
              </c:strCache>
            </c:strRef>
          </c:tx>
          <c:spPr>
            <a:ln w="28575" cap="rnd">
              <a:solidFill>
                <a:schemeClr val="accent2"/>
              </a:solidFill>
              <a:round/>
            </a:ln>
            <a:effectLst/>
          </c:spPr>
          <c:marker>
            <c:symbol val="none"/>
          </c:marker>
          <c:dLbls>
            <c:dLbl>
              <c:idx val="0"/>
              <c:layout>
                <c:manualLayout>
                  <c:x val="-4.1666666666666678E-2"/>
                  <c:y val="-4.1666666666666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80-4344-B913-9D4A73637F7A}"/>
                </c:ext>
              </c:extLst>
            </c:dLbl>
            <c:dLbl>
              <c:idx val="1"/>
              <c:layout>
                <c:manualLayout>
                  <c:x val="-1.944444444444449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80-4344-B913-9D4A73637F7A}"/>
                </c:ext>
              </c:extLst>
            </c:dLbl>
            <c:dLbl>
              <c:idx val="2"/>
              <c:layout>
                <c:manualLayout>
                  <c:x val="-1.1111111111111112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80-4344-B913-9D4A73637F7A}"/>
                </c:ext>
              </c:extLst>
            </c:dLbl>
            <c:dLbl>
              <c:idx val="3"/>
              <c:layout>
                <c:manualLayout>
                  <c:x val="-8.3333333333334356E-3"/>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80-4344-B913-9D4A73637F7A}"/>
                </c:ext>
              </c:extLst>
            </c:dLbl>
            <c:dLbl>
              <c:idx val="4"/>
              <c:layout>
                <c:manualLayout>
                  <c:x val="-8.3333333333333332E-3"/>
                  <c:y val="-3.7037037037037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80-4344-B913-9D4A73637F7A}"/>
                </c:ext>
              </c:extLst>
            </c:dLbl>
            <c:dLbl>
              <c:idx val="5"/>
              <c:layout>
                <c:manualLayout>
                  <c:x val="-5.5555555555555558E-3"/>
                  <c:y val="-4.1666666666666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880-4344-B913-9D4A73637F7A}"/>
                </c:ext>
              </c:extLst>
            </c:dLbl>
            <c:dLbl>
              <c:idx val="6"/>
              <c:layout>
                <c:manualLayout>
                  <c:x val="-5.5555555555555558E-3"/>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80-4344-B913-9D4A73637F7A}"/>
                </c:ext>
              </c:extLst>
            </c:dLbl>
            <c:dLbl>
              <c:idx val="7"/>
              <c:layout>
                <c:manualLayout>
                  <c:x val="-8.3333333333333332E-3"/>
                  <c:y val="-3.2407407407407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880-4344-B913-9D4A73637F7A}"/>
                </c:ext>
              </c:extLst>
            </c:dLbl>
            <c:dLbl>
              <c:idx val="8"/>
              <c:layout>
                <c:manualLayout>
                  <c:x val="0"/>
                  <c:y val="-7.7037037037037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97-4AB1-AFB3-89181A47713E}"/>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'вв проф.'!$Q$5:$Z$5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'вв проф.'!$Q$7:$Z$7</c:f>
              <c:numCache>
                <c:formatCode>0.0</c:formatCode>
                <c:ptCount val="10"/>
                <c:pt idx="0" formatCode="General">
                  <c:v>60.3</c:v>
                </c:pt>
                <c:pt idx="1">
                  <c:v>60.6</c:v>
                </c:pt>
                <c:pt idx="2">
                  <c:v>61.2</c:v>
                </c:pt>
                <c:pt idx="3">
                  <c:v>61.7</c:v>
                </c:pt>
                <c:pt idx="4">
                  <c:v>62</c:v>
                </c:pt>
                <c:pt idx="5">
                  <c:v>60.8</c:v>
                </c:pt>
                <c:pt idx="6">
                  <c:v>60.8</c:v>
                </c:pt>
                <c:pt idx="7">
                  <c:v>57.4</c:v>
                </c:pt>
                <c:pt idx="8">
                  <c:v>56.3</c:v>
                </c:pt>
                <c:pt idx="9">
                  <c:v>56.6</c:v>
                </c:pt>
              </c:numCache>
            </c:numRef>
          </c:val>
          <c:smooth val="0"/>
          <c:extLst>
            <c:ext xmlns:c16="http://schemas.microsoft.com/office/drawing/2014/chart" uri="{C3380CC4-5D6E-409C-BE32-E72D297353CC}">
              <c16:uniqueId val="{00000011-F880-4344-B913-9D4A73637F7A}"/>
            </c:ext>
          </c:extLst>
        </c:ser>
        <c:dLbls>
          <c:showLegendKey val="0"/>
          <c:showVal val="0"/>
          <c:showCatName val="0"/>
          <c:showSerName val="0"/>
          <c:showPercent val="0"/>
          <c:showBubbleSize val="0"/>
        </c:dLbls>
        <c:smooth val="0"/>
        <c:axId val="1068283872"/>
        <c:axId val="1"/>
      </c:lineChart>
      <c:catAx>
        <c:axId val="10682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68283872"/>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'заб-ть'!$R$6</c:f>
              <c:strCache>
                <c:ptCount val="1"/>
                <c:pt idx="0">
                  <c:v>УР</c:v>
                </c:pt>
              </c:strCache>
            </c:strRef>
          </c:tx>
          <c:spPr>
            <a:ln w="28575" cap="rnd">
              <a:solidFill>
                <a:srgbClr val="00B050"/>
              </a:solidFill>
              <a:round/>
            </a:ln>
            <a:effectLst/>
          </c:spPr>
          <c:marker>
            <c:symbol val="none"/>
          </c:marker>
          <c:dLbls>
            <c:dLbl>
              <c:idx val="0"/>
              <c:layout>
                <c:manualLayout>
                  <c:x val="-2.7100271002710029E-2"/>
                  <c:y val="5.4794520547945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D9-4B04-AE0D-9FAE6BE09E3D}"/>
                </c:ext>
              </c:extLst>
            </c:dLbl>
            <c:dLbl>
              <c:idx val="1"/>
              <c:layout>
                <c:manualLayout>
                  <c:x val="-2.5293586269196026E-2"/>
                  <c:y val="3.652968036529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D9-4B04-AE0D-9FAE6BE09E3D}"/>
                </c:ext>
              </c:extLst>
            </c:dLbl>
            <c:dLbl>
              <c:idx val="2"/>
              <c:layout>
                <c:manualLayout>
                  <c:x val="-1.9873532068654019E-2"/>
                  <c:y val="-4.109589041095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D9-4B04-AE0D-9FAE6BE09E3D}"/>
                </c:ext>
              </c:extLst>
            </c:dLbl>
            <c:dLbl>
              <c:idx val="3"/>
              <c:layout>
                <c:manualLayout>
                  <c:x val="-1.6260162601626018E-2"/>
                  <c:y val="4.1095890410958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D9-4B04-AE0D-9FAE6BE09E3D}"/>
                </c:ext>
              </c:extLst>
            </c:dLbl>
            <c:dLbl>
              <c:idx val="4"/>
              <c:layout>
                <c:manualLayout>
                  <c:x val="-1.4453477868112014E-2"/>
                  <c:y val="3.6529680365296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D9-4B04-AE0D-9FAE6BE09E3D}"/>
                </c:ext>
              </c:extLst>
            </c:dLbl>
            <c:dLbl>
              <c:idx val="5"/>
              <c:layout>
                <c:manualLayout>
                  <c:x val="-1.8066847335140083E-2"/>
                  <c:y val="5.4794520547945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D9-4B04-AE0D-9FAE6BE09E3D}"/>
                </c:ext>
              </c:extLst>
            </c:dLbl>
            <c:dLbl>
              <c:idx val="6"/>
              <c:layout>
                <c:manualLayout>
                  <c:x val="-1.4453477868112014E-2"/>
                  <c:y val="5.4794520547945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D9-4B04-AE0D-9FAE6BE09E3D}"/>
                </c:ext>
              </c:extLst>
            </c:dLbl>
            <c:dLbl>
              <c:idx val="7"/>
              <c:layout>
                <c:manualLayout>
                  <c:x val="-1.9873532068654019E-2"/>
                  <c:y val="3.1963470319634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D9-4B04-AE0D-9FAE6BE09E3D}"/>
                </c:ext>
              </c:extLst>
            </c:dLbl>
            <c:dLbl>
              <c:idx val="8"/>
              <c:layout>
                <c:manualLayout>
                  <c:x val="-9.0334236675700084E-3"/>
                  <c:y val="2.7397260273972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D9-4B04-AE0D-9FAE6BE09E3D}"/>
                </c:ext>
              </c:extLst>
            </c:dLbl>
            <c:dLbl>
              <c:idx val="9"/>
              <c:layout>
                <c:manualLayout>
                  <c:x val="-1.0840108401084011E-2"/>
                  <c:y val="4.1095890410958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D9-4B04-AE0D-9FAE6BE09E3D}"/>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'заб-ть'!$S$5:$AB$5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'заб-ть'!$S$6:$AB$6</c:f>
              <c:numCache>
                <c:formatCode>0.0</c:formatCode>
                <c:ptCount val="10"/>
                <c:pt idx="0">
                  <c:v>57.7</c:v>
                </c:pt>
                <c:pt idx="1">
                  <c:v>56.5</c:v>
                </c:pt>
                <c:pt idx="2">
                  <c:v>59.2</c:v>
                </c:pt>
                <c:pt idx="3">
                  <c:v>50.8</c:v>
                </c:pt>
                <c:pt idx="4">
                  <c:v>45.1</c:v>
                </c:pt>
                <c:pt idx="5">
                  <c:v>41.902284401511125</c:v>
                </c:pt>
                <c:pt idx="6">
                  <c:v>37.28298582317781</c:v>
                </c:pt>
                <c:pt idx="7">
                  <c:v>26.649699691196602</c:v>
                </c:pt>
                <c:pt idx="8">
                  <c:v>29.59776503392359</c:v>
                </c:pt>
                <c:pt idx="9">
                  <c:v>29.9</c:v>
                </c:pt>
              </c:numCache>
            </c:numRef>
          </c:val>
          <c:smooth val="0"/>
          <c:extLst>
            <c:ext xmlns:c16="http://schemas.microsoft.com/office/drawing/2014/chart" uri="{C3380CC4-5D6E-409C-BE32-E72D297353CC}">
              <c16:uniqueId val="{0000000A-C0D9-4B04-AE0D-9FAE6BE09E3D}"/>
            </c:ext>
          </c:extLst>
        </c:ser>
        <c:ser>
          <c:idx val="1"/>
          <c:order val="1"/>
          <c:tx>
            <c:strRef>
              <c:f>'заб-ть'!$R$7</c:f>
              <c:strCache>
                <c:ptCount val="1"/>
                <c:pt idx="0">
                  <c:v>РФ</c:v>
                </c:pt>
              </c:strCache>
            </c:strRef>
          </c:tx>
          <c:spPr>
            <a:ln w="28575" cap="rnd">
              <a:solidFill>
                <a:schemeClr val="accent2"/>
              </a:solidFill>
              <a:round/>
            </a:ln>
            <a:effectLst/>
          </c:spPr>
          <c:marker>
            <c:symbol val="none"/>
          </c:marker>
          <c:dLbls>
            <c:dLbl>
              <c:idx val="0"/>
              <c:layout>
                <c:manualLayout>
                  <c:x val="-1.6260162601626018E-2"/>
                  <c:y val="-4.5662100456621002E-2"/>
                </c:manualLayout>
              </c:layout>
              <c:spPr>
                <a:noFill/>
                <a:ln w="25400">
                  <a:noFill/>
                </a:ln>
              </c:spPr>
              <c:txPr>
                <a:bodyPr rot="0" vert="horz"/>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C0D9-4B04-AE0D-9FAE6BE09E3D}"/>
                </c:ext>
              </c:extLst>
            </c:dLbl>
            <c:dLbl>
              <c:idx val="1"/>
              <c:layout>
                <c:manualLayout>
                  <c:x val="-2.5293586269196026E-2"/>
                  <c:y val="-4.5662100456621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D9-4B04-AE0D-9FAE6BE09E3D}"/>
                </c:ext>
              </c:extLst>
            </c:dLbl>
            <c:dLbl>
              <c:idx val="2"/>
              <c:layout>
                <c:manualLayout>
                  <c:x val="-2.5293586269196058E-2"/>
                  <c:y val="2.7397260273972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0D9-4B04-AE0D-9FAE6BE09E3D}"/>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'заб-ть'!$S$5:$AB$5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'заб-ть'!$S$7:$AB$7</c:f>
              <c:numCache>
                <c:formatCode>0.0</c:formatCode>
                <c:ptCount val="10"/>
                <c:pt idx="0">
                  <c:v>63</c:v>
                </c:pt>
                <c:pt idx="1">
                  <c:v>59.5</c:v>
                </c:pt>
                <c:pt idx="2">
                  <c:v>57.7</c:v>
                </c:pt>
                <c:pt idx="3">
                  <c:v>53.3</c:v>
                </c:pt>
                <c:pt idx="4">
                  <c:v>48.3</c:v>
                </c:pt>
                <c:pt idx="5">
                  <c:v>44.4</c:v>
                </c:pt>
                <c:pt idx="6">
                  <c:v>41.2</c:v>
                </c:pt>
                <c:pt idx="7">
                  <c:v>32.4</c:v>
                </c:pt>
                <c:pt idx="8">
                  <c:v>31.1</c:v>
                </c:pt>
                <c:pt idx="9">
                  <c:v>31.1</c:v>
                </c:pt>
              </c:numCache>
            </c:numRef>
          </c:val>
          <c:smooth val="0"/>
          <c:extLst>
            <c:ext xmlns:c16="http://schemas.microsoft.com/office/drawing/2014/chart" uri="{C3380CC4-5D6E-409C-BE32-E72D297353CC}">
              <c16:uniqueId val="{0000000E-C0D9-4B04-AE0D-9FAE6BE09E3D}"/>
            </c:ext>
          </c:extLst>
        </c:ser>
        <c:dLbls>
          <c:showLegendKey val="0"/>
          <c:showVal val="0"/>
          <c:showCatName val="0"/>
          <c:showSerName val="0"/>
          <c:showPercent val="0"/>
          <c:showBubbleSize val="0"/>
        </c:dLbls>
        <c:smooth val="0"/>
        <c:axId val="1068282208"/>
        <c:axId val="1"/>
      </c:lineChart>
      <c:catAx>
        <c:axId val="106828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68282208"/>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1192134959511"/>
          <c:y val="2.0370370370370372E-2"/>
          <c:w val="0.84526276284590773"/>
          <c:h val="0.93353541172007815"/>
        </c:manualLayout>
      </c:layout>
      <c:barChart>
        <c:barDir val="bar"/>
        <c:grouping val="clustered"/>
        <c:varyColors val="0"/>
        <c:ser>
          <c:idx val="0"/>
          <c:order val="0"/>
          <c:tx>
            <c:strRef>
              <c:f>Лист1!$B$1</c:f>
              <c:strCache>
                <c:ptCount val="1"/>
                <c:pt idx="0">
                  <c:v>19/17</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Лист1!$A$2:$A$33</c:f>
              <c:strCache>
                <c:ptCount val="31"/>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strCache>
            </c:strRef>
          </c:cat>
          <c:val>
            <c:numRef>
              <c:f>Лист1!$B$2:$B$33</c:f>
              <c:numCache>
                <c:formatCode>0.0</c:formatCode>
                <c:ptCount val="32"/>
                <c:pt idx="0">
                  <c:v>63.2</c:v>
                </c:pt>
                <c:pt idx="1">
                  <c:v>-31.3</c:v>
                </c:pt>
                <c:pt idx="2">
                  <c:v>-14.7</c:v>
                </c:pt>
                <c:pt idx="3">
                  <c:v>37.299999999999997</c:v>
                </c:pt>
                <c:pt idx="4">
                  <c:v>26.1</c:v>
                </c:pt>
                <c:pt idx="5">
                  <c:v>56</c:v>
                </c:pt>
                <c:pt idx="6">
                  <c:v>1.2</c:v>
                </c:pt>
                <c:pt idx="7">
                  <c:v>-18.7</c:v>
                </c:pt>
                <c:pt idx="8">
                  <c:v>-51.6</c:v>
                </c:pt>
                <c:pt idx="9">
                  <c:v>-38.700000000000003</c:v>
                </c:pt>
                <c:pt idx="10">
                  <c:v>-55.4</c:v>
                </c:pt>
                <c:pt idx="11">
                  <c:v>12.9</c:v>
                </c:pt>
                <c:pt idx="12">
                  <c:v>5.9</c:v>
                </c:pt>
                <c:pt idx="13">
                  <c:v>-47.9</c:v>
                </c:pt>
                <c:pt idx="14">
                  <c:v>29.3</c:v>
                </c:pt>
                <c:pt idx="15">
                  <c:v>-19.5</c:v>
                </c:pt>
                <c:pt idx="16">
                  <c:v>8.8000000000000007</c:v>
                </c:pt>
                <c:pt idx="17">
                  <c:v>18.7</c:v>
                </c:pt>
                <c:pt idx="18">
                  <c:v>-22.2</c:v>
                </c:pt>
                <c:pt idx="19">
                  <c:v>3.3</c:v>
                </c:pt>
                <c:pt idx="20">
                  <c:v>-44.5</c:v>
                </c:pt>
                <c:pt idx="21">
                  <c:v>154.4</c:v>
                </c:pt>
                <c:pt idx="22">
                  <c:v>5.6</c:v>
                </c:pt>
                <c:pt idx="23">
                  <c:v>181.4</c:v>
                </c:pt>
                <c:pt idx="24">
                  <c:v>-58.2</c:v>
                </c:pt>
                <c:pt idx="25">
                  <c:v>-39.1</c:v>
                </c:pt>
                <c:pt idx="26">
                  <c:v>1.6</c:v>
                </c:pt>
                <c:pt idx="27">
                  <c:v>-53.4</c:v>
                </c:pt>
                <c:pt idx="28">
                  <c:v>19.600000000000001</c:v>
                </c:pt>
                <c:pt idx="29">
                  <c:v>-21.2</c:v>
                </c:pt>
                <c:pt idx="30">
                  <c:v>-15.5</c:v>
                </c:pt>
                <c:pt idx="31" formatCode="General">
                  <c:v>-17.3</c:v>
                </c:pt>
              </c:numCache>
            </c:numRef>
          </c:val>
          <c:extLst>
            <c:ext xmlns:c16="http://schemas.microsoft.com/office/drawing/2014/chart" uri="{C3380CC4-5D6E-409C-BE32-E72D297353CC}">
              <c16:uniqueId val="{00000000-F21C-43A6-B5B2-BA2CB11E4086}"/>
            </c:ext>
          </c:extLst>
        </c:ser>
        <c:ser>
          <c:idx val="1"/>
          <c:order val="1"/>
          <c:tx>
            <c:strRef>
              <c:f>Лист1!$C$1</c:f>
              <c:strCache>
                <c:ptCount val="1"/>
                <c:pt idx="0">
                  <c:v>22/20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Лист1!$A$2:$A$33</c:f>
              <c:strCache>
                <c:ptCount val="31"/>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strCache>
            </c:strRef>
          </c:cat>
          <c:val>
            <c:numRef>
              <c:f>Лист1!$C$2:$C$33</c:f>
              <c:numCache>
                <c:formatCode>0.0</c:formatCode>
                <c:ptCount val="32"/>
                <c:pt idx="0">
                  <c:v>3.7</c:v>
                </c:pt>
                <c:pt idx="1">
                  <c:v>107.7</c:v>
                </c:pt>
                <c:pt idx="2">
                  <c:v>207.5</c:v>
                </c:pt>
                <c:pt idx="3">
                  <c:v>48.3</c:v>
                </c:pt>
                <c:pt idx="4">
                  <c:v>-55.4</c:v>
                </c:pt>
                <c:pt idx="5">
                  <c:v>107</c:v>
                </c:pt>
                <c:pt idx="6">
                  <c:v>2.9</c:v>
                </c:pt>
                <c:pt idx="7">
                  <c:v>107.3</c:v>
                </c:pt>
                <c:pt idx="8">
                  <c:v>-35</c:v>
                </c:pt>
                <c:pt idx="9">
                  <c:v>-7.9</c:v>
                </c:pt>
                <c:pt idx="10">
                  <c:v>-47.3</c:v>
                </c:pt>
                <c:pt idx="11">
                  <c:v>-54.4</c:v>
                </c:pt>
                <c:pt idx="12">
                  <c:v>82</c:v>
                </c:pt>
                <c:pt idx="13">
                  <c:v>100</c:v>
                </c:pt>
                <c:pt idx="14">
                  <c:v>-36.700000000000003</c:v>
                </c:pt>
                <c:pt idx="15">
                  <c:v>-9.6</c:v>
                </c:pt>
                <c:pt idx="16">
                  <c:v>-14.5</c:v>
                </c:pt>
                <c:pt idx="17">
                  <c:v>129.6</c:v>
                </c:pt>
                <c:pt idx="18">
                  <c:v>-48</c:v>
                </c:pt>
                <c:pt idx="19">
                  <c:v>39.299999999999997</c:v>
                </c:pt>
                <c:pt idx="20">
                  <c:v>24.5</c:v>
                </c:pt>
                <c:pt idx="21">
                  <c:v>-41.3</c:v>
                </c:pt>
                <c:pt idx="22">
                  <c:v>-47.5</c:v>
                </c:pt>
                <c:pt idx="23">
                  <c:v>-23.1</c:v>
                </c:pt>
                <c:pt idx="24">
                  <c:v>212.7</c:v>
                </c:pt>
                <c:pt idx="25">
                  <c:v>-4.9000000000000004</c:v>
                </c:pt>
                <c:pt idx="26">
                  <c:v>-41.3</c:v>
                </c:pt>
                <c:pt idx="27">
                  <c:v>-11</c:v>
                </c:pt>
                <c:pt idx="28">
                  <c:v>32.4</c:v>
                </c:pt>
                <c:pt idx="29">
                  <c:v>5.9</c:v>
                </c:pt>
                <c:pt idx="30">
                  <c:v>6.4</c:v>
                </c:pt>
                <c:pt idx="31" formatCode="General">
                  <c:v>9.4</c:v>
                </c:pt>
              </c:numCache>
            </c:numRef>
          </c:val>
          <c:extLst>
            <c:ext xmlns:c16="http://schemas.microsoft.com/office/drawing/2014/chart" uri="{C3380CC4-5D6E-409C-BE32-E72D297353CC}">
              <c16:uniqueId val="{00000001-F21C-43A6-B5B2-BA2CB11E4086}"/>
            </c:ext>
          </c:extLst>
        </c:ser>
        <c:dLbls>
          <c:showLegendKey val="0"/>
          <c:showVal val="1"/>
          <c:showCatName val="0"/>
          <c:showSerName val="0"/>
          <c:showPercent val="0"/>
          <c:showBubbleSize val="0"/>
        </c:dLbls>
        <c:gapWidth val="45"/>
        <c:overlap val="-21"/>
        <c:axId val="1526903600"/>
        <c:axId val="1526911088"/>
      </c:barChart>
      <c:catAx>
        <c:axId val="1526903600"/>
        <c:scaling>
          <c:orientation val="minMax"/>
        </c:scaling>
        <c:delete val="0"/>
        <c:axPos val="l"/>
        <c:majorGridlines>
          <c:spPr>
            <a:ln w="12700" cap="flat" cmpd="sng" algn="ctr">
              <a:solidFill>
                <a:schemeClr val="tx1">
                  <a:lumMod val="50000"/>
                  <a:lumOff val="50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11088"/>
        <c:crosses val="autoZero"/>
        <c:auto val="1"/>
        <c:lblAlgn val="ctr"/>
        <c:lblOffset val="0"/>
        <c:noMultiLvlLbl val="0"/>
      </c:catAx>
      <c:valAx>
        <c:axId val="152691108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03600"/>
        <c:crosses val="autoZero"/>
        <c:crossBetween val="between"/>
      </c:valAx>
      <c:spPr>
        <a:solidFill>
          <a:schemeClr val="bg1"/>
        </a:solidFill>
        <a:ln>
          <a:noFill/>
        </a:ln>
        <a:effectLst/>
      </c:spPr>
    </c:plotArea>
    <c:legend>
      <c:legendPos val="b"/>
      <c:layout>
        <c:manualLayout>
          <c:xMode val="edge"/>
          <c:yMode val="edge"/>
          <c:x val="0.82894326468916513"/>
          <c:y val="3.7187080781568967E-2"/>
          <c:w val="0.13384416036319974"/>
          <c:h val="0.11952038166810916"/>
        </c:manualLayout>
      </c:layout>
      <c:overlay val="0"/>
      <c:spPr>
        <a:solidFill>
          <a:schemeClr val="bg1"/>
        </a:solidFill>
        <a:ln>
          <a:solidFill>
            <a:schemeClr val="tx1">
              <a:lumMod val="50000"/>
              <a:lumOff val="50000"/>
            </a:schemeClr>
          </a:solidFill>
          <a:prstDash val="sysDash"/>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1192134959511"/>
          <c:y val="2.0370370370370372E-2"/>
          <c:w val="0.84526276284590773"/>
          <c:h val="0.89873009623797029"/>
        </c:manualLayout>
      </c:layout>
      <c:barChart>
        <c:barDir val="bar"/>
        <c:grouping val="clustered"/>
        <c:varyColors val="0"/>
        <c:ser>
          <c:idx val="0"/>
          <c:order val="0"/>
          <c:tx>
            <c:strRef>
              <c:f>Лист1!$B$1</c:f>
              <c:strCache>
                <c:ptCount val="1"/>
                <c:pt idx="0">
                  <c:v>19/17</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Лист1!$A$2:$A$32</c:f>
              <c:strCache>
                <c:ptCount val="31"/>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strCache>
            </c:strRef>
          </c:cat>
          <c:val>
            <c:numRef>
              <c:f>Лист1!$B$2:$B$32</c:f>
              <c:numCache>
                <c:formatCode>0.0</c:formatCode>
                <c:ptCount val="31"/>
                <c:pt idx="0">
                  <c:v>-43.3</c:v>
                </c:pt>
                <c:pt idx="1">
                  <c:v>-33.5</c:v>
                </c:pt>
                <c:pt idx="2">
                  <c:v>-12.2</c:v>
                </c:pt>
                <c:pt idx="3">
                  <c:v>-56.9</c:v>
                </c:pt>
                <c:pt idx="4">
                  <c:v>-38.1</c:v>
                </c:pt>
                <c:pt idx="5">
                  <c:v>-58.4</c:v>
                </c:pt>
                <c:pt idx="6">
                  <c:v>-23.6</c:v>
                </c:pt>
                <c:pt idx="7">
                  <c:v>41.7</c:v>
                </c:pt>
                <c:pt idx="8">
                  <c:v>-39</c:v>
                </c:pt>
                <c:pt idx="9">
                  <c:v>-34.4</c:v>
                </c:pt>
                <c:pt idx="10">
                  <c:v>-32.4</c:v>
                </c:pt>
                <c:pt idx="11">
                  <c:v>-25.3</c:v>
                </c:pt>
                <c:pt idx="12">
                  <c:v>-57.6</c:v>
                </c:pt>
                <c:pt idx="13">
                  <c:v>-63.1</c:v>
                </c:pt>
                <c:pt idx="14">
                  <c:v>3.4</c:v>
                </c:pt>
                <c:pt idx="15">
                  <c:v>-37.299999999999997</c:v>
                </c:pt>
                <c:pt idx="16">
                  <c:v>-20.399999999999999</c:v>
                </c:pt>
                <c:pt idx="17">
                  <c:v>-33.6</c:v>
                </c:pt>
                <c:pt idx="18">
                  <c:v>-15.1</c:v>
                </c:pt>
                <c:pt idx="19">
                  <c:v>30.9</c:v>
                </c:pt>
                <c:pt idx="20">
                  <c:v>-46.5</c:v>
                </c:pt>
                <c:pt idx="21">
                  <c:v>-34.1</c:v>
                </c:pt>
                <c:pt idx="22">
                  <c:v>-36.700000000000003</c:v>
                </c:pt>
                <c:pt idx="23">
                  <c:v>-21.9</c:v>
                </c:pt>
                <c:pt idx="24">
                  <c:v>-76.7</c:v>
                </c:pt>
                <c:pt idx="25">
                  <c:v>-62.8</c:v>
                </c:pt>
                <c:pt idx="26">
                  <c:v>-5.2</c:v>
                </c:pt>
                <c:pt idx="27">
                  <c:v>-31.9</c:v>
                </c:pt>
                <c:pt idx="28">
                  <c:v>-12.9</c:v>
                </c:pt>
                <c:pt idx="29">
                  <c:v>-13.5</c:v>
                </c:pt>
                <c:pt idx="30">
                  <c:v>-25.8</c:v>
                </c:pt>
              </c:numCache>
            </c:numRef>
          </c:val>
          <c:extLst>
            <c:ext xmlns:c16="http://schemas.microsoft.com/office/drawing/2014/chart" uri="{C3380CC4-5D6E-409C-BE32-E72D297353CC}">
              <c16:uniqueId val="{00000000-EDBD-4A35-BAFC-AF650074A4D4}"/>
            </c:ext>
          </c:extLst>
        </c:ser>
        <c:ser>
          <c:idx val="1"/>
          <c:order val="1"/>
          <c:tx>
            <c:strRef>
              <c:f>Лист1!$C$1</c:f>
              <c:strCache>
                <c:ptCount val="1"/>
                <c:pt idx="0">
                  <c:v>22/20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Лист1!$A$2:$A$32</c:f>
              <c:strCache>
                <c:ptCount val="31"/>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strCache>
            </c:strRef>
          </c:cat>
          <c:val>
            <c:numRef>
              <c:f>Лист1!$C$2:$C$32</c:f>
              <c:numCache>
                <c:formatCode>0.0</c:formatCode>
                <c:ptCount val="31"/>
                <c:pt idx="0">
                  <c:v>-34.299999999999997</c:v>
                </c:pt>
                <c:pt idx="1">
                  <c:v>-1.5</c:v>
                </c:pt>
                <c:pt idx="2">
                  <c:v>53.1</c:v>
                </c:pt>
                <c:pt idx="3">
                  <c:v>24.8</c:v>
                </c:pt>
                <c:pt idx="4">
                  <c:v>4.0999999999999996</c:v>
                </c:pt>
                <c:pt idx="5">
                  <c:v>-13.8</c:v>
                </c:pt>
                <c:pt idx="6">
                  <c:v>-74.400000000000006</c:v>
                </c:pt>
                <c:pt idx="7">
                  <c:v>7.9</c:v>
                </c:pt>
                <c:pt idx="8">
                  <c:v>-5.9</c:v>
                </c:pt>
                <c:pt idx="9">
                  <c:v>34.5</c:v>
                </c:pt>
                <c:pt idx="10">
                  <c:v>-51.5</c:v>
                </c:pt>
                <c:pt idx="11">
                  <c:v>-19.399999999999999</c:v>
                </c:pt>
                <c:pt idx="12">
                  <c:v>-18.2</c:v>
                </c:pt>
                <c:pt idx="13">
                  <c:v>3.5</c:v>
                </c:pt>
                <c:pt idx="14">
                  <c:v>-41.4</c:v>
                </c:pt>
                <c:pt idx="15">
                  <c:v>-32.4</c:v>
                </c:pt>
                <c:pt idx="16">
                  <c:v>-31.5</c:v>
                </c:pt>
                <c:pt idx="17">
                  <c:v>-21.4</c:v>
                </c:pt>
                <c:pt idx="18">
                  <c:v>-35.1</c:v>
                </c:pt>
                <c:pt idx="19">
                  <c:v>4.4000000000000004</c:v>
                </c:pt>
                <c:pt idx="20">
                  <c:v>39.6</c:v>
                </c:pt>
                <c:pt idx="21">
                  <c:v>-17.8</c:v>
                </c:pt>
                <c:pt idx="22">
                  <c:v>-37</c:v>
                </c:pt>
                <c:pt idx="23">
                  <c:v>-16</c:v>
                </c:pt>
                <c:pt idx="24">
                  <c:v>316.5</c:v>
                </c:pt>
                <c:pt idx="25">
                  <c:v>20.5</c:v>
                </c:pt>
                <c:pt idx="26">
                  <c:v>-37.700000000000003</c:v>
                </c:pt>
                <c:pt idx="27">
                  <c:v>-2.1</c:v>
                </c:pt>
                <c:pt idx="28">
                  <c:v>-24.7</c:v>
                </c:pt>
                <c:pt idx="29">
                  <c:v>-14</c:v>
                </c:pt>
                <c:pt idx="30">
                  <c:v>-8.9</c:v>
                </c:pt>
              </c:numCache>
            </c:numRef>
          </c:val>
          <c:extLst>
            <c:ext xmlns:c16="http://schemas.microsoft.com/office/drawing/2014/chart" uri="{C3380CC4-5D6E-409C-BE32-E72D297353CC}">
              <c16:uniqueId val="{00000001-EDBD-4A35-BAFC-AF650074A4D4}"/>
            </c:ext>
          </c:extLst>
        </c:ser>
        <c:dLbls>
          <c:showLegendKey val="0"/>
          <c:showVal val="1"/>
          <c:showCatName val="0"/>
          <c:showSerName val="0"/>
          <c:showPercent val="0"/>
          <c:showBubbleSize val="0"/>
        </c:dLbls>
        <c:gapWidth val="45"/>
        <c:overlap val="-21"/>
        <c:axId val="1526903600"/>
        <c:axId val="1526911088"/>
      </c:barChart>
      <c:catAx>
        <c:axId val="1526903600"/>
        <c:scaling>
          <c:orientation val="minMax"/>
        </c:scaling>
        <c:delete val="0"/>
        <c:axPos val="l"/>
        <c:majorGridlines>
          <c:spPr>
            <a:ln w="12700" cap="flat" cmpd="sng" algn="ctr">
              <a:solidFill>
                <a:schemeClr val="tx1">
                  <a:lumMod val="50000"/>
                  <a:lumOff val="50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11088"/>
        <c:crosses val="autoZero"/>
        <c:auto val="1"/>
        <c:lblAlgn val="ctr"/>
        <c:lblOffset val="0"/>
        <c:noMultiLvlLbl val="0"/>
      </c:catAx>
      <c:valAx>
        <c:axId val="152691108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03600"/>
        <c:crosses val="autoZero"/>
        <c:crossBetween val="between"/>
      </c:valAx>
      <c:spPr>
        <a:solidFill>
          <a:schemeClr val="bg1"/>
        </a:solidFill>
        <a:ln>
          <a:noFill/>
        </a:ln>
        <a:effectLst/>
      </c:spPr>
    </c:plotArea>
    <c:legend>
      <c:legendPos val="b"/>
      <c:layout>
        <c:manualLayout>
          <c:xMode val="edge"/>
          <c:yMode val="edge"/>
          <c:x val="0.8289432646891649"/>
          <c:y val="5.2001895596383838E-2"/>
          <c:w val="0.13384416036319974"/>
          <c:h val="0.11661640322606337"/>
        </c:manualLayout>
      </c:layout>
      <c:overlay val="0"/>
      <c:spPr>
        <a:solidFill>
          <a:schemeClr val="bg1"/>
        </a:solidFill>
        <a:ln>
          <a:solidFill>
            <a:schemeClr val="tx1">
              <a:lumMod val="50000"/>
              <a:lumOff val="50000"/>
            </a:schemeClr>
          </a:solidFill>
          <a:prstDash val="sysDash"/>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1192134959511"/>
          <c:y val="2.0370370370370372E-2"/>
          <c:w val="0.84526276284590773"/>
          <c:h val="0.93276986978569432"/>
        </c:manualLayout>
      </c:layout>
      <c:barChart>
        <c:barDir val="bar"/>
        <c:grouping val="clustered"/>
        <c:varyColors val="0"/>
        <c:ser>
          <c:idx val="0"/>
          <c:order val="0"/>
          <c:tx>
            <c:strRef>
              <c:f>Лист1!$B$1</c:f>
              <c:strCache>
                <c:ptCount val="1"/>
                <c:pt idx="0">
                  <c:v>19/17</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Лист1!$A$2:$A$33</c:f>
              <c:strCache>
                <c:ptCount val="32"/>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pt idx="31">
                  <c:v>УР территория</c:v>
                </c:pt>
              </c:strCache>
            </c:strRef>
          </c:cat>
          <c:val>
            <c:numRef>
              <c:f>Лист1!$B$2:$B$33</c:f>
              <c:numCache>
                <c:formatCode>0.0</c:formatCode>
                <c:ptCount val="32"/>
                <c:pt idx="0">
                  <c:v>105.7</c:v>
                </c:pt>
                <c:pt idx="1">
                  <c:v>-68.599999999999994</c:v>
                </c:pt>
                <c:pt idx="2">
                  <c:v>-1.5</c:v>
                </c:pt>
                <c:pt idx="3">
                  <c:v>-100</c:v>
                </c:pt>
                <c:pt idx="4">
                  <c:v>-39</c:v>
                </c:pt>
                <c:pt idx="5">
                  <c:v>100</c:v>
                </c:pt>
                <c:pt idx="6">
                  <c:v>-100</c:v>
                </c:pt>
                <c:pt idx="7">
                  <c:v>116.7</c:v>
                </c:pt>
                <c:pt idx="8">
                  <c:v>418.8</c:v>
                </c:pt>
                <c:pt idx="9">
                  <c:v>100</c:v>
                </c:pt>
                <c:pt idx="10">
                  <c:v>134.9</c:v>
                </c:pt>
                <c:pt idx="11">
                  <c:v>100</c:v>
                </c:pt>
                <c:pt idx="12">
                  <c:v>100</c:v>
                </c:pt>
                <c:pt idx="13">
                  <c:v>-100</c:v>
                </c:pt>
                <c:pt idx="14">
                  <c:v>0</c:v>
                </c:pt>
                <c:pt idx="15">
                  <c:v>-30.2</c:v>
                </c:pt>
                <c:pt idx="16">
                  <c:v>-100</c:v>
                </c:pt>
                <c:pt idx="17">
                  <c:v>121.1</c:v>
                </c:pt>
                <c:pt idx="18">
                  <c:v>100</c:v>
                </c:pt>
                <c:pt idx="19">
                  <c:v>33.299999999999997</c:v>
                </c:pt>
                <c:pt idx="20">
                  <c:v>-100</c:v>
                </c:pt>
                <c:pt idx="21">
                  <c:v>-43.9</c:v>
                </c:pt>
                <c:pt idx="22">
                  <c:v>-49.5</c:v>
                </c:pt>
                <c:pt idx="23">
                  <c:v>100</c:v>
                </c:pt>
                <c:pt idx="24">
                  <c:v>-100</c:v>
                </c:pt>
                <c:pt idx="25">
                  <c:v>-36.1</c:v>
                </c:pt>
                <c:pt idx="26">
                  <c:v>-28.3</c:v>
                </c:pt>
                <c:pt idx="27">
                  <c:v>-100</c:v>
                </c:pt>
                <c:pt idx="28">
                  <c:v>-48.5</c:v>
                </c:pt>
                <c:pt idx="29">
                  <c:v>-57.1</c:v>
                </c:pt>
                <c:pt idx="30">
                  <c:v>-33.9</c:v>
                </c:pt>
                <c:pt idx="31" formatCode="General">
                  <c:v>-43.9</c:v>
                </c:pt>
              </c:numCache>
            </c:numRef>
          </c:val>
          <c:extLst>
            <c:ext xmlns:c16="http://schemas.microsoft.com/office/drawing/2014/chart" uri="{C3380CC4-5D6E-409C-BE32-E72D297353CC}">
              <c16:uniqueId val="{00000000-5B91-4C13-8098-779C7FDE9DC9}"/>
            </c:ext>
          </c:extLst>
        </c:ser>
        <c:ser>
          <c:idx val="1"/>
          <c:order val="1"/>
          <c:tx>
            <c:strRef>
              <c:f>Лист1!$C$1</c:f>
              <c:strCache>
                <c:ptCount val="1"/>
                <c:pt idx="0">
                  <c:v>22/20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Лист1!$A$2:$A$33</c:f>
              <c:strCache>
                <c:ptCount val="32"/>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pt idx="31">
                  <c:v>УР территория</c:v>
                </c:pt>
              </c:strCache>
            </c:strRef>
          </c:cat>
          <c:val>
            <c:numRef>
              <c:f>Лист1!$C$2:$C$33</c:f>
              <c:numCache>
                <c:formatCode>0.0</c:formatCode>
                <c:ptCount val="32"/>
                <c:pt idx="0">
                  <c:v>-48.2</c:v>
                </c:pt>
                <c:pt idx="1">
                  <c:v>0</c:v>
                </c:pt>
                <c:pt idx="2">
                  <c:v>0</c:v>
                </c:pt>
                <c:pt idx="3">
                  <c:v>-100</c:v>
                </c:pt>
                <c:pt idx="4">
                  <c:v>100</c:v>
                </c:pt>
                <c:pt idx="5">
                  <c:v>0</c:v>
                </c:pt>
                <c:pt idx="6">
                  <c:v>0</c:v>
                </c:pt>
                <c:pt idx="7">
                  <c:v>176.9</c:v>
                </c:pt>
                <c:pt idx="8">
                  <c:v>0</c:v>
                </c:pt>
                <c:pt idx="9">
                  <c:v>-47.7</c:v>
                </c:pt>
                <c:pt idx="10">
                  <c:v>0</c:v>
                </c:pt>
                <c:pt idx="11">
                  <c:v>5.2</c:v>
                </c:pt>
                <c:pt idx="12">
                  <c:v>-100</c:v>
                </c:pt>
                <c:pt idx="13">
                  <c:v>100</c:v>
                </c:pt>
                <c:pt idx="14">
                  <c:v>0</c:v>
                </c:pt>
                <c:pt idx="15">
                  <c:v>100</c:v>
                </c:pt>
                <c:pt idx="16">
                  <c:v>100</c:v>
                </c:pt>
                <c:pt idx="17">
                  <c:v>2.4</c:v>
                </c:pt>
                <c:pt idx="18">
                  <c:v>0</c:v>
                </c:pt>
                <c:pt idx="19">
                  <c:v>-65.400000000000006</c:v>
                </c:pt>
                <c:pt idx="20">
                  <c:v>3.8</c:v>
                </c:pt>
                <c:pt idx="21">
                  <c:v>-48.6</c:v>
                </c:pt>
                <c:pt idx="22">
                  <c:v>-65.8</c:v>
                </c:pt>
                <c:pt idx="23">
                  <c:v>0</c:v>
                </c:pt>
                <c:pt idx="24">
                  <c:v>0</c:v>
                </c:pt>
                <c:pt idx="25">
                  <c:v>-32.299999999999997</c:v>
                </c:pt>
                <c:pt idx="26">
                  <c:v>0</c:v>
                </c:pt>
                <c:pt idx="27">
                  <c:v>-100</c:v>
                </c:pt>
                <c:pt idx="28">
                  <c:v>220</c:v>
                </c:pt>
                <c:pt idx="29">
                  <c:v>0</c:v>
                </c:pt>
                <c:pt idx="30">
                  <c:v>-7.1</c:v>
                </c:pt>
                <c:pt idx="31" formatCode="General">
                  <c:v>-7.1</c:v>
                </c:pt>
              </c:numCache>
            </c:numRef>
          </c:val>
          <c:extLst>
            <c:ext xmlns:c16="http://schemas.microsoft.com/office/drawing/2014/chart" uri="{C3380CC4-5D6E-409C-BE32-E72D297353CC}">
              <c16:uniqueId val="{00000001-5B91-4C13-8098-779C7FDE9DC9}"/>
            </c:ext>
          </c:extLst>
        </c:ser>
        <c:dLbls>
          <c:showLegendKey val="0"/>
          <c:showVal val="1"/>
          <c:showCatName val="0"/>
          <c:showSerName val="0"/>
          <c:showPercent val="0"/>
          <c:showBubbleSize val="0"/>
        </c:dLbls>
        <c:gapWidth val="45"/>
        <c:overlap val="-21"/>
        <c:axId val="1526903600"/>
        <c:axId val="1526911088"/>
      </c:barChart>
      <c:catAx>
        <c:axId val="1526903600"/>
        <c:scaling>
          <c:orientation val="minMax"/>
        </c:scaling>
        <c:delete val="0"/>
        <c:axPos val="l"/>
        <c:majorGridlines>
          <c:spPr>
            <a:ln w="12700" cap="flat" cmpd="sng" algn="ctr">
              <a:solidFill>
                <a:schemeClr val="tx1">
                  <a:lumMod val="50000"/>
                  <a:lumOff val="50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11088"/>
        <c:crosses val="autoZero"/>
        <c:auto val="1"/>
        <c:lblAlgn val="ctr"/>
        <c:lblOffset val="0"/>
        <c:noMultiLvlLbl val="0"/>
      </c:catAx>
      <c:valAx>
        <c:axId val="152691108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03600"/>
        <c:crosses val="autoZero"/>
        <c:crossBetween val="between"/>
      </c:valAx>
      <c:spPr>
        <a:solidFill>
          <a:schemeClr val="bg1"/>
        </a:solidFill>
        <a:ln>
          <a:noFill/>
        </a:ln>
        <a:effectLst/>
      </c:spPr>
    </c:plotArea>
    <c:legend>
      <c:legendPos val="b"/>
      <c:layout>
        <c:manualLayout>
          <c:xMode val="edge"/>
          <c:yMode val="edge"/>
          <c:x val="0.8289432646891649"/>
          <c:y val="5.2001895596383838E-2"/>
          <c:w val="0.13384416036319974"/>
          <c:h val="0.12673103572774916"/>
        </c:manualLayout>
      </c:layout>
      <c:overlay val="0"/>
      <c:spPr>
        <a:solidFill>
          <a:schemeClr val="bg1"/>
        </a:solidFill>
        <a:ln>
          <a:solidFill>
            <a:schemeClr val="tx1">
              <a:lumMod val="50000"/>
              <a:lumOff val="50000"/>
            </a:schemeClr>
          </a:solidFill>
          <a:prstDash val="sysDash"/>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1192134959511"/>
          <c:y val="2.0370370370370372E-2"/>
          <c:w val="0.84526276284590773"/>
          <c:h val="0.89873009623797029"/>
        </c:manualLayout>
      </c:layout>
      <c:barChart>
        <c:barDir val="bar"/>
        <c:grouping val="clustered"/>
        <c:varyColors val="0"/>
        <c:ser>
          <c:idx val="0"/>
          <c:order val="0"/>
          <c:tx>
            <c:strRef>
              <c:f>Лист1!$B$1</c:f>
              <c:strCache>
                <c:ptCount val="1"/>
                <c:pt idx="0">
                  <c:v>19/17</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Лист1!$A$2:$A$33</c:f>
              <c:strCache>
                <c:ptCount val="32"/>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pt idx="31">
                  <c:v>УР территория</c:v>
                </c:pt>
              </c:strCache>
            </c:strRef>
          </c:cat>
          <c:val>
            <c:numRef>
              <c:f>Лист1!$B$2:$B$33</c:f>
              <c:numCache>
                <c:formatCode>0.0</c:formatCode>
                <c:ptCount val="32"/>
                <c:pt idx="0">
                  <c:v>78.400000000000006</c:v>
                </c:pt>
                <c:pt idx="1">
                  <c:v>-23</c:v>
                </c:pt>
                <c:pt idx="2">
                  <c:v>-48.7</c:v>
                </c:pt>
                <c:pt idx="3">
                  <c:v>100</c:v>
                </c:pt>
                <c:pt idx="4">
                  <c:v>5.2</c:v>
                </c:pt>
                <c:pt idx="5">
                  <c:v>4.2</c:v>
                </c:pt>
                <c:pt idx="6">
                  <c:v>1.2</c:v>
                </c:pt>
                <c:pt idx="7">
                  <c:v>-7.5</c:v>
                </c:pt>
                <c:pt idx="8">
                  <c:v>-18.399999999999999</c:v>
                </c:pt>
                <c:pt idx="9">
                  <c:v>-48.1</c:v>
                </c:pt>
                <c:pt idx="10">
                  <c:v>36.700000000000003</c:v>
                </c:pt>
                <c:pt idx="11">
                  <c:v>32.5</c:v>
                </c:pt>
                <c:pt idx="12">
                  <c:v>-30.5</c:v>
                </c:pt>
                <c:pt idx="13">
                  <c:v>53.4</c:v>
                </c:pt>
                <c:pt idx="14">
                  <c:v>3.3</c:v>
                </c:pt>
                <c:pt idx="15">
                  <c:v>-21.7</c:v>
                </c:pt>
                <c:pt idx="16">
                  <c:v>88.1</c:v>
                </c:pt>
                <c:pt idx="17">
                  <c:v>42.4</c:v>
                </c:pt>
                <c:pt idx="18">
                  <c:v>-48.2</c:v>
                </c:pt>
                <c:pt idx="19">
                  <c:v>-22.5</c:v>
                </c:pt>
                <c:pt idx="20">
                  <c:v>-35.799999999999997</c:v>
                </c:pt>
                <c:pt idx="21">
                  <c:v>51.9</c:v>
                </c:pt>
                <c:pt idx="22">
                  <c:v>411.7</c:v>
                </c:pt>
                <c:pt idx="23">
                  <c:v>-65.2</c:v>
                </c:pt>
                <c:pt idx="24">
                  <c:v>111.5</c:v>
                </c:pt>
                <c:pt idx="25">
                  <c:v>-25.5</c:v>
                </c:pt>
                <c:pt idx="26">
                  <c:v>-6</c:v>
                </c:pt>
                <c:pt idx="27">
                  <c:v>-24.4</c:v>
                </c:pt>
                <c:pt idx="28">
                  <c:v>67.099999999999994</c:v>
                </c:pt>
                <c:pt idx="29">
                  <c:v>0</c:v>
                </c:pt>
                <c:pt idx="30">
                  <c:v>1.4</c:v>
                </c:pt>
                <c:pt idx="31" formatCode="General">
                  <c:v>1.3</c:v>
                </c:pt>
              </c:numCache>
            </c:numRef>
          </c:val>
          <c:extLst>
            <c:ext xmlns:c16="http://schemas.microsoft.com/office/drawing/2014/chart" uri="{C3380CC4-5D6E-409C-BE32-E72D297353CC}">
              <c16:uniqueId val="{00000000-A206-4E10-A312-E3A2B47093CF}"/>
            </c:ext>
          </c:extLst>
        </c:ser>
        <c:ser>
          <c:idx val="1"/>
          <c:order val="1"/>
          <c:tx>
            <c:strRef>
              <c:f>Лист1!$C$1</c:f>
              <c:strCache>
                <c:ptCount val="1"/>
                <c:pt idx="0">
                  <c:v>22/20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Лист1!$A$2:$A$33</c:f>
              <c:strCache>
                <c:ptCount val="32"/>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pt idx="31">
                  <c:v>УР территория</c:v>
                </c:pt>
              </c:strCache>
            </c:strRef>
          </c:cat>
          <c:val>
            <c:numRef>
              <c:f>Лист1!$C$2:$C$33</c:f>
              <c:numCache>
                <c:formatCode>0.0</c:formatCode>
                <c:ptCount val="32"/>
                <c:pt idx="0">
                  <c:v>209.1</c:v>
                </c:pt>
                <c:pt idx="1">
                  <c:v>108.2</c:v>
                </c:pt>
                <c:pt idx="2">
                  <c:v>3</c:v>
                </c:pt>
                <c:pt idx="3">
                  <c:v>197.6</c:v>
                </c:pt>
                <c:pt idx="4">
                  <c:v>-22.1</c:v>
                </c:pt>
                <c:pt idx="5">
                  <c:v>3.1</c:v>
                </c:pt>
                <c:pt idx="6">
                  <c:v>2.2999999999999998</c:v>
                </c:pt>
                <c:pt idx="7">
                  <c:v>140.6</c:v>
                </c:pt>
                <c:pt idx="8">
                  <c:v>-56.3</c:v>
                </c:pt>
                <c:pt idx="9">
                  <c:v>5.2</c:v>
                </c:pt>
                <c:pt idx="10">
                  <c:v>-65.599999999999994</c:v>
                </c:pt>
                <c:pt idx="11">
                  <c:v>161.19999999999999</c:v>
                </c:pt>
                <c:pt idx="12">
                  <c:v>100</c:v>
                </c:pt>
                <c:pt idx="13">
                  <c:v>-31.9</c:v>
                </c:pt>
                <c:pt idx="14">
                  <c:v>-47.2</c:v>
                </c:pt>
                <c:pt idx="15">
                  <c:v>35.6</c:v>
                </c:pt>
                <c:pt idx="16">
                  <c:v>28</c:v>
                </c:pt>
                <c:pt idx="17">
                  <c:v>208.3</c:v>
                </c:pt>
                <c:pt idx="18">
                  <c:v>100</c:v>
                </c:pt>
                <c:pt idx="19">
                  <c:v>56.7</c:v>
                </c:pt>
                <c:pt idx="20">
                  <c:v>42.4</c:v>
                </c:pt>
                <c:pt idx="21">
                  <c:v>36.700000000000003</c:v>
                </c:pt>
                <c:pt idx="22">
                  <c:v>2</c:v>
                </c:pt>
                <c:pt idx="23">
                  <c:v>108.9</c:v>
                </c:pt>
                <c:pt idx="24">
                  <c:v>-73.599999999999994</c:v>
                </c:pt>
                <c:pt idx="25">
                  <c:v>26.2</c:v>
                </c:pt>
                <c:pt idx="26">
                  <c:v>-53.2</c:v>
                </c:pt>
                <c:pt idx="27">
                  <c:v>21.6</c:v>
                </c:pt>
                <c:pt idx="28">
                  <c:v>16.3</c:v>
                </c:pt>
                <c:pt idx="29">
                  <c:v>18.100000000000001</c:v>
                </c:pt>
                <c:pt idx="30">
                  <c:v>22</c:v>
                </c:pt>
                <c:pt idx="31" formatCode="General">
                  <c:v>16.7</c:v>
                </c:pt>
              </c:numCache>
            </c:numRef>
          </c:val>
          <c:extLst>
            <c:ext xmlns:c16="http://schemas.microsoft.com/office/drawing/2014/chart" uri="{C3380CC4-5D6E-409C-BE32-E72D297353CC}">
              <c16:uniqueId val="{00000001-A206-4E10-A312-E3A2B47093CF}"/>
            </c:ext>
          </c:extLst>
        </c:ser>
        <c:dLbls>
          <c:showLegendKey val="0"/>
          <c:showVal val="1"/>
          <c:showCatName val="0"/>
          <c:showSerName val="0"/>
          <c:showPercent val="0"/>
          <c:showBubbleSize val="0"/>
        </c:dLbls>
        <c:gapWidth val="45"/>
        <c:overlap val="-21"/>
        <c:axId val="1526903600"/>
        <c:axId val="1526911088"/>
      </c:barChart>
      <c:catAx>
        <c:axId val="1526903600"/>
        <c:scaling>
          <c:orientation val="minMax"/>
        </c:scaling>
        <c:delete val="0"/>
        <c:axPos val="l"/>
        <c:majorGridlines>
          <c:spPr>
            <a:ln w="12700" cap="flat" cmpd="sng" algn="ctr">
              <a:solidFill>
                <a:schemeClr val="tx1">
                  <a:lumMod val="50000"/>
                  <a:lumOff val="50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11088"/>
        <c:crosses val="autoZero"/>
        <c:auto val="1"/>
        <c:lblAlgn val="ctr"/>
        <c:lblOffset val="0"/>
        <c:noMultiLvlLbl val="0"/>
      </c:catAx>
      <c:valAx>
        <c:axId val="152691108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03600"/>
        <c:crosses val="autoZero"/>
        <c:crossBetween val="between"/>
      </c:valAx>
      <c:spPr>
        <a:solidFill>
          <a:schemeClr val="bg1"/>
        </a:solidFill>
        <a:ln>
          <a:noFill/>
        </a:ln>
        <a:effectLst/>
      </c:spPr>
    </c:plotArea>
    <c:legend>
      <c:legendPos val="b"/>
      <c:layout>
        <c:manualLayout>
          <c:xMode val="edge"/>
          <c:yMode val="edge"/>
          <c:x val="0.8289432646891649"/>
          <c:y val="5.2001895596383838E-2"/>
          <c:w val="0.13384416036319974"/>
          <c:h val="0.1065017707243776"/>
        </c:manualLayout>
      </c:layout>
      <c:overlay val="0"/>
      <c:spPr>
        <a:solidFill>
          <a:schemeClr val="bg1"/>
        </a:solidFill>
        <a:ln>
          <a:solidFill>
            <a:schemeClr val="tx1">
              <a:lumMod val="50000"/>
              <a:lumOff val="50000"/>
            </a:schemeClr>
          </a:solidFill>
          <a:prstDash val="sysDash"/>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1192134959511"/>
          <c:y val="2.0370370370370372E-2"/>
          <c:w val="0.84526276284590773"/>
          <c:h val="0.89873009623797029"/>
        </c:manualLayout>
      </c:layout>
      <c:barChart>
        <c:barDir val="bar"/>
        <c:grouping val="clustered"/>
        <c:varyColors val="0"/>
        <c:ser>
          <c:idx val="0"/>
          <c:order val="0"/>
          <c:tx>
            <c:strRef>
              <c:f>Лист1!$B$1</c:f>
              <c:strCache>
                <c:ptCount val="1"/>
                <c:pt idx="0">
                  <c:v>19/17</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Лист1!$A$2:$A$32</c:f>
              <c:strCache>
                <c:ptCount val="31"/>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strCache>
            </c:strRef>
          </c:cat>
          <c:val>
            <c:numRef>
              <c:f>Лист1!$B$2:$B$32</c:f>
              <c:numCache>
                <c:formatCode>0.0</c:formatCode>
                <c:ptCount val="31"/>
                <c:pt idx="0">
                  <c:v>4.2</c:v>
                </c:pt>
                <c:pt idx="1">
                  <c:v>-4.8</c:v>
                </c:pt>
                <c:pt idx="2">
                  <c:v>-10</c:v>
                </c:pt>
                <c:pt idx="3">
                  <c:v>-11.2</c:v>
                </c:pt>
                <c:pt idx="4">
                  <c:v>4.0999999999999996</c:v>
                </c:pt>
                <c:pt idx="5">
                  <c:v>20</c:v>
                </c:pt>
                <c:pt idx="6">
                  <c:v>-100</c:v>
                </c:pt>
                <c:pt idx="7">
                  <c:v>-18</c:v>
                </c:pt>
                <c:pt idx="8">
                  <c:v>100.3</c:v>
                </c:pt>
                <c:pt idx="9">
                  <c:v>-30</c:v>
                </c:pt>
                <c:pt idx="10">
                  <c:v>-9</c:v>
                </c:pt>
                <c:pt idx="11">
                  <c:v>16.8</c:v>
                </c:pt>
                <c:pt idx="12">
                  <c:v>-100</c:v>
                </c:pt>
                <c:pt idx="13">
                  <c:v>11</c:v>
                </c:pt>
                <c:pt idx="14">
                  <c:v>-46.7</c:v>
                </c:pt>
                <c:pt idx="15">
                  <c:v>-10.7</c:v>
                </c:pt>
                <c:pt idx="16">
                  <c:v>34.200000000000003</c:v>
                </c:pt>
                <c:pt idx="17">
                  <c:v>-68.2</c:v>
                </c:pt>
                <c:pt idx="18">
                  <c:v>-33.4</c:v>
                </c:pt>
                <c:pt idx="19">
                  <c:v>33.4</c:v>
                </c:pt>
                <c:pt idx="20">
                  <c:v>-11.2</c:v>
                </c:pt>
                <c:pt idx="21">
                  <c:v>-20</c:v>
                </c:pt>
                <c:pt idx="22">
                  <c:v>154.4</c:v>
                </c:pt>
                <c:pt idx="23">
                  <c:v>-100</c:v>
                </c:pt>
                <c:pt idx="24">
                  <c:v>49.9</c:v>
                </c:pt>
                <c:pt idx="25">
                  <c:v>-20</c:v>
                </c:pt>
                <c:pt idx="26">
                  <c:v>-44.9</c:v>
                </c:pt>
                <c:pt idx="27">
                  <c:v>-10.7</c:v>
                </c:pt>
                <c:pt idx="28">
                  <c:v>18.5</c:v>
                </c:pt>
                <c:pt idx="29">
                  <c:v>-8.1</c:v>
                </c:pt>
                <c:pt idx="30">
                  <c:v>-9.9</c:v>
                </c:pt>
              </c:numCache>
            </c:numRef>
          </c:val>
          <c:extLst>
            <c:ext xmlns:c16="http://schemas.microsoft.com/office/drawing/2014/chart" uri="{C3380CC4-5D6E-409C-BE32-E72D297353CC}">
              <c16:uniqueId val="{00000000-6FC0-4CBA-AA91-ABE7C7C25139}"/>
            </c:ext>
          </c:extLst>
        </c:ser>
        <c:ser>
          <c:idx val="1"/>
          <c:order val="1"/>
          <c:tx>
            <c:strRef>
              <c:f>Лист1!$C$1</c:f>
              <c:strCache>
                <c:ptCount val="1"/>
                <c:pt idx="0">
                  <c:v>22/20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Лист1!$A$2:$A$32</c:f>
              <c:strCache>
                <c:ptCount val="31"/>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strCache>
            </c:strRef>
          </c:cat>
          <c:val>
            <c:numRef>
              <c:f>Лист1!$C$2:$C$32</c:f>
              <c:numCache>
                <c:formatCode>0.0</c:formatCode>
                <c:ptCount val="31"/>
                <c:pt idx="0">
                  <c:v>-33.4</c:v>
                </c:pt>
                <c:pt idx="1">
                  <c:v>-32.6</c:v>
                </c:pt>
                <c:pt idx="2">
                  <c:v>100</c:v>
                </c:pt>
                <c:pt idx="3">
                  <c:v>191.6</c:v>
                </c:pt>
                <c:pt idx="4">
                  <c:v>-41.7</c:v>
                </c:pt>
                <c:pt idx="5">
                  <c:v>-100</c:v>
                </c:pt>
                <c:pt idx="6">
                  <c:v>-100</c:v>
                </c:pt>
                <c:pt idx="7">
                  <c:v>-44.5</c:v>
                </c:pt>
                <c:pt idx="8">
                  <c:v>-20</c:v>
                </c:pt>
                <c:pt idx="9">
                  <c:v>-100</c:v>
                </c:pt>
                <c:pt idx="10">
                  <c:v>-100</c:v>
                </c:pt>
                <c:pt idx="11">
                  <c:v>-42.8</c:v>
                </c:pt>
                <c:pt idx="12">
                  <c:v>0</c:v>
                </c:pt>
                <c:pt idx="13">
                  <c:v>-11.2</c:v>
                </c:pt>
                <c:pt idx="14">
                  <c:v>-16.8</c:v>
                </c:pt>
                <c:pt idx="15">
                  <c:v>-40</c:v>
                </c:pt>
                <c:pt idx="16">
                  <c:v>20.100000000000001</c:v>
                </c:pt>
                <c:pt idx="17">
                  <c:v>50</c:v>
                </c:pt>
                <c:pt idx="18">
                  <c:v>100</c:v>
                </c:pt>
                <c:pt idx="19">
                  <c:v>-62.5</c:v>
                </c:pt>
                <c:pt idx="20">
                  <c:v>140</c:v>
                </c:pt>
                <c:pt idx="21">
                  <c:v>-100</c:v>
                </c:pt>
                <c:pt idx="22">
                  <c:v>-33.4</c:v>
                </c:pt>
                <c:pt idx="23">
                  <c:v>100</c:v>
                </c:pt>
                <c:pt idx="24">
                  <c:v>66.8</c:v>
                </c:pt>
                <c:pt idx="25">
                  <c:v>2.5</c:v>
                </c:pt>
                <c:pt idx="26">
                  <c:v>-56.8</c:v>
                </c:pt>
                <c:pt idx="27">
                  <c:v>-24.9</c:v>
                </c:pt>
                <c:pt idx="28">
                  <c:v>-32.6</c:v>
                </c:pt>
                <c:pt idx="29">
                  <c:v>25</c:v>
                </c:pt>
                <c:pt idx="30">
                  <c:v>-6.6</c:v>
                </c:pt>
              </c:numCache>
            </c:numRef>
          </c:val>
          <c:extLst>
            <c:ext xmlns:c16="http://schemas.microsoft.com/office/drawing/2014/chart" uri="{C3380CC4-5D6E-409C-BE32-E72D297353CC}">
              <c16:uniqueId val="{00000001-6FC0-4CBA-AA91-ABE7C7C25139}"/>
            </c:ext>
          </c:extLst>
        </c:ser>
        <c:dLbls>
          <c:showLegendKey val="0"/>
          <c:showVal val="1"/>
          <c:showCatName val="0"/>
          <c:showSerName val="0"/>
          <c:showPercent val="0"/>
          <c:showBubbleSize val="0"/>
        </c:dLbls>
        <c:gapWidth val="45"/>
        <c:overlap val="-21"/>
        <c:axId val="1526903600"/>
        <c:axId val="1526911088"/>
      </c:barChart>
      <c:catAx>
        <c:axId val="1526903600"/>
        <c:scaling>
          <c:orientation val="minMax"/>
        </c:scaling>
        <c:delete val="0"/>
        <c:axPos val="l"/>
        <c:majorGridlines>
          <c:spPr>
            <a:ln w="12700" cap="flat" cmpd="sng" algn="ctr">
              <a:solidFill>
                <a:schemeClr val="tx1">
                  <a:lumMod val="50000"/>
                  <a:lumOff val="50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11088"/>
        <c:crosses val="autoZero"/>
        <c:auto val="1"/>
        <c:lblAlgn val="ctr"/>
        <c:lblOffset val="0"/>
        <c:noMultiLvlLbl val="0"/>
      </c:catAx>
      <c:valAx>
        <c:axId val="152691108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03600"/>
        <c:crosses val="autoZero"/>
        <c:crossBetween val="between"/>
      </c:valAx>
      <c:spPr>
        <a:solidFill>
          <a:schemeClr val="bg1"/>
        </a:solidFill>
        <a:ln>
          <a:noFill/>
        </a:ln>
        <a:effectLst/>
      </c:spPr>
    </c:plotArea>
    <c:legend>
      <c:legendPos val="b"/>
      <c:layout>
        <c:manualLayout>
          <c:xMode val="edge"/>
          <c:yMode val="edge"/>
          <c:x val="0.8289432646891649"/>
          <c:y val="5.2001895596383838E-2"/>
          <c:w val="0.13384416036319974"/>
          <c:h val="0.10908591266498563"/>
        </c:manualLayout>
      </c:layout>
      <c:overlay val="0"/>
      <c:spPr>
        <a:solidFill>
          <a:schemeClr val="bg1"/>
        </a:solidFill>
        <a:ln>
          <a:solidFill>
            <a:schemeClr val="tx1">
              <a:lumMod val="50000"/>
              <a:lumOff val="50000"/>
            </a:schemeClr>
          </a:solidFill>
          <a:prstDash val="sysDash"/>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1192134959511"/>
          <c:y val="2.0370370370370372E-2"/>
          <c:w val="0.84526276284590773"/>
          <c:h val="0.89873009623797029"/>
        </c:manualLayout>
      </c:layout>
      <c:barChart>
        <c:barDir val="bar"/>
        <c:grouping val="clustered"/>
        <c:varyColors val="0"/>
        <c:ser>
          <c:idx val="0"/>
          <c:order val="0"/>
          <c:tx>
            <c:strRef>
              <c:f>Лист1!$B$1</c:f>
              <c:strCache>
                <c:ptCount val="1"/>
                <c:pt idx="0">
                  <c:v>19/17</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Лист1!$A$2:$A$32</c:f>
              <c:strCache>
                <c:ptCount val="31"/>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strCache>
            </c:strRef>
          </c:cat>
          <c:val>
            <c:numRef>
              <c:f>Лист1!$B$2:$B$32</c:f>
              <c:numCache>
                <c:formatCode>0.0</c:formatCode>
                <c:ptCount val="31"/>
                <c:pt idx="0">
                  <c:v>0</c:v>
                </c:pt>
                <c:pt idx="1">
                  <c:v>228.1</c:v>
                </c:pt>
                <c:pt idx="2">
                  <c:v>-100</c:v>
                </c:pt>
                <c:pt idx="3">
                  <c:v>63.7</c:v>
                </c:pt>
                <c:pt idx="4">
                  <c:v>11.5</c:v>
                </c:pt>
                <c:pt idx="5">
                  <c:v>0</c:v>
                </c:pt>
                <c:pt idx="6">
                  <c:v>0</c:v>
                </c:pt>
                <c:pt idx="7">
                  <c:v>-66.7</c:v>
                </c:pt>
                <c:pt idx="8">
                  <c:v>-64.2</c:v>
                </c:pt>
                <c:pt idx="9">
                  <c:v>10.9</c:v>
                </c:pt>
                <c:pt idx="10">
                  <c:v>-100</c:v>
                </c:pt>
                <c:pt idx="11">
                  <c:v>0</c:v>
                </c:pt>
                <c:pt idx="12">
                  <c:v>-100</c:v>
                </c:pt>
                <c:pt idx="13">
                  <c:v>164.4</c:v>
                </c:pt>
                <c:pt idx="14">
                  <c:v>-100</c:v>
                </c:pt>
                <c:pt idx="15">
                  <c:v>157.6</c:v>
                </c:pt>
                <c:pt idx="16">
                  <c:v>0</c:v>
                </c:pt>
                <c:pt idx="17">
                  <c:v>-100</c:v>
                </c:pt>
                <c:pt idx="18">
                  <c:v>0</c:v>
                </c:pt>
                <c:pt idx="19">
                  <c:v>-100</c:v>
                </c:pt>
                <c:pt idx="20">
                  <c:v>119.2</c:v>
                </c:pt>
                <c:pt idx="21">
                  <c:v>0</c:v>
                </c:pt>
                <c:pt idx="22">
                  <c:v>100</c:v>
                </c:pt>
                <c:pt idx="23">
                  <c:v>0</c:v>
                </c:pt>
                <c:pt idx="24">
                  <c:v>-100</c:v>
                </c:pt>
                <c:pt idx="25">
                  <c:v>-27.9</c:v>
                </c:pt>
                <c:pt idx="26">
                  <c:v>-67.2</c:v>
                </c:pt>
                <c:pt idx="27">
                  <c:v>115</c:v>
                </c:pt>
                <c:pt idx="28">
                  <c:v>-29.5</c:v>
                </c:pt>
                <c:pt idx="29">
                  <c:v>-24</c:v>
                </c:pt>
                <c:pt idx="30">
                  <c:v>-11</c:v>
                </c:pt>
              </c:numCache>
            </c:numRef>
          </c:val>
          <c:extLst>
            <c:ext xmlns:c16="http://schemas.microsoft.com/office/drawing/2014/chart" uri="{C3380CC4-5D6E-409C-BE32-E72D297353CC}">
              <c16:uniqueId val="{00000000-36B8-490E-87AA-DCD3E1CDF773}"/>
            </c:ext>
          </c:extLst>
        </c:ser>
        <c:ser>
          <c:idx val="1"/>
          <c:order val="1"/>
          <c:tx>
            <c:strRef>
              <c:f>Лист1!$C$1</c:f>
              <c:strCache>
                <c:ptCount val="1"/>
                <c:pt idx="0">
                  <c:v>22/20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Лист1!$A$2:$A$32</c:f>
              <c:strCache>
                <c:ptCount val="31"/>
                <c:pt idx="0">
                  <c:v>Алнашский</c:v>
                </c:pt>
                <c:pt idx="1">
                  <c:v>Балезинский</c:v>
                </c:pt>
                <c:pt idx="2">
                  <c:v>Вавожский</c:v>
                </c:pt>
                <c:pt idx="3">
                  <c:v>Воткинский</c:v>
                </c:pt>
                <c:pt idx="4">
                  <c:v>Глазовский</c:v>
                </c:pt>
                <c:pt idx="5">
                  <c:v>Граховский</c:v>
                </c:pt>
                <c:pt idx="6">
                  <c:v>Дебесский</c:v>
                </c:pt>
                <c:pt idx="7">
                  <c:v>Завьяловский</c:v>
                </c:pt>
                <c:pt idx="8">
                  <c:v>Игринский</c:v>
                </c:pt>
                <c:pt idx="9">
                  <c:v>Камбарский</c:v>
                </c:pt>
                <c:pt idx="10">
                  <c:v>Каракулинский</c:v>
                </c:pt>
                <c:pt idx="11">
                  <c:v>Кезский</c:v>
                </c:pt>
                <c:pt idx="12">
                  <c:v>Кизнерский</c:v>
                </c:pt>
                <c:pt idx="13">
                  <c:v>Киясовский</c:v>
                </c:pt>
                <c:pt idx="14">
                  <c:v>Красногорский</c:v>
                </c:pt>
                <c:pt idx="15">
                  <c:v>Мало-Пургинский</c:v>
                </c:pt>
                <c:pt idx="16">
                  <c:v>Можгинский</c:v>
                </c:pt>
                <c:pt idx="17">
                  <c:v>Сарапульский</c:v>
                </c:pt>
                <c:pt idx="18">
                  <c:v>Селтинский</c:v>
                </c:pt>
                <c:pt idx="19">
                  <c:v>Сюмсинский</c:v>
                </c:pt>
                <c:pt idx="20">
                  <c:v>Увинский</c:v>
                </c:pt>
                <c:pt idx="21">
                  <c:v>Шарканский</c:v>
                </c:pt>
                <c:pt idx="22">
                  <c:v>Юкаменский</c:v>
                </c:pt>
                <c:pt idx="23">
                  <c:v>Якшур-Бодьинский</c:v>
                </c:pt>
                <c:pt idx="24">
                  <c:v>Ярский</c:v>
                </c:pt>
                <c:pt idx="25">
                  <c:v>г.Воткинск</c:v>
                </c:pt>
                <c:pt idx="26">
                  <c:v>г.Глазов</c:v>
                </c:pt>
                <c:pt idx="27">
                  <c:v>г.Можга</c:v>
                </c:pt>
                <c:pt idx="28">
                  <c:v>г.Cарапул</c:v>
                </c:pt>
                <c:pt idx="29">
                  <c:v>г.Ижевск</c:v>
                </c:pt>
                <c:pt idx="30">
                  <c:v>УР МЗ</c:v>
                </c:pt>
              </c:strCache>
            </c:strRef>
          </c:cat>
          <c:val>
            <c:numRef>
              <c:f>Лист1!$C$2:$C$32</c:f>
              <c:numCache>
                <c:formatCode>0.0</c:formatCode>
                <c:ptCount val="31"/>
                <c:pt idx="0">
                  <c:v>0</c:v>
                </c:pt>
                <c:pt idx="1">
                  <c:v>56.7</c:v>
                </c:pt>
                <c:pt idx="2">
                  <c:v>3</c:v>
                </c:pt>
                <c:pt idx="3">
                  <c:v>395.1</c:v>
                </c:pt>
                <c:pt idx="4">
                  <c:v>100</c:v>
                </c:pt>
                <c:pt idx="5">
                  <c:v>0</c:v>
                </c:pt>
                <c:pt idx="6">
                  <c:v>100</c:v>
                </c:pt>
                <c:pt idx="7">
                  <c:v>96</c:v>
                </c:pt>
                <c:pt idx="8">
                  <c:v>-48.2</c:v>
                </c:pt>
                <c:pt idx="9">
                  <c:v>100</c:v>
                </c:pt>
                <c:pt idx="10">
                  <c:v>-100</c:v>
                </c:pt>
                <c:pt idx="11">
                  <c:v>100</c:v>
                </c:pt>
                <c:pt idx="12">
                  <c:v>0</c:v>
                </c:pt>
                <c:pt idx="13">
                  <c:v>2.2999999999999998</c:v>
                </c:pt>
                <c:pt idx="14">
                  <c:v>0</c:v>
                </c:pt>
                <c:pt idx="15">
                  <c:v>406.7</c:v>
                </c:pt>
                <c:pt idx="16">
                  <c:v>0</c:v>
                </c:pt>
                <c:pt idx="17">
                  <c:v>2.4</c:v>
                </c:pt>
                <c:pt idx="18">
                  <c:v>0</c:v>
                </c:pt>
                <c:pt idx="19">
                  <c:v>100</c:v>
                </c:pt>
                <c:pt idx="20">
                  <c:v>2.5</c:v>
                </c:pt>
                <c:pt idx="21">
                  <c:v>3.6</c:v>
                </c:pt>
                <c:pt idx="22">
                  <c:v>100</c:v>
                </c:pt>
                <c:pt idx="23">
                  <c:v>108.9</c:v>
                </c:pt>
                <c:pt idx="24">
                  <c:v>-100</c:v>
                </c:pt>
                <c:pt idx="25">
                  <c:v>1.1000000000000001</c:v>
                </c:pt>
                <c:pt idx="26">
                  <c:v>-54.6</c:v>
                </c:pt>
                <c:pt idx="27">
                  <c:v>100</c:v>
                </c:pt>
                <c:pt idx="28">
                  <c:v>-59</c:v>
                </c:pt>
                <c:pt idx="29">
                  <c:v>14.5</c:v>
                </c:pt>
                <c:pt idx="30">
                  <c:v>14.1</c:v>
                </c:pt>
              </c:numCache>
            </c:numRef>
          </c:val>
          <c:extLst>
            <c:ext xmlns:c16="http://schemas.microsoft.com/office/drawing/2014/chart" uri="{C3380CC4-5D6E-409C-BE32-E72D297353CC}">
              <c16:uniqueId val="{00000001-36B8-490E-87AA-DCD3E1CDF773}"/>
            </c:ext>
          </c:extLst>
        </c:ser>
        <c:dLbls>
          <c:showLegendKey val="0"/>
          <c:showVal val="1"/>
          <c:showCatName val="0"/>
          <c:showSerName val="0"/>
          <c:showPercent val="0"/>
          <c:showBubbleSize val="0"/>
        </c:dLbls>
        <c:gapWidth val="45"/>
        <c:overlap val="-21"/>
        <c:axId val="1526903600"/>
        <c:axId val="1526911088"/>
      </c:barChart>
      <c:catAx>
        <c:axId val="1526903600"/>
        <c:scaling>
          <c:orientation val="minMax"/>
        </c:scaling>
        <c:delete val="0"/>
        <c:axPos val="l"/>
        <c:majorGridlines>
          <c:spPr>
            <a:ln w="12700" cap="flat" cmpd="sng" algn="ctr">
              <a:solidFill>
                <a:schemeClr val="tx1">
                  <a:lumMod val="50000"/>
                  <a:lumOff val="50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11088"/>
        <c:crosses val="autoZero"/>
        <c:auto val="1"/>
        <c:lblAlgn val="ctr"/>
        <c:lblOffset val="0"/>
        <c:noMultiLvlLbl val="0"/>
      </c:catAx>
      <c:valAx>
        <c:axId val="152691108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6903600"/>
        <c:crosses val="autoZero"/>
        <c:crossBetween val="between"/>
      </c:valAx>
      <c:spPr>
        <a:solidFill>
          <a:schemeClr val="bg1"/>
        </a:solidFill>
        <a:ln>
          <a:noFill/>
        </a:ln>
        <a:effectLst/>
      </c:spPr>
    </c:plotArea>
    <c:legend>
      <c:legendPos val="b"/>
      <c:layout>
        <c:manualLayout>
          <c:xMode val="edge"/>
          <c:yMode val="edge"/>
          <c:x val="0.8289432646891649"/>
          <c:y val="5.2001895596383838E-2"/>
          <c:w val="0.13384416036319974"/>
          <c:h val="9.9758682389920417E-2"/>
        </c:manualLayout>
      </c:layout>
      <c:overlay val="0"/>
      <c:spPr>
        <a:solidFill>
          <a:schemeClr val="bg1"/>
        </a:solidFill>
        <a:ln>
          <a:solidFill>
            <a:schemeClr val="tx1">
              <a:lumMod val="50000"/>
              <a:lumOff val="50000"/>
            </a:schemeClr>
          </a:solidFill>
          <a:prstDash val="sysDash"/>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'заб-ть ТБ+ВИЧ'!$O$7</c:f>
              <c:strCache>
                <c:ptCount val="1"/>
                <c:pt idx="0">
                  <c:v>УР</c:v>
                </c:pt>
              </c:strCache>
            </c:strRef>
          </c:tx>
          <c:spPr>
            <a:ln w="28575" cap="rnd">
              <a:solidFill>
                <a:srgbClr val="00B050"/>
              </a:solidFill>
              <a:round/>
            </a:ln>
            <a:effectLst/>
          </c:spPr>
          <c:marker>
            <c:symbol val="none"/>
          </c:marker>
          <c:dLbls>
            <c:dLbl>
              <c:idx val="2"/>
              <c:layout>
                <c:manualLayout>
                  <c:x val="-1.2658227848101266E-2"/>
                  <c:y val="5.2117263843648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8C-4E21-8AB9-E3372CEAA0AA}"/>
                </c:ext>
              </c:extLst>
            </c:dLbl>
            <c:dLbl>
              <c:idx val="4"/>
              <c:layout>
                <c:manualLayout>
                  <c:x val="-1.8987341772151899E-2"/>
                  <c:y val="6.514657980456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8C-4E21-8AB9-E3372CEAA0AA}"/>
                </c:ext>
              </c:extLst>
            </c:dLbl>
            <c:dLbl>
              <c:idx val="5"/>
              <c:layout>
                <c:manualLayout>
                  <c:x val="-2.5316455696202608E-2"/>
                  <c:y val="-3.4744842562432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8C-4E21-8AB9-E3372CEAA0AA}"/>
                </c:ext>
              </c:extLst>
            </c:dLbl>
            <c:dLbl>
              <c:idx val="6"/>
              <c:layout>
                <c:manualLayout>
                  <c:x val="-3.7974683544303799E-2"/>
                  <c:y val="3.4744842562432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8C-4E21-8AB9-E3372CEAA0AA}"/>
                </c:ext>
              </c:extLst>
            </c:dLbl>
            <c:dLbl>
              <c:idx val="7"/>
              <c:layout>
                <c:manualLayout>
                  <c:x val="-2.5316455696202687E-2"/>
                  <c:y val="2.6058631921824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8C-4E21-8AB9-E3372CEAA0AA}"/>
                </c:ext>
              </c:extLst>
            </c:dLbl>
            <c:dLbl>
              <c:idx val="8"/>
              <c:layout>
                <c:manualLayout>
                  <c:x val="-3.3755274261603373E-2"/>
                  <c:y val="-2.1715526601520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8C-4E21-8AB9-E3372CEAA0AA}"/>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'заб-ть ТБ+ВИЧ'!$P$6:$Y$6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'заб-ть ТБ+ВИЧ'!$P$7:$Y$7</c:f>
              <c:numCache>
                <c:formatCode>0.0</c:formatCode>
                <c:ptCount val="10"/>
                <c:pt idx="0">
                  <c:v>5.0999999999999996</c:v>
                </c:pt>
                <c:pt idx="1">
                  <c:v>6.3</c:v>
                </c:pt>
                <c:pt idx="2">
                  <c:v>7.8</c:v>
                </c:pt>
                <c:pt idx="3">
                  <c:v>7.9</c:v>
                </c:pt>
                <c:pt idx="4">
                  <c:v>8.1999999999999993</c:v>
                </c:pt>
                <c:pt idx="5">
                  <c:v>8.9224107164100985</c:v>
                </c:pt>
                <c:pt idx="6">
                  <c:v>7.2753728628592222</c:v>
                </c:pt>
                <c:pt idx="7">
                  <c:v>6.4</c:v>
                </c:pt>
                <c:pt idx="8">
                  <c:v>6.6293636614444251</c:v>
                </c:pt>
                <c:pt idx="9">
                  <c:v>7.3</c:v>
                </c:pt>
              </c:numCache>
            </c:numRef>
          </c:val>
          <c:smooth val="0"/>
          <c:extLst>
            <c:ext xmlns:c16="http://schemas.microsoft.com/office/drawing/2014/chart" uri="{C3380CC4-5D6E-409C-BE32-E72D297353CC}">
              <c16:uniqueId val="{00000006-F18C-4E21-8AB9-E3372CEAA0AA}"/>
            </c:ext>
          </c:extLst>
        </c:ser>
        <c:ser>
          <c:idx val="1"/>
          <c:order val="1"/>
          <c:tx>
            <c:strRef>
              <c:f>'заб-ть ТБ+ВИЧ'!$O$8</c:f>
              <c:strCache>
                <c:ptCount val="1"/>
                <c:pt idx="0">
                  <c:v>РФ</c:v>
                </c:pt>
              </c:strCache>
            </c:strRef>
          </c:tx>
          <c:spPr>
            <a:ln w="28575" cap="rnd">
              <a:solidFill>
                <a:schemeClr val="accent2"/>
              </a:solidFill>
              <a:round/>
            </a:ln>
            <a:effectLst/>
          </c:spPr>
          <c:marker>
            <c:symbol val="none"/>
          </c:marker>
          <c:dLbls>
            <c:dLbl>
              <c:idx val="0"/>
              <c:layout>
                <c:manualLayout>
                  <c:x val="-4.2194092827004218E-2"/>
                  <c:y val="-2.1715526601520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8C-4E21-8AB9-E3372CEAA0AA}"/>
                </c:ext>
              </c:extLst>
            </c:dLbl>
            <c:dLbl>
              <c:idx val="1"/>
              <c:layout>
                <c:manualLayout>
                  <c:x val="-3.1645569620253167E-2"/>
                  <c:y val="-3.9087947882736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8C-4E21-8AB9-E3372CEAA0AA}"/>
                </c:ext>
              </c:extLst>
            </c:dLbl>
            <c:dLbl>
              <c:idx val="2"/>
              <c:layout>
                <c:manualLayout>
                  <c:x val="-3.5864978902953627E-2"/>
                  <c:y val="-4.3431053203040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8C-4E21-8AB9-E3372CEAA0AA}"/>
                </c:ext>
              </c:extLst>
            </c:dLbl>
            <c:dLbl>
              <c:idx val="3"/>
              <c:layout>
                <c:manualLayout>
                  <c:x val="-2.1097046413502109E-2"/>
                  <c:y val="-3.0401737242128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8C-4E21-8AB9-E3372CEAA0AA}"/>
                </c:ext>
              </c:extLst>
            </c:dLbl>
            <c:dLbl>
              <c:idx val="4"/>
              <c:layout>
                <c:manualLayout>
                  <c:x val="-2.5316455696202531E-2"/>
                  <c:y val="-3.9087947882736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8C-4E21-8AB9-E3372CEAA0AA}"/>
                </c:ext>
              </c:extLst>
            </c:dLbl>
            <c:dLbl>
              <c:idx val="5"/>
              <c:layout>
                <c:manualLayout>
                  <c:x val="-1.2658227848101266E-2"/>
                  <c:y val="3.9087947882736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8C-4E21-8AB9-E3372CEAA0AA}"/>
                </c:ext>
              </c:extLst>
            </c:dLbl>
            <c:dLbl>
              <c:idx val="7"/>
              <c:layout>
                <c:manualLayout>
                  <c:x val="-1.2658227848101266E-2"/>
                  <c:y val="-4.7774158523344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8C-4E21-8AB9-E3372CEAA0AA}"/>
                </c:ext>
              </c:extLst>
            </c:dLbl>
            <c:dLbl>
              <c:idx val="8"/>
              <c:layout>
                <c:manualLayout>
                  <c:x val="-2.5316455696202531E-2"/>
                  <c:y val="4.3431053203040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18C-4E21-8AB9-E3372CEAA0AA}"/>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'заб-ть ТБ+ВИЧ'!$P$6:$Y$6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'заб-ть ТБ+ВИЧ'!$P$8:$Y$8</c:f>
              <c:numCache>
                <c:formatCode>0.0</c:formatCode>
                <c:ptCount val="10"/>
                <c:pt idx="0">
                  <c:v>6.5</c:v>
                </c:pt>
                <c:pt idx="1">
                  <c:v>7.4</c:v>
                </c:pt>
                <c:pt idx="2">
                  <c:v>8.1999999999999993</c:v>
                </c:pt>
                <c:pt idx="3">
                  <c:v>8.5</c:v>
                </c:pt>
                <c:pt idx="4">
                  <c:v>8.3000000000000007</c:v>
                </c:pt>
                <c:pt idx="5">
                  <c:v>8.6</c:v>
                </c:pt>
                <c:pt idx="6">
                  <c:v>8.5</c:v>
                </c:pt>
                <c:pt idx="7">
                  <c:v>6.7</c:v>
                </c:pt>
                <c:pt idx="8">
                  <c:v>6.6</c:v>
                </c:pt>
                <c:pt idx="9">
                  <c:v>6.6</c:v>
                </c:pt>
              </c:numCache>
            </c:numRef>
          </c:val>
          <c:smooth val="0"/>
          <c:extLst>
            <c:ext xmlns:c16="http://schemas.microsoft.com/office/drawing/2014/chart" uri="{C3380CC4-5D6E-409C-BE32-E72D297353CC}">
              <c16:uniqueId val="{0000000F-F18C-4E21-8AB9-E3372CEAA0AA}"/>
            </c:ext>
          </c:extLst>
        </c:ser>
        <c:dLbls>
          <c:showLegendKey val="0"/>
          <c:showVal val="0"/>
          <c:showCatName val="0"/>
          <c:showSerName val="0"/>
          <c:showPercent val="0"/>
          <c:showBubbleSize val="0"/>
        </c:dLbls>
        <c:smooth val="0"/>
        <c:axId val="1070332864"/>
        <c:axId val="1"/>
      </c:lineChart>
      <c:catAx>
        <c:axId val="107033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0332864"/>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'заб-ть БК+'!$Q$4</c:f>
              <c:strCache>
                <c:ptCount val="1"/>
                <c:pt idx="0">
                  <c:v>УР</c:v>
                </c:pt>
              </c:strCache>
            </c:strRef>
          </c:tx>
          <c:spPr>
            <a:ln w="28575" cap="rnd">
              <a:solidFill>
                <a:srgbClr val="00B050"/>
              </a:solidFill>
              <a:round/>
            </a:ln>
            <a:effectLst/>
          </c:spPr>
          <c:marker>
            <c:symbol val="none"/>
          </c:marker>
          <c:dLbls>
            <c:dLbl>
              <c:idx val="0"/>
              <c:layout>
                <c:manualLayout>
                  <c:x val="-2.2988505747126436E-3"/>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87-481F-8179-3C65EEBE76CB}"/>
                </c:ext>
              </c:extLst>
            </c:dLbl>
            <c:dLbl>
              <c:idx val="1"/>
              <c:layout>
                <c:manualLayout>
                  <c:x val="0"/>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87-481F-8179-3C65EEBE76CB}"/>
                </c:ext>
              </c:extLst>
            </c:dLbl>
            <c:dLbl>
              <c:idx val="2"/>
              <c:layout>
                <c:manualLayout>
                  <c:x val="-2.5287356321839122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87-481F-8179-3C65EEBE76CB}"/>
                </c:ext>
              </c:extLst>
            </c:dLbl>
            <c:dLbl>
              <c:idx val="3"/>
              <c:layout>
                <c:manualLayout>
                  <c:x val="-3.2183908045977053E-2"/>
                  <c:y val="5.0925925925925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87-481F-8179-3C65EEBE76CB}"/>
                </c:ext>
              </c:extLst>
            </c:dLbl>
            <c:dLbl>
              <c:idx val="4"/>
              <c:layout>
                <c:manualLayout>
                  <c:x val="-2.7586206896551724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87-481F-8179-3C65EEBE76CB}"/>
                </c:ext>
              </c:extLst>
            </c:dLbl>
            <c:dLbl>
              <c:idx val="5"/>
              <c:layout>
                <c:manualLayout>
                  <c:x val="-1.3793103448275862E-2"/>
                  <c:y val="-4.1666666666666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87-481F-8179-3C65EEBE76CB}"/>
                </c:ext>
              </c:extLst>
            </c:dLbl>
            <c:dLbl>
              <c:idx val="7"/>
              <c:layout>
                <c:manualLayout>
                  <c:x val="-1.6091954022988589E-2"/>
                  <c:y val="-0.1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87-481F-8179-3C65EEBE76CB}"/>
                </c:ext>
              </c:extLst>
            </c:dLbl>
            <c:dLbl>
              <c:idx val="8"/>
              <c:layout>
                <c:manualLayout>
                  <c:x val="-2.2988505747126436E-2"/>
                  <c:y val="-5.0925925925925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87-481F-8179-3C65EEBE76CB}"/>
                </c:ext>
              </c:extLst>
            </c:dLbl>
            <c:dLbl>
              <c:idx val="9"/>
              <c:layout>
                <c:manualLayout>
                  <c:x val="-1.9792182088075209E-2"/>
                  <c:y val="-5.5788005578800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3D-4AF6-9C28-967561DD0E0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'заб-ть БК+'!$R$3:$AA$3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'заб-ть БК+'!$R$4:$AA$4</c:f>
              <c:numCache>
                <c:formatCode>0.0</c:formatCode>
                <c:ptCount val="10"/>
                <c:pt idx="0">
                  <c:v>22.8</c:v>
                </c:pt>
                <c:pt idx="1">
                  <c:v>23.8</c:v>
                </c:pt>
                <c:pt idx="2">
                  <c:v>25.4</c:v>
                </c:pt>
                <c:pt idx="3">
                  <c:v>23.3</c:v>
                </c:pt>
                <c:pt idx="4">
                  <c:v>21</c:v>
                </c:pt>
                <c:pt idx="5">
                  <c:v>21.678153444314905</c:v>
                </c:pt>
                <c:pt idx="6">
                  <c:v>21.295086208612236</c:v>
                </c:pt>
                <c:pt idx="7">
                  <c:v>14.124340836334202</c:v>
                </c:pt>
                <c:pt idx="8">
                  <c:v>17.2</c:v>
                </c:pt>
                <c:pt idx="9">
                  <c:v>17.2</c:v>
                </c:pt>
              </c:numCache>
            </c:numRef>
          </c:val>
          <c:smooth val="0"/>
          <c:extLst>
            <c:ext xmlns:c16="http://schemas.microsoft.com/office/drawing/2014/chart" uri="{C3380CC4-5D6E-409C-BE32-E72D297353CC}">
              <c16:uniqueId val="{00000008-9087-481F-8179-3C65EEBE76CB}"/>
            </c:ext>
          </c:extLst>
        </c:ser>
        <c:ser>
          <c:idx val="1"/>
          <c:order val="1"/>
          <c:tx>
            <c:strRef>
              <c:f>'заб-ть БК+'!$Q$5</c:f>
              <c:strCache>
                <c:ptCount val="1"/>
                <c:pt idx="0">
                  <c:v>РФ</c:v>
                </c:pt>
              </c:strCache>
            </c:strRef>
          </c:tx>
          <c:spPr>
            <a:ln w="28575" cap="rnd">
              <a:solidFill>
                <a:schemeClr val="accent2"/>
              </a:solidFill>
              <a:round/>
            </a:ln>
            <a:effectLst/>
          </c:spPr>
          <c:marker>
            <c:symbol val="none"/>
          </c:marker>
          <c:dLbls>
            <c:dLbl>
              <c:idx val="0"/>
              <c:layout>
                <c:manualLayout>
                  <c:x val="-1.8390804597701149E-2"/>
                  <c:y val="-4.1666666666666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87-481F-8179-3C65EEBE76CB}"/>
                </c:ext>
              </c:extLst>
            </c:dLbl>
            <c:dLbl>
              <c:idx val="1"/>
              <c:layout>
                <c:manualLayout>
                  <c:x val="-1.1494252873563218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87-481F-8179-3C65EEBE76CB}"/>
                </c:ext>
              </c:extLst>
            </c:dLbl>
            <c:dLbl>
              <c:idx val="2"/>
              <c:layout>
                <c:manualLayout>
                  <c:x val="-2.5287356321839122E-2"/>
                  <c:y val="-4.1666666666666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87-481F-8179-3C65EEBE76CB}"/>
                </c:ext>
              </c:extLst>
            </c:dLbl>
            <c:dLbl>
              <c:idx val="3"/>
              <c:layout>
                <c:manualLayout>
                  <c:x val="-1.3793103448275862E-2"/>
                  <c:y val="-4.1666666666666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87-481F-8179-3C65EEBE76CB}"/>
                </c:ext>
              </c:extLst>
            </c:dLbl>
            <c:dLbl>
              <c:idx val="4"/>
              <c:layout>
                <c:manualLayout>
                  <c:x val="0"/>
                  <c:y val="-4.6296296296296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087-481F-8179-3C65EEBE76CB}"/>
                </c:ext>
              </c:extLst>
            </c:dLbl>
            <c:dLbl>
              <c:idx val="5"/>
              <c:layout>
                <c:manualLayout>
                  <c:x val="-2.0689655172413793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087-481F-8179-3C65EEBE76CB}"/>
                </c:ext>
              </c:extLst>
            </c:dLbl>
            <c:dLbl>
              <c:idx val="6"/>
              <c:layout>
                <c:manualLayout>
                  <c:x val="-2.0689655172413876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087-481F-8179-3C65EEBE76CB}"/>
                </c:ext>
              </c:extLst>
            </c:dLbl>
            <c:dLbl>
              <c:idx val="7"/>
              <c:layout>
                <c:manualLayout>
                  <c:x val="9.1954022988505746E-3"/>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087-481F-8179-3C65EEBE76CB}"/>
                </c:ext>
              </c:extLst>
            </c:dLbl>
            <c:dLbl>
              <c:idx val="8"/>
              <c:layout>
                <c:manualLayout>
                  <c:x val="-9.1954022988505746E-3"/>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087-481F-8179-3C65EEBE76CB}"/>
                </c:ext>
              </c:extLst>
            </c:dLbl>
            <c:dLbl>
              <c:idx val="9"/>
              <c:layout>
                <c:manualLayout>
                  <c:x val="-1.9792182088075209E-2"/>
                  <c:y val="5.5788005578800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3D-4AF6-9C28-967561DD0E0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'заб-ть БК+'!$R$3:$AA$3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'заб-ть БК+'!$R$5:$AA$5</c:f>
              <c:numCache>
                <c:formatCode>0.0</c:formatCode>
                <c:ptCount val="10"/>
                <c:pt idx="0">
                  <c:v>26.7</c:v>
                </c:pt>
                <c:pt idx="1">
                  <c:v>26</c:v>
                </c:pt>
                <c:pt idx="2">
                  <c:v>25.7</c:v>
                </c:pt>
                <c:pt idx="3">
                  <c:v>24.5</c:v>
                </c:pt>
                <c:pt idx="4">
                  <c:v>22.5</c:v>
                </c:pt>
                <c:pt idx="5">
                  <c:v>21.4</c:v>
                </c:pt>
                <c:pt idx="6">
                  <c:v>20.2</c:v>
                </c:pt>
                <c:pt idx="7" formatCode="General">
                  <c:v>15.7</c:v>
                </c:pt>
                <c:pt idx="8" formatCode="General">
                  <c:v>15.7</c:v>
                </c:pt>
                <c:pt idx="9">
                  <c:v>16.2</c:v>
                </c:pt>
              </c:numCache>
            </c:numRef>
          </c:val>
          <c:smooth val="0"/>
          <c:extLst>
            <c:ext xmlns:c16="http://schemas.microsoft.com/office/drawing/2014/chart" uri="{C3380CC4-5D6E-409C-BE32-E72D297353CC}">
              <c16:uniqueId val="{00000012-9087-481F-8179-3C65EEBE76CB}"/>
            </c:ext>
          </c:extLst>
        </c:ser>
        <c:dLbls>
          <c:showLegendKey val="0"/>
          <c:showVal val="0"/>
          <c:showCatName val="0"/>
          <c:showSerName val="0"/>
          <c:showPercent val="0"/>
          <c:showBubbleSize val="0"/>
        </c:dLbls>
        <c:smooth val="0"/>
        <c:axId val="655811488"/>
        <c:axId val="1"/>
      </c:lineChart>
      <c:catAx>
        <c:axId val="65581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655811488"/>
        <c:crosses val="autoZero"/>
        <c:crossBetween val="between"/>
      </c:valAx>
      <c:spPr>
        <a:noFill/>
        <a:ln w="25400">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'доля вв с CV+ '!$P$7</c:f>
              <c:strCache>
                <c:ptCount val="1"/>
                <c:pt idx="0">
                  <c:v>УР</c:v>
                </c:pt>
              </c:strCache>
            </c:strRef>
          </c:tx>
          <c:spPr>
            <a:ln w="28575" cap="rnd">
              <a:solidFill>
                <a:srgbClr val="00B050"/>
              </a:solidFill>
              <a:round/>
            </a:ln>
            <a:effectLst/>
          </c:spPr>
          <c:marker>
            <c:symbol val="none"/>
          </c:marker>
          <c:dLbls>
            <c:dLbl>
              <c:idx val="0"/>
              <c:layout>
                <c:manualLayout>
                  <c:x val="-4.1666666666666678E-2"/>
                  <c:y val="-4.1666666666666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17-4D2A-A62A-8D9FAB0452FF}"/>
                </c:ext>
              </c:extLst>
            </c:dLbl>
            <c:dLbl>
              <c:idx val="1"/>
              <c:layout>
                <c:manualLayout>
                  <c:x val="-3.3333333333333381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17-4D2A-A62A-8D9FAB0452FF}"/>
                </c:ext>
              </c:extLst>
            </c:dLbl>
            <c:dLbl>
              <c:idx val="7"/>
              <c:layout>
                <c:manualLayout>
                  <c:x val="-2.5000000000000102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17-4D2A-A62A-8D9FAB0452FF}"/>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'доля вв с CV+ '!$Q$6:$Z$6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'доля вв с CV+ '!$Q$7:$Z$7</c:f>
              <c:numCache>
                <c:formatCode>0.0</c:formatCode>
                <c:ptCount val="10"/>
                <c:pt idx="0">
                  <c:v>50.6</c:v>
                </c:pt>
                <c:pt idx="1">
                  <c:v>51.4</c:v>
                </c:pt>
                <c:pt idx="2">
                  <c:v>55.2</c:v>
                </c:pt>
                <c:pt idx="3">
                  <c:v>51.6</c:v>
                </c:pt>
                <c:pt idx="4">
                  <c:v>45.4</c:v>
                </c:pt>
                <c:pt idx="5">
                  <c:v>36.6852886405959</c:v>
                </c:pt>
                <c:pt idx="6">
                  <c:v>40.851063829787229</c:v>
                </c:pt>
                <c:pt idx="7">
                  <c:v>43.653250773993804</c:v>
                </c:pt>
                <c:pt idx="8">
                  <c:v>47.8</c:v>
                </c:pt>
                <c:pt idx="9">
                  <c:v>40.799999999999997</c:v>
                </c:pt>
              </c:numCache>
            </c:numRef>
          </c:val>
          <c:smooth val="0"/>
          <c:extLst>
            <c:ext xmlns:c16="http://schemas.microsoft.com/office/drawing/2014/chart" uri="{C3380CC4-5D6E-409C-BE32-E72D297353CC}">
              <c16:uniqueId val="{00000003-8717-4D2A-A62A-8D9FAB0452FF}"/>
            </c:ext>
          </c:extLst>
        </c:ser>
        <c:ser>
          <c:idx val="1"/>
          <c:order val="1"/>
          <c:tx>
            <c:strRef>
              <c:f>'доля вв с CV+ '!$P$8</c:f>
              <c:strCache>
                <c:ptCount val="1"/>
                <c:pt idx="0">
                  <c:v>РФ</c:v>
                </c:pt>
              </c:strCache>
            </c:strRef>
          </c:tx>
          <c:spPr>
            <a:ln w="28575" cap="rnd">
              <a:solidFill>
                <a:schemeClr val="accent2"/>
              </a:solidFill>
              <a:round/>
            </a:ln>
            <a:effectLst/>
          </c:spPr>
          <c:marker>
            <c:symbol val="none"/>
          </c:marker>
          <c:dLbls>
            <c:dLbl>
              <c:idx val="0"/>
              <c:layout>
                <c:manualLayout>
                  <c:x val="-3.0555555555555568E-2"/>
                  <c:y val="5.55555555555555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17-4D2A-A62A-8D9FAB0452FF}"/>
                </c:ext>
              </c:extLst>
            </c:dLbl>
            <c:dLbl>
              <c:idx val="1"/>
              <c:layout>
                <c:manualLayout>
                  <c:x val="-1.9444444444444497E-2"/>
                  <c:y val="5.0925925925925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17-4D2A-A62A-8D9FAB0452FF}"/>
                </c:ext>
              </c:extLst>
            </c:dLbl>
            <c:dLbl>
              <c:idx val="2"/>
              <c:layout>
                <c:manualLayout>
                  <c:x val="-8.3333333333333332E-3"/>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17-4D2A-A62A-8D9FAB0452FF}"/>
                </c:ext>
              </c:extLst>
            </c:dLbl>
            <c:dLbl>
              <c:idx val="3"/>
              <c:layout>
                <c:manualLayout>
                  <c:x val="-1.1111111111111162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17-4D2A-A62A-8D9FAB0452FF}"/>
                </c:ext>
              </c:extLst>
            </c:dLbl>
            <c:dLbl>
              <c:idx val="4"/>
              <c:layout>
                <c:manualLayout>
                  <c:x val="-2.2222222222222223E-2"/>
                  <c:y val="3.7037219305920091E-2"/>
                </c:manualLayout>
              </c:layout>
              <c:spPr>
                <a:noFill/>
                <a:ln w="25400">
                  <a:noFill/>
                </a:ln>
              </c:spPr>
              <c:txPr>
                <a:bodyPr rot="0" vert="horz"/>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8717-4D2A-A62A-8D9FAB0452FF}"/>
                </c:ext>
              </c:extLst>
            </c:dLbl>
            <c:dLbl>
              <c:idx val="5"/>
              <c:layout>
                <c:manualLayout>
                  <c:x val="-1.9444335083114609E-2"/>
                  <c:y val="-4.6296296296296294E-2"/>
                </c:manualLayout>
              </c:layout>
              <c:spPr>
                <a:noFill/>
                <a:ln w="25400">
                  <a:noFill/>
                </a:ln>
              </c:spPr>
              <c:txPr>
                <a:bodyPr rot="0" vert="horz"/>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8717-4D2A-A62A-8D9FAB0452FF}"/>
                </c:ext>
              </c:extLst>
            </c:dLbl>
            <c:dLbl>
              <c:idx val="6"/>
              <c:layout>
                <c:manualLayout>
                  <c:x val="-3.0555555555555555E-2"/>
                  <c:y val="-6.018518518518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17-4D2A-A62A-8D9FAB0452FF}"/>
                </c:ext>
              </c:extLst>
            </c:dLbl>
            <c:dLbl>
              <c:idx val="7"/>
              <c:layout>
                <c:manualLayout>
                  <c:x val="-2.2222222222222324E-2"/>
                  <c:y val="3.7037037037036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717-4D2A-A62A-8D9FAB0452FF}"/>
                </c:ext>
              </c:extLst>
            </c:dLbl>
            <c:dLbl>
              <c:idx val="8"/>
              <c:layout>
                <c:manualLayout>
                  <c:x val="-4.1666666666666664E-2"/>
                  <c:y val="5.0925925925925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717-4D2A-A62A-8D9FAB0452FF}"/>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'доля вв с CV+ '!$Q$6:$Z$6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'доля вв с CV+ '!$Q$8:$Z$8</c:f>
              <c:numCache>
                <c:formatCode>0.0</c:formatCode>
                <c:ptCount val="10"/>
                <c:pt idx="0">
                  <c:v>44.5</c:v>
                </c:pt>
                <c:pt idx="1">
                  <c:v>43.8</c:v>
                </c:pt>
                <c:pt idx="2">
                  <c:v>43.4</c:v>
                </c:pt>
                <c:pt idx="3">
                  <c:v>42.8</c:v>
                </c:pt>
                <c:pt idx="4">
                  <c:v>42.3</c:v>
                </c:pt>
                <c:pt idx="5">
                  <c:v>41.8</c:v>
                </c:pt>
                <c:pt idx="6">
                  <c:v>41.6</c:v>
                </c:pt>
                <c:pt idx="7">
                  <c:v>42.9</c:v>
                </c:pt>
                <c:pt idx="8">
                  <c:v>46.7</c:v>
                </c:pt>
                <c:pt idx="9">
                  <c:v>46.8</c:v>
                </c:pt>
              </c:numCache>
            </c:numRef>
          </c:val>
          <c:smooth val="0"/>
          <c:extLst>
            <c:ext xmlns:c16="http://schemas.microsoft.com/office/drawing/2014/chart" uri="{C3380CC4-5D6E-409C-BE32-E72D297353CC}">
              <c16:uniqueId val="{0000000D-8717-4D2A-A62A-8D9FAB0452FF}"/>
            </c:ext>
          </c:extLst>
        </c:ser>
        <c:dLbls>
          <c:showLegendKey val="0"/>
          <c:showVal val="0"/>
          <c:showCatName val="0"/>
          <c:showSerName val="0"/>
          <c:showPercent val="0"/>
          <c:showBubbleSize val="0"/>
        </c:dLbls>
        <c:smooth val="0"/>
        <c:axId val="1068285536"/>
        <c:axId val="1"/>
      </c:lineChart>
      <c:catAx>
        <c:axId val="106828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68285536"/>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'доля запущ.'!$R$6</c:f>
              <c:strCache>
                <c:ptCount val="1"/>
                <c:pt idx="0">
                  <c:v>УР</c:v>
                </c:pt>
              </c:strCache>
            </c:strRef>
          </c:tx>
          <c:spPr>
            <a:ln w="28575" cap="rnd">
              <a:solidFill>
                <a:srgbClr val="00B050"/>
              </a:solidFill>
              <a:round/>
            </a:ln>
            <a:effectLst/>
          </c:spPr>
          <c:marker>
            <c:symbol val="none"/>
          </c:marker>
          <c:dLbls>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'доля запущ.'!$S$5:$AB$5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'доля запущ.'!$S$6:$AB$6</c:f>
              <c:numCache>
                <c:formatCode>0.0</c:formatCode>
                <c:ptCount val="10"/>
                <c:pt idx="0">
                  <c:v>5.6</c:v>
                </c:pt>
                <c:pt idx="1">
                  <c:v>4.8</c:v>
                </c:pt>
                <c:pt idx="2">
                  <c:v>5.3</c:v>
                </c:pt>
                <c:pt idx="3">
                  <c:v>6.5</c:v>
                </c:pt>
                <c:pt idx="4">
                  <c:v>2.4</c:v>
                </c:pt>
                <c:pt idx="5">
                  <c:v>2.6070763500931098</c:v>
                </c:pt>
                <c:pt idx="6">
                  <c:v>4</c:v>
                </c:pt>
                <c:pt idx="7">
                  <c:v>5.3</c:v>
                </c:pt>
                <c:pt idx="8">
                  <c:v>7.5</c:v>
                </c:pt>
                <c:pt idx="9">
                  <c:v>12.2</c:v>
                </c:pt>
              </c:numCache>
            </c:numRef>
          </c:val>
          <c:smooth val="0"/>
          <c:extLst>
            <c:ext xmlns:c16="http://schemas.microsoft.com/office/drawing/2014/chart" uri="{C3380CC4-5D6E-409C-BE32-E72D297353CC}">
              <c16:uniqueId val="{00000000-51E7-43BD-B5FE-A6C2AC23DCCC}"/>
            </c:ext>
          </c:extLst>
        </c:ser>
        <c:dLbls>
          <c:showLegendKey val="0"/>
          <c:showVal val="0"/>
          <c:showCatName val="0"/>
          <c:showSerName val="0"/>
          <c:showPercent val="0"/>
          <c:showBubbleSize val="0"/>
        </c:dLbls>
        <c:smooth val="0"/>
        <c:axId val="1068286368"/>
        <c:axId val="1"/>
      </c:lineChart>
      <c:catAx>
        <c:axId val="106828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682863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'распр-ть '!$O$6</c:f>
              <c:strCache>
                <c:ptCount val="1"/>
                <c:pt idx="0">
                  <c:v>УР</c:v>
                </c:pt>
              </c:strCache>
            </c:strRef>
          </c:tx>
          <c:spPr>
            <a:ln w="28575" cap="rnd">
              <a:solidFill>
                <a:srgbClr val="00B050"/>
              </a:solidFill>
              <a:round/>
            </a:ln>
            <a:effectLst/>
          </c:spPr>
          <c:marker>
            <c:symbol val="none"/>
          </c:marker>
          <c:dLbls>
            <c:dLbl>
              <c:idx val="2"/>
              <c:layout>
                <c:manualLayout>
                  <c:x val="-3.6111111111111108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E6-4E38-9BD8-844659BAA8F8}"/>
                </c:ext>
              </c:extLst>
            </c:dLbl>
            <c:dLbl>
              <c:idx val="3"/>
              <c:layout>
                <c:manualLayout>
                  <c:x val="-3.0555555555555607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E6-4E38-9BD8-844659BAA8F8}"/>
                </c:ext>
              </c:extLst>
            </c:dLbl>
            <c:dLbl>
              <c:idx val="4"/>
              <c:layout>
                <c:manualLayout>
                  <c:x val="-4.1666666666666664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E6-4E38-9BD8-844659BAA8F8}"/>
                </c:ext>
              </c:extLst>
            </c:dLbl>
            <c:dLbl>
              <c:idx val="5"/>
              <c:layout>
                <c:manualLayout>
                  <c:x val="-2.5000000000000102E-2"/>
                  <c:y val="4.1666666666666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E6-4E38-9BD8-844659BAA8F8}"/>
                </c:ext>
              </c:extLst>
            </c:dLbl>
            <c:dLbl>
              <c:idx val="6"/>
              <c:layout>
                <c:manualLayout>
                  <c:x val="-2.2222222222222223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E6-4E38-9BD8-844659BAA8F8}"/>
                </c:ext>
              </c:extLst>
            </c:dLbl>
            <c:dLbl>
              <c:idx val="7"/>
              <c:layout>
                <c:manualLayout>
                  <c:x val="-1.9444444444444545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E6-4E38-9BD8-844659BAA8F8}"/>
                </c:ext>
              </c:extLst>
            </c:dLbl>
            <c:dLbl>
              <c:idx val="8"/>
              <c:layout>
                <c:manualLayout>
                  <c:x val="-1.388888888888899E-2"/>
                  <c:y val="-2.7777777777777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E6-4E38-9BD8-844659BAA8F8}"/>
                </c:ext>
              </c:extLst>
            </c:dLbl>
            <c:dLbl>
              <c:idx val="9"/>
              <c:layout>
                <c:manualLayout>
                  <c:x val="-1.182382500738989E-2"/>
                  <c:y val="-3.5794183445190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B1-4A6C-9117-D5D019EA0BA1}"/>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'распр-ть '!$P$5:$Y$5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'распр-ть '!$P$6:$Y$6</c:f>
              <c:numCache>
                <c:formatCode>0.0</c:formatCode>
                <c:ptCount val="10"/>
                <c:pt idx="0">
                  <c:v>157.5</c:v>
                </c:pt>
                <c:pt idx="1">
                  <c:v>144.4</c:v>
                </c:pt>
                <c:pt idx="2">
                  <c:v>128.5</c:v>
                </c:pt>
                <c:pt idx="3">
                  <c:v>117.8</c:v>
                </c:pt>
                <c:pt idx="4">
                  <c:v>106.3</c:v>
                </c:pt>
                <c:pt idx="5">
                  <c:v>93.123531106828352</c:v>
                </c:pt>
                <c:pt idx="6">
                  <c:v>78.944400586444118</c:v>
                </c:pt>
                <c:pt idx="7">
                  <c:v>68.62297670483126</c:v>
                </c:pt>
                <c:pt idx="8">
                  <c:v>66.427563153059282</c:v>
                </c:pt>
                <c:pt idx="9">
                  <c:v>62.5</c:v>
                </c:pt>
              </c:numCache>
            </c:numRef>
          </c:val>
          <c:smooth val="0"/>
          <c:extLst>
            <c:ext xmlns:c16="http://schemas.microsoft.com/office/drawing/2014/chart" uri="{C3380CC4-5D6E-409C-BE32-E72D297353CC}">
              <c16:uniqueId val="{00000007-7DE6-4E38-9BD8-844659BAA8F8}"/>
            </c:ext>
          </c:extLst>
        </c:ser>
        <c:ser>
          <c:idx val="1"/>
          <c:order val="1"/>
          <c:tx>
            <c:strRef>
              <c:f>'распр-ть '!$O$7</c:f>
              <c:strCache>
                <c:ptCount val="1"/>
                <c:pt idx="0">
                  <c:v>РФ</c:v>
                </c:pt>
              </c:strCache>
            </c:strRef>
          </c:tx>
          <c:spPr>
            <a:ln w="28575" cap="rnd">
              <a:solidFill>
                <a:schemeClr val="accent2"/>
              </a:solidFill>
              <a:round/>
            </a:ln>
            <a:effectLst/>
          </c:spPr>
          <c:marker>
            <c:symbol val="none"/>
          </c:marker>
          <c:dLbls>
            <c:dLbl>
              <c:idx val="0"/>
              <c:layout>
                <c:manualLayout>
                  <c:x val="-4.1666666666666664E-2"/>
                  <c:y val="4.1666666666666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E6-4E38-9BD8-844659BAA8F8}"/>
                </c:ext>
              </c:extLst>
            </c:dLbl>
            <c:dLbl>
              <c:idx val="1"/>
              <c:layout>
                <c:manualLayout>
                  <c:x val="-2.7777777777777804E-2"/>
                  <c:y val="2.3148148148148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E6-4E38-9BD8-844659BAA8F8}"/>
                </c:ext>
              </c:extLst>
            </c:dLbl>
            <c:dLbl>
              <c:idx val="2"/>
              <c:layout>
                <c:manualLayout>
                  <c:x val="-1.9444444444444445E-2"/>
                  <c:y val="-3.7037037037037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E6-4E38-9BD8-844659BAA8F8}"/>
                </c:ext>
              </c:extLst>
            </c:dLbl>
            <c:dLbl>
              <c:idx val="3"/>
              <c:layout>
                <c:manualLayout>
                  <c:x val="0"/>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E6-4E38-9BD8-844659BAA8F8}"/>
                </c:ext>
              </c:extLst>
            </c:dLbl>
            <c:dLbl>
              <c:idx val="4"/>
              <c:layout>
                <c:manualLayout>
                  <c:x val="1.1111111111111112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E6-4E38-9BD8-844659BAA8F8}"/>
                </c:ext>
              </c:extLst>
            </c:dLbl>
            <c:dLbl>
              <c:idx val="7"/>
              <c:layout>
                <c:manualLayout>
                  <c:x val="-2.2222222222222324E-2"/>
                  <c:y val="-4.1666666666666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E6-4E38-9BD8-844659BAA8F8}"/>
                </c:ext>
              </c:extLst>
            </c:dLbl>
            <c:dLbl>
              <c:idx val="8"/>
              <c:layout>
                <c:manualLayout>
                  <c:x val="-5.00000000000001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DE6-4E38-9BD8-844659BAA8F8}"/>
                </c:ext>
              </c:extLst>
            </c:dLbl>
            <c:dLbl>
              <c:idx val="9"/>
              <c:layout>
                <c:manualLayout>
                  <c:x val="-1.9706375012316483E-2"/>
                  <c:y val="4.0268456375838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B1-4A6C-9117-D5D019EA0BA1}"/>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'распр-ть '!$P$5:$Y$5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'распр-ть '!$P$7:$Y$7</c:f>
              <c:numCache>
                <c:formatCode>0.0</c:formatCode>
                <c:ptCount val="10"/>
                <c:pt idx="0">
                  <c:v>147.5</c:v>
                </c:pt>
                <c:pt idx="1">
                  <c:v>137.30000000000001</c:v>
                </c:pt>
                <c:pt idx="2">
                  <c:v>129.1</c:v>
                </c:pt>
                <c:pt idx="3">
                  <c:v>121.3</c:v>
                </c:pt>
                <c:pt idx="4">
                  <c:v>109.8</c:v>
                </c:pt>
                <c:pt idx="5">
                  <c:v>101.6</c:v>
                </c:pt>
                <c:pt idx="6">
                  <c:v>86.4</c:v>
                </c:pt>
                <c:pt idx="7">
                  <c:v>70.3</c:v>
                </c:pt>
                <c:pt idx="8">
                  <c:v>62.9</c:v>
                </c:pt>
                <c:pt idx="9">
                  <c:v>58.7</c:v>
                </c:pt>
              </c:numCache>
            </c:numRef>
          </c:val>
          <c:smooth val="0"/>
          <c:extLst>
            <c:ext xmlns:c16="http://schemas.microsoft.com/office/drawing/2014/chart" uri="{C3380CC4-5D6E-409C-BE32-E72D297353CC}">
              <c16:uniqueId val="{0000000F-7DE6-4E38-9BD8-844659BAA8F8}"/>
            </c:ext>
          </c:extLst>
        </c:ser>
        <c:dLbls>
          <c:showLegendKey val="0"/>
          <c:showVal val="0"/>
          <c:showCatName val="0"/>
          <c:showSerName val="0"/>
          <c:showPercent val="0"/>
          <c:showBubbleSize val="0"/>
        </c:dLbls>
        <c:smooth val="0"/>
        <c:axId val="1070329120"/>
        <c:axId val="1"/>
      </c:lineChart>
      <c:catAx>
        <c:axId val="107032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0329120"/>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'распр-ть БК+'!$O$6</c:f>
              <c:strCache>
                <c:ptCount val="1"/>
                <c:pt idx="0">
                  <c:v>УР</c:v>
                </c:pt>
              </c:strCache>
            </c:strRef>
          </c:tx>
          <c:spPr>
            <a:ln w="28575" cap="rnd">
              <a:solidFill>
                <a:srgbClr val="00B050"/>
              </a:solidFill>
              <a:round/>
            </a:ln>
            <a:effectLst/>
          </c:spPr>
          <c:marker>
            <c:symbol val="none"/>
          </c:marker>
          <c:dLbls>
            <c:dLbl>
              <c:idx val="0"/>
              <c:layout>
                <c:manualLayout>
                  <c:x val="-2.7777777777777804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A9-456C-8550-EA6200614F31}"/>
                </c:ext>
              </c:extLst>
            </c:dLbl>
            <c:dLbl>
              <c:idx val="1"/>
              <c:layout>
                <c:manualLayout>
                  <c:x val="-2.5000000000000026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A9-456C-8550-EA6200614F31}"/>
                </c:ext>
              </c:extLst>
            </c:dLbl>
            <c:dLbl>
              <c:idx val="2"/>
              <c:layout>
                <c:manualLayout>
                  <c:x val="-1.6666666666666666E-2"/>
                  <c:y val="-1.38888888888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A9-456C-8550-EA6200614F31}"/>
                </c:ext>
              </c:extLst>
            </c:dLbl>
            <c:dLbl>
              <c:idx val="4"/>
              <c:layout>
                <c:manualLayout>
                  <c:x val="-1.6666666666666666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A9-456C-8550-EA6200614F31}"/>
                </c:ext>
              </c:extLst>
            </c:dLbl>
            <c:dLbl>
              <c:idx val="5"/>
              <c:layout>
                <c:manualLayout>
                  <c:x val="-8.3333333333333332E-3"/>
                  <c:y val="-4.1666666666666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A9-456C-8550-EA6200614F31}"/>
                </c:ext>
              </c:extLst>
            </c:dLbl>
            <c:dLbl>
              <c:idx val="7"/>
              <c:layout>
                <c:manualLayout>
                  <c:x val="-1.6666666666666666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A9-456C-8550-EA6200614F31}"/>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'распр-ть БК+'!$P$5:$Y$5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'распр-ть БК+'!$P$6:$Y$6</c:f>
              <c:numCache>
                <c:formatCode>0.0</c:formatCode>
                <c:ptCount val="10"/>
                <c:pt idx="0">
                  <c:v>63.1</c:v>
                </c:pt>
                <c:pt idx="1">
                  <c:v>62.2</c:v>
                </c:pt>
                <c:pt idx="2">
                  <c:v>62.8</c:v>
                </c:pt>
                <c:pt idx="3">
                  <c:v>59.2</c:v>
                </c:pt>
                <c:pt idx="4">
                  <c:v>51.2</c:v>
                </c:pt>
                <c:pt idx="5">
                  <c:v>50.560327392990551</c:v>
                </c:pt>
                <c:pt idx="6">
                  <c:v>50.816311637996797</c:v>
                </c:pt>
                <c:pt idx="7">
                  <c:v>41.973277013634657</c:v>
                </c:pt>
                <c:pt idx="8">
                  <c:v>41.852043317199652</c:v>
                </c:pt>
                <c:pt idx="9">
                  <c:v>35.6</c:v>
                </c:pt>
              </c:numCache>
            </c:numRef>
          </c:val>
          <c:smooth val="0"/>
          <c:extLst>
            <c:ext xmlns:c16="http://schemas.microsoft.com/office/drawing/2014/chart" uri="{C3380CC4-5D6E-409C-BE32-E72D297353CC}">
              <c16:uniqueId val="{00000006-18A9-456C-8550-EA6200614F31}"/>
            </c:ext>
          </c:extLst>
        </c:ser>
        <c:ser>
          <c:idx val="1"/>
          <c:order val="1"/>
          <c:tx>
            <c:strRef>
              <c:f>'распр-ть БК+'!$O$7</c:f>
              <c:strCache>
                <c:ptCount val="1"/>
                <c:pt idx="0">
                  <c:v>РФ</c:v>
                </c:pt>
              </c:strCache>
            </c:strRef>
          </c:tx>
          <c:spPr>
            <a:ln w="28575" cap="rnd">
              <a:solidFill>
                <a:schemeClr val="accent2"/>
              </a:solidFill>
              <a:round/>
            </a:ln>
            <a:effectLst/>
          </c:spPr>
          <c:marker>
            <c:symbol val="none"/>
          </c:marker>
          <c:dLbls>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'распр-ть БК+'!$P$5:$Y$5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'распр-ть БК+'!$P$7:$Y$7</c:f>
              <c:numCache>
                <c:formatCode>0.0</c:formatCode>
                <c:ptCount val="10"/>
                <c:pt idx="0">
                  <c:v>60.9</c:v>
                </c:pt>
                <c:pt idx="1">
                  <c:v>56.8</c:v>
                </c:pt>
                <c:pt idx="2">
                  <c:v>54</c:v>
                </c:pt>
                <c:pt idx="3">
                  <c:v>50.7</c:v>
                </c:pt>
                <c:pt idx="4">
                  <c:v>46</c:v>
                </c:pt>
                <c:pt idx="5">
                  <c:v>42.8</c:v>
                </c:pt>
                <c:pt idx="6">
                  <c:v>37.799999999999997</c:v>
                </c:pt>
                <c:pt idx="7">
                  <c:v>30.7</c:v>
                </c:pt>
                <c:pt idx="8">
                  <c:v>28.3</c:v>
                </c:pt>
                <c:pt idx="9">
                  <c:v>26.7</c:v>
                </c:pt>
              </c:numCache>
            </c:numRef>
          </c:val>
          <c:smooth val="0"/>
          <c:extLst>
            <c:ext xmlns:c16="http://schemas.microsoft.com/office/drawing/2014/chart" uri="{C3380CC4-5D6E-409C-BE32-E72D297353CC}">
              <c16:uniqueId val="{00000007-18A9-456C-8550-EA6200614F31}"/>
            </c:ext>
          </c:extLst>
        </c:ser>
        <c:dLbls>
          <c:showLegendKey val="0"/>
          <c:showVal val="0"/>
          <c:showCatName val="0"/>
          <c:showSerName val="0"/>
          <c:showPercent val="0"/>
          <c:showBubbleSize val="0"/>
        </c:dLbls>
        <c:smooth val="0"/>
        <c:axId val="1071009376"/>
        <c:axId val="1"/>
      </c:lineChart>
      <c:catAx>
        <c:axId val="107100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1009376"/>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'смерт-ть от туб.'!$Q$3</c:f>
              <c:strCache>
                <c:ptCount val="1"/>
                <c:pt idx="0">
                  <c:v>УР</c:v>
                </c:pt>
              </c:strCache>
            </c:strRef>
          </c:tx>
          <c:spPr>
            <a:ln w="28575" cap="rnd">
              <a:solidFill>
                <a:srgbClr val="00B050"/>
              </a:solidFill>
              <a:round/>
            </a:ln>
            <a:effectLst/>
          </c:spPr>
          <c:marker>
            <c:symbol val="none"/>
          </c:marker>
          <c:dLbls>
            <c:dLbl>
              <c:idx val="0"/>
              <c:layout>
                <c:manualLayout>
                  <c:x val="-2.9934144881261227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69-47E3-8129-A4682009A1A7}"/>
                </c:ext>
              </c:extLst>
            </c:dLbl>
            <c:dLbl>
              <c:idx val="1"/>
              <c:layout>
                <c:manualLayout>
                  <c:x val="5.9868289762522453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69-47E3-8129-A4682009A1A7}"/>
                </c:ext>
              </c:extLst>
            </c:dLbl>
            <c:dLbl>
              <c:idx val="3"/>
              <c:layout>
                <c:manualLayout>
                  <c:x val="0"/>
                  <c:y val="8.4343700579862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AC-476D-84E9-3A6702A89640}"/>
                </c:ext>
              </c:extLst>
            </c:dLbl>
            <c:dLbl>
              <c:idx val="4"/>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69-47E3-8129-A4682009A1A7}"/>
                </c:ext>
              </c:extLst>
            </c:dLbl>
            <c:dLbl>
              <c:idx val="5"/>
              <c:layout>
                <c:manualLayout>
                  <c:x val="-2.594292556375972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69-47E3-8129-A4682009A1A7}"/>
                </c:ext>
              </c:extLst>
            </c:dLbl>
            <c:dLbl>
              <c:idx val="6"/>
              <c:layout>
                <c:manualLayout>
                  <c:x val="-2.5000000000000102E-2"/>
                  <c:y val="5.5555555555555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F3-4DDC-A6FA-FC3920943E2A}"/>
                </c:ext>
              </c:extLst>
            </c:dLbl>
            <c:dLbl>
              <c:idx val="8"/>
              <c:layout>
                <c:manualLayout>
                  <c:x val="-2.7346451978874968E-2"/>
                  <c:y val="5.5555555555555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F3-4DDC-A6FA-FC3920943E2A}"/>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'смерт-ть от туб.'!$R$2:$AA$2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'смерт-ть от туб.'!$R$3:$AA$3</c:f>
              <c:numCache>
                <c:formatCode>0.0</c:formatCode>
                <c:ptCount val="10"/>
                <c:pt idx="0">
                  <c:v>11.1</c:v>
                </c:pt>
                <c:pt idx="1">
                  <c:v>10.3</c:v>
                </c:pt>
                <c:pt idx="2">
                  <c:v>9.4</c:v>
                </c:pt>
                <c:pt idx="3">
                  <c:v>6.7</c:v>
                </c:pt>
                <c:pt idx="4">
                  <c:v>6.6</c:v>
                </c:pt>
                <c:pt idx="5">
                  <c:v>5.8</c:v>
                </c:pt>
                <c:pt idx="6">
                  <c:v>3.7</c:v>
                </c:pt>
                <c:pt idx="7">
                  <c:v>2.8</c:v>
                </c:pt>
                <c:pt idx="8">
                  <c:v>3.5</c:v>
                </c:pt>
                <c:pt idx="9">
                  <c:v>2.6</c:v>
                </c:pt>
              </c:numCache>
            </c:numRef>
          </c:val>
          <c:smooth val="0"/>
          <c:extLst>
            <c:ext xmlns:c16="http://schemas.microsoft.com/office/drawing/2014/chart" uri="{C3380CC4-5D6E-409C-BE32-E72D297353CC}">
              <c16:uniqueId val="{00000002-CEF3-4DDC-A6FA-FC3920943E2A}"/>
            </c:ext>
          </c:extLst>
        </c:ser>
        <c:ser>
          <c:idx val="1"/>
          <c:order val="1"/>
          <c:tx>
            <c:strRef>
              <c:f>'смерт-ть от туб.'!$Q$4</c:f>
              <c:strCache>
                <c:ptCount val="1"/>
                <c:pt idx="0">
                  <c:v>РФ</c:v>
                </c:pt>
              </c:strCache>
            </c:strRef>
          </c:tx>
          <c:spPr>
            <a:ln w="28575" cap="rnd">
              <a:solidFill>
                <a:schemeClr val="accent2"/>
              </a:solidFill>
              <a:round/>
            </a:ln>
            <a:effectLst/>
          </c:spPr>
          <c:marker>
            <c:symbol val="none"/>
          </c:marker>
          <c:dLbls>
            <c:dLbl>
              <c:idx val="0"/>
              <c:layout>
                <c:manualLayout>
                  <c:x val="-1.9956096587507481E-3"/>
                  <c:y val="-3.2407407407407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69-47E3-8129-A4682009A1A7}"/>
                </c:ext>
              </c:extLst>
            </c:dLbl>
            <c:dLbl>
              <c:idx val="1"/>
              <c:layout>
                <c:manualLayout>
                  <c:x val="-2.3947315905008981E-2"/>
                  <c:y val="5.0925925925925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69-47E3-8129-A4682009A1A7}"/>
                </c:ext>
              </c:extLst>
            </c:dLbl>
            <c:dLbl>
              <c:idx val="2"/>
              <c:layout>
                <c:manualLayout>
                  <c:x val="-2.9934144881261261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69-47E3-8129-A4682009A1A7}"/>
                </c:ext>
              </c:extLst>
            </c:dLbl>
            <c:dLbl>
              <c:idx val="4"/>
              <c:layout>
                <c:manualLayout>
                  <c:x val="1.9956096587507481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69-47E3-8129-A4682009A1A7}"/>
                </c:ext>
              </c:extLst>
            </c:dLbl>
            <c:dLbl>
              <c:idx val="5"/>
              <c:layout>
                <c:manualLayout>
                  <c:x val="5.9868289762523182E-3"/>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69-47E3-8129-A4682009A1A7}"/>
                </c:ext>
              </c:extLst>
            </c:dLbl>
            <c:dLbl>
              <c:idx val="6"/>
              <c:layout>
                <c:manualLayout>
                  <c:x val="-1.4634301774135932E-16"/>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69-47E3-8129-A4682009A1A7}"/>
                </c:ext>
              </c:extLst>
            </c:dLbl>
            <c:dLbl>
              <c:idx val="7"/>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69-47E3-8129-A4682009A1A7}"/>
                </c:ext>
              </c:extLst>
            </c:dLbl>
            <c:dLbl>
              <c:idx val="8"/>
              <c:layout>
                <c:manualLayout>
                  <c:x val="-9.9780482937538873E-3"/>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A69-47E3-8129-A4682009A1A7}"/>
                </c:ext>
              </c:extLst>
            </c:dLbl>
            <c:spPr>
              <a:noFill/>
              <a:ln w="25400">
                <a:noFill/>
              </a:ln>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'смерт-ть от туб.'!$R$2:$AA$2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'смерт-ть от туб.'!$R$4:$AA$4</c:f>
              <c:numCache>
                <c:formatCode>0.0</c:formatCode>
                <c:ptCount val="10"/>
                <c:pt idx="0">
                  <c:v>11.3</c:v>
                </c:pt>
                <c:pt idx="1">
                  <c:v>10.1</c:v>
                </c:pt>
                <c:pt idx="2">
                  <c:v>9.1999999999999993</c:v>
                </c:pt>
                <c:pt idx="3">
                  <c:v>7.8</c:v>
                </c:pt>
                <c:pt idx="4">
                  <c:v>6.5</c:v>
                </c:pt>
                <c:pt idx="5">
                  <c:v>5.9</c:v>
                </c:pt>
                <c:pt idx="6">
                  <c:v>5.0999999999999996</c:v>
                </c:pt>
                <c:pt idx="7">
                  <c:v>4.7</c:v>
                </c:pt>
                <c:pt idx="8">
                  <c:v>4.3</c:v>
                </c:pt>
                <c:pt idx="9">
                  <c:v>3.8</c:v>
                </c:pt>
              </c:numCache>
            </c:numRef>
          </c:val>
          <c:smooth val="0"/>
          <c:extLst>
            <c:ext xmlns:c16="http://schemas.microsoft.com/office/drawing/2014/chart" uri="{C3380CC4-5D6E-409C-BE32-E72D297353CC}">
              <c16:uniqueId val="{00000003-CEF3-4DDC-A6FA-FC3920943E2A}"/>
            </c:ext>
          </c:extLst>
        </c:ser>
        <c:dLbls>
          <c:showLegendKey val="0"/>
          <c:showVal val="0"/>
          <c:showCatName val="0"/>
          <c:showSerName val="0"/>
          <c:showPercent val="0"/>
          <c:showBubbleSize val="0"/>
        </c:dLbls>
        <c:smooth val="0"/>
        <c:axId val="1071014368"/>
        <c:axId val="1"/>
      </c:lineChart>
      <c:catAx>
        <c:axId val="107101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vert="horz"/>
          <a:lstStyle/>
          <a:p>
            <a:pPr>
              <a:defRPr/>
            </a:pPr>
            <a:endParaRPr lang="ru-RU"/>
          </a:p>
        </c:txPr>
        <c:crossAx val="1071014368"/>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BABC-E6FB-4482-95B7-73B76DF0B8B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4509</TotalTime>
  <Pages>1</Pages>
  <Words>42650</Words>
  <Characters>243107</Characters>
  <Application>Microsoft Office Word</Application>
  <DocSecurity>0</DocSecurity>
  <Lines>2025</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Хорошева Вероника Сергеевна</dc:creator>
  <cp:keywords/>
  <dc:description/>
  <cp:lastModifiedBy>Anton Sh</cp:lastModifiedBy>
  <cp:revision>300</cp:revision>
  <cp:lastPrinted>2024-01-30T10:40:00Z</cp:lastPrinted>
  <dcterms:created xsi:type="dcterms:W3CDTF">2023-10-09T05:57:00Z</dcterms:created>
  <dcterms:modified xsi:type="dcterms:W3CDTF">2024-02-27T10:57:00Z</dcterms:modified>
</cp:coreProperties>
</file>