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4D17" w14:textId="77777777" w:rsidR="00737010" w:rsidRDefault="00737010" w:rsidP="00737010">
      <w:pPr>
        <w:widowControl w:val="0"/>
        <w:autoSpaceDE w:val="0"/>
        <w:autoSpaceDN w:val="0"/>
        <w:adjustRightInd w:val="0"/>
        <w:ind w:firstLine="0"/>
        <w:jc w:val="center"/>
        <w:rPr>
          <w:sz w:val="22"/>
          <w:szCs w:val="22"/>
        </w:rPr>
      </w:pPr>
      <w:r>
        <w:rPr>
          <w:sz w:val="22"/>
          <w:szCs w:val="22"/>
        </w:rPr>
        <w:t xml:space="preserve">федеральное государственное бюджетное образовательное учреждение </w:t>
      </w:r>
    </w:p>
    <w:p w14:paraId="19DB6CD6" w14:textId="77777777" w:rsidR="00737010" w:rsidRDefault="00737010" w:rsidP="00737010">
      <w:pPr>
        <w:widowControl w:val="0"/>
        <w:autoSpaceDE w:val="0"/>
        <w:autoSpaceDN w:val="0"/>
        <w:adjustRightInd w:val="0"/>
        <w:ind w:firstLine="0"/>
        <w:jc w:val="center"/>
        <w:rPr>
          <w:sz w:val="22"/>
          <w:szCs w:val="22"/>
        </w:rPr>
      </w:pPr>
      <w:r>
        <w:rPr>
          <w:sz w:val="22"/>
          <w:szCs w:val="22"/>
        </w:rPr>
        <w:t>высшего образования</w:t>
      </w:r>
    </w:p>
    <w:p w14:paraId="11EAFC6D" w14:textId="77777777" w:rsidR="00737010" w:rsidRDefault="00737010" w:rsidP="00737010">
      <w:pPr>
        <w:ind w:firstLine="0"/>
        <w:jc w:val="center"/>
        <w:rPr>
          <w:b/>
          <w:sz w:val="20"/>
          <w:szCs w:val="20"/>
        </w:rPr>
      </w:pPr>
      <w:r>
        <w:rPr>
          <w:b/>
          <w:sz w:val="20"/>
          <w:szCs w:val="20"/>
        </w:rPr>
        <w:t xml:space="preserve">«ПЕРВЫЙ САНКТ-ПЕТЕРБУРГСКИЙ ГОСУДАРСТВЕННЫЙ МЕДИЦИНСКИЙ </w:t>
      </w:r>
    </w:p>
    <w:p w14:paraId="7EE29B4A" w14:textId="77777777" w:rsidR="00737010" w:rsidRDefault="00737010" w:rsidP="00737010">
      <w:pPr>
        <w:ind w:firstLine="0"/>
        <w:jc w:val="center"/>
        <w:rPr>
          <w:b/>
          <w:sz w:val="20"/>
          <w:szCs w:val="20"/>
        </w:rPr>
      </w:pPr>
      <w:r>
        <w:rPr>
          <w:b/>
          <w:sz w:val="20"/>
          <w:szCs w:val="20"/>
        </w:rPr>
        <w:t xml:space="preserve">УНИВЕРСИТЕТ ИМЕНИ АКАДЕМИКА И.П. ПАВЛОВА» </w:t>
      </w:r>
    </w:p>
    <w:p w14:paraId="566C60D7" w14:textId="77777777" w:rsidR="00737010" w:rsidRDefault="00737010" w:rsidP="00737010">
      <w:pPr>
        <w:widowControl w:val="0"/>
        <w:autoSpaceDE w:val="0"/>
        <w:autoSpaceDN w:val="0"/>
        <w:adjustRightInd w:val="0"/>
        <w:ind w:firstLine="0"/>
        <w:jc w:val="center"/>
        <w:rPr>
          <w:b/>
          <w:sz w:val="20"/>
          <w:szCs w:val="20"/>
        </w:rPr>
      </w:pPr>
      <w:r>
        <w:rPr>
          <w:b/>
          <w:sz w:val="20"/>
          <w:szCs w:val="20"/>
        </w:rPr>
        <w:t>МИНИСТЕРСТВА ЗДРАВООХРАНЕНИЯ РОССИЙСКОЙ ФЕДЕРАЦИИ</w:t>
      </w:r>
    </w:p>
    <w:p w14:paraId="16CBF4CB" w14:textId="77777777" w:rsidR="00737010" w:rsidRDefault="00737010" w:rsidP="00737010">
      <w:pPr>
        <w:ind w:firstLine="0"/>
        <w:jc w:val="center"/>
        <w:rPr>
          <w:caps/>
          <w:sz w:val="20"/>
          <w:szCs w:val="20"/>
        </w:rPr>
      </w:pPr>
      <w:r>
        <w:rPr>
          <w:caps/>
          <w:sz w:val="20"/>
          <w:szCs w:val="20"/>
        </w:rPr>
        <w:t xml:space="preserve"> (ФГБОУ во Псп</w:t>
      </w:r>
      <w:r>
        <w:rPr>
          <w:sz w:val="20"/>
          <w:szCs w:val="20"/>
        </w:rPr>
        <w:t>б</w:t>
      </w:r>
      <w:r>
        <w:rPr>
          <w:caps/>
          <w:sz w:val="20"/>
          <w:szCs w:val="20"/>
        </w:rPr>
        <w:t xml:space="preserve">гму </w:t>
      </w:r>
      <w:r>
        <w:rPr>
          <w:sz w:val="20"/>
          <w:szCs w:val="20"/>
        </w:rPr>
        <w:t xml:space="preserve">им. </w:t>
      </w:r>
      <w:r>
        <w:rPr>
          <w:caps/>
          <w:sz w:val="20"/>
          <w:szCs w:val="20"/>
        </w:rPr>
        <w:t xml:space="preserve">и.п. </w:t>
      </w:r>
      <w:r>
        <w:rPr>
          <w:sz w:val="20"/>
          <w:szCs w:val="20"/>
        </w:rPr>
        <w:t>Павлова Минздрава России</w:t>
      </w:r>
      <w:r>
        <w:rPr>
          <w:caps/>
          <w:sz w:val="20"/>
          <w:szCs w:val="20"/>
        </w:rPr>
        <w:t>)</w:t>
      </w:r>
    </w:p>
    <w:p w14:paraId="297ADDAC" w14:textId="77777777" w:rsidR="00737010" w:rsidRDefault="00737010" w:rsidP="00737010">
      <w:pPr>
        <w:pBdr>
          <w:bottom w:val="single" w:sz="4" w:space="1" w:color="auto"/>
        </w:pBdr>
        <w:ind w:firstLine="0"/>
        <w:jc w:val="center"/>
        <w:rPr>
          <w:caps/>
          <w:sz w:val="20"/>
          <w:szCs w:val="20"/>
        </w:rPr>
      </w:pPr>
    </w:p>
    <w:p w14:paraId="6996E5BA" w14:textId="77777777" w:rsidR="00737010" w:rsidRDefault="00737010" w:rsidP="00737010">
      <w:pPr>
        <w:ind w:firstLine="0"/>
        <w:jc w:val="center"/>
        <w:rPr>
          <w:caps/>
          <w:sz w:val="20"/>
          <w:szCs w:val="20"/>
        </w:rPr>
      </w:pPr>
      <w:r>
        <w:rPr>
          <w:caps/>
          <w:sz w:val="20"/>
          <w:szCs w:val="20"/>
        </w:rPr>
        <w:t>Кафедра общественного здоровья и здравоохранения с курсом экономики и управления здравоохранением</w:t>
      </w:r>
    </w:p>
    <w:p w14:paraId="5CF7ED08" w14:textId="77777777" w:rsidR="00737010" w:rsidRDefault="00737010" w:rsidP="00737010">
      <w:pPr>
        <w:ind w:firstLine="0"/>
      </w:pPr>
    </w:p>
    <w:p w14:paraId="2E4D2B4B" w14:textId="77777777" w:rsidR="00737010" w:rsidRDefault="00737010" w:rsidP="00737010">
      <w:pPr>
        <w:ind w:firstLine="0"/>
      </w:pPr>
    </w:p>
    <w:p w14:paraId="6182987D" w14:textId="77777777" w:rsidR="00737010" w:rsidRDefault="00737010" w:rsidP="00737010">
      <w:pPr>
        <w:ind w:firstLine="0"/>
        <w:jc w:val="left"/>
      </w:pPr>
    </w:p>
    <w:p w14:paraId="6A20CEBF" w14:textId="77777777" w:rsidR="00737010" w:rsidRDefault="00737010" w:rsidP="00737010">
      <w:pPr>
        <w:ind w:firstLine="0"/>
        <w:jc w:val="left"/>
        <w:rPr>
          <w:sz w:val="28"/>
          <w:szCs w:val="28"/>
          <w:u w:val="single"/>
        </w:rPr>
      </w:pPr>
      <w:r>
        <w:rPr>
          <w:sz w:val="28"/>
          <w:szCs w:val="28"/>
        </w:rPr>
        <w:t xml:space="preserve">Направление подготовки </w:t>
      </w:r>
      <w:r>
        <w:rPr>
          <w:sz w:val="28"/>
          <w:u w:val="single"/>
        </w:rPr>
        <w:t>32.04.01 Общественное здравоохранение (</w:t>
      </w:r>
      <w:r>
        <w:rPr>
          <w:sz w:val="28"/>
          <w:szCs w:val="28"/>
          <w:u w:val="single"/>
        </w:rPr>
        <w:t>профиль Управление в здравоохранении)</w:t>
      </w:r>
    </w:p>
    <w:p w14:paraId="07A85F57" w14:textId="77777777" w:rsidR="00737010" w:rsidRDefault="00737010" w:rsidP="00737010">
      <w:pPr>
        <w:ind w:firstLine="0"/>
        <w:jc w:val="left"/>
        <w:rPr>
          <w:sz w:val="28"/>
          <w:szCs w:val="28"/>
          <w:u w:val="single"/>
        </w:rPr>
      </w:pPr>
    </w:p>
    <w:p w14:paraId="615E39EF" w14:textId="77777777" w:rsidR="00737010" w:rsidRDefault="00737010" w:rsidP="00737010">
      <w:pPr>
        <w:ind w:firstLine="0"/>
        <w:jc w:val="left"/>
        <w:rPr>
          <w:sz w:val="28"/>
          <w:szCs w:val="28"/>
          <w:u w:val="single"/>
        </w:rPr>
      </w:pPr>
    </w:p>
    <w:p w14:paraId="76E181E7" w14:textId="77777777" w:rsidR="00737010" w:rsidRDefault="00737010" w:rsidP="00737010">
      <w:pPr>
        <w:ind w:left="2832" w:firstLine="708"/>
        <w:jc w:val="left"/>
        <w:rPr>
          <w:sz w:val="28"/>
          <w:szCs w:val="28"/>
        </w:rPr>
      </w:pPr>
      <w:r>
        <w:rPr>
          <w:sz w:val="28"/>
          <w:szCs w:val="28"/>
        </w:rPr>
        <w:t xml:space="preserve">Допустить к защите                           </w:t>
      </w:r>
    </w:p>
    <w:p w14:paraId="44417354" w14:textId="77777777" w:rsidR="00737010" w:rsidRDefault="00737010" w:rsidP="00737010">
      <w:pPr>
        <w:ind w:left="2832" w:firstLine="708"/>
        <w:jc w:val="left"/>
        <w:rPr>
          <w:sz w:val="28"/>
          <w:szCs w:val="28"/>
        </w:rPr>
      </w:pPr>
      <w:r>
        <w:rPr>
          <w:sz w:val="28"/>
          <w:szCs w:val="28"/>
        </w:rPr>
        <w:t xml:space="preserve">зав. </w:t>
      </w:r>
      <w:proofErr w:type="spellStart"/>
      <w:r>
        <w:rPr>
          <w:sz w:val="28"/>
          <w:szCs w:val="28"/>
        </w:rPr>
        <w:t>кафедрой________________Вишняков</w:t>
      </w:r>
      <w:proofErr w:type="spellEnd"/>
      <w:r>
        <w:rPr>
          <w:sz w:val="28"/>
          <w:szCs w:val="28"/>
        </w:rPr>
        <w:t xml:space="preserve"> Н.И.   </w:t>
      </w:r>
    </w:p>
    <w:p w14:paraId="1DF23376" w14:textId="77777777" w:rsidR="00737010" w:rsidRDefault="00737010" w:rsidP="00737010">
      <w:pPr>
        <w:ind w:left="2832" w:firstLine="708"/>
        <w:jc w:val="left"/>
        <w:rPr>
          <w:sz w:val="28"/>
          <w:szCs w:val="28"/>
        </w:rPr>
      </w:pPr>
      <w:r>
        <w:rPr>
          <w:sz w:val="28"/>
          <w:szCs w:val="28"/>
        </w:rPr>
        <w:t>27 февраля 2024 года</w:t>
      </w:r>
    </w:p>
    <w:p w14:paraId="6FACF674" w14:textId="77777777" w:rsidR="00737010" w:rsidRDefault="00737010" w:rsidP="00737010">
      <w:pPr>
        <w:jc w:val="left"/>
        <w:rPr>
          <w:sz w:val="28"/>
          <w:szCs w:val="28"/>
        </w:rPr>
      </w:pPr>
    </w:p>
    <w:p w14:paraId="5977B002" w14:textId="77777777" w:rsidR="00737010" w:rsidRDefault="00737010" w:rsidP="00737010">
      <w:pPr>
        <w:jc w:val="left"/>
        <w:rPr>
          <w:sz w:val="28"/>
          <w:szCs w:val="28"/>
        </w:rPr>
      </w:pPr>
    </w:p>
    <w:p w14:paraId="5FA81DE8" w14:textId="77777777" w:rsidR="00737010" w:rsidRDefault="00737010" w:rsidP="00737010">
      <w:pPr>
        <w:jc w:val="center"/>
        <w:rPr>
          <w:sz w:val="28"/>
          <w:szCs w:val="28"/>
        </w:rPr>
      </w:pPr>
      <w:r>
        <w:rPr>
          <w:sz w:val="28"/>
          <w:szCs w:val="28"/>
        </w:rPr>
        <w:t>Выпускная квалификационная работа магистра</w:t>
      </w:r>
    </w:p>
    <w:p w14:paraId="4F903DAC" w14:textId="77777777" w:rsidR="00737010" w:rsidRDefault="00737010" w:rsidP="00737010">
      <w:pPr>
        <w:jc w:val="center"/>
        <w:rPr>
          <w:sz w:val="28"/>
          <w:szCs w:val="28"/>
        </w:rPr>
      </w:pPr>
    </w:p>
    <w:p w14:paraId="6B9ADB01" w14:textId="77777777" w:rsidR="00737010" w:rsidRDefault="00737010" w:rsidP="00737010">
      <w:pPr>
        <w:jc w:val="center"/>
        <w:rPr>
          <w:sz w:val="28"/>
          <w:szCs w:val="28"/>
        </w:rPr>
      </w:pPr>
      <w:r>
        <w:rPr>
          <w:sz w:val="28"/>
          <w:szCs w:val="28"/>
        </w:rPr>
        <w:t xml:space="preserve">на тему </w:t>
      </w:r>
    </w:p>
    <w:p w14:paraId="2ED0A84E" w14:textId="77777777" w:rsidR="00737010" w:rsidRDefault="00737010" w:rsidP="00737010">
      <w:pPr>
        <w:jc w:val="center"/>
        <w:rPr>
          <w:sz w:val="28"/>
          <w:szCs w:val="28"/>
        </w:rPr>
      </w:pPr>
      <w:r>
        <w:rPr>
          <w:rFonts w:ascii="Arial" w:hAnsi="Arial" w:cs="Arial"/>
          <w:sz w:val="28"/>
          <w:szCs w:val="28"/>
        </w:rPr>
        <w:t>«</w:t>
      </w:r>
      <w:r>
        <w:rPr>
          <w:sz w:val="28"/>
          <w:szCs w:val="28"/>
        </w:rPr>
        <w:t>Организация специализированной медицинской помощи в условиях стационара пациентам с мочекаменной болезнью</w:t>
      </w:r>
      <w:r>
        <w:rPr>
          <w:rFonts w:ascii="Arial" w:hAnsi="Arial" w:cs="Arial"/>
          <w:sz w:val="28"/>
          <w:szCs w:val="28"/>
        </w:rPr>
        <w:t>»</w:t>
      </w:r>
    </w:p>
    <w:p w14:paraId="15D58464" w14:textId="77777777" w:rsidR="00737010" w:rsidRDefault="00737010" w:rsidP="00737010">
      <w:pPr>
        <w:jc w:val="center"/>
        <w:rPr>
          <w:sz w:val="28"/>
          <w:szCs w:val="28"/>
        </w:rPr>
      </w:pPr>
    </w:p>
    <w:p w14:paraId="3B44B1D1" w14:textId="77777777" w:rsidR="00737010" w:rsidRDefault="00737010" w:rsidP="00737010">
      <w:pPr>
        <w:jc w:val="center"/>
        <w:rPr>
          <w:sz w:val="28"/>
          <w:szCs w:val="28"/>
        </w:rPr>
      </w:pPr>
    </w:p>
    <w:p w14:paraId="55666F53" w14:textId="77777777" w:rsidR="00737010" w:rsidRDefault="00737010" w:rsidP="00737010">
      <w:pPr>
        <w:jc w:val="center"/>
        <w:rPr>
          <w:sz w:val="28"/>
          <w:szCs w:val="28"/>
        </w:rPr>
      </w:pPr>
    </w:p>
    <w:p w14:paraId="55C9992B" w14:textId="77777777" w:rsidR="00737010" w:rsidRDefault="00737010" w:rsidP="00737010">
      <w:pPr>
        <w:jc w:val="center"/>
        <w:rPr>
          <w:sz w:val="28"/>
          <w:szCs w:val="28"/>
        </w:rPr>
      </w:pPr>
    </w:p>
    <w:p w14:paraId="3205F48B" w14:textId="77777777" w:rsidR="00737010" w:rsidRDefault="00737010" w:rsidP="00737010">
      <w:pPr>
        <w:jc w:val="center"/>
        <w:rPr>
          <w:sz w:val="28"/>
          <w:szCs w:val="28"/>
        </w:rPr>
      </w:pPr>
    </w:p>
    <w:p w14:paraId="29833DE2" w14:textId="77777777" w:rsidR="00737010" w:rsidRDefault="00737010" w:rsidP="00737010">
      <w:pPr>
        <w:spacing w:line="360" w:lineRule="auto"/>
        <w:rPr>
          <w:sz w:val="28"/>
          <w:szCs w:val="28"/>
        </w:rPr>
      </w:pPr>
      <w:r>
        <w:rPr>
          <w:sz w:val="28"/>
          <w:szCs w:val="28"/>
        </w:rPr>
        <w:t xml:space="preserve">                           Магистр Иванова Елизавета Сергеевна                                                                </w:t>
      </w:r>
    </w:p>
    <w:p w14:paraId="2AE9C239" w14:textId="77777777" w:rsidR="00737010" w:rsidRDefault="00737010" w:rsidP="00737010">
      <w:pPr>
        <w:spacing w:line="360" w:lineRule="auto"/>
        <w:ind w:firstLine="0"/>
        <w:jc w:val="left"/>
        <w:rPr>
          <w:sz w:val="28"/>
          <w:szCs w:val="28"/>
        </w:rPr>
      </w:pPr>
      <w:r>
        <w:rPr>
          <w:sz w:val="28"/>
          <w:szCs w:val="28"/>
        </w:rPr>
        <w:tab/>
      </w:r>
      <w:r>
        <w:rPr>
          <w:sz w:val="28"/>
          <w:szCs w:val="28"/>
        </w:rPr>
        <w:tab/>
      </w:r>
      <w:r>
        <w:rPr>
          <w:sz w:val="28"/>
          <w:szCs w:val="28"/>
        </w:rPr>
        <w:tab/>
        <w:t xml:space="preserve">     Научный руководитель, </w:t>
      </w:r>
      <w:r w:rsidRPr="008A779D">
        <w:rPr>
          <w:sz w:val="28"/>
          <w:szCs w:val="28"/>
        </w:rPr>
        <w:t>профессор, д.м.н.</w:t>
      </w:r>
    </w:p>
    <w:p w14:paraId="64CCC43F" w14:textId="77777777" w:rsidR="00737010" w:rsidRDefault="00737010" w:rsidP="00737010">
      <w:pPr>
        <w:spacing w:line="360" w:lineRule="auto"/>
        <w:ind w:firstLine="0"/>
        <w:jc w:val="left"/>
        <w:rPr>
          <w:sz w:val="28"/>
          <w:szCs w:val="28"/>
        </w:rPr>
      </w:pPr>
      <w:r>
        <w:rPr>
          <w:sz w:val="28"/>
          <w:szCs w:val="28"/>
        </w:rPr>
        <w:t xml:space="preserve">                                   Кочорова Лариса Валерьяновна</w:t>
      </w:r>
    </w:p>
    <w:p w14:paraId="1E917FED" w14:textId="77777777" w:rsidR="00737010" w:rsidRDefault="00737010" w:rsidP="00737010">
      <w:pPr>
        <w:ind w:firstLine="0"/>
        <w:jc w:val="left"/>
        <w:rPr>
          <w:sz w:val="28"/>
          <w:szCs w:val="28"/>
        </w:rPr>
      </w:pPr>
    </w:p>
    <w:p w14:paraId="4EE5752C" w14:textId="77777777" w:rsidR="00737010" w:rsidRDefault="00737010" w:rsidP="00737010">
      <w:pPr>
        <w:ind w:firstLine="0"/>
        <w:jc w:val="center"/>
      </w:pPr>
    </w:p>
    <w:p w14:paraId="53CCFD2A" w14:textId="77777777" w:rsidR="00737010" w:rsidRDefault="00737010" w:rsidP="00737010">
      <w:pPr>
        <w:ind w:firstLine="0"/>
        <w:jc w:val="center"/>
      </w:pPr>
    </w:p>
    <w:p w14:paraId="7A190879" w14:textId="77777777" w:rsidR="00737010" w:rsidRDefault="00737010" w:rsidP="00737010">
      <w:pPr>
        <w:ind w:firstLine="0"/>
        <w:jc w:val="center"/>
      </w:pPr>
    </w:p>
    <w:p w14:paraId="2D671074" w14:textId="77777777" w:rsidR="00737010" w:rsidRDefault="00737010" w:rsidP="00737010">
      <w:pPr>
        <w:ind w:firstLine="0"/>
        <w:jc w:val="center"/>
      </w:pPr>
    </w:p>
    <w:p w14:paraId="65EF0DC7" w14:textId="77777777" w:rsidR="00737010" w:rsidRDefault="00737010" w:rsidP="00737010">
      <w:pPr>
        <w:ind w:firstLine="0"/>
        <w:jc w:val="center"/>
      </w:pPr>
    </w:p>
    <w:p w14:paraId="1EF06AC1" w14:textId="77777777" w:rsidR="00737010" w:rsidRDefault="00737010" w:rsidP="00737010">
      <w:pPr>
        <w:ind w:firstLine="0"/>
        <w:jc w:val="center"/>
      </w:pPr>
    </w:p>
    <w:p w14:paraId="083C3154" w14:textId="77777777" w:rsidR="00737010" w:rsidRDefault="00737010" w:rsidP="00737010">
      <w:pPr>
        <w:ind w:firstLine="0"/>
        <w:jc w:val="center"/>
      </w:pPr>
    </w:p>
    <w:p w14:paraId="083D145F" w14:textId="77777777" w:rsidR="00737010" w:rsidRDefault="00737010" w:rsidP="00737010">
      <w:pPr>
        <w:ind w:firstLine="0"/>
      </w:pPr>
    </w:p>
    <w:p w14:paraId="2A434479" w14:textId="77777777" w:rsidR="00737010" w:rsidRDefault="00737010" w:rsidP="00737010">
      <w:pPr>
        <w:ind w:firstLine="0"/>
      </w:pPr>
    </w:p>
    <w:p w14:paraId="21402777" w14:textId="77777777" w:rsidR="00737010" w:rsidRDefault="00737010" w:rsidP="00737010">
      <w:pPr>
        <w:ind w:firstLine="0"/>
        <w:jc w:val="center"/>
      </w:pPr>
    </w:p>
    <w:p w14:paraId="3536D43A" w14:textId="77777777" w:rsidR="00737010" w:rsidRDefault="00737010" w:rsidP="00737010">
      <w:pPr>
        <w:ind w:firstLine="0"/>
        <w:jc w:val="center"/>
      </w:pPr>
      <w:r>
        <w:t>Санкт-Петербург</w:t>
      </w:r>
    </w:p>
    <w:p w14:paraId="64546116" w14:textId="739B6D4A" w:rsidR="00737010" w:rsidRPr="00737010" w:rsidRDefault="00737010" w:rsidP="00737010">
      <w:pPr>
        <w:ind w:firstLine="0"/>
        <w:jc w:val="center"/>
      </w:pPr>
      <w:r>
        <w:t>2024</w:t>
      </w:r>
    </w:p>
    <w:p w14:paraId="3B69E232" w14:textId="4CAB57CE" w:rsidR="006D154B" w:rsidRPr="006D154B" w:rsidRDefault="006D154B" w:rsidP="006D154B">
      <w:pPr>
        <w:spacing w:line="360" w:lineRule="auto"/>
        <w:ind w:left="-227" w:right="57" w:firstLine="0"/>
        <w:jc w:val="center"/>
        <w:rPr>
          <w:b/>
          <w:color w:val="000000"/>
          <w:sz w:val="28"/>
          <w:szCs w:val="28"/>
        </w:rPr>
      </w:pPr>
      <w:r w:rsidRPr="006D154B">
        <w:rPr>
          <w:b/>
          <w:color w:val="000000"/>
          <w:sz w:val="28"/>
          <w:szCs w:val="28"/>
        </w:rPr>
        <w:lastRenderedPageBreak/>
        <w:t>ОГЛАВЛЕНИЕ</w:t>
      </w:r>
    </w:p>
    <w:p w14:paraId="68177BE4" w14:textId="77777777" w:rsidR="006D154B" w:rsidRPr="006D154B" w:rsidRDefault="006D154B" w:rsidP="006D154B">
      <w:pPr>
        <w:spacing w:line="360" w:lineRule="auto"/>
        <w:ind w:left="-227" w:right="57" w:firstLine="0"/>
        <w:rPr>
          <w:sz w:val="28"/>
          <w:szCs w:val="28"/>
        </w:rPr>
      </w:pPr>
      <w:r w:rsidRPr="006D154B">
        <w:rPr>
          <w:b/>
          <w:sz w:val="28"/>
          <w:szCs w:val="28"/>
        </w:rPr>
        <w:t>ВВЕДЕНИЕ……………………………………………………………</w:t>
      </w:r>
      <w:proofErr w:type="gramStart"/>
      <w:r w:rsidRPr="006D154B">
        <w:rPr>
          <w:b/>
          <w:sz w:val="28"/>
          <w:szCs w:val="28"/>
        </w:rPr>
        <w:t>…….</w:t>
      </w:r>
      <w:proofErr w:type="gramEnd"/>
      <w:r w:rsidRPr="006D154B">
        <w:rPr>
          <w:b/>
          <w:sz w:val="28"/>
          <w:szCs w:val="28"/>
        </w:rPr>
        <w:t>.………. 4</w:t>
      </w:r>
    </w:p>
    <w:p w14:paraId="67F8D0F6" w14:textId="77777777" w:rsidR="006D154B" w:rsidRPr="006D154B" w:rsidRDefault="006D154B" w:rsidP="006D154B">
      <w:pPr>
        <w:spacing w:line="360" w:lineRule="auto"/>
        <w:ind w:left="-227" w:right="57" w:firstLine="0"/>
        <w:rPr>
          <w:b/>
          <w:sz w:val="28"/>
          <w:szCs w:val="28"/>
        </w:rPr>
      </w:pPr>
      <w:r w:rsidRPr="006D154B">
        <w:rPr>
          <w:b/>
          <w:sz w:val="28"/>
          <w:szCs w:val="28"/>
        </w:rPr>
        <w:t>ГЛАВА I. ОБЗОР ЛИТЕРАТУРЫ</w:t>
      </w:r>
      <w:r w:rsidRPr="006D154B">
        <w:rPr>
          <w:b/>
          <w:bCs/>
          <w:sz w:val="28"/>
          <w:szCs w:val="28"/>
        </w:rPr>
        <w:t>……………………………………</w:t>
      </w:r>
      <w:proofErr w:type="gramStart"/>
      <w:r w:rsidRPr="006D154B">
        <w:rPr>
          <w:b/>
          <w:bCs/>
          <w:sz w:val="28"/>
          <w:szCs w:val="28"/>
        </w:rPr>
        <w:t>…….</w:t>
      </w:r>
      <w:proofErr w:type="gramEnd"/>
      <w:r w:rsidRPr="006D154B">
        <w:rPr>
          <w:b/>
          <w:bCs/>
          <w:sz w:val="28"/>
          <w:szCs w:val="28"/>
        </w:rPr>
        <w:t>.…….. 5</w:t>
      </w:r>
    </w:p>
    <w:p w14:paraId="4F75663A" w14:textId="77777777" w:rsidR="006D154B" w:rsidRPr="006D154B" w:rsidRDefault="006D154B" w:rsidP="006D154B">
      <w:pPr>
        <w:spacing w:line="360" w:lineRule="auto"/>
        <w:ind w:left="-227" w:right="57" w:firstLine="0"/>
        <w:rPr>
          <w:b/>
          <w:sz w:val="28"/>
          <w:szCs w:val="28"/>
        </w:rPr>
      </w:pPr>
      <w:r w:rsidRPr="006D154B">
        <w:rPr>
          <w:b/>
          <w:sz w:val="28"/>
          <w:szCs w:val="28"/>
        </w:rPr>
        <w:t>1.1. Общая характеристика медицинской организации. </w:t>
      </w:r>
      <w:proofErr w:type="gramStart"/>
      <w:r w:rsidRPr="006D154B">
        <w:rPr>
          <w:b/>
          <w:sz w:val="28"/>
          <w:szCs w:val="28"/>
        </w:rPr>
        <w:t>Структура….</w:t>
      </w:r>
      <w:proofErr w:type="gramEnd"/>
      <w:r w:rsidRPr="006D154B">
        <w:rPr>
          <w:b/>
          <w:sz w:val="28"/>
          <w:szCs w:val="28"/>
        </w:rPr>
        <w:t>.…….. 6</w:t>
      </w:r>
    </w:p>
    <w:p w14:paraId="65DF9862" w14:textId="77777777" w:rsidR="006D154B" w:rsidRPr="006D154B" w:rsidRDefault="006D154B" w:rsidP="006D154B">
      <w:pPr>
        <w:spacing w:line="360" w:lineRule="auto"/>
        <w:ind w:left="-227" w:right="57" w:firstLine="0"/>
        <w:contextualSpacing/>
        <w:rPr>
          <w:b/>
          <w:sz w:val="28"/>
          <w:szCs w:val="28"/>
        </w:rPr>
      </w:pPr>
      <w:r w:rsidRPr="006D154B">
        <w:rPr>
          <w:rFonts w:eastAsia="Calibri"/>
          <w:b/>
          <w:bCs/>
          <w:sz w:val="28"/>
          <w:szCs w:val="28"/>
          <w:lang w:eastAsia="en-US"/>
        </w:rPr>
        <w:t>1.2. Цель и задачи работы отделения……………</w:t>
      </w:r>
      <w:proofErr w:type="gramStart"/>
      <w:r w:rsidRPr="006D154B">
        <w:rPr>
          <w:rFonts w:eastAsia="Calibri"/>
          <w:b/>
          <w:bCs/>
          <w:sz w:val="28"/>
          <w:szCs w:val="28"/>
          <w:lang w:eastAsia="en-US"/>
        </w:rPr>
        <w:t>…….</w:t>
      </w:r>
      <w:proofErr w:type="gramEnd"/>
      <w:r w:rsidRPr="006D154B">
        <w:rPr>
          <w:rFonts w:eastAsia="Calibri"/>
          <w:b/>
          <w:bCs/>
          <w:sz w:val="28"/>
          <w:szCs w:val="28"/>
          <w:lang w:eastAsia="en-US"/>
        </w:rPr>
        <w:t>………………….……… 7</w:t>
      </w:r>
    </w:p>
    <w:p w14:paraId="4DE5D539" w14:textId="77777777" w:rsidR="006D154B" w:rsidRPr="006D154B" w:rsidRDefault="006D154B" w:rsidP="006D154B">
      <w:pPr>
        <w:spacing w:line="360" w:lineRule="auto"/>
        <w:ind w:left="-227" w:right="57" w:firstLine="0"/>
        <w:contextualSpacing/>
        <w:rPr>
          <w:b/>
          <w:sz w:val="28"/>
          <w:szCs w:val="28"/>
        </w:rPr>
      </w:pPr>
      <w:r w:rsidRPr="006D154B">
        <w:rPr>
          <w:rFonts w:eastAsia="Calibri"/>
          <w:b/>
          <w:bCs/>
          <w:sz w:val="28"/>
          <w:szCs w:val="28"/>
          <w:lang w:eastAsia="en-US"/>
        </w:rPr>
        <w:t>1.3. Штаты</w:t>
      </w:r>
      <w:r w:rsidRPr="006D154B">
        <w:rPr>
          <w:b/>
          <w:sz w:val="28"/>
          <w:szCs w:val="28"/>
        </w:rPr>
        <w:t>…</w:t>
      </w:r>
      <w:proofErr w:type="gramStart"/>
      <w:r w:rsidRPr="006D154B">
        <w:rPr>
          <w:b/>
          <w:sz w:val="28"/>
          <w:szCs w:val="28"/>
        </w:rPr>
        <w:t>…….</w:t>
      </w:r>
      <w:proofErr w:type="gramEnd"/>
      <w:r w:rsidRPr="006D154B">
        <w:rPr>
          <w:b/>
          <w:sz w:val="28"/>
          <w:szCs w:val="28"/>
        </w:rPr>
        <w:t>…………………………………………………………….…….. 8</w:t>
      </w:r>
    </w:p>
    <w:p w14:paraId="0531BB96" w14:textId="77777777" w:rsidR="006D154B" w:rsidRPr="006D154B" w:rsidRDefault="006D154B" w:rsidP="006D154B">
      <w:pPr>
        <w:spacing w:line="360" w:lineRule="auto"/>
        <w:ind w:left="-227" w:right="57" w:firstLine="0"/>
        <w:contextualSpacing/>
        <w:rPr>
          <w:b/>
          <w:sz w:val="28"/>
          <w:szCs w:val="28"/>
        </w:rPr>
      </w:pPr>
      <w:r w:rsidRPr="006D154B">
        <w:rPr>
          <w:b/>
          <w:bCs/>
          <w:sz w:val="28"/>
          <w:szCs w:val="28"/>
        </w:rPr>
        <w:t>1.4. Устав медицинской организации</w:t>
      </w:r>
      <w:r w:rsidRPr="006D154B">
        <w:rPr>
          <w:b/>
          <w:sz w:val="28"/>
          <w:szCs w:val="28"/>
        </w:rPr>
        <w:t>…………</w:t>
      </w:r>
      <w:proofErr w:type="gramStart"/>
      <w:r w:rsidRPr="006D154B">
        <w:rPr>
          <w:b/>
          <w:sz w:val="28"/>
          <w:szCs w:val="28"/>
        </w:rPr>
        <w:t>…….</w:t>
      </w:r>
      <w:proofErr w:type="gramEnd"/>
      <w:r w:rsidRPr="006D154B">
        <w:rPr>
          <w:b/>
          <w:sz w:val="28"/>
          <w:szCs w:val="28"/>
        </w:rPr>
        <w:t>……………………........... 10</w:t>
      </w:r>
    </w:p>
    <w:p w14:paraId="5FF60EBB" w14:textId="77777777" w:rsidR="006D154B" w:rsidRPr="006D154B" w:rsidRDefault="006D154B" w:rsidP="006D154B">
      <w:pPr>
        <w:spacing w:line="360" w:lineRule="auto"/>
        <w:ind w:left="-227" w:right="57" w:firstLine="0"/>
        <w:contextualSpacing/>
        <w:rPr>
          <w:b/>
          <w:sz w:val="28"/>
          <w:szCs w:val="28"/>
        </w:rPr>
      </w:pPr>
      <w:r w:rsidRPr="006D154B">
        <w:rPr>
          <w:b/>
          <w:bCs/>
          <w:sz w:val="28"/>
          <w:szCs w:val="28"/>
        </w:rPr>
        <w:t>1.5. Правила внутреннего трудового распорядка структурного подразделения медицинской организации………………………………………</w:t>
      </w:r>
      <w:proofErr w:type="gramStart"/>
      <w:r w:rsidRPr="006D154B">
        <w:rPr>
          <w:b/>
          <w:bCs/>
          <w:sz w:val="28"/>
          <w:szCs w:val="28"/>
        </w:rPr>
        <w:t>…….</w:t>
      </w:r>
      <w:proofErr w:type="gramEnd"/>
      <w:r w:rsidRPr="006D154B">
        <w:rPr>
          <w:b/>
          <w:bCs/>
          <w:sz w:val="28"/>
          <w:szCs w:val="28"/>
        </w:rPr>
        <w:t>…….…..... 10</w:t>
      </w:r>
    </w:p>
    <w:p w14:paraId="7DA00056" w14:textId="77777777" w:rsidR="006D154B" w:rsidRPr="006D154B" w:rsidRDefault="006D154B" w:rsidP="006D154B">
      <w:pPr>
        <w:spacing w:line="360" w:lineRule="auto"/>
        <w:ind w:left="-227" w:right="57" w:firstLine="0"/>
        <w:contextualSpacing/>
        <w:rPr>
          <w:b/>
          <w:sz w:val="28"/>
          <w:szCs w:val="28"/>
        </w:rPr>
      </w:pPr>
      <w:r w:rsidRPr="006D154B">
        <w:rPr>
          <w:b/>
          <w:sz w:val="28"/>
          <w:szCs w:val="28"/>
        </w:rPr>
        <w:t>1.6. Оснащение отделения………</w:t>
      </w:r>
      <w:proofErr w:type="gramStart"/>
      <w:r w:rsidRPr="006D154B">
        <w:rPr>
          <w:b/>
          <w:sz w:val="28"/>
          <w:szCs w:val="28"/>
        </w:rPr>
        <w:t>…….</w:t>
      </w:r>
      <w:proofErr w:type="gramEnd"/>
      <w:r w:rsidRPr="006D154B">
        <w:rPr>
          <w:b/>
          <w:sz w:val="28"/>
          <w:szCs w:val="28"/>
        </w:rPr>
        <w:t>.…………………………………...……... 11</w:t>
      </w:r>
    </w:p>
    <w:p w14:paraId="7E39CC5D" w14:textId="77777777" w:rsidR="006D154B" w:rsidRPr="006D154B" w:rsidRDefault="006D154B" w:rsidP="006D154B">
      <w:pPr>
        <w:spacing w:line="360" w:lineRule="auto"/>
        <w:ind w:left="-227" w:right="57" w:firstLine="0"/>
        <w:contextualSpacing/>
        <w:rPr>
          <w:b/>
          <w:sz w:val="28"/>
          <w:szCs w:val="28"/>
        </w:rPr>
      </w:pPr>
      <w:r w:rsidRPr="006D154B">
        <w:rPr>
          <w:b/>
          <w:sz w:val="28"/>
          <w:szCs w:val="28"/>
        </w:rPr>
        <w:t xml:space="preserve">1.7. Урологические отделения нашего </w:t>
      </w:r>
      <w:proofErr w:type="gramStart"/>
      <w:r w:rsidRPr="006D154B">
        <w:rPr>
          <w:b/>
          <w:sz w:val="28"/>
          <w:szCs w:val="28"/>
        </w:rPr>
        <w:t>Университета….</w:t>
      </w:r>
      <w:proofErr w:type="gramEnd"/>
      <w:r w:rsidRPr="006D154B">
        <w:rPr>
          <w:b/>
          <w:sz w:val="28"/>
          <w:szCs w:val="28"/>
        </w:rPr>
        <w:t>.……………….…..… 15</w:t>
      </w:r>
    </w:p>
    <w:p w14:paraId="0A6205FF" w14:textId="77777777" w:rsidR="006D154B" w:rsidRPr="006D154B" w:rsidRDefault="006D154B" w:rsidP="006D154B">
      <w:pPr>
        <w:spacing w:line="360" w:lineRule="auto"/>
        <w:ind w:left="-227" w:right="57" w:firstLine="0"/>
        <w:contextualSpacing/>
        <w:rPr>
          <w:b/>
          <w:sz w:val="28"/>
          <w:szCs w:val="28"/>
        </w:rPr>
      </w:pPr>
      <w:r w:rsidRPr="006D154B">
        <w:rPr>
          <w:b/>
          <w:sz w:val="28"/>
          <w:szCs w:val="28"/>
        </w:rPr>
        <w:t>1.8. План работы отделения……...……...………………………………………... 16</w:t>
      </w:r>
    </w:p>
    <w:p w14:paraId="6D8CC500" w14:textId="77777777" w:rsidR="006D154B" w:rsidRPr="006D154B" w:rsidRDefault="006D154B" w:rsidP="006D154B">
      <w:pPr>
        <w:spacing w:line="360" w:lineRule="auto"/>
        <w:ind w:left="-227" w:right="57" w:firstLine="0"/>
        <w:contextualSpacing/>
        <w:rPr>
          <w:b/>
          <w:sz w:val="28"/>
          <w:szCs w:val="28"/>
        </w:rPr>
      </w:pPr>
      <w:r w:rsidRPr="006D154B">
        <w:rPr>
          <w:b/>
          <w:sz w:val="28"/>
          <w:szCs w:val="28"/>
        </w:rPr>
        <w:t>1.9. Коечный фонд и его использование…………………………………</w:t>
      </w:r>
      <w:proofErr w:type="gramStart"/>
      <w:r w:rsidRPr="006D154B">
        <w:rPr>
          <w:b/>
          <w:sz w:val="28"/>
          <w:szCs w:val="28"/>
        </w:rPr>
        <w:t>…….</w:t>
      </w:r>
      <w:proofErr w:type="gramEnd"/>
      <w:r w:rsidRPr="006D154B">
        <w:rPr>
          <w:b/>
          <w:sz w:val="28"/>
          <w:szCs w:val="28"/>
        </w:rPr>
        <w:t>… 17</w:t>
      </w:r>
    </w:p>
    <w:p w14:paraId="4C6E8823" w14:textId="77777777" w:rsidR="006D154B" w:rsidRPr="006D154B" w:rsidRDefault="006D154B" w:rsidP="006D154B">
      <w:pPr>
        <w:spacing w:line="360" w:lineRule="auto"/>
        <w:ind w:left="-227" w:right="57" w:firstLine="0"/>
        <w:contextualSpacing/>
        <w:rPr>
          <w:b/>
          <w:sz w:val="28"/>
          <w:szCs w:val="28"/>
        </w:rPr>
      </w:pPr>
      <w:r w:rsidRPr="006D154B">
        <w:rPr>
          <w:b/>
          <w:sz w:val="28"/>
          <w:szCs w:val="28"/>
        </w:rPr>
        <w:t>1.10. Эффективность и качество лечебной работы……</w:t>
      </w:r>
      <w:proofErr w:type="gramStart"/>
      <w:r w:rsidRPr="006D154B">
        <w:rPr>
          <w:b/>
          <w:sz w:val="28"/>
          <w:szCs w:val="28"/>
        </w:rPr>
        <w:t>…….</w:t>
      </w:r>
      <w:proofErr w:type="gramEnd"/>
      <w:r w:rsidRPr="006D154B">
        <w:rPr>
          <w:b/>
          <w:sz w:val="28"/>
          <w:szCs w:val="28"/>
        </w:rPr>
        <w:t>….…………....… 19</w:t>
      </w:r>
    </w:p>
    <w:p w14:paraId="4769795C" w14:textId="77777777" w:rsidR="006D154B" w:rsidRPr="006D154B" w:rsidRDefault="006D154B" w:rsidP="006D154B">
      <w:pPr>
        <w:spacing w:line="360" w:lineRule="auto"/>
        <w:ind w:left="-227" w:right="57" w:firstLine="0"/>
        <w:rPr>
          <w:b/>
          <w:sz w:val="28"/>
          <w:szCs w:val="28"/>
        </w:rPr>
      </w:pPr>
      <w:r w:rsidRPr="006D154B">
        <w:rPr>
          <w:b/>
          <w:sz w:val="28"/>
          <w:szCs w:val="28"/>
        </w:rPr>
        <w:t xml:space="preserve">ГЛАВА </w:t>
      </w:r>
      <w:r w:rsidRPr="006D154B">
        <w:rPr>
          <w:b/>
          <w:sz w:val="28"/>
          <w:szCs w:val="28"/>
          <w:lang w:val="en-US"/>
        </w:rPr>
        <w:t>II</w:t>
      </w:r>
      <w:r w:rsidRPr="006D154B">
        <w:rPr>
          <w:b/>
          <w:sz w:val="28"/>
          <w:szCs w:val="28"/>
        </w:rPr>
        <w:t>. ХАРАКТЕРИСТИКА БАЗЫ И МЕТОДИКА ИССЛЕДОВАНИЯ</w:t>
      </w:r>
    </w:p>
    <w:p w14:paraId="3461A5AD" w14:textId="77777777" w:rsidR="006D154B" w:rsidRPr="006D154B" w:rsidRDefault="006D154B" w:rsidP="006D154B">
      <w:pPr>
        <w:spacing w:line="360" w:lineRule="auto"/>
        <w:ind w:left="-227" w:right="57" w:firstLine="0"/>
        <w:rPr>
          <w:b/>
          <w:sz w:val="28"/>
          <w:szCs w:val="28"/>
        </w:rPr>
      </w:pPr>
      <w:r w:rsidRPr="006D154B">
        <w:rPr>
          <w:b/>
          <w:sz w:val="28"/>
          <w:szCs w:val="28"/>
        </w:rPr>
        <w:t>……………………………………………………………………………….…….…. 26</w:t>
      </w:r>
    </w:p>
    <w:p w14:paraId="211D9CDD" w14:textId="77777777" w:rsidR="006D154B" w:rsidRPr="006D154B" w:rsidRDefault="006D154B" w:rsidP="006D154B">
      <w:pPr>
        <w:spacing w:line="360" w:lineRule="auto"/>
        <w:ind w:left="-227" w:right="57" w:firstLine="0"/>
        <w:rPr>
          <w:b/>
          <w:sz w:val="28"/>
          <w:szCs w:val="28"/>
        </w:rPr>
      </w:pPr>
      <w:r w:rsidRPr="006D154B">
        <w:rPr>
          <w:b/>
          <w:sz w:val="28"/>
          <w:szCs w:val="28"/>
        </w:rPr>
        <w:t>2.1. Характеристика базы исследования……………………………</w:t>
      </w:r>
      <w:proofErr w:type="gramStart"/>
      <w:r w:rsidRPr="006D154B">
        <w:rPr>
          <w:b/>
          <w:sz w:val="28"/>
          <w:szCs w:val="28"/>
        </w:rPr>
        <w:t>…….</w:t>
      </w:r>
      <w:proofErr w:type="gramEnd"/>
      <w:r w:rsidRPr="006D154B">
        <w:rPr>
          <w:b/>
          <w:sz w:val="28"/>
          <w:szCs w:val="28"/>
        </w:rPr>
        <w:t>.…..... 26</w:t>
      </w:r>
    </w:p>
    <w:p w14:paraId="08179AE9" w14:textId="77777777" w:rsidR="006D154B" w:rsidRPr="006D154B" w:rsidRDefault="006D154B" w:rsidP="006D154B">
      <w:pPr>
        <w:spacing w:line="360" w:lineRule="auto"/>
        <w:ind w:left="-227" w:right="57" w:firstLine="0"/>
        <w:rPr>
          <w:b/>
          <w:sz w:val="28"/>
          <w:szCs w:val="28"/>
        </w:rPr>
      </w:pPr>
      <w:r w:rsidRPr="006D154B">
        <w:rPr>
          <w:b/>
          <w:sz w:val="28"/>
          <w:szCs w:val="28"/>
        </w:rPr>
        <w:t>2.2. Методика исследования…………………………………………………........ 27</w:t>
      </w:r>
    </w:p>
    <w:p w14:paraId="0C9EA135" w14:textId="77777777" w:rsidR="006D154B" w:rsidRPr="006D154B" w:rsidRDefault="006D154B" w:rsidP="006D154B">
      <w:pPr>
        <w:spacing w:line="360" w:lineRule="auto"/>
        <w:ind w:left="-227" w:right="57" w:firstLine="0"/>
        <w:rPr>
          <w:b/>
          <w:sz w:val="28"/>
          <w:szCs w:val="28"/>
        </w:rPr>
      </w:pPr>
      <w:r w:rsidRPr="006D154B">
        <w:rPr>
          <w:b/>
          <w:sz w:val="28"/>
          <w:szCs w:val="28"/>
        </w:rPr>
        <w:t xml:space="preserve">ГЛАВА </w:t>
      </w:r>
      <w:r w:rsidRPr="006D154B">
        <w:rPr>
          <w:b/>
          <w:sz w:val="28"/>
          <w:szCs w:val="28"/>
          <w:lang w:val="en-US"/>
        </w:rPr>
        <w:t>III</w:t>
      </w:r>
      <w:r w:rsidRPr="006D154B">
        <w:rPr>
          <w:b/>
          <w:sz w:val="28"/>
          <w:szCs w:val="28"/>
        </w:rPr>
        <w:t xml:space="preserve">. РЕЗУЛЬТАТЫ СОБСТВЕННЫХ </w:t>
      </w:r>
      <w:proofErr w:type="gramStart"/>
      <w:r w:rsidRPr="006D154B">
        <w:rPr>
          <w:b/>
          <w:sz w:val="28"/>
          <w:szCs w:val="28"/>
        </w:rPr>
        <w:t>ИССЛЕДОВАНИЙ.…</w:t>
      </w:r>
      <w:proofErr w:type="gramEnd"/>
      <w:r w:rsidRPr="006D154B">
        <w:rPr>
          <w:b/>
          <w:sz w:val="28"/>
          <w:szCs w:val="28"/>
        </w:rPr>
        <w:t>…....... 30</w:t>
      </w:r>
    </w:p>
    <w:p w14:paraId="3C9B2973" w14:textId="77777777" w:rsidR="006D154B" w:rsidRPr="006D154B" w:rsidRDefault="006D154B" w:rsidP="006D154B">
      <w:pPr>
        <w:spacing w:line="360" w:lineRule="auto"/>
        <w:ind w:left="-227" w:right="57" w:firstLine="0"/>
        <w:rPr>
          <w:b/>
          <w:sz w:val="28"/>
          <w:szCs w:val="28"/>
        </w:rPr>
      </w:pPr>
      <w:r w:rsidRPr="006D154B">
        <w:rPr>
          <w:b/>
          <w:sz w:val="28"/>
          <w:szCs w:val="28"/>
        </w:rPr>
        <w:t>3.1. Анализ структуры пациентов с МКБ урологического отделения №2 по результатам анкетирования……………………………………………………… 30</w:t>
      </w:r>
    </w:p>
    <w:p w14:paraId="2791E749" w14:textId="77777777" w:rsidR="006D154B" w:rsidRPr="006D154B" w:rsidRDefault="006D154B" w:rsidP="006D154B">
      <w:pPr>
        <w:spacing w:line="360" w:lineRule="auto"/>
        <w:ind w:left="-227" w:right="57" w:firstLine="0"/>
        <w:rPr>
          <w:b/>
          <w:sz w:val="28"/>
          <w:szCs w:val="28"/>
        </w:rPr>
      </w:pPr>
      <w:r w:rsidRPr="006D154B">
        <w:rPr>
          <w:b/>
          <w:sz w:val="28"/>
          <w:szCs w:val="28"/>
        </w:rPr>
        <w:t>3.2. Анализ уровня удовлетворенности, оказанной медицинской помощью, по результатам анкетирования……………………………………………………… 40</w:t>
      </w:r>
    </w:p>
    <w:p w14:paraId="2362B270" w14:textId="77777777" w:rsidR="006D154B" w:rsidRPr="006D154B" w:rsidRDefault="006D154B" w:rsidP="006D154B">
      <w:pPr>
        <w:spacing w:line="360" w:lineRule="auto"/>
        <w:ind w:left="-227" w:right="57" w:firstLine="0"/>
        <w:rPr>
          <w:b/>
          <w:sz w:val="28"/>
          <w:szCs w:val="28"/>
        </w:rPr>
      </w:pPr>
      <w:r w:rsidRPr="006D154B">
        <w:rPr>
          <w:b/>
          <w:sz w:val="28"/>
          <w:szCs w:val="28"/>
        </w:rPr>
        <w:t>3.3. Анализ качества проведения экстренной госпитализации по результатам анкетирования……………………………………………………………………... 43</w:t>
      </w:r>
    </w:p>
    <w:p w14:paraId="1C644124" w14:textId="77777777" w:rsidR="006D154B" w:rsidRPr="006D154B" w:rsidRDefault="006D154B" w:rsidP="006D154B">
      <w:pPr>
        <w:spacing w:line="360" w:lineRule="auto"/>
        <w:ind w:left="-227" w:right="57" w:firstLine="0"/>
        <w:rPr>
          <w:b/>
          <w:sz w:val="28"/>
          <w:szCs w:val="28"/>
        </w:rPr>
      </w:pPr>
      <w:r w:rsidRPr="006D154B">
        <w:rPr>
          <w:b/>
          <w:sz w:val="28"/>
          <w:szCs w:val="28"/>
        </w:rPr>
        <w:t>3.4. Анализ качества проведения плановой госпитализации по результатам анкетирования……………………………………………………………………... 44</w:t>
      </w:r>
    </w:p>
    <w:p w14:paraId="4D23BC5F" w14:textId="77777777" w:rsidR="006D154B" w:rsidRPr="006D154B" w:rsidRDefault="006D154B" w:rsidP="006D154B">
      <w:pPr>
        <w:spacing w:line="360" w:lineRule="auto"/>
        <w:ind w:left="-227" w:right="57" w:firstLine="0"/>
        <w:rPr>
          <w:b/>
          <w:sz w:val="28"/>
          <w:szCs w:val="28"/>
        </w:rPr>
      </w:pPr>
      <w:r w:rsidRPr="006D154B">
        <w:rPr>
          <w:b/>
          <w:sz w:val="28"/>
          <w:szCs w:val="28"/>
        </w:rPr>
        <w:t>ВЫВОДЫ………………………………………………………………………….... 46</w:t>
      </w:r>
    </w:p>
    <w:p w14:paraId="6EFE6E7D" w14:textId="77777777" w:rsidR="006D154B" w:rsidRPr="006D154B" w:rsidRDefault="006D154B" w:rsidP="006D154B">
      <w:pPr>
        <w:spacing w:line="360" w:lineRule="auto"/>
        <w:ind w:left="-227" w:right="57" w:firstLine="0"/>
        <w:rPr>
          <w:b/>
          <w:sz w:val="28"/>
          <w:szCs w:val="28"/>
        </w:rPr>
      </w:pPr>
      <w:bookmarkStart w:id="0" w:name="_Hlk156352524"/>
      <w:r w:rsidRPr="006D154B">
        <w:rPr>
          <w:b/>
          <w:sz w:val="28"/>
          <w:szCs w:val="28"/>
        </w:rPr>
        <w:t>ПРАКТИЧЕСКИЕ РЕКОМЕНДАЦИИ………</w:t>
      </w:r>
      <w:proofErr w:type="gramStart"/>
      <w:r w:rsidRPr="006D154B">
        <w:rPr>
          <w:b/>
          <w:sz w:val="28"/>
          <w:szCs w:val="28"/>
        </w:rPr>
        <w:t>…….</w:t>
      </w:r>
      <w:proofErr w:type="gramEnd"/>
      <w:r w:rsidRPr="006D154B">
        <w:rPr>
          <w:b/>
          <w:sz w:val="28"/>
          <w:szCs w:val="28"/>
        </w:rPr>
        <w:t>.………………………….. 47</w:t>
      </w:r>
    </w:p>
    <w:p w14:paraId="31E1936B" w14:textId="77777777" w:rsidR="006D154B" w:rsidRPr="006D154B" w:rsidRDefault="006D154B" w:rsidP="006D154B">
      <w:pPr>
        <w:spacing w:line="360" w:lineRule="auto"/>
        <w:ind w:left="-227" w:right="57" w:firstLine="0"/>
        <w:rPr>
          <w:b/>
          <w:sz w:val="28"/>
          <w:szCs w:val="28"/>
        </w:rPr>
      </w:pPr>
      <w:r w:rsidRPr="006D154B">
        <w:rPr>
          <w:b/>
          <w:sz w:val="28"/>
          <w:szCs w:val="28"/>
        </w:rPr>
        <w:lastRenderedPageBreak/>
        <w:t>СПИСОК ИСПОЛЬЗОВАННОЙ ЛИТЕРАТУРЫ</w:t>
      </w:r>
      <w:bookmarkEnd w:id="0"/>
      <w:r w:rsidRPr="006D154B">
        <w:rPr>
          <w:b/>
          <w:sz w:val="28"/>
          <w:szCs w:val="28"/>
        </w:rPr>
        <w:t>……………………</w:t>
      </w:r>
      <w:proofErr w:type="gramStart"/>
      <w:r w:rsidRPr="006D154B">
        <w:rPr>
          <w:b/>
          <w:sz w:val="28"/>
          <w:szCs w:val="28"/>
        </w:rPr>
        <w:t>…….</w:t>
      </w:r>
      <w:proofErr w:type="gramEnd"/>
      <w:r w:rsidRPr="006D154B">
        <w:rPr>
          <w:b/>
          <w:sz w:val="28"/>
          <w:szCs w:val="28"/>
        </w:rPr>
        <w:t>…. 48</w:t>
      </w:r>
    </w:p>
    <w:p w14:paraId="35E139D4" w14:textId="77777777" w:rsidR="006D154B" w:rsidRPr="006D154B" w:rsidRDefault="006D154B" w:rsidP="006D154B">
      <w:pPr>
        <w:spacing w:line="360" w:lineRule="auto"/>
        <w:ind w:left="-227" w:right="57" w:firstLine="0"/>
        <w:rPr>
          <w:b/>
          <w:sz w:val="28"/>
          <w:szCs w:val="28"/>
        </w:rPr>
      </w:pPr>
    </w:p>
    <w:p w14:paraId="1C743835" w14:textId="77777777" w:rsidR="006D154B" w:rsidRPr="006D154B" w:rsidRDefault="006D154B" w:rsidP="006D154B">
      <w:pPr>
        <w:spacing w:line="360" w:lineRule="auto"/>
        <w:ind w:left="-227" w:right="57" w:firstLine="0"/>
        <w:rPr>
          <w:b/>
          <w:sz w:val="28"/>
          <w:szCs w:val="28"/>
        </w:rPr>
        <w:sectPr w:rsidR="006D154B" w:rsidRPr="006D154B" w:rsidSect="006D154B">
          <w:footerReference w:type="default" r:id="rId8"/>
          <w:pgSz w:w="11906" w:h="16838"/>
          <w:pgMar w:top="1418" w:right="851" w:bottom="1134" w:left="1418" w:header="0" w:footer="567" w:gutter="0"/>
          <w:pgNumType w:start="3"/>
          <w:cols w:space="720"/>
        </w:sectPr>
      </w:pPr>
      <w:r w:rsidRPr="006D154B">
        <w:rPr>
          <w:b/>
          <w:sz w:val="28"/>
          <w:szCs w:val="28"/>
        </w:rPr>
        <w:t>ПРИЛОЖЕНИЕ……………………………………………………………………  58</w:t>
      </w:r>
    </w:p>
    <w:p w14:paraId="2E2EC6E6" w14:textId="44D3FAC8" w:rsidR="00985501" w:rsidRPr="00B745FD" w:rsidRDefault="00985501" w:rsidP="00B745FD">
      <w:pPr>
        <w:spacing w:line="360" w:lineRule="auto"/>
        <w:ind w:left="-227" w:right="57" w:firstLine="0"/>
        <w:jc w:val="center"/>
        <w:rPr>
          <w:b/>
          <w:color w:val="000000"/>
          <w:sz w:val="28"/>
          <w:szCs w:val="28"/>
        </w:rPr>
      </w:pPr>
      <w:r w:rsidRPr="00985501">
        <w:rPr>
          <w:b/>
          <w:sz w:val="28"/>
          <w:szCs w:val="28"/>
        </w:rPr>
        <w:lastRenderedPageBreak/>
        <w:t>ВВЕДЕНИЕ</w:t>
      </w:r>
    </w:p>
    <w:p w14:paraId="539122B2" w14:textId="77777777" w:rsidR="00985501" w:rsidRPr="00985501" w:rsidRDefault="00985501" w:rsidP="00985501">
      <w:pPr>
        <w:spacing w:line="360" w:lineRule="auto"/>
        <w:ind w:left="-284" w:right="-227" w:firstLine="0"/>
        <w:rPr>
          <w:bCs/>
          <w:sz w:val="28"/>
          <w:szCs w:val="28"/>
        </w:rPr>
      </w:pPr>
      <w:r w:rsidRPr="00985501">
        <w:rPr>
          <w:bCs/>
          <w:i/>
          <w:iCs/>
          <w:sz w:val="28"/>
          <w:szCs w:val="28"/>
        </w:rPr>
        <w:t xml:space="preserve">Актуальность выбранной темы. </w:t>
      </w:r>
      <w:r w:rsidRPr="00985501">
        <w:rPr>
          <w:bCs/>
          <w:sz w:val="28"/>
          <w:szCs w:val="28"/>
        </w:rPr>
        <w:t>Высокое социально-экономическое значение мочекаменной болезни для здравоохранения обусловлено увеличением заболеваемости, частыми рецидивами, продолжительными сроками госпитализации и нетрудоспособности пациентов, высокой стоимостью стационарного лечения (Зубков И.В, 2020).</w:t>
      </w:r>
    </w:p>
    <w:p w14:paraId="01ECE8E6" w14:textId="77777777" w:rsidR="00985501" w:rsidRPr="00985501" w:rsidRDefault="00985501" w:rsidP="00985501">
      <w:pPr>
        <w:spacing w:line="360" w:lineRule="auto"/>
        <w:ind w:left="-284" w:right="-227" w:firstLine="0"/>
        <w:rPr>
          <w:bCs/>
          <w:sz w:val="28"/>
          <w:szCs w:val="28"/>
        </w:rPr>
      </w:pPr>
      <w:r w:rsidRPr="00985501">
        <w:rPr>
          <w:bCs/>
          <w:i/>
          <w:iCs/>
          <w:sz w:val="28"/>
          <w:szCs w:val="28"/>
        </w:rPr>
        <w:t>Цель исследования:</w:t>
      </w:r>
      <w:r w:rsidRPr="00985501">
        <w:rPr>
          <w:bCs/>
          <w:sz w:val="28"/>
          <w:szCs w:val="28"/>
        </w:rPr>
        <w:t xml:space="preserve"> изучить особенности организации, оказания и уровня удовлетворенности специализированной медицинской помощи урологического стационара.</w:t>
      </w:r>
    </w:p>
    <w:p w14:paraId="78AF780C" w14:textId="77777777" w:rsidR="00985501" w:rsidRPr="00985501" w:rsidRDefault="00985501" w:rsidP="00985501">
      <w:pPr>
        <w:spacing w:line="360" w:lineRule="auto"/>
        <w:ind w:left="-284" w:right="-227" w:firstLine="0"/>
        <w:rPr>
          <w:sz w:val="28"/>
          <w:szCs w:val="28"/>
        </w:rPr>
      </w:pPr>
      <w:r w:rsidRPr="00985501">
        <w:rPr>
          <w:bCs/>
          <w:i/>
          <w:iCs/>
          <w:sz w:val="28"/>
          <w:szCs w:val="28"/>
        </w:rPr>
        <w:t>Задачи исследования:</w:t>
      </w:r>
      <w:r w:rsidRPr="00985501">
        <w:rPr>
          <w:sz w:val="28"/>
          <w:szCs w:val="28"/>
        </w:rPr>
        <w:t xml:space="preserve"> </w:t>
      </w:r>
      <w:r w:rsidRPr="00985501">
        <w:rPr>
          <w:bCs/>
          <w:sz w:val="28"/>
          <w:szCs w:val="28"/>
        </w:rPr>
        <w:t xml:space="preserve"> </w:t>
      </w:r>
    </w:p>
    <w:p w14:paraId="7E9D62E9" w14:textId="77777777" w:rsidR="00985501" w:rsidRPr="00985501" w:rsidRDefault="00985501" w:rsidP="00985501">
      <w:pPr>
        <w:spacing w:line="360" w:lineRule="auto"/>
        <w:ind w:left="-284" w:right="-227" w:firstLine="0"/>
        <w:rPr>
          <w:bCs/>
          <w:sz w:val="28"/>
          <w:szCs w:val="28"/>
        </w:rPr>
      </w:pPr>
      <w:r w:rsidRPr="00985501">
        <w:rPr>
          <w:bCs/>
          <w:sz w:val="28"/>
          <w:szCs w:val="28"/>
        </w:rPr>
        <w:t>1.</w:t>
      </w:r>
      <w:r w:rsidRPr="00985501">
        <w:rPr>
          <w:bCs/>
          <w:sz w:val="28"/>
          <w:szCs w:val="28"/>
        </w:rPr>
        <w:tab/>
        <w:t>Изучить структуру пациентов с МКБ урологического отделения №2.</w:t>
      </w:r>
    </w:p>
    <w:p w14:paraId="76E893D4" w14:textId="77777777" w:rsidR="00985501" w:rsidRPr="00985501" w:rsidRDefault="00985501" w:rsidP="00985501">
      <w:pPr>
        <w:spacing w:line="360" w:lineRule="auto"/>
        <w:ind w:left="-284" w:right="-227" w:firstLine="0"/>
        <w:rPr>
          <w:bCs/>
          <w:sz w:val="28"/>
          <w:szCs w:val="28"/>
        </w:rPr>
      </w:pPr>
      <w:r w:rsidRPr="00985501">
        <w:rPr>
          <w:bCs/>
          <w:sz w:val="28"/>
          <w:szCs w:val="28"/>
        </w:rPr>
        <w:t>2.</w:t>
      </w:r>
      <w:r w:rsidRPr="00985501">
        <w:rPr>
          <w:bCs/>
          <w:sz w:val="28"/>
          <w:szCs w:val="28"/>
        </w:rPr>
        <w:tab/>
        <w:t>Провести анализ качества, оказанной медицинской помощи на урологическом отделении №2 ПСПбГМУ им. акад. И.П. Павлова по результатам анкетирования.</w:t>
      </w:r>
    </w:p>
    <w:p w14:paraId="537C30B6" w14:textId="77777777" w:rsidR="00985501" w:rsidRPr="00985501" w:rsidRDefault="00985501" w:rsidP="00985501">
      <w:pPr>
        <w:spacing w:line="360" w:lineRule="auto"/>
        <w:ind w:left="-284" w:right="-227" w:firstLine="0"/>
        <w:rPr>
          <w:bCs/>
          <w:sz w:val="28"/>
          <w:szCs w:val="28"/>
        </w:rPr>
      </w:pPr>
      <w:r w:rsidRPr="00985501">
        <w:rPr>
          <w:bCs/>
          <w:sz w:val="28"/>
          <w:szCs w:val="28"/>
        </w:rPr>
        <w:t>3.</w:t>
      </w:r>
      <w:r w:rsidRPr="00985501">
        <w:rPr>
          <w:bCs/>
          <w:sz w:val="28"/>
          <w:szCs w:val="28"/>
        </w:rPr>
        <w:tab/>
        <w:t xml:space="preserve">Провести анализ результатов опроса пациентов с МКБ урологического отделения №2 ФГБОУ ВО «ПСПбГМУ им. акад. И. П. Павлова» Минздрава РФ по удовлетворенности качеством, оказанной медицинской помощи. </w:t>
      </w:r>
    </w:p>
    <w:p w14:paraId="5E65AA54" w14:textId="77777777" w:rsidR="00985501" w:rsidRPr="00985501" w:rsidRDefault="00985501" w:rsidP="00985501">
      <w:pPr>
        <w:spacing w:line="360" w:lineRule="auto"/>
        <w:ind w:left="-284" w:right="-227" w:firstLine="0"/>
        <w:rPr>
          <w:bCs/>
          <w:sz w:val="28"/>
          <w:szCs w:val="28"/>
        </w:rPr>
      </w:pPr>
      <w:r w:rsidRPr="00985501">
        <w:rPr>
          <w:bCs/>
          <w:i/>
          <w:iCs/>
          <w:sz w:val="28"/>
          <w:szCs w:val="28"/>
        </w:rPr>
        <w:t>Объект исследования:</w:t>
      </w:r>
      <w:r w:rsidRPr="00985501">
        <w:rPr>
          <w:bCs/>
          <w:sz w:val="28"/>
          <w:szCs w:val="28"/>
        </w:rPr>
        <w:t xml:space="preserve"> пациент с МКБ Урологического отделения №2 при ФГБОУ ВО «ПСПбГМУ им. акад. И. П. Павлова» Минздрава РФ.</w:t>
      </w:r>
    </w:p>
    <w:p w14:paraId="7D444E26" w14:textId="77777777" w:rsidR="00985501" w:rsidRPr="00985501" w:rsidRDefault="00985501" w:rsidP="00985501">
      <w:pPr>
        <w:spacing w:line="360" w:lineRule="auto"/>
        <w:ind w:left="-284" w:right="-227" w:firstLine="0"/>
        <w:rPr>
          <w:bCs/>
          <w:sz w:val="28"/>
          <w:szCs w:val="28"/>
        </w:rPr>
      </w:pPr>
      <w:r w:rsidRPr="00985501">
        <w:rPr>
          <w:bCs/>
          <w:i/>
          <w:iCs/>
          <w:sz w:val="28"/>
          <w:szCs w:val="28"/>
        </w:rPr>
        <w:t>Предмет исследования:</w:t>
      </w:r>
      <w:r w:rsidRPr="00985501">
        <w:rPr>
          <w:bCs/>
          <w:sz w:val="28"/>
          <w:szCs w:val="28"/>
        </w:rPr>
        <w:t xml:space="preserve"> структурная характеристика пациентов с МКБ на базе медицинской организации. </w:t>
      </w:r>
    </w:p>
    <w:p w14:paraId="40770EC0" w14:textId="77777777" w:rsidR="00985501" w:rsidRPr="00985501" w:rsidRDefault="00985501" w:rsidP="00985501">
      <w:pPr>
        <w:spacing w:line="360" w:lineRule="auto"/>
        <w:ind w:left="-284" w:right="-227" w:firstLine="0"/>
        <w:rPr>
          <w:bCs/>
          <w:i/>
          <w:iCs/>
          <w:sz w:val="28"/>
          <w:szCs w:val="28"/>
        </w:rPr>
      </w:pPr>
      <w:r w:rsidRPr="00985501">
        <w:rPr>
          <w:bCs/>
          <w:i/>
          <w:iCs/>
          <w:sz w:val="28"/>
          <w:szCs w:val="28"/>
        </w:rPr>
        <w:t>Практическая значимость:</w:t>
      </w:r>
      <w:r w:rsidRPr="00985501">
        <w:rPr>
          <w:sz w:val="28"/>
          <w:szCs w:val="28"/>
        </w:rPr>
        <w:t xml:space="preserve"> </w:t>
      </w:r>
      <w:r w:rsidRPr="00985501">
        <w:rPr>
          <w:bCs/>
          <w:sz w:val="28"/>
          <w:szCs w:val="28"/>
        </w:rPr>
        <w:t>результаты данного исследования можно использовать в оценке динамики качества, организованной специализированной медицинской помощи.</w:t>
      </w:r>
    </w:p>
    <w:p w14:paraId="327DBAD6" w14:textId="77777777" w:rsidR="00985501" w:rsidRPr="00985501" w:rsidRDefault="00985501" w:rsidP="00985501">
      <w:pPr>
        <w:spacing w:line="360" w:lineRule="auto"/>
        <w:ind w:left="-284" w:right="-227" w:firstLine="0"/>
        <w:rPr>
          <w:bCs/>
          <w:sz w:val="28"/>
          <w:szCs w:val="28"/>
        </w:rPr>
      </w:pPr>
    </w:p>
    <w:p w14:paraId="1C756A7A" w14:textId="77777777" w:rsidR="00985501" w:rsidRPr="00985501" w:rsidRDefault="00985501" w:rsidP="00985501">
      <w:pPr>
        <w:spacing w:line="360" w:lineRule="auto"/>
        <w:ind w:right="-227" w:firstLine="0"/>
        <w:rPr>
          <w:bCs/>
          <w:sz w:val="28"/>
          <w:szCs w:val="28"/>
        </w:rPr>
      </w:pPr>
    </w:p>
    <w:p w14:paraId="5F828FC7" w14:textId="77777777" w:rsidR="00985501" w:rsidRPr="00985501" w:rsidRDefault="00985501" w:rsidP="00985501">
      <w:pPr>
        <w:spacing w:line="360" w:lineRule="auto"/>
        <w:ind w:right="-227" w:firstLine="0"/>
        <w:rPr>
          <w:bCs/>
          <w:sz w:val="28"/>
          <w:szCs w:val="28"/>
        </w:rPr>
      </w:pPr>
    </w:p>
    <w:p w14:paraId="2ED2ADBF" w14:textId="77777777" w:rsidR="00985501" w:rsidRPr="00985501" w:rsidRDefault="00985501" w:rsidP="00985501">
      <w:pPr>
        <w:spacing w:line="360" w:lineRule="auto"/>
        <w:ind w:right="-227" w:firstLine="0"/>
        <w:rPr>
          <w:bCs/>
          <w:sz w:val="28"/>
          <w:szCs w:val="28"/>
        </w:rPr>
      </w:pPr>
    </w:p>
    <w:p w14:paraId="636033CE" w14:textId="77777777" w:rsidR="00985501" w:rsidRPr="00985501" w:rsidRDefault="00985501" w:rsidP="00985501">
      <w:pPr>
        <w:spacing w:line="360" w:lineRule="auto"/>
        <w:ind w:right="-227" w:firstLine="0"/>
        <w:rPr>
          <w:bCs/>
          <w:sz w:val="28"/>
          <w:szCs w:val="28"/>
        </w:rPr>
      </w:pPr>
    </w:p>
    <w:p w14:paraId="7CB0413F" w14:textId="77777777" w:rsidR="00985501" w:rsidRPr="00985501" w:rsidRDefault="00985501" w:rsidP="00C133CD">
      <w:pPr>
        <w:spacing w:line="360" w:lineRule="auto"/>
        <w:ind w:right="-227" w:firstLine="0"/>
        <w:jc w:val="center"/>
        <w:rPr>
          <w:bCs/>
          <w:sz w:val="28"/>
          <w:szCs w:val="28"/>
        </w:rPr>
      </w:pPr>
    </w:p>
    <w:p w14:paraId="10C3FECF" w14:textId="38FBE33F" w:rsidR="00985501" w:rsidRPr="00985501" w:rsidRDefault="00985501" w:rsidP="00985501">
      <w:pPr>
        <w:spacing w:line="360" w:lineRule="auto"/>
        <w:ind w:left="-284" w:right="-227" w:firstLine="0"/>
        <w:jc w:val="center"/>
        <w:rPr>
          <w:b/>
          <w:sz w:val="28"/>
          <w:szCs w:val="28"/>
        </w:rPr>
      </w:pPr>
      <w:r w:rsidRPr="00985501">
        <w:rPr>
          <w:b/>
          <w:sz w:val="28"/>
          <w:szCs w:val="28"/>
        </w:rPr>
        <w:lastRenderedPageBreak/>
        <w:t>ГЛАВА I. ОБЗОР ЛИТЕРАТУРЫ</w:t>
      </w:r>
    </w:p>
    <w:p w14:paraId="4E2F3D29" w14:textId="1AEBCBB0" w:rsidR="00D51474" w:rsidRDefault="00985501" w:rsidP="00985501">
      <w:pPr>
        <w:spacing w:line="360" w:lineRule="auto"/>
        <w:ind w:firstLine="709"/>
        <w:rPr>
          <w:sz w:val="28"/>
          <w:szCs w:val="28"/>
        </w:rPr>
      </w:pPr>
      <w:r w:rsidRPr="00985501">
        <w:rPr>
          <w:sz w:val="28"/>
          <w:szCs w:val="28"/>
        </w:rPr>
        <w:t>Мочекаменная болезнь — это системное многофакторные заболевание обмена веществ, которое является результатом взаимодействия как генетических факторов, так и экологических факторов и непосредственно заболевание связано с образом жизни. По мнению большинства учёных, МКБ будет иметь дальнейшую тенденцию к росту, в связи с изменениями характера и качества питания, увеличением числа неблагоприятных экологических социальных и наследственных факторов</w:t>
      </w:r>
      <w:r w:rsidR="00D51474">
        <w:rPr>
          <w:sz w:val="28"/>
          <w:szCs w:val="28"/>
        </w:rPr>
        <w:t xml:space="preserve"> </w:t>
      </w:r>
      <w:r w:rsidR="00D51474" w:rsidRPr="00D51474">
        <w:rPr>
          <w:sz w:val="28"/>
          <w:szCs w:val="28"/>
        </w:rPr>
        <w:t>[</w:t>
      </w:r>
      <w:r w:rsidR="00D51474">
        <w:rPr>
          <w:sz w:val="28"/>
          <w:szCs w:val="28"/>
        </w:rPr>
        <w:t>16</w:t>
      </w:r>
      <w:r w:rsidR="00D51474" w:rsidRPr="00D51474">
        <w:rPr>
          <w:sz w:val="28"/>
          <w:szCs w:val="28"/>
        </w:rPr>
        <w:t>]</w:t>
      </w:r>
      <w:r w:rsidR="00D51474">
        <w:rPr>
          <w:sz w:val="28"/>
          <w:szCs w:val="28"/>
        </w:rPr>
        <w:t>.</w:t>
      </w:r>
    </w:p>
    <w:p w14:paraId="4A12F47C" w14:textId="614FFCD8" w:rsidR="00985501" w:rsidRPr="00985501" w:rsidRDefault="00985501" w:rsidP="00985501">
      <w:pPr>
        <w:spacing w:line="360" w:lineRule="auto"/>
        <w:ind w:firstLine="709"/>
        <w:rPr>
          <w:sz w:val="28"/>
          <w:szCs w:val="28"/>
        </w:rPr>
      </w:pPr>
      <w:r w:rsidRPr="00985501">
        <w:rPr>
          <w:sz w:val="28"/>
          <w:szCs w:val="28"/>
        </w:rPr>
        <w:t>Сегодня заболеваемость мочекаменной болезнью составляет 1-20 % в различных регионах и занимает второе место после воспалительных заболеваний мочеполовой системы. Наиболее часто возникает в возрасте 20-50 лет, но отмечаются случаи развития совершенно в любом возрасте. Мужчины в два с половиной раза уязвимее к данному заболеванию, чем женщины, однако, в последнее десятилетие гендерные различия стираются и симптомы мочекаменной болезни все чаще и чаще проявляются у женщин. Несмотря на все достижения современной науки хирургического лечения МКБ, до сих пор мочекаменная болезнь остается причиной снижения продолжительности и качества жизни [</w:t>
      </w:r>
      <w:r w:rsidR="000705DD">
        <w:rPr>
          <w:sz w:val="28"/>
          <w:szCs w:val="28"/>
        </w:rPr>
        <w:t>19</w:t>
      </w:r>
      <w:r w:rsidRPr="00985501">
        <w:rPr>
          <w:sz w:val="28"/>
          <w:szCs w:val="28"/>
        </w:rPr>
        <w:t>].</w:t>
      </w:r>
    </w:p>
    <w:p w14:paraId="543A161B" w14:textId="7B2A797F" w:rsidR="00985501" w:rsidRPr="00985501" w:rsidRDefault="00985501" w:rsidP="00985501">
      <w:pPr>
        <w:spacing w:line="360" w:lineRule="auto"/>
        <w:ind w:firstLine="709"/>
        <w:rPr>
          <w:sz w:val="28"/>
          <w:szCs w:val="28"/>
        </w:rPr>
      </w:pPr>
      <w:r w:rsidRPr="00985501">
        <w:rPr>
          <w:sz w:val="28"/>
          <w:szCs w:val="28"/>
        </w:rPr>
        <w:t>Говоря о мировых тенденциях в эпидемиологии, необходимо подчеркнуть, что в последние десятилетия отмечается активный рост заболеваемости и распространенности мочекаменной болезни как среди развитых, так и в развивающихся странах. Также наблюдается увеличение количества кальций содержащих и мочекислых конкрементов [</w:t>
      </w:r>
      <w:r w:rsidR="00972C31">
        <w:rPr>
          <w:sz w:val="28"/>
          <w:szCs w:val="28"/>
        </w:rPr>
        <w:t>33</w:t>
      </w:r>
      <w:r w:rsidRPr="00985501">
        <w:rPr>
          <w:sz w:val="28"/>
          <w:szCs w:val="28"/>
        </w:rPr>
        <w:t>].</w:t>
      </w:r>
    </w:p>
    <w:p w14:paraId="5918F3B4" w14:textId="7AF5B4AF" w:rsidR="00FA6518" w:rsidRDefault="00985501" w:rsidP="00985501">
      <w:pPr>
        <w:spacing w:line="360" w:lineRule="auto"/>
        <w:ind w:firstLine="709"/>
        <w:rPr>
          <w:sz w:val="28"/>
          <w:szCs w:val="28"/>
        </w:rPr>
      </w:pPr>
      <w:r w:rsidRPr="00985501">
        <w:rPr>
          <w:sz w:val="28"/>
          <w:szCs w:val="28"/>
        </w:rPr>
        <w:t>Одной из особенностей течения мочекаменной болезни является рецидивный характер. В течение этого заболевания, мы знаем, что частота рецидивов находится в прямой зависимости от длительности существования заболевания или от сроков самостоятельного отхождения конкремента, а также удаления тем или иным хирургическим путем</w:t>
      </w:r>
      <w:r w:rsidR="00FA6518">
        <w:rPr>
          <w:sz w:val="28"/>
          <w:szCs w:val="28"/>
        </w:rPr>
        <w:t xml:space="preserve"> </w:t>
      </w:r>
      <w:r w:rsidR="00FA6518" w:rsidRPr="00FA6518">
        <w:rPr>
          <w:sz w:val="28"/>
          <w:szCs w:val="28"/>
        </w:rPr>
        <w:t>[</w:t>
      </w:r>
      <w:r w:rsidR="00FA6518">
        <w:rPr>
          <w:sz w:val="28"/>
          <w:szCs w:val="28"/>
        </w:rPr>
        <w:t>20</w:t>
      </w:r>
      <w:r w:rsidR="00FA6518" w:rsidRPr="00FA6518">
        <w:rPr>
          <w:sz w:val="28"/>
          <w:szCs w:val="28"/>
        </w:rPr>
        <w:t>]</w:t>
      </w:r>
      <w:r w:rsidR="00FA6518">
        <w:rPr>
          <w:sz w:val="28"/>
          <w:szCs w:val="28"/>
        </w:rPr>
        <w:t>.</w:t>
      </w:r>
    </w:p>
    <w:p w14:paraId="536EFA93" w14:textId="0B6EECC2" w:rsidR="00985501" w:rsidRPr="00985501" w:rsidRDefault="00985501" w:rsidP="00985501">
      <w:pPr>
        <w:spacing w:line="360" w:lineRule="auto"/>
        <w:ind w:firstLine="709"/>
        <w:rPr>
          <w:sz w:val="28"/>
          <w:szCs w:val="28"/>
        </w:rPr>
      </w:pPr>
      <w:r w:rsidRPr="00985501">
        <w:rPr>
          <w:sz w:val="28"/>
          <w:szCs w:val="28"/>
        </w:rPr>
        <w:lastRenderedPageBreak/>
        <w:t xml:space="preserve">Стоит отметить, что в динамике двух последних лет, частота рецидива достигает приблизительно 11 %; когда 10 лет назад могла достигать 50-80 %, а 25 лет – 100 %. Среди женщин частота рецидивов несколько выше, нежели среди мужчин. В то же самое время надо сказать, что несмотря на высокую частоту рецидивов камнеобразования около половины пациентов имеют лишь один эпизод рецидива в жизни; 10-20 % - три и более рецидивов мочекаменной болезни </w:t>
      </w:r>
      <w:r w:rsidR="00C05157" w:rsidRPr="00C05157">
        <w:rPr>
          <w:sz w:val="28"/>
          <w:szCs w:val="28"/>
        </w:rPr>
        <w:t>[2</w:t>
      </w:r>
      <w:r w:rsidR="004258D4">
        <w:rPr>
          <w:sz w:val="28"/>
          <w:szCs w:val="28"/>
        </w:rPr>
        <w:t>3</w:t>
      </w:r>
      <w:r w:rsidR="00C05157" w:rsidRPr="00C05157">
        <w:rPr>
          <w:sz w:val="28"/>
          <w:szCs w:val="28"/>
        </w:rPr>
        <w:t>]</w:t>
      </w:r>
      <w:r w:rsidR="00C05157">
        <w:rPr>
          <w:sz w:val="28"/>
          <w:szCs w:val="28"/>
        </w:rPr>
        <w:t>.</w:t>
      </w:r>
    </w:p>
    <w:p w14:paraId="638FC167" w14:textId="7EC48817" w:rsidR="00985501" w:rsidRPr="00985501" w:rsidRDefault="00985501" w:rsidP="00985501">
      <w:pPr>
        <w:spacing w:line="360" w:lineRule="auto"/>
        <w:ind w:firstLine="0"/>
        <w:rPr>
          <w:sz w:val="28"/>
          <w:szCs w:val="28"/>
        </w:rPr>
      </w:pPr>
      <w:r w:rsidRPr="00985501">
        <w:rPr>
          <w:sz w:val="28"/>
          <w:szCs w:val="28"/>
        </w:rPr>
        <w:t>Целью исследования было изучить показатели организации стационарной урологической помощи при лечении мочекаменной болезни и определить тенденции ее развития.</w:t>
      </w:r>
    </w:p>
    <w:p w14:paraId="1CFB6AC1" w14:textId="4CCAE75C" w:rsidR="00985501" w:rsidRPr="00985501" w:rsidRDefault="00985501" w:rsidP="00985501">
      <w:pPr>
        <w:spacing w:line="360" w:lineRule="auto"/>
        <w:ind w:firstLine="0"/>
        <w:rPr>
          <w:sz w:val="28"/>
          <w:szCs w:val="28"/>
        </w:rPr>
      </w:pPr>
      <w:r w:rsidRPr="00985501">
        <w:rPr>
          <w:sz w:val="28"/>
          <w:szCs w:val="28"/>
        </w:rPr>
        <w:t>За период 2020–2022 гг. установлено снижение уровня госпитализации, связанное непосредственно с неблагоприятной  эпидемиологической обстановкой в стране, а также с сокращением профильного коечного фонда, прирост среднегодовой занятости койки, оборота койки, оперативной активности, снижение средней длительности стационарного лечения, частоты повторной госпитализации, низкий процент пациентов, получивших амбулаторное лечение после стационарного [</w:t>
      </w:r>
      <w:r w:rsidR="009F6330">
        <w:rPr>
          <w:sz w:val="28"/>
          <w:szCs w:val="28"/>
        </w:rPr>
        <w:t>34</w:t>
      </w:r>
      <w:r w:rsidRPr="00985501">
        <w:rPr>
          <w:sz w:val="28"/>
          <w:szCs w:val="28"/>
        </w:rPr>
        <w:t>].</w:t>
      </w:r>
    </w:p>
    <w:p w14:paraId="743B3BE3" w14:textId="6B5F6FB9" w:rsidR="00985501" w:rsidRPr="00985501" w:rsidRDefault="00985501" w:rsidP="007923BF">
      <w:pPr>
        <w:spacing w:line="360" w:lineRule="auto"/>
        <w:ind w:left="57" w:right="283" w:firstLine="709"/>
        <w:jc w:val="center"/>
        <w:rPr>
          <w:rFonts w:eastAsia="Calibri"/>
          <w:b/>
          <w:bCs/>
          <w:sz w:val="28"/>
          <w:szCs w:val="28"/>
          <w:lang w:eastAsia="en-US"/>
        </w:rPr>
      </w:pPr>
      <w:r w:rsidRPr="00985501">
        <w:rPr>
          <w:rFonts w:eastAsia="Calibri"/>
          <w:b/>
          <w:bCs/>
          <w:sz w:val="28"/>
          <w:szCs w:val="28"/>
          <w:lang w:eastAsia="en-US"/>
        </w:rPr>
        <w:t>1.1</w:t>
      </w:r>
      <w:r w:rsidR="00AC75FB">
        <w:rPr>
          <w:rFonts w:eastAsia="Calibri"/>
          <w:b/>
          <w:bCs/>
          <w:sz w:val="28"/>
          <w:szCs w:val="28"/>
          <w:lang w:eastAsia="en-US"/>
        </w:rPr>
        <w:t>.</w:t>
      </w:r>
      <w:r w:rsidRPr="00985501">
        <w:rPr>
          <w:rFonts w:eastAsia="Calibri"/>
          <w:b/>
          <w:bCs/>
          <w:sz w:val="28"/>
          <w:szCs w:val="28"/>
          <w:lang w:eastAsia="en-US"/>
        </w:rPr>
        <w:t xml:space="preserve"> Общая характеристика медицинской организации. Структура</w:t>
      </w:r>
    </w:p>
    <w:p w14:paraId="1F756223" w14:textId="77777777" w:rsidR="00985501" w:rsidRPr="00985501" w:rsidRDefault="00985501" w:rsidP="00985501">
      <w:pPr>
        <w:spacing w:line="360" w:lineRule="auto"/>
        <w:ind w:left="57" w:right="283" w:firstLine="709"/>
        <w:rPr>
          <w:rFonts w:eastAsia="Calibri"/>
          <w:sz w:val="28"/>
          <w:szCs w:val="28"/>
          <w:lang w:eastAsia="en-US"/>
        </w:rPr>
      </w:pPr>
      <w:r w:rsidRPr="00985501">
        <w:rPr>
          <w:rFonts w:eastAsia="Calibri"/>
          <w:sz w:val="28"/>
          <w:szCs w:val="28"/>
          <w:lang w:eastAsia="en-US"/>
        </w:rPr>
        <w:t xml:space="preserve">На 6 этаже корпуса №54 на территории нашего университета расположено 2 урологическое отделение Научно-Исследовательского Центра Урологии, входящего в состав Научно-Исследовательского Института Хирургии и Неотложной Медицины ФГБОУ ВО «ПСПбГМУ им. акад. И.П. Павлова» МЗ РФ. Также в эту структуру входят другие подразделения отделения клинической урологии: урологическое отделение №1 (общей и неотложной урологии), </w:t>
      </w:r>
      <w:bookmarkStart w:id="1" w:name="_Hlk148134217"/>
      <w:r w:rsidRPr="00985501">
        <w:rPr>
          <w:rFonts w:eastAsia="Calibri"/>
          <w:sz w:val="28"/>
          <w:szCs w:val="28"/>
          <w:lang w:eastAsia="en-US"/>
        </w:rPr>
        <w:t>онкологическое отделение №6 (андрологии и онкоурологии)</w:t>
      </w:r>
      <w:bookmarkEnd w:id="1"/>
      <w:r w:rsidRPr="00985501">
        <w:rPr>
          <w:rFonts w:eastAsia="Calibri"/>
          <w:sz w:val="28"/>
          <w:szCs w:val="28"/>
          <w:lang w:eastAsia="en-US"/>
        </w:rPr>
        <w:t xml:space="preserve">, 3 операционных блока и организационно-методический отдел. </w:t>
      </w:r>
    </w:p>
    <w:p w14:paraId="75429721" w14:textId="77777777" w:rsidR="00985501" w:rsidRPr="00985501" w:rsidRDefault="00985501" w:rsidP="00985501">
      <w:pPr>
        <w:spacing w:line="360" w:lineRule="auto"/>
        <w:ind w:left="57" w:right="283" w:firstLine="709"/>
        <w:rPr>
          <w:rFonts w:eastAsia="Calibri"/>
          <w:sz w:val="28"/>
          <w:szCs w:val="28"/>
          <w:lang w:eastAsia="en-US"/>
        </w:rPr>
      </w:pPr>
      <w:r w:rsidRPr="00985501">
        <w:rPr>
          <w:rFonts w:eastAsia="Calibri"/>
          <w:sz w:val="28"/>
          <w:szCs w:val="28"/>
          <w:lang w:eastAsia="en-US"/>
        </w:rPr>
        <w:t xml:space="preserve">Также в 54 корпусе (адрес: 197022, Санкт-Петербург, ул. Льва Толстого, д. 17): находится хирургическое отделение №6 (по пересадке почки), </w:t>
      </w:r>
      <w:r w:rsidRPr="00985501">
        <w:rPr>
          <w:rFonts w:eastAsia="Calibri"/>
          <w:sz w:val="28"/>
          <w:szCs w:val="28"/>
          <w:lang w:eastAsia="en-US"/>
        </w:rPr>
        <w:lastRenderedPageBreak/>
        <w:t>отделение функциональной диагностики №3, 3 нефрологических отделения, онкологическое отделение №2 (химиотерапии и трансплантации костного мозга), отделение реанимации и интенсивной терапии с блоком детоксикации, лаборатория клинической экспресс диагностики №2, рентгенологические кабинеты, кафедра урологии, кафедра пропедевтики внутренних болезней.</w:t>
      </w:r>
    </w:p>
    <w:p w14:paraId="16ACB298" w14:textId="77777777" w:rsidR="00985501" w:rsidRPr="00985501" w:rsidRDefault="00985501" w:rsidP="00985501">
      <w:pPr>
        <w:spacing w:line="360" w:lineRule="auto"/>
        <w:ind w:left="57" w:right="283" w:firstLine="709"/>
        <w:rPr>
          <w:rFonts w:eastAsia="Calibri"/>
          <w:sz w:val="28"/>
          <w:szCs w:val="28"/>
          <w:lang w:eastAsia="en-US"/>
        </w:rPr>
      </w:pPr>
      <w:r w:rsidRPr="00985501">
        <w:rPr>
          <w:rFonts w:eastAsia="Calibri"/>
          <w:sz w:val="28"/>
          <w:szCs w:val="28"/>
          <w:lang w:eastAsia="en-US"/>
        </w:rPr>
        <w:t>По распоряжению №658 от 01.09.2022 года (последнее за 2023 год) отделение развернуто на 25 коек круглосуточного пребывания. Пациенты располагаются в трех 5-хместых, двух 4-хместных и двух одноместных палатах. Каждая палата имеет собственный туалет и душевую кабину. Также в каждой палате предусмотрен доступ для проведения кислородотерапии. Трехразовое питание по лечебным столам, установленным лечащим врачом. Проводиться ежедневный обход лечащими врачами, раз в неделю обход профессора, ведущего специалиста по урологии и круглосуточное наблюдение дежурной службы (дежурной медицинской сестрой и врача).</w:t>
      </w:r>
    </w:p>
    <w:p w14:paraId="7A4C3061" w14:textId="6FB2140F" w:rsidR="00985501" w:rsidRPr="00985501" w:rsidRDefault="00985501" w:rsidP="007923BF">
      <w:pPr>
        <w:spacing w:line="360" w:lineRule="auto"/>
        <w:ind w:left="57" w:right="283" w:firstLine="709"/>
        <w:jc w:val="center"/>
        <w:rPr>
          <w:rFonts w:eastAsia="Calibri"/>
          <w:b/>
          <w:bCs/>
          <w:sz w:val="28"/>
          <w:szCs w:val="28"/>
          <w:lang w:eastAsia="en-US"/>
        </w:rPr>
      </w:pPr>
      <w:r w:rsidRPr="00985501">
        <w:rPr>
          <w:rFonts w:eastAsia="Calibri"/>
          <w:b/>
          <w:bCs/>
          <w:sz w:val="28"/>
          <w:szCs w:val="28"/>
          <w:lang w:eastAsia="en-US"/>
        </w:rPr>
        <w:t>1.2</w:t>
      </w:r>
      <w:r w:rsidR="00AC75FB">
        <w:rPr>
          <w:rFonts w:eastAsia="Calibri"/>
          <w:b/>
          <w:bCs/>
          <w:sz w:val="28"/>
          <w:szCs w:val="28"/>
          <w:lang w:eastAsia="en-US"/>
        </w:rPr>
        <w:t>.</w:t>
      </w:r>
      <w:r w:rsidRPr="00985501">
        <w:rPr>
          <w:rFonts w:eastAsia="Calibri"/>
          <w:b/>
          <w:bCs/>
          <w:sz w:val="28"/>
          <w:szCs w:val="28"/>
          <w:lang w:eastAsia="en-US"/>
        </w:rPr>
        <w:t xml:space="preserve"> Цель и задачи работы отделения</w:t>
      </w:r>
    </w:p>
    <w:p w14:paraId="57E8FE29" w14:textId="77777777" w:rsidR="00985501" w:rsidRPr="00985501" w:rsidRDefault="00985501" w:rsidP="00985501">
      <w:pPr>
        <w:spacing w:line="360" w:lineRule="auto"/>
        <w:ind w:left="57" w:right="283" w:firstLine="709"/>
        <w:rPr>
          <w:rFonts w:eastAsia="Calibri"/>
          <w:sz w:val="28"/>
          <w:szCs w:val="28"/>
          <w:lang w:eastAsia="en-US"/>
        </w:rPr>
      </w:pPr>
      <w:r w:rsidRPr="00985501">
        <w:rPr>
          <w:rFonts w:eastAsia="Calibri"/>
          <w:sz w:val="28"/>
          <w:szCs w:val="28"/>
          <w:lang w:eastAsia="en-US"/>
        </w:rPr>
        <w:t>Целью работы отделения является обследование и лечение пациентов урологического и онкологического профилей (20 коек урологического и 5 коек онкологического профиля).</w:t>
      </w:r>
    </w:p>
    <w:p w14:paraId="206B4DBA" w14:textId="77777777" w:rsidR="00985501" w:rsidRPr="00985501" w:rsidRDefault="00985501" w:rsidP="0070622D">
      <w:pPr>
        <w:spacing w:line="360" w:lineRule="auto"/>
        <w:ind w:left="57" w:right="283" w:firstLine="0"/>
        <w:rPr>
          <w:rFonts w:eastAsia="Calibri"/>
          <w:sz w:val="28"/>
          <w:szCs w:val="28"/>
          <w:lang w:eastAsia="en-US"/>
        </w:rPr>
      </w:pPr>
      <w:r w:rsidRPr="00985501">
        <w:rPr>
          <w:rFonts w:eastAsia="Calibri"/>
          <w:sz w:val="28"/>
          <w:szCs w:val="28"/>
          <w:lang w:eastAsia="en-US"/>
        </w:rPr>
        <w:t>Приоритетные задачи (направления) работы отделения:</w:t>
      </w:r>
    </w:p>
    <w:p w14:paraId="4F91A273" w14:textId="77777777" w:rsidR="00985501" w:rsidRPr="00985501" w:rsidRDefault="00985501" w:rsidP="0070622D">
      <w:pPr>
        <w:numPr>
          <w:ilvl w:val="0"/>
          <w:numId w:val="2"/>
        </w:numPr>
        <w:spacing w:line="360" w:lineRule="auto"/>
        <w:ind w:right="283"/>
        <w:contextualSpacing/>
        <w:rPr>
          <w:rFonts w:eastAsiaTheme="minorHAnsi"/>
          <w:sz w:val="28"/>
          <w:szCs w:val="28"/>
          <w:lang w:eastAsia="en-US"/>
        </w:rPr>
      </w:pPr>
      <w:r w:rsidRPr="00985501">
        <w:rPr>
          <w:rFonts w:eastAsiaTheme="minorHAnsi"/>
          <w:sz w:val="28"/>
          <w:szCs w:val="28"/>
          <w:lang w:eastAsia="en-US"/>
        </w:rPr>
        <w:t>Лечение «тяжелых» пациентов как с первичной мочекаменной болезнью, так и ее рецидивами.</w:t>
      </w:r>
    </w:p>
    <w:p w14:paraId="2111F35D" w14:textId="77777777" w:rsidR="00985501" w:rsidRPr="00985501" w:rsidRDefault="00985501" w:rsidP="0070622D">
      <w:pPr>
        <w:numPr>
          <w:ilvl w:val="0"/>
          <w:numId w:val="2"/>
        </w:numPr>
        <w:spacing w:line="360" w:lineRule="auto"/>
        <w:ind w:right="283"/>
        <w:contextualSpacing/>
        <w:rPr>
          <w:rFonts w:eastAsiaTheme="minorHAnsi"/>
          <w:sz w:val="28"/>
          <w:szCs w:val="28"/>
          <w:lang w:eastAsia="en-US"/>
        </w:rPr>
      </w:pPr>
      <w:r w:rsidRPr="00985501">
        <w:rPr>
          <w:rFonts w:eastAsiaTheme="minorHAnsi"/>
          <w:sz w:val="28"/>
          <w:szCs w:val="28"/>
          <w:lang w:eastAsia="en-US"/>
        </w:rPr>
        <w:t>Применение современных и эффективных схем лечения доброкачественной гиперплазии предстательной железы (аденома простаты).</w:t>
      </w:r>
    </w:p>
    <w:p w14:paraId="48B20B9B" w14:textId="77777777" w:rsidR="00985501" w:rsidRPr="00985501" w:rsidRDefault="00985501" w:rsidP="0070622D">
      <w:pPr>
        <w:numPr>
          <w:ilvl w:val="0"/>
          <w:numId w:val="2"/>
        </w:numPr>
        <w:spacing w:line="360" w:lineRule="auto"/>
        <w:ind w:right="283"/>
        <w:contextualSpacing/>
        <w:rPr>
          <w:rFonts w:eastAsiaTheme="minorHAnsi"/>
          <w:sz w:val="28"/>
          <w:szCs w:val="28"/>
          <w:lang w:eastAsia="en-US"/>
        </w:rPr>
      </w:pPr>
      <w:r w:rsidRPr="00985501">
        <w:rPr>
          <w:rFonts w:eastAsiaTheme="minorHAnsi"/>
          <w:sz w:val="28"/>
          <w:szCs w:val="28"/>
          <w:lang w:eastAsia="en-US"/>
        </w:rPr>
        <w:t>Мультидисциплинарный подход к диагностике и лечения синдрома хронической тазовой боли.</w:t>
      </w:r>
    </w:p>
    <w:p w14:paraId="6803002F" w14:textId="301442B7" w:rsidR="00EF5A1B" w:rsidRPr="007E7F73" w:rsidRDefault="00985501" w:rsidP="0070622D">
      <w:pPr>
        <w:numPr>
          <w:ilvl w:val="0"/>
          <w:numId w:val="2"/>
        </w:numPr>
        <w:spacing w:line="360" w:lineRule="auto"/>
        <w:ind w:right="283"/>
        <w:contextualSpacing/>
        <w:rPr>
          <w:rFonts w:eastAsiaTheme="minorHAnsi"/>
          <w:sz w:val="28"/>
          <w:szCs w:val="28"/>
          <w:lang w:eastAsia="en-US"/>
        </w:rPr>
      </w:pPr>
      <w:r w:rsidRPr="00985501">
        <w:rPr>
          <w:rFonts w:eastAsiaTheme="minorHAnsi"/>
          <w:sz w:val="28"/>
          <w:szCs w:val="28"/>
          <w:lang w:eastAsia="en-US"/>
        </w:rPr>
        <w:t xml:space="preserve">Проведение широкого спектра хирургических вмешательств на органах мужской половой системы, например, обрезание крайней плоти при </w:t>
      </w:r>
      <w:r w:rsidRPr="00985501">
        <w:rPr>
          <w:rFonts w:eastAsiaTheme="minorHAnsi"/>
          <w:sz w:val="28"/>
          <w:szCs w:val="28"/>
          <w:lang w:eastAsia="en-US"/>
        </w:rPr>
        <w:lastRenderedPageBreak/>
        <w:t>фимозе, пластика короткой уздечки, микрохирургические операции при варикоцеле (операция Мармара) и так далее.</w:t>
      </w:r>
    </w:p>
    <w:p w14:paraId="0ADC03D4" w14:textId="17425D53" w:rsidR="00985501" w:rsidRPr="00985501" w:rsidRDefault="00985501" w:rsidP="007923BF">
      <w:pPr>
        <w:spacing w:line="360" w:lineRule="auto"/>
        <w:ind w:left="57" w:right="283" w:firstLine="709"/>
        <w:jc w:val="center"/>
        <w:rPr>
          <w:rFonts w:eastAsia="Calibri"/>
          <w:b/>
          <w:bCs/>
          <w:sz w:val="28"/>
          <w:szCs w:val="28"/>
          <w:lang w:eastAsia="en-US"/>
        </w:rPr>
      </w:pPr>
      <w:r w:rsidRPr="00985501">
        <w:rPr>
          <w:rFonts w:eastAsia="Calibri"/>
          <w:b/>
          <w:bCs/>
          <w:sz w:val="28"/>
          <w:szCs w:val="28"/>
          <w:lang w:eastAsia="en-US"/>
        </w:rPr>
        <w:t>1.3</w:t>
      </w:r>
      <w:r w:rsidR="00AC75FB">
        <w:rPr>
          <w:rFonts w:eastAsia="Calibri"/>
          <w:b/>
          <w:bCs/>
          <w:sz w:val="28"/>
          <w:szCs w:val="28"/>
          <w:lang w:eastAsia="en-US"/>
        </w:rPr>
        <w:t>.</w:t>
      </w:r>
      <w:r w:rsidRPr="00985501">
        <w:rPr>
          <w:rFonts w:eastAsia="Calibri"/>
          <w:b/>
          <w:bCs/>
          <w:sz w:val="28"/>
          <w:szCs w:val="28"/>
          <w:lang w:eastAsia="en-US"/>
        </w:rPr>
        <w:t xml:space="preserve"> Штаты</w:t>
      </w:r>
    </w:p>
    <w:p w14:paraId="358B914A" w14:textId="77777777" w:rsidR="00985501" w:rsidRPr="00985501" w:rsidRDefault="00985501" w:rsidP="00985501">
      <w:pPr>
        <w:spacing w:line="360" w:lineRule="auto"/>
        <w:ind w:left="57" w:right="283" w:firstLine="709"/>
        <w:rPr>
          <w:rFonts w:eastAsia="Calibri"/>
          <w:sz w:val="28"/>
          <w:szCs w:val="28"/>
          <w:lang w:eastAsia="en-US"/>
        </w:rPr>
      </w:pPr>
      <w:r w:rsidRPr="00985501">
        <w:rPr>
          <w:sz w:val="28"/>
          <w:szCs w:val="28"/>
        </w:rPr>
        <w:t>По штатному расписанию на отделении предусмотрено:</w:t>
      </w:r>
    </w:p>
    <w:p w14:paraId="4651A357" w14:textId="77777777" w:rsidR="00985501" w:rsidRPr="00985501" w:rsidRDefault="00985501" w:rsidP="00985501">
      <w:pPr>
        <w:spacing w:line="360" w:lineRule="auto"/>
        <w:ind w:left="57" w:right="283" w:firstLine="0"/>
        <w:contextualSpacing/>
        <w:rPr>
          <w:sz w:val="28"/>
          <w:szCs w:val="28"/>
        </w:rPr>
      </w:pPr>
      <w:r w:rsidRPr="00985501">
        <w:rPr>
          <w:sz w:val="28"/>
          <w:szCs w:val="28"/>
        </w:rPr>
        <w:t xml:space="preserve">Врачебные ставки: 1 ставка заведующего отделением, 3 ставки врача-уролога, 0,5 ставки врача-онколога. </w:t>
      </w:r>
    </w:p>
    <w:p w14:paraId="44F42A2E" w14:textId="77777777" w:rsidR="00985501" w:rsidRPr="00985501" w:rsidRDefault="00985501" w:rsidP="00985501">
      <w:pPr>
        <w:spacing w:line="360" w:lineRule="auto"/>
        <w:ind w:left="57" w:right="283" w:firstLine="0"/>
        <w:contextualSpacing/>
        <w:rPr>
          <w:sz w:val="28"/>
          <w:szCs w:val="28"/>
        </w:rPr>
      </w:pPr>
      <w:r w:rsidRPr="00985501">
        <w:rPr>
          <w:sz w:val="28"/>
          <w:szCs w:val="28"/>
        </w:rPr>
        <w:t>Средний медицинский персонал: 1 ставка старшей медицинской сестры, 1,5 ставки процедурной медицинской сестры, 1 ставка перевязочной медицинской сестры, 7,5 ставок палатных медицинских сестер.</w:t>
      </w:r>
    </w:p>
    <w:p w14:paraId="6602FDED" w14:textId="77777777" w:rsidR="00985501" w:rsidRPr="00985501" w:rsidRDefault="00985501" w:rsidP="00985501">
      <w:pPr>
        <w:spacing w:line="360" w:lineRule="auto"/>
        <w:ind w:left="57" w:right="283" w:firstLine="0"/>
        <w:contextualSpacing/>
        <w:rPr>
          <w:sz w:val="28"/>
          <w:szCs w:val="28"/>
        </w:rPr>
      </w:pPr>
      <w:r w:rsidRPr="00985501">
        <w:rPr>
          <w:sz w:val="28"/>
          <w:szCs w:val="28"/>
        </w:rPr>
        <w:t xml:space="preserve">Младший медицинский персонал: 1 ставка сестры-хозяйки, 6 ставок санитарок. </w:t>
      </w:r>
    </w:p>
    <w:p w14:paraId="1BD4576C" w14:textId="77777777" w:rsidR="00985501" w:rsidRPr="00985501" w:rsidRDefault="00985501" w:rsidP="00985501">
      <w:pPr>
        <w:spacing w:line="360" w:lineRule="auto"/>
        <w:ind w:left="57" w:right="283" w:firstLine="284"/>
        <w:contextualSpacing/>
        <w:rPr>
          <w:sz w:val="28"/>
          <w:szCs w:val="28"/>
        </w:rPr>
      </w:pPr>
      <w:r w:rsidRPr="00985501">
        <w:rPr>
          <w:sz w:val="28"/>
          <w:szCs w:val="28"/>
        </w:rPr>
        <w:t>Постоянными палатными медицинскими сестрами занято 4 ставки, остальные – студентами старших курсов медицинских ВУЗов.</w:t>
      </w:r>
    </w:p>
    <w:p w14:paraId="3C2A9A69" w14:textId="77777777" w:rsidR="00985501" w:rsidRPr="00985501" w:rsidRDefault="00985501" w:rsidP="00985501">
      <w:pPr>
        <w:spacing w:line="360" w:lineRule="auto"/>
        <w:ind w:right="284" w:firstLine="0"/>
        <w:contextualSpacing/>
        <w:rPr>
          <w:sz w:val="28"/>
          <w:szCs w:val="28"/>
          <w:u w:val="single"/>
        </w:rPr>
      </w:pPr>
      <w:r w:rsidRPr="00985501">
        <w:rPr>
          <w:sz w:val="28"/>
          <w:szCs w:val="28"/>
          <w:u w:val="single"/>
        </w:rPr>
        <w:t>Врачебный состав отделения:</w:t>
      </w:r>
    </w:p>
    <w:p w14:paraId="49726F42" w14:textId="77777777" w:rsidR="00985501" w:rsidRPr="00985501" w:rsidRDefault="00985501" w:rsidP="00985501">
      <w:pPr>
        <w:spacing w:line="360" w:lineRule="auto"/>
        <w:ind w:left="57" w:right="284" w:firstLine="709"/>
        <w:contextualSpacing/>
        <w:rPr>
          <w:sz w:val="28"/>
          <w:szCs w:val="28"/>
        </w:rPr>
      </w:pPr>
      <w:r w:rsidRPr="00985501">
        <w:rPr>
          <w:sz w:val="28"/>
          <w:szCs w:val="28"/>
        </w:rPr>
        <w:t>Заведующий отделением – Иванов И.О., врач высшей категории, к.м.н, стаж работы более 38 лет, имеет действующий сертификат уролога, хирурга, терапевта. Разработал, внедрил и усовершенствовал методики лечения больных с мочекаменной болезнью и новообразованиями мочевого пузыря и предстательной железы.</w:t>
      </w:r>
    </w:p>
    <w:p w14:paraId="46230AE5" w14:textId="77777777" w:rsidR="00985501" w:rsidRPr="00985501" w:rsidRDefault="00985501" w:rsidP="00985501">
      <w:pPr>
        <w:spacing w:line="360" w:lineRule="auto"/>
        <w:ind w:left="57" w:right="284" w:firstLine="709"/>
        <w:contextualSpacing/>
        <w:rPr>
          <w:sz w:val="28"/>
          <w:szCs w:val="28"/>
        </w:rPr>
      </w:pPr>
      <w:r w:rsidRPr="00985501">
        <w:rPr>
          <w:sz w:val="28"/>
          <w:szCs w:val="28"/>
        </w:rPr>
        <w:t>Врач-уролог – Радомский Ю.А., врач высшей категории, стаж работы более 35 лет, имеет действующий сертификат уролога, хирурга, УЗИ диагностики. Много лет занимающийся лечением пациентов с мочекаменной болезнью, образованиями мочевого пузыря и простаты, опытный хирург, успешно оперирует пациентов, используя современное оборудование и технологии. Пункционные малоинвазивные вмешательства – приоритетная область его деятельности (нефробиопсии).</w:t>
      </w:r>
    </w:p>
    <w:p w14:paraId="4965DDD0" w14:textId="182AD9A5" w:rsidR="00985501" w:rsidRPr="00985501" w:rsidRDefault="00985501" w:rsidP="00985501">
      <w:pPr>
        <w:spacing w:line="360" w:lineRule="auto"/>
        <w:ind w:left="57" w:right="284" w:firstLine="709"/>
        <w:contextualSpacing/>
        <w:rPr>
          <w:sz w:val="28"/>
          <w:szCs w:val="28"/>
        </w:rPr>
      </w:pPr>
      <w:r w:rsidRPr="00985501">
        <w:rPr>
          <w:sz w:val="28"/>
          <w:szCs w:val="28"/>
        </w:rPr>
        <w:t>Врач-уролог</w:t>
      </w:r>
      <w:r w:rsidR="00F2749B">
        <w:rPr>
          <w:sz w:val="28"/>
          <w:szCs w:val="28"/>
        </w:rPr>
        <w:t> </w:t>
      </w:r>
      <w:r w:rsidRPr="00985501">
        <w:rPr>
          <w:sz w:val="28"/>
          <w:szCs w:val="28"/>
        </w:rPr>
        <w:t>–</w:t>
      </w:r>
      <w:r w:rsidR="00F2749B">
        <w:rPr>
          <w:sz w:val="28"/>
          <w:szCs w:val="28"/>
        </w:rPr>
        <w:t> </w:t>
      </w:r>
      <w:r w:rsidRPr="00985501">
        <w:rPr>
          <w:sz w:val="28"/>
          <w:szCs w:val="28"/>
        </w:rPr>
        <w:t>Горелов Д.С., стаж работы более 15 лет, имеет действующий сертификат уролога, хирурга. Член Российского общества урологов, Европейской ассоциации урологов (EAU).</w:t>
      </w:r>
    </w:p>
    <w:p w14:paraId="63FB609B" w14:textId="77777777" w:rsidR="00985501" w:rsidRPr="00985501" w:rsidRDefault="00985501" w:rsidP="00985501">
      <w:pPr>
        <w:spacing w:line="360" w:lineRule="auto"/>
        <w:ind w:left="57" w:right="284" w:firstLine="709"/>
        <w:contextualSpacing/>
        <w:rPr>
          <w:sz w:val="28"/>
          <w:szCs w:val="28"/>
        </w:rPr>
      </w:pPr>
      <w:r w:rsidRPr="00985501">
        <w:rPr>
          <w:sz w:val="28"/>
          <w:szCs w:val="28"/>
        </w:rPr>
        <w:lastRenderedPageBreak/>
        <w:t xml:space="preserve">Врач-уролог – </w:t>
      </w:r>
      <w:proofErr w:type="spellStart"/>
      <w:r w:rsidRPr="00985501">
        <w:rPr>
          <w:sz w:val="28"/>
          <w:szCs w:val="28"/>
        </w:rPr>
        <w:t>Гелик</w:t>
      </w:r>
      <w:proofErr w:type="spellEnd"/>
      <w:r w:rsidRPr="00985501">
        <w:rPr>
          <w:sz w:val="28"/>
          <w:szCs w:val="28"/>
        </w:rPr>
        <w:t xml:space="preserve"> В.А., стаж работы более 14 лет, имеет действующий сертификат уролога, терапевта. С 09.2016 года является ассистентом кафедры урологии с клиникой ФГБОУ ВО ПСПбГМУ им. акад. И.П. Павлова Министерства Здравоохранения РФ.</w:t>
      </w:r>
    </w:p>
    <w:p w14:paraId="3DB617AA" w14:textId="38AF1598" w:rsidR="00985501" w:rsidRPr="00985501" w:rsidRDefault="00985501" w:rsidP="00985501">
      <w:pPr>
        <w:spacing w:line="360" w:lineRule="auto"/>
        <w:ind w:left="57" w:right="284" w:firstLine="709"/>
        <w:contextualSpacing/>
        <w:rPr>
          <w:sz w:val="28"/>
          <w:szCs w:val="28"/>
        </w:rPr>
      </w:pPr>
      <w:r w:rsidRPr="00985501">
        <w:rPr>
          <w:sz w:val="28"/>
          <w:szCs w:val="28"/>
        </w:rPr>
        <w:t>Врач-хирург</w:t>
      </w:r>
      <w:r w:rsidR="00CF5FA8">
        <w:rPr>
          <w:sz w:val="28"/>
          <w:szCs w:val="28"/>
        </w:rPr>
        <w:t> – </w:t>
      </w:r>
      <w:proofErr w:type="spellStart"/>
      <w:r w:rsidRPr="00985501">
        <w:rPr>
          <w:sz w:val="28"/>
          <w:szCs w:val="28"/>
        </w:rPr>
        <w:t>онкоуролог</w:t>
      </w:r>
      <w:proofErr w:type="spellEnd"/>
      <w:r w:rsidRPr="00985501">
        <w:rPr>
          <w:sz w:val="28"/>
          <w:szCs w:val="28"/>
        </w:rPr>
        <w:t xml:space="preserve"> – Яковлев В.Д. (внутренний совместитель, основной сотрудник онкологического отделения №6).</w:t>
      </w:r>
    </w:p>
    <w:p w14:paraId="0DB6AA2E" w14:textId="77777777" w:rsidR="00985501" w:rsidRPr="00985501" w:rsidRDefault="00985501" w:rsidP="00985501">
      <w:pPr>
        <w:spacing w:line="360" w:lineRule="auto"/>
        <w:ind w:left="57" w:right="284" w:firstLine="709"/>
        <w:contextualSpacing/>
        <w:rPr>
          <w:sz w:val="28"/>
          <w:szCs w:val="28"/>
        </w:rPr>
      </w:pPr>
      <w:r w:rsidRPr="00985501">
        <w:rPr>
          <w:sz w:val="28"/>
          <w:szCs w:val="28"/>
        </w:rPr>
        <w:t>На отделении также работают клинические ординаторы, находящиеся в клинической ординатуре по урологии на кафедре урологии с клиникой ФГБОУ ВО ПСПбГМУ им. акад. И.П. Павлова Министерства Здравоохранения РФ.</w:t>
      </w:r>
    </w:p>
    <w:p w14:paraId="33AB5CE3" w14:textId="77777777" w:rsidR="00985501" w:rsidRPr="00985501" w:rsidRDefault="00985501" w:rsidP="00985501">
      <w:pPr>
        <w:spacing w:line="360" w:lineRule="auto"/>
        <w:ind w:right="284" w:firstLine="0"/>
        <w:contextualSpacing/>
        <w:rPr>
          <w:sz w:val="28"/>
          <w:szCs w:val="28"/>
          <w:u w:val="single"/>
        </w:rPr>
      </w:pPr>
      <w:r w:rsidRPr="00985501">
        <w:rPr>
          <w:sz w:val="28"/>
          <w:szCs w:val="28"/>
          <w:u w:val="single"/>
        </w:rPr>
        <w:t xml:space="preserve">Средний медицинский состав отделения: </w:t>
      </w:r>
    </w:p>
    <w:p w14:paraId="50173074" w14:textId="3CAFFF02" w:rsidR="00985501" w:rsidRPr="00985501" w:rsidRDefault="00985501" w:rsidP="00985501">
      <w:pPr>
        <w:spacing w:line="360" w:lineRule="auto"/>
        <w:ind w:left="57" w:right="284" w:firstLine="709"/>
        <w:contextualSpacing/>
        <w:rPr>
          <w:sz w:val="28"/>
          <w:szCs w:val="28"/>
        </w:rPr>
      </w:pPr>
      <w:proofErr w:type="spellStart"/>
      <w:r w:rsidRPr="00985501">
        <w:rPr>
          <w:sz w:val="28"/>
          <w:szCs w:val="28"/>
        </w:rPr>
        <w:t>Рензина</w:t>
      </w:r>
      <w:proofErr w:type="spellEnd"/>
      <w:r w:rsidRPr="00985501">
        <w:rPr>
          <w:sz w:val="28"/>
          <w:szCs w:val="28"/>
        </w:rPr>
        <w:t xml:space="preserve"> И.Н. </w:t>
      </w:r>
      <w:r w:rsidR="00871D79">
        <w:rPr>
          <w:sz w:val="28"/>
          <w:szCs w:val="28"/>
        </w:rPr>
        <w:t>–</w:t>
      </w:r>
      <w:r w:rsidRPr="00985501">
        <w:rPr>
          <w:sz w:val="28"/>
          <w:szCs w:val="28"/>
        </w:rPr>
        <w:t xml:space="preserve"> старшая медицинская сестра, стаж работы в клинике более 30 лет, имеет высшую квалификационную медицинскую категорию, грамотная, ответственная, опытная сотрудница отделения, пользующаяся доверием сотрудников. </w:t>
      </w:r>
    </w:p>
    <w:p w14:paraId="24AAB0A1" w14:textId="77777777" w:rsidR="00985501" w:rsidRPr="00985501" w:rsidRDefault="00985501" w:rsidP="00985501">
      <w:pPr>
        <w:spacing w:line="360" w:lineRule="auto"/>
        <w:ind w:left="57" w:right="284" w:firstLine="709"/>
        <w:contextualSpacing/>
        <w:rPr>
          <w:sz w:val="28"/>
          <w:szCs w:val="28"/>
        </w:rPr>
      </w:pPr>
      <w:r w:rsidRPr="00985501">
        <w:rPr>
          <w:sz w:val="28"/>
          <w:szCs w:val="28"/>
        </w:rPr>
        <w:t>Хачатурян Р.Н. – процедурная медицинская сестра, стаж работы 15 лет.</w:t>
      </w:r>
    </w:p>
    <w:p w14:paraId="4346C5D6" w14:textId="77777777" w:rsidR="00985501" w:rsidRPr="00985501" w:rsidRDefault="00985501" w:rsidP="00985501">
      <w:pPr>
        <w:spacing w:line="360" w:lineRule="auto"/>
        <w:ind w:left="57" w:right="284" w:firstLine="709"/>
        <w:contextualSpacing/>
        <w:rPr>
          <w:sz w:val="28"/>
          <w:szCs w:val="28"/>
        </w:rPr>
      </w:pPr>
      <w:r w:rsidRPr="00985501">
        <w:rPr>
          <w:sz w:val="28"/>
          <w:szCs w:val="28"/>
        </w:rPr>
        <w:t xml:space="preserve"> Виленская В.В. – перевязочная медицинская сестра, стаж работы 5 лет.</w:t>
      </w:r>
    </w:p>
    <w:p w14:paraId="0D20892C" w14:textId="472497A6" w:rsidR="00985501" w:rsidRPr="00985501" w:rsidRDefault="00985501" w:rsidP="00985501">
      <w:pPr>
        <w:spacing w:line="360" w:lineRule="auto"/>
        <w:ind w:left="57" w:right="284" w:firstLine="709"/>
        <w:contextualSpacing/>
        <w:rPr>
          <w:sz w:val="28"/>
          <w:szCs w:val="28"/>
        </w:rPr>
      </w:pPr>
      <w:r w:rsidRPr="00985501">
        <w:rPr>
          <w:sz w:val="28"/>
          <w:szCs w:val="28"/>
        </w:rPr>
        <w:t>Андреева И.А. – палатная медицинская сестра, с 01.06.202</w:t>
      </w:r>
      <w:r w:rsidR="00EE1A97">
        <w:rPr>
          <w:sz w:val="28"/>
          <w:szCs w:val="28"/>
        </w:rPr>
        <w:t>2</w:t>
      </w:r>
      <w:r w:rsidRPr="00985501">
        <w:rPr>
          <w:sz w:val="28"/>
          <w:szCs w:val="28"/>
        </w:rPr>
        <w:t xml:space="preserve"> года в декретном отпуске и отпуске по уходу за ребенком до 3</w:t>
      </w:r>
      <w:r w:rsidR="00E31E18">
        <w:rPr>
          <w:sz w:val="28"/>
          <w:szCs w:val="28"/>
        </w:rPr>
        <w:t>-</w:t>
      </w:r>
      <w:r w:rsidRPr="00985501">
        <w:rPr>
          <w:sz w:val="28"/>
          <w:szCs w:val="28"/>
        </w:rPr>
        <w:t xml:space="preserve">х лет.   </w:t>
      </w:r>
    </w:p>
    <w:p w14:paraId="343B1C13" w14:textId="77777777" w:rsidR="00985501" w:rsidRPr="00985501" w:rsidRDefault="00985501" w:rsidP="00985501">
      <w:pPr>
        <w:spacing w:line="360" w:lineRule="auto"/>
        <w:ind w:left="57" w:right="284" w:firstLine="709"/>
        <w:contextualSpacing/>
        <w:rPr>
          <w:sz w:val="28"/>
          <w:szCs w:val="28"/>
        </w:rPr>
      </w:pPr>
      <w:r w:rsidRPr="00985501">
        <w:rPr>
          <w:sz w:val="28"/>
          <w:szCs w:val="28"/>
        </w:rPr>
        <w:t>Елагина Е.В. – палатная медицинская сестра, стаж работы 16 лет.</w:t>
      </w:r>
    </w:p>
    <w:p w14:paraId="5AB0DC7E" w14:textId="77777777" w:rsidR="00985501" w:rsidRPr="00985501" w:rsidRDefault="00985501" w:rsidP="00985501">
      <w:pPr>
        <w:spacing w:line="360" w:lineRule="auto"/>
        <w:ind w:left="57" w:right="284" w:firstLine="709"/>
        <w:contextualSpacing/>
        <w:rPr>
          <w:sz w:val="28"/>
          <w:szCs w:val="28"/>
        </w:rPr>
      </w:pPr>
      <w:r w:rsidRPr="00985501">
        <w:rPr>
          <w:sz w:val="28"/>
          <w:szCs w:val="28"/>
        </w:rPr>
        <w:t xml:space="preserve">Зубова Г.М. – палатная медицинская сестра, стаж работы 4 года. </w:t>
      </w:r>
    </w:p>
    <w:p w14:paraId="4E07B493" w14:textId="77777777" w:rsidR="00985501" w:rsidRPr="00985501" w:rsidRDefault="00985501" w:rsidP="00985501">
      <w:pPr>
        <w:spacing w:line="360" w:lineRule="auto"/>
        <w:ind w:left="57" w:right="284" w:firstLine="709"/>
        <w:contextualSpacing/>
        <w:rPr>
          <w:sz w:val="28"/>
          <w:szCs w:val="28"/>
        </w:rPr>
      </w:pPr>
      <w:r w:rsidRPr="00985501">
        <w:rPr>
          <w:sz w:val="28"/>
          <w:szCs w:val="28"/>
        </w:rPr>
        <w:t>Благодаря перечисленным медицинским сестрам, их квалификации, ответственности, взаимозаменяемости отделение работает в штатном режиме.</w:t>
      </w:r>
    </w:p>
    <w:p w14:paraId="18A74D56" w14:textId="77777777" w:rsidR="00985501" w:rsidRPr="00985501" w:rsidRDefault="00985501" w:rsidP="00985501">
      <w:pPr>
        <w:spacing w:line="360" w:lineRule="auto"/>
        <w:ind w:left="57" w:right="284" w:firstLine="0"/>
        <w:contextualSpacing/>
        <w:rPr>
          <w:sz w:val="28"/>
          <w:szCs w:val="28"/>
          <w:u w:val="single"/>
        </w:rPr>
      </w:pPr>
      <w:r w:rsidRPr="00985501">
        <w:rPr>
          <w:sz w:val="28"/>
          <w:szCs w:val="28"/>
          <w:u w:val="single"/>
        </w:rPr>
        <w:t>Младший медицинский состав отделения:</w:t>
      </w:r>
    </w:p>
    <w:p w14:paraId="654E9F3A" w14:textId="77777777" w:rsidR="00985501" w:rsidRPr="00985501" w:rsidRDefault="00985501" w:rsidP="00985501">
      <w:pPr>
        <w:spacing w:line="360" w:lineRule="auto"/>
        <w:ind w:right="284"/>
        <w:contextualSpacing/>
        <w:rPr>
          <w:sz w:val="28"/>
          <w:szCs w:val="28"/>
        </w:rPr>
      </w:pPr>
      <w:r w:rsidRPr="00985501">
        <w:rPr>
          <w:sz w:val="28"/>
          <w:szCs w:val="28"/>
        </w:rPr>
        <w:t xml:space="preserve">  Ельшина В.А. – сестра-хозяйка, стаж работы 20 лет.</w:t>
      </w:r>
    </w:p>
    <w:p w14:paraId="143F5CC0" w14:textId="77777777" w:rsidR="00985501" w:rsidRPr="00985501" w:rsidRDefault="00985501" w:rsidP="00985501">
      <w:pPr>
        <w:spacing w:line="360" w:lineRule="auto"/>
        <w:ind w:right="284" w:firstLine="709"/>
        <w:contextualSpacing/>
        <w:rPr>
          <w:sz w:val="28"/>
          <w:szCs w:val="28"/>
        </w:rPr>
      </w:pPr>
      <w:r w:rsidRPr="00985501">
        <w:rPr>
          <w:sz w:val="28"/>
          <w:szCs w:val="28"/>
        </w:rPr>
        <w:t>Капитонова Н.П. – санитар (буфетчица), стаж работы 10 лет.</w:t>
      </w:r>
    </w:p>
    <w:p w14:paraId="5DD5DBB5" w14:textId="77777777" w:rsidR="00985501" w:rsidRPr="00985501" w:rsidRDefault="00985501" w:rsidP="00985501">
      <w:pPr>
        <w:spacing w:line="360" w:lineRule="auto"/>
        <w:ind w:right="284" w:firstLine="709"/>
        <w:contextualSpacing/>
        <w:rPr>
          <w:sz w:val="28"/>
          <w:szCs w:val="28"/>
        </w:rPr>
      </w:pPr>
      <w:r w:rsidRPr="00985501">
        <w:rPr>
          <w:sz w:val="28"/>
          <w:szCs w:val="28"/>
        </w:rPr>
        <w:t>Николаева Т.Б. – санитар (буфетчица), стаж работы 5 лет.</w:t>
      </w:r>
    </w:p>
    <w:p w14:paraId="705AA42A" w14:textId="77777777" w:rsidR="00985501" w:rsidRPr="00985501" w:rsidRDefault="00985501" w:rsidP="00985501">
      <w:pPr>
        <w:spacing w:line="360" w:lineRule="auto"/>
        <w:ind w:right="284" w:firstLine="709"/>
        <w:contextualSpacing/>
        <w:rPr>
          <w:sz w:val="28"/>
          <w:szCs w:val="28"/>
        </w:rPr>
      </w:pPr>
      <w:r w:rsidRPr="00985501">
        <w:rPr>
          <w:sz w:val="28"/>
          <w:szCs w:val="28"/>
        </w:rPr>
        <w:t>Батракова Т.Б. – санитар, стаж работы 25 лет</w:t>
      </w:r>
      <w:bookmarkStart w:id="2" w:name="_Hlk124041671"/>
      <w:r w:rsidRPr="00985501">
        <w:rPr>
          <w:sz w:val="28"/>
          <w:szCs w:val="28"/>
        </w:rPr>
        <w:t>.</w:t>
      </w:r>
    </w:p>
    <w:bookmarkEnd w:id="2"/>
    <w:p w14:paraId="6058D14C" w14:textId="77777777" w:rsidR="00985501" w:rsidRPr="00985501" w:rsidRDefault="00985501" w:rsidP="00985501">
      <w:pPr>
        <w:spacing w:line="360" w:lineRule="auto"/>
        <w:ind w:right="284" w:firstLine="709"/>
        <w:contextualSpacing/>
        <w:rPr>
          <w:sz w:val="28"/>
          <w:szCs w:val="28"/>
        </w:rPr>
      </w:pPr>
      <w:r w:rsidRPr="00985501">
        <w:rPr>
          <w:sz w:val="28"/>
          <w:szCs w:val="28"/>
        </w:rPr>
        <w:t>Кошевая В.Г. – санитар, стаж работы 15 лет.</w:t>
      </w:r>
    </w:p>
    <w:p w14:paraId="35A9B0EE" w14:textId="5787B495" w:rsidR="00985501" w:rsidRPr="00C775D5" w:rsidRDefault="00985501" w:rsidP="00985501">
      <w:pPr>
        <w:spacing w:line="360" w:lineRule="auto"/>
        <w:ind w:right="284" w:firstLine="709"/>
        <w:contextualSpacing/>
        <w:rPr>
          <w:sz w:val="28"/>
          <w:szCs w:val="28"/>
        </w:rPr>
      </w:pPr>
      <w:r w:rsidRPr="00985501">
        <w:rPr>
          <w:sz w:val="28"/>
          <w:szCs w:val="28"/>
        </w:rPr>
        <w:lastRenderedPageBreak/>
        <w:t>Казанская Е.А. – санитар, стаж работы 15 лет.</w:t>
      </w:r>
    </w:p>
    <w:p w14:paraId="49F5665D" w14:textId="6FFAA8BD" w:rsidR="00985501" w:rsidRPr="00985501" w:rsidRDefault="00985501" w:rsidP="007923BF">
      <w:pPr>
        <w:spacing w:line="360" w:lineRule="auto"/>
        <w:ind w:right="284" w:firstLine="709"/>
        <w:contextualSpacing/>
        <w:jc w:val="center"/>
        <w:rPr>
          <w:b/>
          <w:bCs/>
          <w:sz w:val="28"/>
          <w:szCs w:val="28"/>
        </w:rPr>
      </w:pPr>
      <w:r w:rsidRPr="00985501">
        <w:rPr>
          <w:b/>
          <w:bCs/>
          <w:sz w:val="28"/>
          <w:szCs w:val="28"/>
        </w:rPr>
        <w:t>1.4</w:t>
      </w:r>
      <w:r w:rsidR="00A214C1">
        <w:rPr>
          <w:b/>
          <w:bCs/>
          <w:sz w:val="28"/>
          <w:szCs w:val="28"/>
        </w:rPr>
        <w:t>.</w:t>
      </w:r>
      <w:r w:rsidRPr="00985501">
        <w:rPr>
          <w:b/>
          <w:bCs/>
          <w:sz w:val="28"/>
          <w:szCs w:val="28"/>
        </w:rPr>
        <w:t xml:space="preserve"> Устав медицинской организации</w:t>
      </w:r>
    </w:p>
    <w:p w14:paraId="6664D7B2" w14:textId="3D99222A" w:rsidR="00985501" w:rsidRPr="00985501" w:rsidRDefault="00985501" w:rsidP="002C1555">
      <w:pPr>
        <w:spacing w:line="360" w:lineRule="auto"/>
        <w:ind w:right="284" w:firstLine="709"/>
        <w:contextualSpacing/>
        <w:rPr>
          <w:sz w:val="28"/>
          <w:szCs w:val="28"/>
        </w:rPr>
      </w:pPr>
      <w:r w:rsidRPr="00985501">
        <w:rPr>
          <w:sz w:val="28"/>
          <w:szCs w:val="28"/>
        </w:rPr>
        <w:t>Университет обладает автономией, под которой понимается самостоятельность в осуществлении образовательной, медицинской, научной, административной,</w:t>
      </w:r>
      <w:r w:rsidR="004A2ACC">
        <w:rPr>
          <w:sz w:val="28"/>
          <w:szCs w:val="28"/>
        </w:rPr>
        <w:t> </w:t>
      </w:r>
      <w:r w:rsidRPr="00985501">
        <w:rPr>
          <w:sz w:val="28"/>
          <w:szCs w:val="28"/>
        </w:rPr>
        <w:t>финансово-хозяйственной</w:t>
      </w:r>
      <w:r w:rsidR="004A2ACC">
        <w:rPr>
          <w:sz w:val="28"/>
          <w:szCs w:val="28"/>
        </w:rPr>
        <w:t> </w:t>
      </w:r>
      <w:r w:rsidRPr="00985501">
        <w:rPr>
          <w:sz w:val="28"/>
          <w:szCs w:val="28"/>
        </w:rPr>
        <w:t>и</w:t>
      </w:r>
      <w:r w:rsidR="004A2ACC">
        <w:rPr>
          <w:sz w:val="28"/>
          <w:szCs w:val="28"/>
        </w:rPr>
        <w:t> </w:t>
      </w:r>
      <w:r w:rsidRPr="00985501">
        <w:rPr>
          <w:sz w:val="28"/>
          <w:szCs w:val="28"/>
        </w:rPr>
        <w:t>международной</w:t>
      </w:r>
      <w:r w:rsidR="002C1555">
        <w:rPr>
          <w:sz w:val="28"/>
          <w:szCs w:val="28"/>
        </w:rPr>
        <w:t xml:space="preserve"> </w:t>
      </w:r>
      <w:r w:rsidRPr="00985501">
        <w:rPr>
          <w:sz w:val="28"/>
          <w:szCs w:val="28"/>
        </w:rPr>
        <w:t>деятельности.</w:t>
      </w:r>
    </w:p>
    <w:p w14:paraId="45B3C6AB" w14:textId="77777777" w:rsidR="00985501" w:rsidRPr="00985501" w:rsidRDefault="00985501" w:rsidP="00985501">
      <w:pPr>
        <w:spacing w:line="360" w:lineRule="auto"/>
        <w:ind w:right="284" w:firstLine="709"/>
        <w:contextualSpacing/>
        <w:rPr>
          <w:sz w:val="28"/>
          <w:szCs w:val="28"/>
        </w:rPr>
      </w:pPr>
      <w:r w:rsidRPr="00985501">
        <w:rPr>
          <w:sz w:val="28"/>
          <w:szCs w:val="28"/>
        </w:rPr>
        <w:t xml:space="preserve">Единоличным исполнительным органом Университета является ректор Университета Багненко Сергей Федорович, который осуществляет текущее руководство деятельностью Университета. </w:t>
      </w:r>
    </w:p>
    <w:p w14:paraId="1CD96364" w14:textId="77777777" w:rsidR="00985501" w:rsidRPr="00985501" w:rsidRDefault="00985501" w:rsidP="00985501">
      <w:pPr>
        <w:spacing w:line="360" w:lineRule="auto"/>
        <w:ind w:right="284" w:firstLine="709"/>
        <w:contextualSpacing/>
        <w:rPr>
          <w:sz w:val="28"/>
          <w:szCs w:val="28"/>
        </w:rPr>
      </w:pPr>
      <w:r w:rsidRPr="00985501">
        <w:rPr>
          <w:sz w:val="28"/>
          <w:szCs w:val="28"/>
        </w:rPr>
        <w:t>Медицинская деятельность Университета осуществляется на основании лицензии на осуществление медицинской деятельности на базе структурных клинических подразделений Университета.</w:t>
      </w:r>
    </w:p>
    <w:p w14:paraId="160A8FB2" w14:textId="7F3AE136" w:rsidR="00985501" w:rsidRPr="00985501" w:rsidRDefault="00985501" w:rsidP="00985501">
      <w:pPr>
        <w:spacing w:line="360" w:lineRule="auto"/>
        <w:ind w:right="284" w:firstLine="709"/>
        <w:contextualSpacing/>
        <w:rPr>
          <w:sz w:val="28"/>
          <w:szCs w:val="28"/>
        </w:rPr>
      </w:pPr>
      <w:r w:rsidRPr="00985501">
        <w:rPr>
          <w:sz w:val="28"/>
          <w:szCs w:val="28"/>
        </w:rPr>
        <w:t>Руководителем структурного клинического подразделения назначают в соответствии с внутренним приказом ректора Университета.</w:t>
      </w:r>
    </w:p>
    <w:p w14:paraId="2E37570A" w14:textId="1D3EB422" w:rsidR="00985501" w:rsidRPr="00985501" w:rsidRDefault="00985501" w:rsidP="007923BF">
      <w:pPr>
        <w:spacing w:line="360" w:lineRule="auto"/>
        <w:ind w:right="284" w:firstLine="709"/>
        <w:contextualSpacing/>
        <w:jc w:val="center"/>
        <w:rPr>
          <w:b/>
          <w:bCs/>
          <w:sz w:val="28"/>
          <w:szCs w:val="28"/>
        </w:rPr>
      </w:pPr>
      <w:r w:rsidRPr="00985501">
        <w:rPr>
          <w:b/>
          <w:bCs/>
          <w:sz w:val="28"/>
          <w:szCs w:val="28"/>
        </w:rPr>
        <w:t>1.5</w:t>
      </w:r>
      <w:r w:rsidR="00364167">
        <w:rPr>
          <w:b/>
          <w:bCs/>
          <w:sz w:val="28"/>
          <w:szCs w:val="28"/>
        </w:rPr>
        <w:t>. </w:t>
      </w:r>
      <w:r w:rsidRPr="00985501">
        <w:rPr>
          <w:b/>
          <w:bCs/>
          <w:sz w:val="28"/>
          <w:szCs w:val="28"/>
        </w:rPr>
        <w:t>Правила внутреннего трудового распорядка структурного подразделения медицинской организации</w:t>
      </w:r>
    </w:p>
    <w:p w14:paraId="1C12D707" w14:textId="79C983DE" w:rsidR="00985501" w:rsidRPr="00985501" w:rsidRDefault="00985501" w:rsidP="00985501">
      <w:pPr>
        <w:spacing w:line="360" w:lineRule="auto"/>
        <w:ind w:right="284" w:firstLine="709"/>
        <w:contextualSpacing/>
        <w:rPr>
          <w:sz w:val="28"/>
          <w:szCs w:val="28"/>
        </w:rPr>
      </w:pPr>
      <w:r w:rsidRPr="00985501">
        <w:rPr>
          <w:sz w:val="28"/>
          <w:szCs w:val="28"/>
        </w:rPr>
        <w:t xml:space="preserve"> Документ</w:t>
      </w:r>
      <w:r w:rsidR="00616416">
        <w:rPr>
          <w:sz w:val="28"/>
          <w:szCs w:val="28"/>
        </w:rPr>
        <w:t>,</w:t>
      </w:r>
      <w:r w:rsidRPr="00985501">
        <w:rPr>
          <w:sz w:val="28"/>
          <w:szCs w:val="28"/>
        </w:rPr>
        <w:t xml:space="preserve"> содержащий в себе порядок приема работников на работу, основные права и обязанности работников и работодателя, режим труда и отдыха, график работы, требования к охране труда.</w:t>
      </w:r>
    </w:p>
    <w:p w14:paraId="19CFEA75" w14:textId="77777777" w:rsidR="00985501" w:rsidRPr="00985501" w:rsidRDefault="00985501" w:rsidP="00985501">
      <w:pPr>
        <w:spacing w:line="360" w:lineRule="auto"/>
        <w:ind w:right="284" w:firstLine="709"/>
        <w:contextualSpacing/>
        <w:rPr>
          <w:sz w:val="28"/>
          <w:szCs w:val="28"/>
        </w:rPr>
      </w:pPr>
      <w:r w:rsidRPr="00985501">
        <w:rPr>
          <w:sz w:val="28"/>
          <w:szCs w:val="28"/>
        </w:rPr>
        <w:t xml:space="preserve">Режим работы 2 урологического отделения: круглосуточно. </w:t>
      </w:r>
    </w:p>
    <w:p w14:paraId="586245D9" w14:textId="77777777" w:rsidR="00985501" w:rsidRPr="00985501" w:rsidRDefault="00985501" w:rsidP="00985501">
      <w:pPr>
        <w:spacing w:line="360" w:lineRule="auto"/>
        <w:ind w:right="284" w:firstLine="709"/>
        <w:contextualSpacing/>
        <w:rPr>
          <w:sz w:val="28"/>
          <w:szCs w:val="28"/>
        </w:rPr>
      </w:pPr>
      <w:r w:rsidRPr="00985501">
        <w:rPr>
          <w:sz w:val="28"/>
          <w:szCs w:val="28"/>
        </w:rPr>
        <w:t>Для медицинских работников устанавливается сокращенная продолжительность рабочего времени не более 39 часов в неделю.</w:t>
      </w:r>
    </w:p>
    <w:p w14:paraId="4D1E6A47" w14:textId="77777777" w:rsidR="00985501" w:rsidRPr="00985501" w:rsidRDefault="00985501" w:rsidP="00985501">
      <w:pPr>
        <w:spacing w:line="360" w:lineRule="auto"/>
        <w:ind w:right="284" w:firstLine="709"/>
        <w:contextualSpacing/>
        <w:rPr>
          <w:sz w:val="28"/>
          <w:szCs w:val="28"/>
        </w:rPr>
      </w:pPr>
      <w:r w:rsidRPr="00985501">
        <w:rPr>
          <w:sz w:val="28"/>
          <w:szCs w:val="28"/>
        </w:rPr>
        <w:t>Сотрудникам ежегодно предоставляется оплачиваемый отпуск в размере 28 календарных дней. Так как отпуск коллективный, то отделение на этот период приостанавливает госпитализацию, предварительно выписав или переведя на другие отделения пациентов.</w:t>
      </w:r>
    </w:p>
    <w:p w14:paraId="22DFF478" w14:textId="77777777" w:rsidR="00985501" w:rsidRDefault="00985501" w:rsidP="00985501">
      <w:pPr>
        <w:spacing w:line="360" w:lineRule="auto"/>
        <w:ind w:right="284" w:firstLine="709"/>
        <w:contextualSpacing/>
        <w:rPr>
          <w:sz w:val="28"/>
          <w:szCs w:val="28"/>
        </w:rPr>
      </w:pPr>
    </w:p>
    <w:p w14:paraId="295389FA" w14:textId="77777777" w:rsidR="00407328" w:rsidRDefault="00407328" w:rsidP="00985501">
      <w:pPr>
        <w:spacing w:line="360" w:lineRule="auto"/>
        <w:ind w:right="284" w:firstLine="709"/>
        <w:contextualSpacing/>
        <w:rPr>
          <w:sz w:val="28"/>
          <w:szCs w:val="28"/>
        </w:rPr>
      </w:pPr>
    </w:p>
    <w:p w14:paraId="468ACE49" w14:textId="77777777" w:rsidR="00407328" w:rsidRPr="00985501" w:rsidRDefault="00407328" w:rsidP="00985501">
      <w:pPr>
        <w:spacing w:line="360" w:lineRule="auto"/>
        <w:ind w:right="284" w:firstLine="709"/>
        <w:contextualSpacing/>
        <w:rPr>
          <w:sz w:val="28"/>
          <w:szCs w:val="28"/>
        </w:rPr>
      </w:pPr>
    </w:p>
    <w:p w14:paraId="04B26ECC" w14:textId="20941111" w:rsidR="00985501" w:rsidRPr="00985501" w:rsidRDefault="00985501" w:rsidP="007923BF">
      <w:pPr>
        <w:spacing w:line="360" w:lineRule="auto"/>
        <w:ind w:right="284" w:firstLine="709"/>
        <w:contextualSpacing/>
        <w:jc w:val="center"/>
        <w:rPr>
          <w:sz w:val="28"/>
          <w:szCs w:val="28"/>
        </w:rPr>
      </w:pPr>
      <w:r w:rsidRPr="00985501">
        <w:rPr>
          <w:b/>
          <w:bCs/>
          <w:sz w:val="28"/>
          <w:szCs w:val="28"/>
        </w:rPr>
        <w:lastRenderedPageBreak/>
        <w:t>1.6</w:t>
      </w:r>
      <w:r w:rsidR="007923BF">
        <w:rPr>
          <w:b/>
          <w:bCs/>
          <w:sz w:val="28"/>
          <w:szCs w:val="28"/>
        </w:rPr>
        <w:t>.</w:t>
      </w:r>
      <w:r w:rsidRPr="00985501">
        <w:rPr>
          <w:b/>
          <w:bCs/>
          <w:sz w:val="28"/>
          <w:szCs w:val="28"/>
        </w:rPr>
        <w:t xml:space="preserve"> Оснащение отделения</w:t>
      </w:r>
    </w:p>
    <w:p w14:paraId="4C513B5C" w14:textId="7ECDD903" w:rsidR="00985501" w:rsidRPr="00985501" w:rsidRDefault="00985501" w:rsidP="00985501">
      <w:pPr>
        <w:spacing w:line="360" w:lineRule="auto"/>
        <w:ind w:left="57" w:right="284" w:firstLine="709"/>
        <w:contextualSpacing/>
        <w:rPr>
          <w:sz w:val="28"/>
          <w:szCs w:val="28"/>
        </w:rPr>
      </w:pPr>
      <w:r w:rsidRPr="00985501">
        <w:rPr>
          <w:sz w:val="28"/>
          <w:szCs w:val="28"/>
        </w:rPr>
        <w:t>В соответствии с Приказом Министерства Здравоохранения и Социального Развития РФ от 12.11.2012 г. №907н об утверждении Порядка оказания медицинской помощи взрослому населению по профилю «урология» и Приказом Министерства Здравоохранения РФ от 19.02.2021 г. №116н об утверждении Порядка оказания медицинской помощи взрослому населению при онкологических заболеваниях оснащение отделения удовлетворяет требованиям, предъявляемым к урологическим и онкологическим отделениям. Обследование и лечение пациентов проводится в соответствии с медико-экономическими стандартами</w:t>
      </w:r>
      <w:r w:rsidR="00495B80">
        <w:rPr>
          <w:sz w:val="28"/>
          <w:szCs w:val="28"/>
        </w:rPr>
        <w:t xml:space="preserve"> </w:t>
      </w:r>
      <w:r w:rsidR="00495B80" w:rsidRPr="00495B80">
        <w:rPr>
          <w:sz w:val="28"/>
          <w:szCs w:val="28"/>
        </w:rPr>
        <w:t>[2</w:t>
      </w:r>
      <w:r w:rsidR="00495B80">
        <w:rPr>
          <w:sz w:val="28"/>
          <w:szCs w:val="28"/>
        </w:rPr>
        <w:t>8</w:t>
      </w:r>
      <w:r w:rsidR="00495B80" w:rsidRPr="00495B80">
        <w:rPr>
          <w:sz w:val="28"/>
          <w:szCs w:val="28"/>
        </w:rPr>
        <w:t>]</w:t>
      </w:r>
      <w:r w:rsidR="00495B80">
        <w:rPr>
          <w:sz w:val="28"/>
          <w:szCs w:val="28"/>
        </w:rPr>
        <w:t>.</w:t>
      </w:r>
    </w:p>
    <w:p w14:paraId="635F1B8D" w14:textId="77777777" w:rsidR="00985501" w:rsidRPr="00985501" w:rsidRDefault="00985501" w:rsidP="00985501">
      <w:pPr>
        <w:spacing w:line="360" w:lineRule="auto"/>
        <w:ind w:right="284" w:firstLine="709"/>
        <w:contextualSpacing/>
        <w:rPr>
          <w:sz w:val="28"/>
          <w:szCs w:val="28"/>
        </w:rPr>
      </w:pPr>
      <w:r w:rsidRPr="00985501">
        <w:rPr>
          <w:sz w:val="28"/>
          <w:szCs w:val="28"/>
        </w:rPr>
        <w:t>Помещения отделения: кабинет заведующего отделением, кабинет старшей медицинской сестры, кабинет сестры-хозяйки, ординаторская, сестринская, чистая бельевая, грязная бельевая, санитарная комната, техническая комната, кабинет литотрипсии, перевязочный кабинет, процедурный кабинет, комната младшего медицинского персонала, буфет, столовая, кладовая старшей медицинской сестры, материальная старшей медицинской сестры, палаты, шахты (электрощитовые, водопроводные).</w:t>
      </w:r>
    </w:p>
    <w:p w14:paraId="52B0D5F9" w14:textId="005A0D75" w:rsidR="00985501" w:rsidRPr="00985501" w:rsidRDefault="00985501" w:rsidP="00985501">
      <w:pPr>
        <w:spacing w:line="360" w:lineRule="auto"/>
        <w:ind w:right="284" w:firstLine="709"/>
        <w:contextualSpacing/>
        <w:rPr>
          <w:sz w:val="28"/>
          <w:szCs w:val="28"/>
        </w:rPr>
      </w:pPr>
      <w:r w:rsidRPr="00985501">
        <w:rPr>
          <w:sz w:val="28"/>
          <w:szCs w:val="28"/>
        </w:rPr>
        <w:t xml:space="preserve">Кабинет врача-уролога оснащен прибором для измерения артериального давления, фонендоскопом, бактерицидным облучателем обеззараживания и (или) фильтрации воздуха, персональным компьютером с программным обеспечением (медицинской информационной системой </w:t>
      </w:r>
      <w:r w:rsidRPr="00985501">
        <w:rPr>
          <w:sz w:val="28"/>
          <w:szCs w:val="28"/>
          <w:lang w:val="en-US"/>
        </w:rPr>
        <w:t>QMS</w:t>
      </w:r>
      <w:r w:rsidRPr="00985501">
        <w:rPr>
          <w:sz w:val="28"/>
          <w:szCs w:val="28"/>
        </w:rPr>
        <w:t>), рабочим местом врача-уролога</w:t>
      </w:r>
      <w:r w:rsidR="009F70E3">
        <w:rPr>
          <w:sz w:val="28"/>
          <w:szCs w:val="28"/>
        </w:rPr>
        <w:t xml:space="preserve"> </w:t>
      </w:r>
      <w:r w:rsidR="009F70E3" w:rsidRPr="009F70E3">
        <w:rPr>
          <w:sz w:val="28"/>
          <w:szCs w:val="28"/>
        </w:rPr>
        <w:t>[</w:t>
      </w:r>
      <w:r w:rsidR="009F70E3">
        <w:rPr>
          <w:sz w:val="28"/>
          <w:szCs w:val="28"/>
        </w:rPr>
        <w:t>36</w:t>
      </w:r>
      <w:r w:rsidR="009F70E3" w:rsidRPr="009F70E3">
        <w:rPr>
          <w:sz w:val="28"/>
          <w:szCs w:val="28"/>
        </w:rPr>
        <w:t>]</w:t>
      </w:r>
      <w:r w:rsidR="009F70E3">
        <w:rPr>
          <w:sz w:val="28"/>
          <w:szCs w:val="28"/>
        </w:rPr>
        <w:t>.</w:t>
      </w:r>
    </w:p>
    <w:p w14:paraId="650DA4EB" w14:textId="43277406" w:rsidR="00985501" w:rsidRPr="00985501" w:rsidRDefault="00985501" w:rsidP="00985501">
      <w:pPr>
        <w:spacing w:line="360" w:lineRule="auto"/>
        <w:ind w:right="284" w:firstLine="709"/>
        <w:contextualSpacing/>
        <w:rPr>
          <w:sz w:val="28"/>
          <w:szCs w:val="28"/>
        </w:rPr>
      </w:pPr>
      <w:r w:rsidRPr="00985501">
        <w:rPr>
          <w:sz w:val="28"/>
          <w:szCs w:val="28"/>
        </w:rPr>
        <w:t xml:space="preserve">Кабинет литотрипсии оснащен стационарной литотрипторной установкой, операционным столом, медицинской лежачей каталкой, медицинским шкафом, манипуляционным столиком, аппарат УЗИ для мягкотканых исследований с датчиками, раковиной для обработки рук, контейнером для погружения в экспозицию инструментария, раковиной для предстерилизационной обратки инструментария, дозаторами с мылом и кожным антисептиком, диспенсером с бумажными полотенцами (нон </w:t>
      </w:r>
      <w:r w:rsidRPr="00985501">
        <w:rPr>
          <w:sz w:val="28"/>
          <w:szCs w:val="28"/>
        </w:rPr>
        <w:lastRenderedPageBreak/>
        <w:t>стопами), бактерицидным облучателем обеззараживания и фильтрации воздуха, контейнерами для сбора отходов класса «А» и «Б», непрокалываемым контейнером для сбора колющего и режущего (класс «Б»), столом, персональным компьютером с программным обеспечением (медицинской информационной системой QMS), стулом, укладкой экстренной профилактики парентеральных инфекций</w:t>
      </w:r>
      <w:r w:rsidR="00026A9E">
        <w:rPr>
          <w:sz w:val="28"/>
          <w:szCs w:val="28"/>
        </w:rPr>
        <w:t xml:space="preserve"> </w:t>
      </w:r>
      <w:r w:rsidR="00026A9E" w:rsidRPr="00026A9E">
        <w:rPr>
          <w:sz w:val="28"/>
          <w:szCs w:val="28"/>
        </w:rPr>
        <w:t>[</w:t>
      </w:r>
      <w:r w:rsidR="004B3F3A">
        <w:rPr>
          <w:sz w:val="28"/>
          <w:szCs w:val="28"/>
        </w:rPr>
        <w:t>5</w:t>
      </w:r>
      <w:r w:rsidR="00026A9E" w:rsidRPr="00026A9E">
        <w:rPr>
          <w:sz w:val="28"/>
          <w:szCs w:val="28"/>
        </w:rPr>
        <w:t>]</w:t>
      </w:r>
      <w:r w:rsidR="00026A9E">
        <w:rPr>
          <w:sz w:val="28"/>
          <w:szCs w:val="28"/>
        </w:rPr>
        <w:t>.</w:t>
      </w:r>
    </w:p>
    <w:p w14:paraId="577CC80D" w14:textId="62135A58" w:rsidR="00985501" w:rsidRPr="00985501" w:rsidRDefault="00985501" w:rsidP="00985501">
      <w:pPr>
        <w:pStyle w:val="a9"/>
        <w:spacing w:after="0" w:line="360" w:lineRule="auto"/>
        <w:ind w:left="57" w:right="284" w:firstLine="709"/>
        <w:jc w:val="both"/>
        <w:rPr>
          <w:rFonts w:ascii="Times New Roman" w:hAnsi="Times New Roman" w:cs="Times New Roman"/>
          <w:sz w:val="28"/>
          <w:szCs w:val="28"/>
        </w:rPr>
      </w:pPr>
      <w:r w:rsidRPr="00985501">
        <w:rPr>
          <w:rFonts w:ascii="Times New Roman" w:hAnsi="Times New Roman" w:cs="Times New Roman"/>
          <w:sz w:val="28"/>
          <w:szCs w:val="28"/>
        </w:rPr>
        <w:t>Литотрипсия — это удаление камней в почках и мочеточниках методом дробления. В процессе малоинвазивной операции, предполагающей минимальную травматизацию, конкременты разрушаются под действием ударной волны до состояния песка или мелких обломков. Продукты распада постепенно выводятся вместе с мочой, а симптомы мочекаменной болезни после литотрипсии перестают тревожить пациента</w:t>
      </w:r>
      <w:r w:rsidR="00060271">
        <w:rPr>
          <w:rFonts w:ascii="Times New Roman" w:hAnsi="Times New Roman" w:cs="Times New Roman"/>
          <w:sz w:val="28"/>
          <w:szCs w:val="28"/>
        </w:rPr>
        <w:t xml:space="preserve"> </w:t>
      </w:r>
      <w:r w:rsidR="00060271" w:rsidRPr="00060271">
        <w:rPr>
          <w:rFonts w:ascii="Times New Roman" w:hAnsi="Times New Roman" w:cs="Times New Roman"/>
          <w:sz w:val="28"/>
          <w:szCs w:val="28"/>
        </w:rPr>
        <w:t>[</w:t>
      </w:r>
      <w:r w:rsidR="004B3F3A">
        <w:rPr>
          <w:rFonts w:ascii="Times New Roman" w:hAnsi="Times New Roman" w:cs="Times New Roman"/>
          <w:sz w:val="28"/>
          <w:szCs w:val="28"/>
        </w:rPr>
        <w:t>4</w:t>
      </w:r>
      <w:r w:rsidR="00060271" w:rsidRPr="00060271">
        <w:rPr>
          <w:rFonts w:ascii="Times New Roman" w:hAnsi="Times New Roman" w:cs="Times New Roman"/>
          <w:sz w:val="28"/>
          <w:szCs w:val="28"/>
        </w:rPr>
        <w:t>]</w:t>
      </w:r>
      <w:r w:rsidR="00060271">
        <w:rPr>
          <w:rFonts w:ascii="Times New Roman" w:hAnsi="Times New Roman" w:cs="Times New Roman"/>
          <w:sz w:val="28"/>
          <w:szCs w:val="28"/>
        </w:rPr>
        <w:t>.</w:t>
      </w:r>
    </w:p>
    <w:p w14:paraId="69137E26" w14:textId="611BDAA0" w:rsidR="00985501" w:rsidRPr="00985501" w:rsidRDefault="00985501" w:rsidP="00985501">
      <w:pPr>
        <w:pStyle w:val="a9"/>
        <w:spacing w:after="0" w:line="360" w:lineRule="auto"/>
        <w:ind w:left="57" w:right="284" w:firstLine="709"/>
        <w:jc w:val="both"/>
        <w:rPr>
          <w:rFonts w:ascii="Times New Roman" w:hAnsi="Times New Roman" w:cs="Times New Roman"/>
          <w:sz w:val="28"/>
          <w:szCs w:val="28"/>
        </w:rPr>
      </w:pPr>
      <w:r w:rsidRPr="00985501">
        <w:rPr>
          <w:rFonts w:ascii="Times New Roman" w:hAnsi="Times New Roman" w:cs="Times New Roman"/>
          <w:sz w:val="28"/>
          <w:szCs w:val="28"/>
        </w:rPr>
        <w:t>На урологических отделениях подготавливают и проводят данную процедуру, а выведенные конкременты отправляются на исследования с применением</w:t>
      </w:r>
      <w:r w:rsidR="00F073D2">
        <w:rPr>
          <w:rFonts w:ascii="Times New Roman" w:hAnsi="Times New Roman" w:cs="Times New Roman"/>
          <w:sz w:val="28"/>
          <w:szCs w:val="28"/>
        </w:rPr>
        <w:t> </w:t>
      </w:r>
      <w:r w:rsidRPr="00985501">
        <w:rPr>
          <w:rFonts w:ascii="Times New Roman" w:hAnsi="Times New Roman" w:cs="Times New Roman"/>
          <w:sz w:val="28"/>
          <w:szCs w:val="28"/>
        </w:rPr>
        <w:t>световой,</w:t>
      </w:r>
      <w:r w:rsidR="00F073D2">
        <w:rPr>
          <w:rFonts w:ascii="Times New Roman" w:hAnsi="Times New Roman" w:cs="Times New Roman"/>
          <w:sz w:val="28"/>
          <w:szCs w:val="28"/>
        </w:rPr>
        <w:t> </w:t>
      </w:r>
      <w:r w:rsidRPr="00985501">
        <w:rPr>
          <w:rFonts w:ascii="Times New Roman" w:hAnsi="Times New Roman" w:cs="Times New Roman"/>
          <w:sz w:val="28"/>
          <w:szCs w:val="28"/>
        </w:rPr>
        <w:t>электронной</w:t>
      </w:r>
      <w:r w:rsidR="00F073D2">
        <w:rPr>
          <w:rFonts w:ascii="Times New Roman" w:hAnsi="Times New Roman" w:cs="Times New Roman"/>
          <w:sz w:val="28"/>
          <w:szCs w:val="28"/>
        </w:rPr>
        <w:t> </w:t>
      </w:r>
      <w:r w:rsidRPr="00985501">
        <w:rPr>
          <w:rFonts w:ascii="Times New Roman" w:hAnsi="Times New Roman" w:cs="Times New Roman"/>
          <w:sz w:val="28"/>
          <w:szCs w:val="28"/>
        </w:rPr>
        <w:t>микроскопии</w:t>
      </w:r>
      <w:r w:rsidR="00F073D2">
        <w:rPr>
          <w:rFonts w:ascii="Times New Roman" w:hAnsi="Times New Roman" w:cs="Times New Roman"/>
          <w:sz w:val="28"/>
          <w:szCs w:val="28"/>
        </w:rPr>
        <w:t> </w:t>
      </w:r>
      <w:r w:rsidRPr="00985501">
        <w:rPr>
          <w:rFonts w:ascii="Times New Roman" w:hAnsi="Times New Roman" w:cs="Times New Roman"/>
          <w:sz w:val="28"/>
          <w:szCs w:val="28"/>
        </w:rPr>
        <w:t>и</w:t>
      </w:r>
      <w:r w:rsidR="00F073D2">
        <w:rPr>
          <w:rFonts w:ascii="Times New Roman" w:hAnsi="Times New Roman" w:cs="Times New Roman"/>
          <w:sz w:val="28"/>
          <w:szCs w:val="28"/>
        </w:rPr>
        <w:t> </w:t>
      </w:r>
      <w:r w:rsidRPr="00985501">
        <w:rPr>
          <w:rFonts w:ascii="Times New Roman" w:hAnsi="Times New Roman" w:cs="Times New Roman"/>
          <w:sz w:val="28"/>
          <w:szCs w:val="28"/>
        </w:rPr>
        <w:t>иммуногистохимического исследования</w:t>
      </w:r>
      <w:r w:rsidR="002F5019">
        <w:rPr>
          <w:rFonts w:ascii="Times New Roman" w:hAnsi="Times New Roman" w:cs="Times New Roman"/>
          <w:sz w:val="28"/>
          <w:szCs w:val="28"/>
        </w:rPr>
        <w:t xml:space="preserve"> </w:t>
      </w:r>
      <w:r w:rsidR="002F5019" w:rsidRPr="002F5019">
        <w:rPr>
          <w:rFonts w:ascii="Times New Roman" w:hAnsi="Times New Roman" w:cs="Times New Roman"/>
          <w:sz w:val="28"/>
          <w:szCs w:val="28"/>
        </w:rPr>
        <w:t>[</w:t>
      </w:r>
      <w:r w:rsidR="004B3F3A">
        <w:rPr>
          <w:rFonts w:ascii="Times New Roman" w:hAnsi="Times New Roman" w:cs="Times New Roman"/>
          <w:sz w:val="28"/>
          <w:szCs w:val="28"/>
        </w:rPr>
        <w:t>37</w:t>
      </w:r>
      <w:r w:rsidR="002F5019" w:rsidRPr="002F5019">
        <w:rPr>
          <w:rFonts w:ascii="Times New Roman" w:hAnsi="Times New Roman" w:cs="Times New Roman"/>
          <w:sz w:val="28"/>
          <w:szCs w:val="28"/>
        </w:rPr>
        <w:t>]</w:t>
      </w:r>
      <w:r w:rsidR="002F5019">
        <w:rPr>
          <w:rFonts w:ascii="Times New Roman" w:hAnsi="Times New Roman" w:cs="Times New Roman"/>
          <w:sz w:val="28"/>
          <w:szCs w:val="28"/>
        </w:rPr>
        <w:t>.</w:t>
      </w:r>
    </w:p>
    <w:p w14:paraId="2BDB796F" w14:textId="6380E8BA" w:rsidR="00985501" w:rsidRPr="00985501" w:rsidRDefault="00985501" w:rsidP="00985501">
      <w:pPr>
        <w:pStyle w:val="a9"/>
        <w:spacing w:after="0" w:line="360" w:lineRule="auto"/>
        <w:ind w:left="57" w:right="284"/>
        <w:jc w:val="both"/>
        <w:rPr>
          <w:rFonts w:ascii="Times New Roman" w:hAnsi="Times New Roman" w:cs="Times New Roman"/>
          <w:sz w:val="28"/>
          <w:szCs w:val="28"/>
        </w:rPr>
      </w:pPr>
      <w:r w:rsidRPr="00985501">
        <w:rPr>
          <w:rFonts w:ascii="Times New Roman" w:hAnsi="Times New Roman" w:cs="Times New Roman"/>
          <w:sz w:val="28"/>
          <w:szCs w:val="28"/>
        </w:rPr>
        <w:t>Подготовка заключается в проведении ряда анализов: комплексного функционального обследования почек; оценка коагулограммы; определения групповой и резус принадлежности крови; крови на Ф-50, HCV, HBsAg; общего анализа мочи; определение времени свертываемости крови по Сухареву; ультразвуковое исследование мягких тканей; компьютерной томографии места локализации конкрементов; консультация врача-анестезиолога по выбору оптимального вида седации</w:t>
      </w:r>
      <w:r w:rsidR="00544D62">
        <w:rPr>
          <w:rFonts w:ascii="Times New Roman" w:hAnsi="Times New Roman" w:cs="Times New Roman"/>
          <w:sz w:val="28"/>
          <w:szCs w:val="28"/>
        </w:rPr>
        <w:t xml:space="preserve"> </w:t>
      </w:r>
      <w:r w:rsidR="00544D62" w:rsidRPr="00544D62">
        <w:rPr>
          <w:rFonts w:ascii="Times New Roman" w:hAnsi="Times New Roman" w:cs="Times New Roman"/>
          <w:sz w:val="28"/>
          <w:szCs w:val="28"/>
        </w:rPr>
        <w:t>[</w:t>
      </w:r>
      <w:r w:rsidR="004B3F3A">
        <w:rPr>
          <w:rFonts w:ascii="Times New Roman" w:hAnsi="Times New Roman" w:cs="Times New Roman"/>
          <w:sz w:val="28"/>
          <w:szCs w:val="28"/>
        </w:rPr>
        <w:t>15</w:t>
      </w:r>
      <w:r w:rsidR="00544D62" w:rsidRPr="00544D62">
        <w:rPr>
          <w:rFonts w:ascii="Times New Roman" w:hAnsi="Times New Roman" w:cs="Times New Roman"/>
          <w:sz w:val="28"/>
          <w:szCs w:val="28"/>
        </w:rPr>
        <w:t>]</w:t>
      </w:r>
      <w:r w:rsidR="00544D62">
        <w:rPr>
          <w:rFonts w:ascii="Times New Roman" w:hAnsi="Times New Roman" w:cs="Times New Roman"/>
          <w:sz w:val="28"/>
          <w:szCs w:val="28"/>
        </w:rPr>
        <w:t>.</w:t>
      </w:r>
    </w:p>
    <w:p w14:paraId="1DCE53F2" w14:textId="7311C6DA" w:rsidR="00985501" w:rsidRPr="00985501" w:rsidRDefault="00985501" w:rsidP="00985501">
      <w:pPr>
        <w:pStyle w:val="a9"/>
        <w:spacing w:after="0" w:line="360" w:lineRule="auto"/>
        <w:ind w:left="57" w:right="284" w:firstLine="709"/>
        <w:jc w:val="both"/>
        <w:rPr>
          <w:rFonts w:ascii="Times New Roman" w:hAnsi="Times New Roman" w:cs="Times New Roman"/>
          <w:sz w:val="28"/>
          <w:szCs w:val="28"/>
        </w:rPr>
      </w:pPr>
      <w:r w:rsidRPr="00985501">
        <w:rPr>
          <w:rFonts w:ascii="Times New Roman" w:hAnsi="Times New Roman" w:cs="Times New Roman"/>
          <w:sz w:val="28"/>
          <w:szCs w:val="28"/>
        </w:rPr>
        <w:t>Непосредственно литотрипсия проводиться врачом хирургом-</w:t>
      </w:r>
      <w:proofErr w:type="spellStart"/>
      <w:r w:rsidRPr="00985501">
        <w:rPr>
          <w:rFonts w:ascii="Times New Roman" w:hAnsi="Times New Roman" w:cs="Times New Roman"/>
          <w:sz w:val="28"/>
          <w:szCs w:val="28"/>
        </w:rPr>
        <w:t>онкоурологом</w:t>
      </w:r>
      <w:proofErr w:type="spellEnd"/>
      <w:r w:rsidRPr="00985501">
        <w:rPr>
          <w:rFonts w:ascii="Times New Roman" w:hAnsi="Times New Roman" w:cs="Times New Roman"/>
          <w:sz w:val="28"/>
          <w:szCs w:val="28"/>
        </w:rPr>
        <w:t>, ассистирует ему операционная медицинская сестра, контролирует введение и поддержание седации пациента врач-анестезиолог</w:t>
      </w:r>
      <w:r w:rsidR="00A83AA4">
        <w:rPr>
          <w:rFonts w:ascii="Times New Roman" w:hAnsi="Times New Roman" w:cs="Times New Roman"/>
          <w:sz w:val="28"/>
          <w:szCs w:val="28"/>
        </w:rPr>
        <w:t xml:space="preserve"> </w:t>
      </w:r>
      <w:r w:rsidR="00A83AA4" w:rsidRPr="00A83AA4">
        <w:rPr>
          <w:rFonts w:ascii="Times New Roman" w:hAnsi="Times New Roman" w:cs="Times New Roman"/>
          <w:sz w:val="28"/>
          <w:szCs w:val="28"/>
        </w:rPr>
        <w:t>[</w:t>
      </w:r>
      <w:r w:rsidR="0093496F">
        <w:rPr>
          <w:rFonts w:ascii="Times New Roman" w:hAnsi="Times New Roman" w:cs="Times New Roman"/>
          <w:sz w:val="28"/>
          <w:szCs w:val="28"/>
        </w:rPr>
        <w:t>18</w:t>
      </w:r>
      <w:r w:rsidR="00A83AA4" w:rsidRPr="00A83AA4">
        <w:rPr>
          <w:rFonts w:ascii="Times New Roman" w:hAnsi="Times New Roman" w:cs="Times New Roman"/>
          <w:sz w:val="28"/>
          <w:szCs w:val="28"/>
        </w:rPr>
        <w:t>]</w:t>
      </w:r>
      <w:r w:rsidR="00A83AA4">
        <w:rPr>
          <w:rFonts w:ascii="Times New Roman" w:hAnsi="Times New Roman" w:cs="Times New Roman"/>
          <w:sz w:val="28"/>
          <w:szCs w:val="28"/>
        </w:rPr>
        <w:t>.</w:t>
      </w:r>
    </w:p>
    <w:p w14:paraId="0F771C5F" w14:textId="3F689272" w:rsidR="00985501" w:rsidRPr="00985501" w:rsidRDefault="00985501" w:rsidP="00985501">
      <w:pPr>
        <w:pStyle w:val="a9"/>
        <w:spacing w:after="0" w:line="360" w:lineRule="auto"/>
        <w:ind w:left="-57" w:right="284" w:firstLine="709"/>
        <w:jc w:val="both"/>
        <w:rPr>
          <w:rFonts w:ascii="Times New Roman" w:hAnsi="Times New Roman" w:cs="Times New Roman"/>
          <w:sz w:val="28"/>
          <w:szCs w:val="28"/>
        </w:rPr>
      </w:pPr>
      <w:r w:rsidRPr="00985501">
        <w:rPr>
          <w:rFonts w:ascii="Times New Roman" w:hAnsi="Times New Roman" w:cs="Times New Roman"/>
          <w:sz w:val="28"/>
          <w:szCs w:val="28"/>
        </w:rPr>
        <w:t xml:space="preserve">Литотрипсия сопряженное с высокими рисками процедура, но является неотъемлемой частью лечения. Опасность заключается в развитии осложнений </w:t>
      </w:r>
      <w:r w:rsidRPr="00985501">
        <w:rPr>
          <w:rFonts w:ascii="Times New Roman" w:hAnsi="Times New Roman" w:cs="Times New Roman"/>
          <w:sz w:val="28"/>
          <w:szCs w:val="28"/>
        </w:rPr>
        <w:lastRenderedPageBreak/>
        <w:t>травматического характера: возникновение гематом (чаще всего паренхимы почки и стенки мочеточника), гематурия, внутренние кровотечения, обострением хронической мочевой инфекции</w:t>
      </w:r>
      <w:r w:rsidR="006A05FA">
        <w:rPr>
          <w:rFonts w:ascii="Times New Roman" w:hAnsi="Times New Roman" w:cs="Times New Roman"/>
          <w:sz w:val="28"/>
          <w:szCs w:val="28"/>
        </w:rPr>
        <w:t xml:space="preserve"> </w:t>
      </w:r>
      <w:r w:rsidR="006A05FA" w:rsidRPr="006A05FA">
        <w:rPr>
          <w:rFonts w:ascii="Times New Roman" w:hAnsi="Times New Roman" w:cs="Times New Roman"/>
          <w:sz w:val="28"/>
          <w:szCs w:val="28"/>
        </w:rPr>
        <w:t>[</w:t>
      </w:r>
      <w:r w:rsidR="00504D00">
        <w:rPr>
          <w:rFonts w:ascii="Times New Roman" w:hAnsi="Times New Roman" w:cs="Times New Roman"/>
          <w:sz w:val="28"/>
          <w:szCs w:val="28"/>
        </w:rPr>
        <w:t>3</w:t>
      </w:r>
      <w:r w:rsidR="006A05FA" w:rsidRPr="006A05FA">
        <w:rPr>
          <w:rFonts w:ascii="Times New Roman" w:hAnsi="Times New Roman" w:cs="Times New Roman"/>
          <w:sz w:val="28"/>
          <w:szCs w:val="28"/>
        </w:rPr>
        <w:t>]</w:t>
      </w:r>
      <w:r w:rsidR="006A05FA">
        <w:rPr>
          <w:rFonts w:ascii="Times New Roman" w:hAnsi="Times New Roman" w:cs="Times New Roman"/>
          <w:sz w:val="28"/>
          <w:szCs w:val="28"/>
        </w:rPr>
        <w:t>.</w:t>
      </w:r>
    </w:p>
    <w:p w14:paraId="6788177D" w14:textId="27F341DA" w:rsidR="00985501" w:rsidRPr="00985501" w:rsidRDefault="00985501" w:rsidP="00985501">
      <w:pPr>
        <w:spacing w:line="360" w:lineRule="auto"/>
        <w:ind w:right="284" w:firstLine="709"/>
        <w:contextualSpacing/>
        <w:rPr>
          <w:sz w:val="28"/>
          <w:szCs w:val="28"/>
        </w:rPr>
      </w:pPr>
      <w:r w:rsidRPr="00985501">
        <w:rPr>
          <w:sz w:val="28"/>
          <w:szCs w:val="28"/>
        </w:rPr>
        <w:t>Перевязочный кабинет оснащен медицинским перевязочным столом, медицинским шкафом, манипуляционным столиком, раковиной для обработки рук, контейнером для погружения в экспозицию инструментария, раковиной для предстерилизационной обратки инструментария, дозаторами с мылом и кожным антисептиком, диспенсером с бумажными полотенцами (нон стопами), бактерицидным облучателем обеззараживания и фильтрации воздуха, контейнерами для сбора отходов класса «А» и «Б», непрокалываемым контейнером для сбора колющего и режущего (класс «Б»), столом, стулом, укладкой экстренной профилактики парентеральных инфекций</w:t>
      </w:r>
      <w:r w:rsidR="002F57DD">
        <w:rPr>
          <w:sz w:val="28"/>
          <w:szCs w:val="28"/>
        </w:rPr>
        <w:t xml:space="preserve"> </w:t>
      </w:r>
      <w:r w:rsidR="002F57DD" w:rsidRPr="002F57DD">
        <w:rPr>
          <w:sz w:val="28"/>
          <w:szCs w:val="28"/>
        </w:rPr>
        <w:t>[</w:t>
      </w:r>
      <w:r w:rsidR="00B65AA1">
        <w:rPr>
          <w:sz w:val="28"/>
          <w:szCs w:val="28"/>
        </w:rPr>
        <w:t>38</w:t>
      </w:r>
      <w:r w:rsidR="002F57DD" w:rsidRPr="002F57DD">
        <w:rPr>
          <w:sz w:val="28"/>
          <w:szCs w:val="28"/>
        </w:rPr>
        <w:t>].</w:t>
      </w:r>
    </w:p>
    <w:p w14:paraId="6AFA1257" w14:textId="42F3A83F" w:rsidR="00985501" w:rsidRPr="00985501" w:rsidRDefault="00985501" w:rsidP="00985501">
      <w:pPr>
        <w:spacing w:line="360" w:lineRule="auto"/>
        <w:ind w:right="284" w:firstLine="709"/>
        <w:contextualSpacing/>
        <w:rPr>
          <w:sz w:val="28"/>
          <w:szCs w:val="28"/>
        </w:rPr>
      </w:pPr>
      <w:r w:rsidRPr="00985501">
        <w:rPr>
          <w:sz w:val="28"/>
          <w:szCs w:val="28"/>
        </w:rPr>
        <w:t>Процедурный кабинет оснащен столом для забора крови, манипуляционными столиками – 2, медицинскими шкафами – 3, медицинским холодильником для хранения лекарственных средств с отделениями для хранения эритроцитных и тромбоцитных масс, столом, стульями</w:t>
      </w:r>
      <w:r w:rsidR="00D955EE">
        <w:rPr>
          <w:sz w:val="28"/>
          <w:szCs w:val="28"/>
        </w:rPr>
        <w:t> </w:t>
      </w:r>
      <w:r w:rsidRPr="00985501">
        <w:rPr>
          <w:sz w:val="28"/>
          <w:szCs w:val="28"/>
        </w:rPr>
        <w:t>–</w:t>
      </w:r>
      <w:r w:rsidR="00D955EE">
        <w:rPr>
          <w:sz w:val="28"/>
          <w:szCs w:val="28"/>
        </w:rPr>
        <w:t> </w:t>
      </w:r>
      <w:r w:rsidRPr="00985501">
        <w:rPr>
          <w:sz w:val="28"/>
          <w:szCs w:val="28"/>
        </w:rPr>
        <w:t>2, кушеткой, гинекологическим креслом, раковиной для обработки рук, контейнером для погружения в экспозицию инструментария, раковиной для предстерилизационной обратки инструментария, дозаторами с мылом и кожным антисептиком, диспенсером с бумажными полотенцами (нон стопами), бактерицидным облучателем обеззараживания и фильтрации воздуха, контейнерами для сбора отходов класса «А» и «Б», непрокалываемым контейнером для сбора колющего и режущего (класс «Б»), укладкой экстренной профилактики парентеральных инфекций, укладкой для оказания помощи при анафилактическом шоке</w:t>
      </w:r>
      <w:r w:rsidR="007939C0">
        <w:rPr>
          <w:sz w:val="28"/>
          <w:szCs w:val="28"/>
        </w:rPr>
        <w:t xml:space="preserve"> </w:t>
      </w:r>
      <w:r w:rsidR="007939C0" w:rsidRPr="007939C0">
        <w:rPr>
          <w:sz w:val="28"/>
          <w:szCs w:val="28"/>
        </w:rPr>
        <w:t>[</w:t>
      </w:r>
      <w:r w:rsidR="00163687">
        <w:rPr>
          <w:sz w:val="28"/>
          <w:szCs w:val="28"/>
        </w:rPr>
        <w:t>25</w:t>
      </w:r>
      <w:r w:rsidR="007939C0" w:rsidRPr="007939C0">
        <w:rPr>
          <w:sz w:val="28"/>
          <w:szCs w:val="28"/>
        </w:rPr>
        <w:t>].</w:t>
      </w:r>
    </w:p>
    <w:p w14:paraId="169E7E15" w14:textId="6D19D249" w:rsidR="00985501" w:rsidRPr="00985501" w:rsidRDefault="00985501" w:rsidP="00985501">
      <w:pPr>
        <w:spacing w:line="360" w:lineRule="auto"/>
        <w:ind w:right="284" w:firstLine="709"/>
        <w:contextualSpacing/>
        <w:rPr>
          <w:sz w:val="28"/>
          <w:szCs w:val="28"/>
        </w:rPr>
      </w:pPr>
      <w:r w:rsidRPr="00985501">
        <w:rPr>
          <w:sz w:val="28"/>
          <w:szCs w:val="28"/>
        </w:rPr>
        <w:t xml:space="preserve">Сестринский пост круглосуточного наблюдения оснащен рабочим местом медицинской сестры, прибором для измерения артериального давления, фонендоскопом, бактерицидным облучателем обеззараживания и (или) фильтрации воздуха, персональным компьютером с программным </w:t>
      </w:r>
      <w:r w:rsidRPr="00985501">
        <w:rPr>
          <w:sz w:val="28"/>
          <w:szCs w:val="28"/>
        </w:rPr>
        <w:lastRenderedPageBreak/>
        <w:t>обеспечением (медицинской информационной системой QMS), бесконтактным термометром, медицинским ростомером, медицинскими весами</w:t>
      </w:r>
      <w:r w:rsidR="008F0F09">
        <w:rPr>
          <w:sz w:val="28"/>
          <w:szCs w:val="28"/>
        </w:rPr>
        <w:t xml:space="preserve"> </w:t>
      </w:r>
      <w:r w:rsidR="008F0F09" w:rsidRPr="008F0F09">
        <w:rPr>
          <w:sz w:val="28"/>
          <w:szCs w:val="28"/>
        </w:rPr>
        <w:t>[</w:t>
      </w:r>
      <w:r w:rsidR="00FF2C9E">
        <w:rPr>
          <w:sz w:val="28"/>
          <w:szCs w:val="28"/>
        </w:rPr>
        <w:t>2</w:t>
      </w:r>
      <w:r w:rsidR="008F0F09" w:rsidRPr="008F0F09">
        <w:rPr>
          <w:sz w:val="28"/>
          <w:szCs w:val="28"/>
        </w:rPr>
        <w:t>].</w:t>
      </w:r>
    </w:p>
    <w:p w14:paraId="5957A373" w14:textId="215D4C5D" w:rsidR="00985501" w:rsidRPr="00985501" w:rsidRDefault="00985501" w:rsidP="00985501">
      <w:pPr>
        <w:spacing w:line="360" w:lineRule="auto"/>
        <w:ind w:left="57" w:right="284" w:firstLine="709"/>
        <w:contextualSpacing/>
        <w:rPr>
          <w:sz w:val="28"/>
          <w:szCs w:val="28"/>
        </w:rPr>
      </w:pPr>
      <w:r w:rsidRPr="00985501">
        <w:rPr>
          <w:sz w:val="28"/>
          <w:szCs w:val="28"/>
        </w:rPr>
        <w:t>В лечебном и диагностическом процессе отделение взаимодействует с другими подразделениями клиники и университета, прежде всего, с отделениями функциональной диагностики, эндоскопии, компьютерной и магнитно-резонансной томографии, операционными блоками</w:t>
      </w:r>
      <w:r w:rsidR="00525EC3">
        <w:rPr>
          <w:sz w:val="28"/>
          <w:szCs w:val="28"/>
        </w:rPr>
        <w:t>.</w:t>
      </w:r>
    </w:p>
    <w:p w14:paraId="122658FC" w14:textId="77777777" w:rsidR="00985501" w:rsidRPr="00985501" w:rsidRDefault="00985501" w:rsidP="00985501">
      <w:pPr>
        <w:spacing w:line="360" w:lineRule="auto"/>
        <w:ind w:left="57" w:right="284" w:firstLine="709"/>
        <w:contextualSpacing/>
        <w:rPr>
          <w:sz w:val="28"/>
          <w:szCs w:val="28"/>
        </w:rPr>
      </w:pPr>
      <w:r w:rsidRPr="00985501">
        <w:rPr>
          <w:sz w:val="28"/>
          <w:szCs w:val="28"/>
        </w:rPr>
        <w:t xml:space="preserve">Активно ведется совместная работа с онкологическим отделением №6 (андрологии и онкоурологии): проводятся самые современные виды малоинвазивных методов хирургического лечения (лапароскопические, эндоскопические, дистанционные, открытые) при онкологической, урологической, а также сочетанной патологиях, в том числе у больных, находящихся на хроническом гемодиализе. </w:t>
      </w:r>
    </w:p>
    <w:p w14:paraId="643065BB" w14:textId="0B0D9FA4" w:rsidR="00985501" w:rsidRPr="00985501" w:rsidRDefault="00985501" w:rsidP="00985501">
      <w:pPr>
        <w:spacing w:line="360" w:lineRule="auto"/>
        <w:ind w:left="57" w:right="284" w:firstLine="709"/>
        <w:rPr>
          <w:rFonts w:eastAsia="Calibri"/>
          <w:sz w:val="28"/>
          <w:szCs w:val="28"/>
          <w:lang w:eastAsia="en-US"/>
        </w:rPr>
      </w:pPr>
      <w:r w:rsidRPr="00985501">
        <w:rPr>
          <w:rFonts w:eastAsia="Calibri"/>
          <w:sz w:val="28"/>
          <w:szCs w:val="28"/>
          <w:lang w:eastAsia="en-US"/>
        </w:rPr>
        <w:t>Отделение подготавливает и направляет пациентов на проведение комплексного функционального обследования почек, радиоизотопных исследований органов мочеполовой системы (ренографии, динамической и статической сцинтиграфии), других методов исследования (например, экскреторной</w:t>
      </w:r>
      <w:r w:rsidR="004412F9">
        <w:rPr>
          <w:rFonts w:eastAsia="Calibri"/>
          <w:sz w:val="28"/>
          <w:szCs w:val="28"/>
          <w:lang w:eastAsia="en-US"/>
        </w:rPr>
        <w:t> </w:t>
      </w:r>
      <w:r w:rsidRPr="00985501">
        <w:rPr>
          <w:rFonts w:eastAsia="Calibri"/>
          <w:sz w:val="28"/>
          <w:szCs w:val="28"/>
          <w:lang w:eastAsia="en-US"/>
        </w:rPr>
        <w:t>урографии,</w:t>
      </w:r>
      <w:r w:rsidR="004412F9">
        <w:rPr>
          <w:rFonts w:eastAsia="Calibri"/>
          <w:sz w:val="28"/>
          <w:szCs w:val="28"/>
          <w:lang w:eastAsia="en-US"/>
        </w:rPr>
        <w:t> </w:t>
      </w:r>
      <w:r w:rsidRPr="00985501">
        <w:rPr>
          <w:rFonts w:eastAsia="Calibri"/>
          <w:sz w:val="28"/>
          <w:szCs w:val="28"/>
          <w:lang w:eastAsia="en-US"/>
        </w:rPr>
        <w:t>магнитно</w:t>
      </w:r>
      <w:r w:rsidR="004412F9">
        <w:rPr>
          <w:rFonts w:eastAsia="Calibri"/>
          <w:sz w:val="28"/>
          <w:szCs w:val="28"/>
          <w:lang w:eastAsia="en-US"/>
        </w:rPr>
        <w:t> – </w:t>
      </w:r>
      <w:r w:rsidRPr="00985501">
        <w:rPr>
          <w:rFonts w:eastAsia="Calibri"/>
          <w:sz w:val="28"/>
          <w:szCs w:val="28"/>
          <w:lang w:eastAsia="en-US"/>
        </w:rPr>
        <w:t>резонансной</w:t>
      </w:r>
      <w:r w:rsidR="004412F9">
        <w:rPr>
          <w:rFonts w:eastAsia="Calibri"/>
          <w:sz w:val="28"/>
          <w:szCs w:val="28"/>
          <w:lang w:eastAsia="en-US"/>
        </w:rPr>
        <w:t> </w:t>
      </w:r>
      <w:r w:rsidRPr="00985501">
        <w:rPr>
          <w:rFonts w:eastAsia="Calibri"/>
          <w:sz w:val="28"/>
          <w:szCs w:val="28"/>
          <w:lang w:eastAsia="en-US"/>
        </w:rPr>
        <w:t>томографии,</w:t>
      </w:r>
      <w:r w:rsidR="004412F9">
        <w:rPr>
          <w:rFonts w:eastAsia="Calibri"/>
          <w:sz w:val="28"/>
          <w:szCs w:val="28"/>
          <w:lang w:eastAsia="en-US"/>
        </w:rPr>
        <w:t> </w:t>
      </w:r>
      <w:r w:rsidRPr="00985501">
        <w:rPr>
          <w:rFonts w:eastAsia="Calibri"/>
          <w:sz w:val="28"/>
          <w:szCs w:val="28"/>
          <w:lang w:eastAsia="en-US"/>
        </w:rPr>
        <w:t xml:space="preserve">ультразвуковых исследований органов брюшной полости, эхокардиографии с тканевой доплерографией, дуплексного сканирования сосудов почек). </w:t>
      </w:r>
    </w:p>
    <w:p w14:paraId="2FBB9AE4" w14:textId="61D54933" w:rsidR="00985501" w:rsidRPr="00985501" w:rsidRDefault="00985501" w:rsidP="00985501">
      <w:pPr>
        <w:spacing w:line="360" w:lineRule="auto"/>
        <w:ind w:left="57" w:right="284" w:firstLine="709"/>
        <w:rPr>
          <w:rFonts w:eastAsia="Calibri"/>
          <w:sz w:val="28"/>
          <w:szCs w:val="28"/>
          <w:lang w:eastAsia="en-US"/>
        </w:rPr>
      </w:pPr>
      <w:r w:rsidRPr="00985501">
        <w:rPr>
          <w:rFonts w:eastAsia="Calibri"/>
          <w:sz w:val="28"/>
          <w:szCs w:val="28"/>
          <w:lang w:eastAsia="en-US"/>
        </w:rPr>
        <w:t>Диагностическая</w:t>
      </w:r>
      <w:r w:rsidR="002F1485">
        <w:rPr>
          <w:rFonts w:eastAsia="Calibri"/>
          <w:sz w:val="28"/>
          <w:szCs w:val="28"/>
          <w:lang w:eastAsia="en-US"/>
        </w:rPr>
        <w:t> </w:t>
      </w:r>
      <w:r w:rsidRPr="00985501">
        <w:rPr>
          <w:rFonts w:eastAsia="Calibri"/>
          <w:sz w:val="28"/>
          <w:szCs w:val="28"/>
          <w:lang w:eastAsia="en-US"/>
        </w:rPr>
        <w:t>лаборатория</w:t>
      </w:r>
      <w:r w:rsidR="002F1485">
        <w:rPr>
          <w:rFonts w:eastAsia="Calibri"/>
          <w:sz w:val="28"/>
          <w:szCs w:val="28"/>
          <w:lang w:eastAsia="en-US"/>
        </w:rPr>
        <w:t> </w:t>
      </w:r>
      <w:r w:rsidRPr="00985501">
        <w:rPr>
          <w:rFonts w:eastAsia="Calibri"/>
          <w:sz w:val="28"/>
          <w:szCs w:val="28"/>
          <w:lang w:eastAsia="en-US"/>
        </w:rPr>
        <w:t>клиники</w:t>
      </w:r>
      <w:r w:rsidR="002F1485">
        <w:rPr>
          <w:rFonts w:eastAsia="Calibri"/>
          <w:sz w:val="28"/>
          <w:szCs w:val="28"/>
          <w:lang w:eastAsia="en-US"/>
        </w:rPr>
        <w:t> </w:t>
      </w:r>
      <w:r w:rsidRPr="00985501">
        <w:rPr>
          <w:rFonts w:eastAsia="Calibri"/>
          <w:sz w:val="28"/>
          <w:szCs w:val="28"/>
          <w:lang w:eastAsia="en-US"/>
        </w:rPr>
        <w:t>оснащена</w:t>
      </w:r>
      <w:r w:rsidR="002F1485">
        <w:rPr>
          <w:rFonts w:eastAsia="Calibri"/>
          <w:sz w:val="28"/>
          <w:szCs w:val="28"/>
          <w:lang w:eastAsia="en-US"/>
        </w:rPr>
        <w:t> </w:t>
      </w:r>
      <w:r w:rsidRPr="00985501">
        <w:rPr>
          <w:rFonts w:eastAsia="Calibri"/>
          <w:sz w:val="28"/>
          <w:szCs w:val="28"/>
          <w:lang w:eastAsia="en-US"/>
        </w:rPr>
        <w:t xml:space="preserve">многофункциональной аппаратурой последнего поколения, что позволяет специалистам точно и своевременного диагностировать самые редкие заболевания. </w:t>
      </w:r>
    </w:p>
    <w:p w14:paraId="4B31DC24" w14:textId="77777777" w:rsidR="00985501" w:rsidRPr="00985501" w:rsidRDefault="00985501" w:rsidP="00985501">
      <w:pPr>
        <w:spacing w:line="360" w:lineRule="auto"/>
        <w:ind w:left="57" w:right="284" w:firstLine="709"/>
        <w:rPr>
          <w:rFonts w:eastAsia="Calibri"/>
          <w:sz w:val="28"/>
          <w:szCs w:val="28"/>
          <w:lang w:eastAsia="en-US"/>
        </w:rPr>
      </w:pPr>
      <w:r w:rsidRPr="00985501">
        <w:rPr>
          <w:rFonts w:eastAsia="Calibri"/>
          <w:sz w:val="28"/>
          <w:szCs w:val="28"/>
          <w:lang w:eastAsia="en-US"/>
        </w:rPr>
        <w:t>Комплексный подход позволяет смотреть врачам на проблему в целом, привлекая к диагностике и лечению специалистов другого профиля из подразделений университета.</w:t>
      </w:r>
    </w:p>
    <w:p w14:paraId="26620AD8" w14:textId="59DE5B85" w:rsidR="00985501" w:rsidRPr="00985501" w:rsidRDefault="00985501" w:rsidP="00C60030">
      <w:pPr>
        <w:spacing w:line="360" w:lineRule="auto"/>
        <w:ind w:left="57" w:right="284" w:firstLine="709"/>
        <w:rPr>
          <w:rFonts w:eastAsia="Calibri"/>
          <w:sz w:val="28"/>
          <w:szCs w:val="28"/>
          <w:lang w:eastAsia="en-US"/>
        </w:rPr>
      </w:pPr>
      <w:r w:rsidRPr="00985501">
        <w:rPr>
          <w:rFonts w:eastAsia="Calibri"/>
          <w:sz w:val="28"/>
          <w:szCs w:val="28"/>
          <w:lang w:eastAsia="en-US"/>
        </w:rPr>
        <w:t>Помимо оказания медицинской помощи, также в постоянном режиме на отделении ведется научная работа: исследование новых методов терапии, новых видов лекарственных препаратов и так далее.</w:t>
      </w:r>
    </w:p>
    <w:p w14:paraId="1A46BD2A" w14:textId="77777777" w:rsidR="00985501" w:rsidRPr="00985501" w:rsidRDefault="00985501" w:rsidP="005B34AC">
      <w:pPr>
        <w:pStyle w:val="a9"/>
        <w:numPr>
          <w:ilvl w:val="1"/>
          <w:numId w:val="4"/>
        </w:numPr>
        <w:spacing w:after="0" w:line="360" w:lineRule="auto"/>
        <w:ind w:right="284"/>
        <w:jc w:val="center"/>
        <w:rPr>
          <w:rFonts w:ascii="Times New Roman" w:hAnsi="Times New Roman" w:cs="Times New Roman"/>
          <w:b/>
          <w:bCs/>
          <w:sz w:val="28"/>
          <w:szCs w:val="28"/>
        </w:rPr>
      </w:pPr>
      <w:r w:rsidRPr="00985501">
        <w:rPr>
          <w:rFonts w:ascii="Times New Roman" w:hAnsi="Times New Roman" w:cs="Times New Roman"/>
          <w:b/>
          <w:bCs/>
          <w:sz w:val="28"/>
          <w:szCs w:val="28"/>
        </w:rPr>
        <w:lastRenderedPageBreak/>
        <w:t>Урологические отделения нашего Университета</w:t>
      </w:r>
    </w:p>
    <w:p w14:paraId="26D3ACAE" w14:textId="77777777" w:rsidR="00985501" w:rsidRPr="00985501" w:rsidRDefault="00985501" w:rsidP="00985501">
      <w:pPr>
        <w:pStyle w:val="a9"/>
        <w:spacing w:after="0" w:line="360" w:lineRule="auto"/>
        <w:ind w:left="-57" w:right="284"/>
        <w:jc w:val="both"/>
        <w:rPr>
          <w:rFonts w:ascii="Times New Roman" w:hAnsi="Times New Roman" w:cs="Times New Roman"/>
          <w:sz w:val="28"/>
          <w:szCs w:val="28"/>
        </w:rPr>
      </w:pPr>
      <w:r w:rsidRPr="00985501">
        <w:rPr>
          <w:rFonts w:ascii="Times New Roman" w:hAnsi="Times New Roman" w:cs="Times New Roman"/>
          <w:sz w:val="28"/>
          <w:szCs w:val="28"/>
        </w:rPr>
        <w:t>НИЦ Урологии располагает 2 урологическими и 1 онкологическим (онкоурология) отделениями.</w:t>
      </w:r>
    </w:p>
    <w:p w14:paraId="2194606F" w14:textId="77777777" w:rsidR="00985501" w:rsidRPr="00985501" w:rsidRDefault="00985501" w:rsidP="00985501">
      <w:pPr>
        <w:pStyle w:val="a9"/>
        <w:spacing w:after="0" w:line="360" w:lineRule="auto"/>
        <w:ind w:left="-57" w:right="284" w:firstLine="709"/>
        <w:jc w:val="both"/>
        <w:rPr>
          <w:rFonts w:ascii="Times New Roman" w:hAnsi="Times New Roman" w:cs="Times New Roman"/>
          <w:sz w:val="28"/>
          <w:szCs w:val="28"/>
        </w:rPr>
      </w:pPr>
      <w:r w:rsidRPr="00985501">
        <w:rPr>
          <w:rFonts w:ascii="Times New Roman" w:hAnsi="Times New Roman" w:cs="Times New Roman"/>
          <w:sz w:val="28"/>
          <w:szCs w:val="28"/>
        </w:rPr>
        <w:t>Урологическое отделение №2 (дистанционной литотрипсии и эндовидеохирургии) работает по двум профилям «урология» и «онкология».</w:t>
      </w:r>
    </w:p>
    <w:p w14:paraId="54445844" w14:textId="77777777" w:rsidR="00985501" w:rsidRPr="00985501" w:rsidRDefault="00985501" w:rsidP="00985501">
      <w:pPr>
        <w:pStyle w:val="a9"/>
        <w:spacing w:after="0" w:line="360" w:lineRule="auto"/>
        <w:ind w:left="-57" w:right="284" w:firstLine="709"/>
        <w:jc w:val="both"/>
        <w:rPr>
          <w:rFonts w:ascii="Times New Roman" w:hAnsi="Times New Roman" w:cs="Times New Roman"/>
          <w:sz w:val="28"/>
          <w:szCs w:val="28"/>
        </w:rPr>
      </w:pPr>
      <w:r w:rsidRPr="00985501">
        <w:rPr>
          <w:rFonts w:ascii="Times New Roman" w:hAnsi="Times New Roman" w:cs="Times New Roman"/>
          <w:sz w:val="28"/>
          <w:szCs w:val="28"/>
        </w:rPr>
        <w:t>Урологическое отделение №1 (общей и неотложной урологии) проводит специализированное уродинамическое и цистометрическое обследование пациентов с расстройствами мочеиспускания, для чего на отделении находится высокооснащенный уродинамический кабинет.</w:t>
      </w:r>
    </w:p>
    <w:p w14:paraId="5CFB0FA7" w14:textId="77777777" w:rsidR="00985501" w:rsidRPr="00985501" w:rsidRDefault="00985501" w:rsidP="00985501">
      <w:pPr>
        <w:pStyle w:val="a9"/>
        <w:spacing w:after="0" w:line="360" w:lineRule="auto"/>
        <w:ind w:left="-57" w:right="284" w:firstLine="709"/>
        <w:jc w:val="both"/>
        <w:rPr>
          <w:rFonts w:ascii="Times New Roman" w:hAnsi="Times New Roman" w:cs="Times New Roman"/>
          <w:sz w:val="28"/>
          <w:szCs w:val="28"/>
        </w:rPr>
      </w:pPr>
      <w:r w:rsidRPr="00985501">
        <w:rPr>
          <w:rFonts w:ascii="Times New Roman" w:hAnsi="Times New Roman" w:cs="Times New Roman"/>
          <w:sz w:val="28"/>
          <w:szCs w:val="28"/>
        </w:rPr>
        <w:t>На отделении ведет работу ведущий специалист по урологии, профессор Аль-Шукри А.С.</w:t>
      </w:r>
    </w:p>
    <w:p w14:paraId="2694698A" w14:textId="77777777" w:rsidR="00985501" w:rsidRPr="00985501" w:rsidRDefault="00985501" w:rsidP="00985501">
      <w:pPr>
        <w:pStyle w:val="a9"/>
        <w:spacing w:after="0" w:line="360" w:lineRule="auto"/>
        <w:ind w:left="-57" w:right="284" w:firstLine="709"/>
        <w:jc w:val="both"/>
        <w:rPr>
          <w:rFonts w:ascii="Times New Roman" w:hAnsi="Times New Roman" w:cs="Times New Roman"/>
          <w:sz w:val="28"/>
          <w:szCs w:val="28"/>
        </w:rPr>
      </w:pPr>
      <w:r w:rsidRPr="00985501">
        <w:rPr>
          <w:rFonts w:ascii="Times New Roman" w:hAnsi="Times New Roman" w:cs="Times New Roman"/>
          <w:sz w:val="28"/>
          <w:szCs w:val="28"/>
        </w:rPr>
        <w:t>Заведующая отделением: Пономарева Ю.А.</w:t>
      </w:r>
    </w:p>
    <w:p w14:paraId="26A18DE1" w14:textId="77777777" w:rsidR="00985501" w:rsidRPr="00985501" w:rsidRDefault="00985501" w:rsidP="00985501">
      <w:pPr>
        <w:pStyle w:val="a9"/>
        <w:spacing w:after="0" w:line="360" w:lineRule="auto"/>
        <w:ind w:left="-57" w:right="284" w:firstLine="709"/>
        <w:jc w:val="both"/>
        <w:rPr>
          <w:rFonts w:ascii="Times New Roman" w:hAnsi="Times New Roman" w:cs="Times New Roman"/>
          <w:sz w:val="28"/>
          <w:szCs w:val="28"/>
        </w:rPr>
      </w:pPr>
      <w:r w:rsidRPr="00985501">
        <w:rPr>
          <w:rFonts w:ascii="Times New Roman" w:hAnsi="Times New Roman" w:cs="Times New Roman"/>
          <w:sz w:val="28"/>
          <w:szCs w:val="28"/>
        </w:rPr>
        <w:t>Оснащение отделения: кабинет заведующей отделением, кабинет профессора, кабинет старшей медицинской сестры, кабинет сестры-хозяйки, ординаторская, сестринская, чистая бельевая, грязная бельевая, санитарная комната, техническая комната, процедурный кабинет, перевязочный кабинет, уродинамический кабинет, буфет, материальная старшей медицинской сестры, палаты, шахты (электрощитовые, водопроводные).</w:t>
      </w:r>
    </w:p>
    <w:p w14:paraId="1ECCB3CD" w14:textId="77777777" w:rsidR="00985501" w:rsidRPr="00985501" w:rsidRDefault="00985501" w:rsidP="00985501">
      <w:pPr>
        <w:pStyle w:val="a9"/>
        <w:spacing w:after="0" w:line="360" w:lineRule="auto"/>
        <w:ind w:left="-57" w:right="284" w:firstLine="709"/>
        <w:jc w:val="both"/>
        <w:rPr>
          <w:rFonts w:ascii="Times New Roman" w:hAnsi="Times New Roman" w:cs="Times New Roman"/>
          <w:sz w:val="28"/>
          <w:szCs w:val="28"/>
        </w:rPr>
      </w:pPr>
      <w:r w:rsidRPr="00985501">
        <w:rPr>
          <w:rFonts w:ascii="Times New Roman" w:hAnsi="Times New Roman" w:cs="Times New Roman"/>
          <w:sz w:val="28"/>
          <w:szCs w:val="28"/>
        </w:rPr>
        <w:t>Онкологическое отделение №6 (андрологии и онкоурологии) нацелено на проведение хирургических вмешательств онкоурологического профиля, а также амбулаторный прием и консультирование пациентов дневного стационара.</w:t>
      </w:r>
    </w:p>
    <w:p w14:paraId="2E1A88C1" w14:textId="77777777" w:rsidR="00985501" w:rsidRPr="00985501" w:rsidRDefault="00985501" w:rsidP="00985501">
      <w:pPr>
        <w:pStyle w:val="a9"/>
        <w:spacing w:after="0" w:line="360" w:lineRule="auto"/>
        <w:ind w:left="-57" w:right="284" w:firstLine="709"/>
        <w:jc w:val="both"/>
        <w:rPr>
          <w:rFonts w:ascii="Times New Roman" w:hAnsi="Times New Roman" w:cs="Times New Roman"/>
          <w:sz w:val="28"/>
          <w:szCs w:val="28"/>
        </w:rPr>
      </w:pPr>
      <w:r w:rsidRPr="00985501">
        <w:rPr>
          <w:rFonts w:ascii="Times New Roman" w:hAnsi="Times New Roman" w:cs="Times New Roman"/>
          <w:sz w:val="28"/>
          <w:szCs w:val="28"/>
        </w:rPr>
        <w:t>Заведующий отделением: Рева С.А.</w:t>
      </w:r>
    </w:p>
    <w:p w14:paraId="4AFD2051" w14:textId="77777777" w:rsidR="00985501" w:rsidRPr="00985501" w:rsidRDefault="00985501" w:rsidP="00985501">
      <w:pPr>
        <w:pStyle w:val="a9"/>
        <w:spacing w:after="0" w:line="360" w:lineRule="auto"/>
        <w:ind w:left="-57" w:right="284" w:firstLine="709"/>
        <w:jc w:val="both"/>
        <w:rPr>
          <w:rFonts w:ascii="Times New Roman" w:hAnsi="Times New Roman" w:cs="Times New Roman"/>
          <w:sz w:val="28"/>
          <w:szCs w:val="28"/>
        </w:rPr>
      </w:pPr>
      <w:r w:rsidRPr="00985501">
        <w:rPr>
          <w:rFonts w:ascii="Times New Roman" w:hAnsi="Times New Roman" w:cs="Times New Roman"/>
          <w:sz w:val="28"/>
          <w:szCs w:val="28"/>
        </w:rPr>
        <w:t>Оснащение отделения: кабинет заведующего отделением, кабинет старшей медицинской сестры, ординаторская, сестринская, санитарная комната, процедурный кабинет, материальная старшей медицинской сестры, смотровой кабинет, палаты дневного стационара, шахты (электрощитовые, водопроводные).</w:t>
      </w:r>
    </w:p>
    <w:p w14:paraId="6BCD92D9" w14:textId="77777777" w:rsidR="00985501" w:rsidRPr="00985501" w:rsidRDefault="00985501" w:rsidP="00985501">
      <w:pPr>
        <w:pStyle w:val="a9"/>
        <w:spacing w:after="0" w:line="360" w:lineRule="auto"/>
        <w:ind w:left="-57" w:right="284" w:firstLine="709"/>
        <w:jc w:val="both"/>
        <w:rPr>
          <w:rFonts w:ascii="Times New Roman" w:hAnsi="Times New Roman" w:cs="Times New Roman"/>
          <w:b/>
          <w:bCs/>
          <w:sz w:val="28"/>
          <w:szCs w:val="28"/>
        </w:rPr>
      </w:pPr>
    </w:p>
    <w:p w14:paraId="48877D5A" w14:textId="490EAE2B" w:rsidR="00985501" w:rsidRPr="00985501" w:rsidRDefault="00985501" w:rsidP="008E0F01">
      <w:pPr>
        <w:pStyle w:val="a9"/>
        <w:numPr>
          <w:ilvl w:val="1"/>
          <w:numId w:val="4"/>
        </w:numPr>
        <w:spacing w:line="360" w:lineRule="auto"/>
        <w:ind w:right="284"/>
        <w:jc w:val="center"/>
        <w:rPr>
          <w:rFonts w:ascii="Times New Roman" w:hAnsi="Times New Roman" w:cs="Times New Roman"/>
          <w:b/>
          <w:bCs/>
          <w:sz w:val="28"/>
          <w:szCs w:val="28"/>
        </w:rPr>
      </w:pPr>
      <w:r w:rsidRPr="00985501">
        <w:rPr>
          <w:rFonts w:ascii="Times New Roman" w:hAnsi="Times New Roman" w:cs="Times New Roman"/>
          <w:b/>
          <w:bCs/>
          <w:sz w:val="28"/>
          <w:szCs w:val="28"/>
        </w:rPr>
        <w:lastRenderedPageBreak/>
        <w:t>План работы отделения</w:t>
      </w:r>
    </w:p>
    <w:p w14:paraId="10E0BC8A" w14:textId="77777777" w:rsidR="00985501" w:rsidRPr="00985501" w:rsidRDefault="00985501" w:rsidP="00985501">
      <w:pPr>
        <w:spacing w:line="360" w:lineRule="auto"/>
        <w:ind w:left="57" w:right="284" w:firstLine="709"/>
        <w:rPr>
          <w:rFonts w:eastAsia="Calibri"/>
          <w:sz w:val="28"/>
          <w:szCs w:val="28"/>
          <w:lang w:eastAsia="en-US"/>
        </w:rPr>
      </w:pPr>
      <w:r w:rsidRPr="00985501">
        <w:rPr>
          <w:rFonts w:eastAsia="Calibri"/>
          <w:sz w:val="28"/>
          <w:szCs w:val="28"/>
          <w:lang w:eastAsia="en-US"/>
        </w:rPr>
        <w:t>В 2022 году несмотря на сложную эпидемиологическую обстановку госпитализация была в полном объеме, плановые задания выполнялись.</w:t>
      </w:r>
    </w:p>
    <w:p w14:paraId="18ADC19E" w14:textId="77777777" w:rsidR="00985501" w:rsidRPr="00985501" w:rsidRDefault="00985501" w:rsidP="00985501">
      <w:pPr>
        <w:spacing w:line="360" w:lineRule="auto"/>
        <w:ind w:right="284" w:firstLine="709"/>
        <w:rPr>
          <w:rFonts w:eastAsia="Calibri"/>
          <w:sz w:val="28"/>
          <w:szCs w:val="28"/>
          <w:lang w:eastAsia="en-US"/>
        </w:rPr>
      </w:pPr>
      <w:r w:rsidRPr="00985501">
        <w:rPr>
          <w:rFonts w:eastAsia="Calibri"/>
          <w:sz w:val="28"/>
          <w:szCs w:val="28"/>
          <w:lang w:eastAsia="en-US"/>
        </w:rPr>
        <w:t>Плановое задание на объем, оказываемой высокотехнологичной специализированной медицинской помощи (число пациентов):</w:t>
      </w:r>
    </w:p>
    <w:p w14:paraId="5CE988D0" w14:textId="77777777" w:rsidR="00985501" w:rsidRPr="00985501" w:rsidRDefault="00985501" w:rsidP="00985501">
      <w:pPr>
        <w:spacing w:line="360" w:lineRule="auto"/>
        <w:ind w:right="284" w:firstLine="0"/>
        <w:rPr>
          <w:rFonts w:eastAsia="Calibri"/>
          <w:sz w:val="28"/>
          <w:szCs w:val="28"/>
          <w:lang w:eastAsia="en-US"/>
        </w:rPr>
      </w:pPr>
      <w:r w:rsidRPr="00985501">
        <w:rPr>
          <w:rFonts w:eastAsia="Calibri"/>
          <w:sz w:val="28"/>
          <w:szCs w:val="28"/>
          <w:lang w:eastAsia="en-US"/>
        </w:rPr>
        <w:t>- январь 2022 г. 50 человек;</w:t>
      </w:r>
    </w:p>
    <w:p w14:paraId="0632792B" w14:textId="77777777" w:rsidR="00985501" w:rsidRPr="00985501" w:rsidRDefault="00985501" w:rsidP="00985501">
      <w:pPr>
        <w:spacing w:line="360" w:lineRule="auto"/>
        <w:ind w:right="284" w:firstLine="0"/>
        <w:rPr>
          <w:rFonts w:eastAsia="Calibri"/>
          <w:sz w:val="28"/>
          <w:szCs w:val="28"/>
          <w:lang w:eastAsia="en-US"/>
        </w:rPr>
      </w:pPr>
      <w:r w:rsidRPr="00985501">
        <w:rPr>
          <w:rFonts w:eastAsia="Calibri"/>
          <w:sz w:val="28"/>
          <w:szCs w:val="28"/>
          <w:lang w:eastAsia="en-US"/>
        </w:rPr>
        <w:t>- февраль 2022 г. 50 человек;</w:t>
      </w:r>
    </w:p>
    <w:p w14:paraId="595F25C9" w14:textId="77777777" w:rsidR="00985501" w:rsidRPr="00985501" w:rsidRDefault="00985501" w:rsidP="00985501">
      <w:pPr>
        <w:spacing w:line="360" w:lineRule="auto"/>
        <w:ind w:right="284" w:firstLine="0"/>
        <w:rPr>
          <w:rFonts w:eastAsia="Calibri"/>
          <w:sz w:val="28"/>
          <w:szCs w:val="28"/>
          <w:lang w:eastAsia="en-US"/>
        </w:rPr>
      </w:pPr>
      <w:r w:rsidRPr="00985501">
        <w:rPr>
          <w:rFonts w:eastAsia="Calibri"/>
          <w:sz w:val="28"/>
          <w:szCs w:val="28"/>
          <w:lang w:eastAsia="en-US"/>
        </w:rPr>
        <w:t>- март 2022 г. 55 человек;</w:t>
      </w:r>
    </w:p>
    <w:p w14:paraId="32396E95" w14:textId="77777777" w:rsidR="00985501" w:rsidRPr="00985501" w:rsidRDefault="00985501" w:rsidP="00985501">
      <w:pPr>
        <w:spacing w:line="360" w:lineRule="auto"/>
        <w:ind w:right="284" w:firstLine="0"/>
        <w:rPr>
          <w:rFonts w:eastAsia="Calibri"/>
          <w:sz w:val="28"/>
          <w:szCs w:val="28"/>
          <w:lang w:eastAsia="en-US"/>
        </w:rPr>
      </w:pPr>
      <w:r w:rsidRPr="00985501">
        <w:rPr>
          <w:rFonts w:eastAsia="Calibri"/>
          <w:sz w:val="28"/>
          <w:szCs w:val="28"/>
          <w:lang w:eastAsia="en-US"/>
        </w:rPr>
        <w:t>- апрель 2022 г. 55 человек;</w:t>
      </w:r>
    </w:p>
    <w:p w14:paraId="60540672" w14:textId="77777777" w:rsidR="00985501" w:rsidRPr="00985501" w:rsidRDefault="00985501" w:rsidP="00985501">
      <w:pPr>
        <w:spacing w:line="360" w:lineRule="auto"/>
        <w:ind w:right="284" w:firstLine="0"/>
        <w:rPr>
          <w:rFonts w:eastAsia="Calibri"/>
          <w:sz w:val="28"/>
          <w:szCs w:val="28"/>
          <w:lang w:eastAsia="en-US"/>
        </w:rPr>
      </w:pPr>
      <w:r w:rsidRPr="00985501">
        <w:rPr>
          <w:rFonts w:eastAsia="Calibri"/>
          <w:sz w:val="28"/>
          <w:szCs w:val="28"/>
          <w:lang w:eastAsia="en-US"/>
        </w:rPr>
        <w:t>- май 2022 г. 55 человек;</w:t>
      </w:r>
    </w:p>
    <w:p w14:paraId="128825B9" w14:textId="77777777" w:rsidR="00985501" w:rsidRPr="00985501" w:rsidRDefault="00985501" w:rsidP="00985501">
      <w:pPr>
        <w:spacing w:line="360" w:lineRule="auto"/>
        <w:ind w:right="284" w:firstLine="0"/>
        <w:rPr>
          <w:rFonts w:eastAsia="Calibri"/>
          <w:sz w:val="28"/>
          <w:szCs w:val="28"/>
          <w:lang w:eastAsia="en-US"/>
        </w:rPr>
      </w:pPr>
      <w:r w:rsidRPr="00985501">
        <w:rPr>
          <w:rFonts w:eastAsia="Calibri"/>
          <w:sz w:val="28"/>
          <w:szCs w:val="28"/>
          <w:lang w:eastAsia="en-US"/>
        </w:rPr>
        <w:t>- июнь 2022 г. 65 человек;</w:t>
      </w:r>
    </w:p>
    <w:p w14:paraId="0C1BE9AD" w14:textId="77777777" w:rsidR="00985501" w:rsidRPr="00985501" w:rsidRDefault="00985501" w:rsidP="00985501">
      <w:pPr>
        <w:spacing w:line="360" w:lineRule="auto"/>
        <w:ind w:right="284" w:firstLine="0"/>
        <w:rPr>
          <w:rFonts w:eastAsia="Calibri"/>
          <w:sz w:val="28"/>
          <w:szCs w:val="28"/>
          <w:lang w:eastAsia="en-US"/>
        </w:rPr>
      </w:pPr>
      <w:r w:rsidRPr="00985501">
        <w:rPr>
          <w:rFonts w:eastAsia="Calibri"/>
          <w:sz w:val="28"/>
          <w:szCs w:val="28"/>
          <w:lang w:eastAsia="en-US"/>
        </w:rPr>
        <w:t>- июль 2022 г. 65 человек;</w:t>
      </w:r>
    </w:p>
    <w:p w14:paraId="25E03F8E" w14:textId="77777777" w:rsidR="00985501" w:rsidRPr="00985501" w:rsidRDefault="00985501" w:rsidP="00985501">
      <w:pPr>
        <w:spacing w:line="360" w:lineRule="auto"/>
        <w:ind w:right="284" w:firstLine="0"/>
        <w:rPr>
          <w:rFonts w:eastAsia="Calibri"/>
          <w:sz w:val="28"/>
          <w:szCs w:val="28"/>
          <w:lang w:eastAsia="en-US"/>
        </w:rPr>
      </w:pPr>
      <w:r w:rsidRPr="00985501">
        <w:rPr>
          <w:rFonts w:eastAsia="Calibri"/>
          <w:sz w:val="28"/>
          <w:szCs w:val="28"/>
          <w:lang w:eastAsia="en-US"/>
        </w:rPr>
        <w:t>- август 2022 г. 65 человек;</w:t>
      </w:r>
    </w:p>
    <w:p w14:paraId="26F2FCC9" w14:textId="77777777" w:rsidR="00985501" w:rsidRPr="00985501" w:rsidRDefault="00985501" w:rsidP="00985501">
      <w:pPr>
        <w:spacing w:line="360" w:lineRule="auto"/>
        <w:ind w:right="284" w:firstLine="0"/>
        <w:rPr>
          <w:rFonts w:eastAsia="Calibri"/>
          <w:sz w:val="28"/>
          <w:szCs w:val="28"/>
          <w:lang w:eastAsia="en-US"/>
        </w:rPr>
      </w:pPr>
      <w:r w:rsidRPr="00985501">
        <w:rPr>
          <w:rFonts w:eastAsia="Calibri"/>
          <w:sz w:val="28"/>
          <w:szCs w:val="28"/>
          <w:lang w:eastAsia="en-US"/>
        </w:rPr>
        <w:t>- сентябрь 2022 г. 70 человек;</w:t>
      </w:r>
    </w:p>
    <w:p w14:paraId="52D86876" w14:textId="77777777" w:rsidR="00985501" w:rsidRPr="00985501" w:rsidRDefault="00985501" w:rsidP="00985501">
      <w:pPr>
        <w:spacing w:line="360" w:lineRule="auto"/>
        <w:ind w:right="284" w:firstLine="0"/>
        <w:rPr>
          <w:rFonts w:eastAsia="Calibri"/>
          <w:sz w:val="28"/>
          <w:szCs w:val="28"/>
          <w:lang w:eastAsia="en-US"/>
        </w:rPr>
      </w:pPr>
      <w:r w:rsidRPr="00985501">
        <w:rPr>
          <w:rFonts w:eastAsia="Calibri"/>
          <w:sz w:val="28"/>
          <w:szCs w:val="28"/>
          <w:lang w:eastAsia="en-US"/>
        </w:rPr>
        <w:t>- октябрь 2022 г. 70 человек;</w:t>
      </w:r>
    </w:p>
    <w:p w14:paraId="532C4E9B" w14:textId="4E736D4B" w:rsidR="00985501" w:rsidRPr="00985501" w:rsidRDefault="00985501" w:rsidP="00985501">
      <w:pPr>
        <w:spacing w:line="360" w:lineRule="auto"/>
        <w:ind w:right="284" w:firstLine="0"/>
        <w:rPr>
          <w:rFonts w:eastAsia="Calibri"/>
          <w:sz w:val="28"/>
          <w:szCs w:val="28"/>
          <w:lang w:eastAsia="en-US"/>
        </w:rPr>
      </w:pPr>
      <w:r w:rsidRPr="00985501">
        <w:rPr>
          <w:rFonts w:eastAsia="Calibri"/>
          <w:sz w:val="28"/>
          <w:szCs w:val="28"/>
          <w:lang w:eastAsia="en-US"/>
        </w:rPr>
        <w:t xml:space="preserve">- ноябрь 2022 г. </w:t>
      </w:r>
      <w:r w:rsidR="001A28AD">
        <w:rPr>
          <w:rFonts w:eastAsia="Calibri"/>
          <w:sz w:val="28"/>
          <w:szCs w:val="28"/>
          <w:lang w:eastAsia="en-US"/>
        </w:rPr>
        <w:t>6</w:t>
      </w:r>
      <w:r w:rsidRPr="00985501">
        <w:rPr>
          <w:rFonts w:eastAsia="Calibri"/>
          <w:sz w:val="28"/>
          <w:szCs w:val="28"/>
          <w:lang w:eastAsia="en-US"/>
        </w:rPr>
        <w:t>0 человек;</w:t>
      </w:r>
    </w:p>
    <w:p w14:paraId="65D0850B" w14:textId="278DE219" w:rsidR="00985501" w:rsidRPr="00985501" w:rsidRDefault="00985501" w:rsidP="00985501">
      <w:pPr>
        <w:spacing w:line="360" w:lineRule="auto"/>
        <w:ind w:right="284" w:firstLine="0"/>
        <w:rPr>
          <w:rFonts w:eastAsia="Calibri"/>
          <w:sz w:val="28"/>
          <w:szCs w:val="28"/>
          <w:lang w:eastAsia="en-US"/>
        </w:rPr>
      </w:pPr>
      <w:r w:rsidRPr="00985501">
        <w:rPr>
          <w:rFonts w:eastAsia="Calibri"/>
          <w:sz w:val="28"/>
          <w:szCs w:val="28"/>
          <w:lang w:eastAsia="en-US"/>
        </w:rPr>
        <w:t xml:space="preserve">- декабрь 2022 г. </w:t>
      </w:r>
      <w:r w:rsidR="001A28AD">
        <w:rPr>
          <w:rFonts w:eastAsia="Calibri"/>
          <w:sz w:val="28"/>
          <w:szCs w:val="28"/>
          <w:lang w:eastAsia="en-US"/>
        </w:rPr>
        <w:t>6</w:t>
      </w:r>
      <w:r w:rsidRPr="00985501">
        <w:rPr>
          <w:rFonts w:eastAsia="Calibri"/>
          <w:sz w:val="28"/>
          <w:szCs w:val="28"/>
          <w:lang w:eastAsia="en-US"/>
        </w:rPr>
        <w:t>0 человек.</w:t>
      </w:r>
    </w:p>
    <w:p w14:paraId="0B8CF70D" w14:textId="77777777" w:rsidR="00985501" w:rsidRDefault="00985501" w:rsidP="00985501">
      <w:pPr>
        <w:spacing w:line="360" w:lineRule="auto"/>
        <w:ind w:right="284" w:firstLine="0"/>
        <w:rPr>
          <w:rFonts w:eastAsia="Calibri"/>
          <w:sz w:val="28"/>
          <w:szCs w:val="28"/>
          <w:lang w:eastAsia="en-US"/>
        </w:rPr>
      </w:pPr>
    </w:p>
    <w:p w14:paraId="31CA7049" w14:textId="77777777" w:rsidR="00E77F73" w:rsidRDefault="00E77F73" w:rsidP="00985501">
      <w:pPr>
        <w:spacing w:line="360" w:lineRule="auto"/>
        <w:ind w:right="284" w:firstLine="0"/>
        <w:rPr>
          <w:rFonts w:eastAsia="Calibri"/>
          <w:sz w:val="28"/>
          <w:szCs w:val="28"/>
          <w:lang w:eastAsia="en-US"/>
        </w:rPr>
      </w:pPr>
    </w:p>
    <w:p w14:paraId="142F71B2" w14:textId="77777777" w:rsidR="00E77F73" w:rsidRDefault="00E77F73" w:rsidP="00985501">
      <w:pPr>
        <w:spacing w:line="360" w:lineRule="auto"/>
        <w:ind w:right="284" w:firstLine="0"/>
        <w:rPr>
          <w:rFonts w:eastAsia="Calibri"/>
          <w:sz w:val="28"/>
          <w:szCs w:val="28"/>
          <w:lang w:eastAsia="en-US"/>
        </w:rPr>
      </w:pPr>
    </w:p>
    <w:p w14:paraId="0188D605" w14:textId="77777777" w:rsidR="00E77F73" w:rsidRDefault="00E77F73" w:rsidP="00985501">
      <w:pPr>
        <w:spacing w:line="360" w:lineRule="auto"/>
        <w:ind w:right="284" w:firstLine="0"/>
        <w:rPr>
          <w:rFonts w:eastAsia="Calibri"/>
          <w:sz w:val="28"/>
          <w:szCs w:val="28"/>
          <w:lang w:eastAsia="en-US"/>
        </w:rPr>
      </w:pPr>
    </w:p>
    <w:p w14:paraId="5041B586" w14:textId="77777777" w:rsidR="00E77F73" w:rsidRDefault="00E77F73" w:rsidP="00985501">
      <w:pPr>
        <w:spacing w:line="360" w:lineRule="auto"/>
        <w:ind w:right="284" w:firstLine="0"/>
        <w:rPr>
          <w:rFonts w:eastAsia="Calibri"/>
          <w:sz w:val="28"/>
          <w:szCs w:val="28"/>
          <w:lang w:eastAsia="en-US"/>
        </w:rPr>
      </w:pPr>
    </w:p>
    <w:p w14:paraId="6DD96E00" w14:textId="77777777" w:rsidR="00E77F73" w:rsidRDefault="00E77F73" w:rsidP="00985501">
      <w:pPr>
        <w:spacing w:line="360" w:lineRule="auto"/>
        <w:ind w:right="284" w:firstLine="0"/>
        <w:rPr>
          <w:rFonts w:eastAsia="Calibri"/>
          <w:sz w:val="28"/>
          <w:szCs w:val="28"/>
          <w:lang w:eastAsia="en-US"/>
        </w:rPr>
      </w:pPr>
    </w:p>
    <w:p w14:paraId="30822B44" w14:textId="77777777" w:rsidR="00E77F73" w:rsidRDefault="00E77F73" w:rsidP="00985501">
      <w:pPr>
        <w:spacing w:line="360" w:lineRule="auto"/>
        <w:ind w:right="284" w:firstLine="0"/>
        <w:rPr>
          <w:rFonts w:eastAsia="Calibri"/>
          <w:sz w:val="28"/>
          <w:szCs w:val="28"/>
          <w:lang w:eastAsia="en-US"/>
        </w:rPr>
      </w:pPr>
    </w:p>
    <w:p w14:paraId="20684845" w14:textId="77777777" w:rsidR="00E77F73" w:rsidRDefault="00E77F73" w:rsidP="00985501">
      <w:pPr>
        <w:spacing w:line="360" w:lineRule="auto"/>
        <w:ind w:right="284" w:firstLine="0"/>
        <w:rPr>
          <w:rFonts w:eastAsia="Calibri"/>
          <w:sz w:val="28"/>
          <w:szCs w:val="28"/>
          <w:lang w:eastAsia="en-US"/>
        </w:rPr>
      </w:pPr>
    </w:p>
    <w:p w14:paraId="05EDA5B2" w14:textId="77777777" w:rsidR="00E77F73" w:rsidRDefault="00E77F73" w:rsidP="00985501">
      <w:pPr>
        <w:spacing w:line="360" w:lineRule="auto"/>
        <w:ind w:right="284" w:firstLine="0"/>
        <w:rPr>
          <w:rFonts w:eastAsia="Calibri"/>
          <w:sz w:val="28"/>
          <w:szCs w:val="28"/>
          <w:lang w:eastAsia="en-US"/>
        </w:rPr>
      </w:pPr>
    </w:p>
    <w:p w14:paraId="07AE30BE" w14:textId="77777777" w:rsidR="00E77F73" w:rsidRDefault="00E77F73" w:rsidP="00985501">
      <w:pPr>
        <w:spacing w:line="360" w:lineRule="auto"/>
        <w:ind w:right="284" w:firstLine="0"/>
        <w:rPr>
          <w:rFonts w:eastAsia="Calibri"/>
          <w:sz w:val="28"/>
          <w:szCs w:val="28"/>
          <w:lang w:eastAsia="en-US"/>
        </w:rPr>
      </w:pPr>
    </w:p>
    <w:p w14:paraId="07F2FF1D" w14:textId="77777777" w:rsidR="00E77F73" w:rsidRDefault="00E77F73" w:rsidP="00985501">
      <w:pPr>
        <w:spacing w:line="360" w:lineRule="auto"/>
        <w:ind w:right="284" w:firstLine="0"/>
        <w:rPr>
          <w:rFonts w:eastAsia="Calibri"/>
          <w:sz w:val="28"/>
          <w:szCs w:val="28"/>
          <w:lang w:eastAsia="en-US"/>
        </w:rPr>
      </w:pPr>
    </w:p>
    <w:p w14:paraId="5DDFEE94" w14:textId="77777777" w:rsidR="00E77F73" w:rsidRPr="00985501" w:rsidRDefault="00E77F73" w:rsidP="00985501">
      <w:pPr>
        <w:spacing w:line="360" w:lineRule="auto"/>
        <w:ind w:right="284" w:firstLine="0"/>
        <w:rPr>
          <w:rFonts w:eastAsia="Calibri"/>
          <w:sz w:val="28"/>
          <w:szCs w:val="28"/>
          <w:lang w:eastAsia="en-US"/>
        </w:rPr>
      </w:pPr>
    </w:p>
    <w:p w14:paraId="39EE7175" w14:textId="77777777" w:rsidR="00985501" w:rsidRPr="00985501" w:rsidRDefault="00985501" w:rsidP="008E0F01">
      <w:pPr>
        <w:numPr>
          <w:ilvl w:val="1"/>
          <w:numId w:val="4"/>
        </w:numPr>
        <w:spacing w:line="360" w:lineRule="auto"/>
        <w:ind w:left="-57" w:right="284" w:firstLine="420"/>
        <w:contextualSpacing/>
        <w:jc w:val="center"/>
        <w:rPr>
          <w:rFonts w:eastAsiaTheme="minorHAnsi"/>
          <w:b/>
          <w:bCs/>
          <w:sz w:val="28"/>
          <w:szCs w:val="28"/>
          <w:lang w:eastAsia="en-US"/>
        </w:rPr>
      </w:pPr>
      <w:r w:rsidRPr="00985501">
        <w:rPr>
          <w:rFonts w:eastAsiaTheme="minorHAnsi"/>
          <w:b/>
          <w:bCs/>
          <w:sz w:val="28"/>
          <w:szCs w:val="28"/>
          <w:lang w:eastAsia="en-US"/>
        </w:rPr>
        <w:lastRenderedPageBreak/>
        <w:t>Коечный фонд и его использование</w:t>
      </w:r>
    </w:p>
    <w:p w14:paraId="0B837724" w14:textId="77777777" w:rsidR="00985501" w:rsidRPr="00985501" w:rsidRDefault="00985501" w:rsidP="00985501">
      <w:pPr>
        <w:spacing w:line="360" w:lineRule="auto"/>
        <w:ind w:left="57" w:right="284" w:firstLine="0"/>
        <w:rPr>
          <w:rFonts w:eastAsia="Calibri"/>
          <w:sz w:val="28"/>
          <w:szCs w:val="28"/>
          <w:lang w:eastAsia="en-US"/>
        </w:rPr>
      </w:pPr>
      <w:r w:rsidRPr="00985501">
        <w:rPr>
          <w:rFonts w:eastAsia="Calibri"/>
          <w:sz w:val="28"/>
          <w:szCs w:val="28"/>
          <w:lang w:eastAsia="en-US"/>
        </w:rPr>
        <w:t>В таблице 1 представлены данные о канале госпитализации и количестве пациентов, проходивших лечение на урологическом отделении №2.</w:t>
      </w:r>
    </w:p>
    <w:p w14:paraId="4D7E4731" w14:textId="77777777" w:rsidR="00985501" w:rsidRPr="00985501" w:rsidRDefault="00985501" w:rsidP="00985501">
      <w:pPr>
        <w:spacing w:line="360" w:lineRule="auto"/>
        <w:ind w:left="57" w:right="284" w:firstLine="284"/>
        <w:jc w:val="right"/>
        <w:rPr>
          <w:bCs/>
          <w:sz w:val="28"/>
          <w:szCs w:val="28"/>
        </w:rPr>
      </w:pPr>
      <w:r w:rsidRPr="00985501">
        <w:rPr>
          <w:bCs/>
          <w:sz w:val="28"/>
          <w:szCs w:val="28"/>
        </w:rPr>
        <w:t>Таблица 1</w:t>
      </w:r>
    </w:p>
    <w:p w14:paraId="007DF59A" w14:textId="77777777" w:rsidR="00985501" w:rsidRPr="00985501" w:rsidRDefault="00985501" w:rsidP="00985501">
      <w:pPr>
        <w:spacing w:line="360" w:lineRule="auto"/>
        <w:ind w:left="57" w:right="284" w:firstLine="284"/>
        <w:jc w:val="center"/>
        <w:rPr>
          <w:bCs/>
          <w:sz w:val="28"/>
          <w:szCs w:val="28"/>
        </w:rPr>
      </w:pPr>
      <w:r w:rsidRPr="00985501">
        <w:rPr>
          <w:bCs/>
          <w:sz w:val="28"/>
          <w:szCs w:val="28"/>
        </w:rPr>
        <w:t>Структура каналов госпитализации и источников финансирования</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518"/>
        <w:gridCol w:w="1087"/>
        <w:gridCol w:w="1320"/>
        <w:gridCol w:w="1087"/>
        <w:gridCol w:w="1087"/>
        <w:gridCol w:w="994"/>
        <w:gridCol w:w="590"/>
        <w:gridCol w:w="1373"/>
        <w:gridCol w:w="919"/>
      </w:tblGrid>
      <w:tr w:rsidR="00985501" w:rsidRPr="00985501" w14:paraId="42CFE493" w14:textId="77777777" w:rsidTr="00985501">
        <w:trPr>
          <w:trHeight w:val="1018"/>
        </w:trPr>
        <w:tc>
          <w:tcPr>
            <w:tcW w:w="738" w:type="dxa"/>
            <w:tcBorders>
              <w:top w:val="single" w:sz="4" w:space="0" w:color="auto"/>
              <w:left w:val="single" w:sz="4" w:space="0" w:color="auto"/>
              <w:bottom w:val="single" w:sz="4" w:space="0" w:color="auto"/>
              <w:right w:val="single" w:sz="4" w:space="0" w:color="auto"/>
            </w:tcBorders>
            <w:hideMark/>
          </w:tcPr>
          <w:p w14:paraId="7B43BD67"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Год</w:t>
            </w:r>
          </w:p>
        </w:tc>
        <w:tc>
          <w:tcPr>
            <w:tcW w:w="1753" w:type="dxa"/>
            <w:tcBorders>
              <w:top w:val="single" w:sz="4" w:space="0" w:color="auto"/>
              <w:left w:val="single" w:sz="4" w:space="0" w:color="auto"/>
              <w:bottom w:val="single" w:sz="4" w:space="0" w:color="auto"/>
              <w:right w:val="single" w:sz="4" w:space="0" w:color="auto"/>
            </w:tcBorders>
            <w:hideMark/>
          </w:tcPr>
          <w:p w14:paraId="70C61BEA"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Профиль</w:t>
            </w:r>
          </w:p>
        </w:tc>
        <w:tc>
          <w:tcPr>
            <w:tcW w:w="1027" w:type="dxa"/>
            <w:tcBorders>
              <w:top w:val="single" w:sz="4" w:space="0" w:color="auto"/>
              <w:left w:val="single" w:sz="4" w:space="0" w:color="auto"/>
              <w:bottom w:val="single" w:sz="4" w:space="0" w:color="auto"/>
              <w:right w:val="single" w:sz="4" w:space="0" w:color="auto"/>
            </w:tcBorders>
            <w:hideMark/>
          </w:tcPr>
          <w:p w14:paraId="7B29E35B"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СМП</w:t>
            </w:r>
          </w:p>
          <w:p w14:paraId="110403EF"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(ОМС)</w:t>
            </w:r>
          </w:p>
          <w:p w14:paraId="6217B4A0"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СПб</w:t>
            </w:r>
          </w:p>
        </w:tc>
        <w:tc>
          <w:tcPr>
            <w:tcW w:w="1244" w:type="dxa"/>
            <w:tcBorders>
              <w:top w:val="single" w:sz="4" w:space="0" w:color="auto"/>
              <w:left w:val="single" w:sz="4" w:space="0" w:color="auto"/>
              <w:bottom w:val="single" w:sz="4" w:space="0" w:color="auto"/>
              <w:right w:val="single" w:sz="4" w:space="0" w:color="auto"/>
            </w:tcBorders>
            <w:hideMark/>
          </w:tcPr>
          <w:p w14:paraId="42793EEF"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СМП</w:t>
            </w:r>
          </w:p>
          <w:p w14:paraId="40702460"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(ОМС)</w:t>
            </w:r>
          </w:p>
          <w:p w14:paraId="293050A4"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Регионы РФ</w:t>
            </w:r>
          </w:p>
        </w:tc>
        <w:tc>
          <w:tcPr>
            <w:tcW w:w="1027" w:type="dxa"/>
            <w:tcBorders>
              <w:top w:val="single" w:sz="4" w:space="0" w:color="auto"/>
              <w:left w:val="single" w:sz="4" w:space="0" w:color="auto"/>
              <w:bottom w:val="single" w:sz="4" w:space="0" w:color="auto"/>
              <w:right w:val="single" w:sz="4" w:space="0" w:color="auto"/>
            </w:tcBorders>
          </w:tcPr>
          <w:p w14:paraId="3D926E48"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СМП</w:t>
            </w:r>
          </w:p>
          <w:p w14:paraId="359D9DAB"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(ОМС)</w:t>
            </w:r>
          </w:p>
          <w:p w14:paraId="7AB676F8" w14:textId="77777777" w:rsidR="00985501" w:rsidRPr="00985501" w:rsidRDefault="00985501" w:rsidP="00985501">
            <w:pPr>
              <w:spacing w:line="360" w:lineRule="auto"/>
              <w:ind w:firstLine="0"/>
              <w:jc w:val="center"/>
              <w:rPr>
                <w:b/>
                <w:sz w:val="28"/>
                <w:szCs w:val="28"/>
                <w:lang w:eastAsia="en-US"/>
              </w:rPr>
            </w:pPr>
          </w:p>
        </w:tc>
        <w:tc>
          <w:tcPr>
            <w:tcW w:w="1027" w:type="dxa"/>
            <w:tcBorders>
              <w:top w:val="single" w:sz="4" w:space="0" w:color="auto"/>
              <w:left w:val="single" w:sz="4" w:space="0" w:color="auto"/>
              <w:bottom w:val="single" w:sz="4" w:space="0" w:color="auto"/>
              <w:right w:val="single" w:sz="4" w:space="0" w:color="auto"/>
            </w:tcBorders>
          </w:tcPr>
          <w:p w14:paraId="44FEFDBB"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СМП</w:t>
            </w:r>
          </w:p>
          <w:p w14:paraId="0558CFAC"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(ОМС)</w:t>
            </w:r>
          </w:p>
          <w:p w14:paraId="3B2399B4" w14:textId="77777777" w:rsidR="00985501" w:rsidRPr="00985501" w:rsidRDefault="00985501" w:rsidP="00985501">
            <w:pPr>
              <w:spacing w:line="360" w:lineRule="auto"/>
              <w:ind w:firstLine="0"/>
              <w:jc w:val="center"/>
              <w:rPr>
                <w:b/>
                <w:sz w:val="28"/>
                <w:szCs w:val="28"/>
                <w:lang w:eastAsia="en-US"/>
              </w:rPr>
            </w:pPr>
          </w:p>
          <w:p w14:paraId="5FCC6C46"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Всего</w:t>
            </w:r>
          </w:p>
        </w:tc>
        <w:tc>
          <w:tcPr>
            <w:tcW w:w="940" w:type="dxa"/>
            <w:tcBorders>
              <w:top w:val="single" w:sz="4" w:space="0" w:color="auto"/>
              <w:left w:val="single" w:sz="4" w:space="0" w:color="auto"/>
              <w:bottom w:val="single" w:sz="4" w:space="0" w:color="auto"/>
              <w:right w:val="single" w:sz="4" w:space="0" w:color="auto"/>
            </w:tcBorders>
            <w:hideMark/>
          </w:tcPr>
          <w:p w14:paraId="4062AA1F"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ОМС-ВТ</w:t>
            </w:r>
          </w:p>
        </w:tc>
        <w:tc>
          <w:tcPr>
            <w:tcW w:w="564" w:type="dxa"/>
            <w:tcBorders>
              <w:top w:val="single" w:sz="4" w:space="0" w:color="auto"/>
              <w:left w:val="single" w:sz="4" w:space="0" w:color="auto"/>
              <w:bottom w:val="single" w:sz="4" w:space="0" w:color="auto"/>
              <w:right w:val="single" w:sz="4" w:space="0" w:color="auto"/>
            </w:tcBorders>
            <w:hideMark/>
          </w:tcPr>
          <w:p w14:paraId="2425484C"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ВТ</w:t>
            </w:r>
          </w:p>
        </w:tc>
        <w:tc>
          <w:tcPr>
            <w:tcW w:w="1293" w:type="dxa"/>
            <w:tcBorders>
              <w:top w:val="single" w:sz="4" w:space="0" w:color="auto"/>
              <w:left w:val="single" w:sz="4" w:space="0" w:color="auto"/>
              <w:bottom w:val="single" w:sz="4" w:space="0" w:color="auto"/>
              <w:right w:val="single" w:sz="4" w:space="0" w:color="auto"/>
            </w:tcBorders>
            <w:hideMark/>
          </w:tcPr>
          <w:p w14:paraId="455347B4"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Платные мед услуги</w:t>
            </w:r>
          </w:p>
        </w:tc>
        <w:tc>
          <w:tcPr>
            <w:tcW w:w="1019" w:type="dxa"/>
            <w:tcBorders>
              <w:top w:val="single" w:sz="4" w:space="0" w:color="auto"/>
              <w:left w:val="single" w:sz="4" w:space="0" w:color="auto"/>
              <w:bottom w:val="single" w:sz="4" w:space="0" w:color="auto"/>
              <w:right w:val="single" w:sz="4" w:space="0" w:color="auto"/>
            </w:tcBorders>
            <w:hideMark/>
          </w:tcPr>
          <w:p w14:paraId="26F291CB"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Всего</w:t>
            </w:r>
          </w:p>
        </w:tc>
      </w:tr>
      <w:tr w:rsidR="00985501" w:rsidRPr="00985501" w14:paraId="149E16D8" w14:textId="77777777" w:rsidTr="00985501">
        <w:trPr>
          <w:trHeight w:val="248"/>
        </w:trPr>
        <w:tc>
          <w:tcPr>
            <w:tcW w:w="738" w:type="dxa"/>
            <w:vMerge w:val="restart"/>
            <w:tcBorders>
              <w:top w:val="single" w:sz="4" w:space="0" w:color="auto"/>
              <w:left w:val="single" w:sz="4" w:space="0" w:color="auto"/>
              <w:bottom w:val="single" w:sz="4" w:space="0" w:color="auto"/>
              <w:right w:val="single" w:sz="4" w:space="0" w:color="auto"/>
            </w:tcBorders>
            <w:hideMark/>
          </w:tcPr>
          <w:p w14:paraId="3C80AE59"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2022</w:t>
            </w:r>
          </w:p>
        </w:tc>
        <w:tc>
          <w:tcPr>
            <w:tcW w:w="1753" w:type="dxa"/>
            <w:tcBorders>
              <w:top w:val="single" w:sz="4" w:space="0" w:color="auto"/>
              <w:left w:val="single" w:sz="4" w:space="0" w:color="auto"/>
              <w:bottom w:val="single" w:sz="4" w:space="0" w:color="auto"/>
              <w:right w:val="single" w:sz="4" w:space="0" w:color="auto"/>
            </w:tcBorders>
            <w:hideMark/>
          </w:tcPr>
          <w:p w14:paraId="2FAD6918"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Урология</w:t>
            </w:r>
          </w:p>
        </w:tc>
        <w:tc>
          <w:tcPr>
            <w:tcW w:w="1027" w:type="dxa"/>
            <w:tcBorders>
              <w:top w:val="single" w:sz="4" w:space="0" w:color="auto"/>
              <w:left w:val="single" w:sz="4" w:space="0" w:color="auto"/>
              <w:bottom w:val="single" w:sz="4" w:space="0" w:color="auto"/>
              <w:right w:val="single" w:sz="4" w:space="0" w:color="auto"/>
            </w:tcBorders>
            <w:hideMark/>
          </w:tcPr>
          <w:p w14:paraId="2AA5929D"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204</w:t>
            </w:r>
          </w:p>
        </w:tc>
        <w:tc>
          <w:tcPr>
            <w:tcW w:w="1244" w:type="dxa"/>
            <w:tcBorders>
              <w:top w:val="single" w:sz="4" w:space="0" w:color="auto"/>
              <w:left w:val="single" w:sz="4" w:space="0" w:color="auto"/>
              <w:bottom w:val="single" w:sz="4" w:space="0" w:color="auto"/>
              <w:right w:val="single" w:sz="4" w:space="0" w:color="auto"/>
            </w:tcBorders>
            <w:hideMark/>
          </w:tcPr>
          <w:p w14:paraId="2CF66328"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169</w:t>
            </w:r>
          </w:p>
        </w:tc>
        <w:tc>
          <w:tcPr>
            <w:tcW w:w="1027" w:type="dxa"/>
            <w:tcBorders>
              <w:top w:val="single" w:sz="4" w:space="0" w:color="auto"/>
              <w:left w:val="single" w:sz="4" w:space="0" w:color="auto"/>
              <w:bottom w:val="single" w:sz="4" w:space="0" w:color="auto"/>
              <w:right w:val="single" w:sz="4" w:space="0" w:color="auto"/>
            </w:tcBorders>
            <w:hideMark/>
          </w:tcPr>
          <w:p w14:paraId="0346D25F"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373</w:t>
            </w:r>
          </w:p>
        </w:tc>
        <w:tc>
          <w:tcPr>
            <w:tcW w:w="1027" w:type="dxa"/>
            <w:vMerge w:val="restart"/>
            <w:tcBorders>
              <w:top w:val="single" w:sz="4" w:space="0" w:color="auto"/>
              <w:left w:val="single" w:sz="4" w:space="0" w:color="auto"/>
              <w:bottom w:val="single" w:sz="4" w:space="0" w:color="auto"/>
              <w:right w:val="single" w:sz="4" w:space="0" w:color="auto"/>
            </w:tcBorders>
            <w:hideMark/>
          </w:tcPr>
          <w:p w14:paraId="4F013C03"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532</w:t>
            </w:r>
          </w:p>
        </w:tc>
        <w:tc>
          <w:tcPr>
            <w:tcW w:w="940" w:type="dxa"/>
            <w:vMerge w:val="restart"/>
            <w:tcBorders>
              <w:top w:val="single" w:sz="4" w:space="0" w:color="auto"/>
              <w:left w:val="single" w:sz="4" w:space="0" w:color="auto"/>
              <w:bottom w:val="single" w:sz="4" w:space="0" w:color="auto"/>
              <w:right w:val="single" w:sz="4" w:space="0" w:color="auto"/>
            </w:tcBorders>
            <w:hideMark/>
          </w:tcPr>
          <w:p w14:paraId="7D680D17"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46</w:t>
            </w:r>
          </w:p>
        </w:tc>
        <w:tc>
          <w:tcPr>
            <w:tcW w:w="564" w:type="dxa"/>
            <w:vMerge w:val="restart"/>
            <w:tcBorders>
              <w:top w:val="single" w:sz="4" w:space="0" w:color="auto"/>
              <w:left w:val="single" w:sz="4" w:space="0" w:color="auto"/>
              <w:bottom w:val="single" w:sz="4" w:space="0" w:color="auto"/>
              <w:right w:val="single" w:sz="4" w:space="0" w:color="auto"/>
            </w:tcBorders>
            <w:hideMark/>
          </w:tcPr>
          <w:p w14:paraId="1BCB1F92"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8</w:t>
            </w:r>
          </w:p>
        </w:tc>
        <w:tc>
          <w:tcPr>
            <w:tcW w:w="1293" w:type="dxa"/>
            <w:vMerge w:val="restart"/>
            <w:tcBorders>
              <w:top w:val="single" w:sz="4" w:space="0" w:color="auto"/>
              <w:left w:val="single" w:sz="4" w:space="0" w:color="auto"/>
              <w:bottom w:val="single" w:sz="4" w:space="0" w:color="auto"/>
              <w:right w:val="single" w:sz="4" w:space="0" w:color="auto"/>
            </w:tcBorders>
            <w:hideMark/>
          </w:tcPr>
          <w:p w14:paraId="5A86F363"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14</w:t>
            </w:r>
          </w:p>
        </w:tc>
        <w:tc>
          <w:tcPr>
            <w:tcW w:w="1019" w:type="dxa"/>
            <w:vMerge w:val="restart"/>
            <w:tcBorders>
              <w:top w:val="single" w:sz="4" w:space="0" w:color="auto"/>
              <w:left w:val="single" w:sz="4" w:space="0" w:color="auto"/>
              <w:bottom w:val="single" w:sz="4" w:space="0" w:color="auto"/>
              <w:right w:val="single" w:sz="4" w:space="0" w:color="auto"/>
            </w:tcBorders>
            <w:hideMark/>
          </w:tcPr>
          <w:p w14:paraId="06340485"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600</w:t>
            </w:r>
          </w:p>
        </w:tc>
      </w:tr>
      <w:tr w:rsidR="00985501" w:rsidRPr="00985501" w14:paraId="07F8A6FB" w14:textId="77777777" w:rsidTr="00985501">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F1C9C" w14:textId="77777777" w:rsidR="00985501" w:rsidRPr="00985501" w:rsidRDefault="00985501" w:rsidP="00985501">
            <w:pPr>
              <w:spacing w:line="360" w:lineRule="auto"/>
              <w:ind w:firstLine="0"/>
              <w:jc w:val="left"/>
              <w:rPr>
                <w:b/>
                <w:sz w:val="28"/>
                <w:szCs w:val="28"/>
                <w:lang w:eastAsia="en-US"/>
              </w:rPr>
            </w:pPr>
          </w:p>
        </w:tc>
        <w:tc>
          <w:tcPr>
            <w:tcW w:w="1753" w:type="dxa"/>
            <w:tcBorders>
              <w:top w:val="single" w:sz="4" w:space="0" w:color="auto"/>
              <w:left w:val="single" w:sz="4" w:space="0" w:color="auto"/>
              <w:bottom w:val="single" w:sz="4" w:space="0" w:color="auto"/>
              <w:right w:val="single" w:sz="4" w:space="0" w:color="auto"/>
            </w:tcBorders>
            <w:hideMark/>
          </w:tcPr>
          <w:p w14:paraId="7D5952BA"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w:t>
            </w:r>
          </w:p>
        </w:tc>
        <w:tc>
          <w:tcPr>
            <w:tcW w:w="1027" w:type="dxa"/>
            <w:tcBorders>
              <w:top w:val="single" w:sz="4" w:space="0" w:color="auto"/>
              <w:left w:val="single" w:sz="4" w:space="0" w:color="auto"/>
              <w:bottom w:val="single" w:sz="4" w:space="0" w:color="auto"/>
              <w:right w:val="single" w:sz="4" w:space="0" w:color="auto"/>
            </w:tcBorders>
            <w:hideMark/>
          </w:tcPr>
          <w:p w14:paraId="66C7A367"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54,7%</w:t>
            </w:r>
          </w:p>
        </w:tc>
        <w:tc>
          <w:tcPr>
            <w:tcW w:w="1244" w:type="dxa"/>
            <w:tcBorders>
              <w:top w:val="single" w:sz="4" w:space="0" w:color="auto"/>
              <w:left w:val="single" w:sz="4" w:space="0" w:color="auto"/>
              <w:bottom w:val="single" w:sz="4" w:space="0" w:color="auto"/>
              <w:right w:val="single" w:sz="4" w:space="0" w:color="auto"/>
            </w:tcBorders>
            <w:hideMark/>
          </w:tcPr>
          <w:p w14:paraId="13D48DBF"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45,3%</w:t>
            </w:r>
          </w:p>
        </w:tc>
        <w:tc>
          <w:tcPr>
            <w:tcW w:w="1027" w:type="dxa"/>
            <w:tcBorders>
              <w:top w:val="single" w:sz="4" w:space="0" w:color="auto"/>
              <w:left w:val="single" w:sz="4" w:space="0" w:color="auto"/>
              <w:bottom w:val="single" w:sz="4" w:space="0" w:color="auto"/>
              <w:right w:val="single" w:sz="4" w:space="0" w:color="auto"/>
            </w:tcBorders>
          </w:tcPr>
          <w:p w14:paraId="5C4E9E5E" w14:textId="77777777" w:rsidR="00985501" w:rsidRPr="00985501" w:rsidRDefault="00985501" w:rsidP="00985501">
            <w:pPr>
              <w:spacing w:line="360" w:lineRule="auto"/>
              <w:ind w:firstLine="0"/>
              <w:jc w:val="cente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E6F03"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5B163"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30100"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0A3545"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AA4A7F" w14:textId="77777777" w:rsidR="00985501" w:rsidRPr="00985501" w:rsidRDefault="00985501" w:rsidP="00985501">
            <w:pPr>
              <w:spacing w:line="360" w:lineRule="auto"/>
              <w:ind w:firstLine="0"/>
              <w:jc w:val="left"/>
              <w:rPr>
                <w:sz w:val="28"/>
                <w:szCs w:val="28"/>
                <w:lang w:eastAsia="en-US"/>
              </w:rPr>
            </w:pPr>
          </w:p>
        </w:tc>
      </w:tr>
      <w:tr w:rsidR="00985501" w:rsidRPr="00985501" w14:paraId="0D9C66B4" w14:textId="77777777" w:rsidTr="00985501">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AB18A" w14:textId="77777777" w:rsidR="00985501" w:rsidRPr="00985501" w:rsidRDefault="00985501" w:rsidP="00985501">
            <w:pPr>
              <w:spacing w:line="360" w:lineRule="auto"/>
              <w:ind w:firstLine="0"/>
              <w:jc w:val="left"/>
              <w:rPr>
                <w:b/>
                <w:sz w:val="28"/>
                <w:szCs w:val="28"/>
                <w:lang w:eastAsia="en-US"/>
              </w:rPr>
            </w:pPr>
          </w:p>
        </w:tc>
        <w:tc>
          <w:tcPr>
            <w:tcW w:w="1753" w:type="dxa"/>
            <w:tcBorders>
              <w:top w:val="single" w:sz="4" w:space="0" w:color="auto"/>
              <w:left w:val="single" w:sz="4" w:space="0" w:color="auto"/>
              <w:bottom w:val="single" w:sz="4" w:space="0" w:color="auto"/>
              <w:right w:val="single" w:sz="4" w:space="0" w:color="auto"/>
            </w:tcBorders>
            <w:hideMark/>
          </w:tcPr>
          <w:p w14:paraId="25E9EA7A"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Онкология</w:t>
            </w:r>
          </w:p>
        </w:tc>
        <w:tc>
          <w:tcPr>
            <w:tcW w:w="1027" w:type="dxa"/>
            <w:tcBorders>
              <w:top w:val="single" w:sz="4" w:space="0" w:color="auto"/>
              <w:left w:val="single" w:sz="4" w:space="0" w:color="auto"/>
              <w:bottom w:val="single" w:sz="4" w:space="0" w:color="auto"/>
              <w:right w:val="single" w:sz="4" w:space="0" w:color="auto"/>
            </w:tcBorders>
            <w:hideMark/>
          </w:tcPr>
          <w:p w14:paraId="19D52104"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50</w:t>
            </w:r>
          </w:p>
        </w:tc>
        <w:tc>
          <w:tcPr>
            <w:tcW w:w="1244" w:type="dxa"/>
            <w:tcBorders>
              <w:top w:val="single" w:sz="4" w:space="0" w:color="auto"/>
              <w:left w:val="single" w:sz="4" w:space="0" w:color="auto"/>
              <w:bottom w:val="single" w:sz="4" w:space="0" w:color="auto"/>
              <w:right w:val="single" w:sz="4" w:space="0" w:color="auto"/>
            </w:tcBorders>
            <w:hideMark/>
          </w:tcPr>
          <w:p w14:paraId="20605000"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43</w:t>
            </w:r>
          </w:p>
        </w:tc>
        <w:tc>
          <w:tcPr>
            <w:tcW w:w="1027" w:type="dxa"/>
            <w:tcBorders>
              <w:top w:val="single" w:sz="4" w:space="0" w:color="auto"/>
              <w:left w:val="single" w:sz="4" w:space="0" w:color="auto"/>
              <w:bottom w:val="single" w:sz="4" w:space="0" w:color="auto"/>
              <w:right w:val="single" w:sz="4" w:space="0" w:color="auto"/>
            </w:tcBorders>
            <w:hideMark/>
          </w:tcPr>
          <w:p w14:paraId="29E9D6A9"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93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CCFE3"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FFDAC"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390E4"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A59C4"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26D00" w14:textId="77777777" w:rsidR="00985501" w:rsidRPr="00985501" w:rsidRDefault="00985501" w:rsidP="00985501">
            <w:pPr>
              <w:spacing w:line="360" w:lineRule="auto"/>
              <w:ind w:firstLine="0"/>
              <w:jc w:val="left"/>
              <w:rPr>
                <w:sz w:val="28"/>
                <w:szCs w:val="28"/>
                <w:lang w:eastAsia="en-US"/>
              </w:rPr>
            </w:pPr>
          </w:p>
        </w:tc>
      </w:tr>
      <w:tr w:rsidR="00985501" w:rsidRPr="00985501" w14:paraId="4F38BED5" w14:textId="77777777" w:rsidTr="00985501">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CC8BA" w14:textId="77777777" w:rsidR="00985501" w:rsidRPr="00985501" w:rsidRDefault="00985501" w:rsidP="00985501">
            <w:pPr>
              <w:spacing w:line="360" w:lineRule="auto"/>
              <w:ind w:firstLine="0"/>
              <w:jc w:val="left"/>
              <w:rPr>
                <w:b/>
                <w:sz w:val="28"/>
                <w:szCs w:val="28"/>
                <w:lang w:eastAsia="en-US"/>
              </w:rPr>
            </w:pPr>
          </w:p>
        </w:tc>
        <w:tc>
          <w:tcPr>
            <w:tcW w:w="1753" w:type="dxa"/>
            <w:tcBorders>
              <w:top w:val="single" w:sz="4" w:space="0" w:color="auto"/>
              <w:left w:val="single" w:sz="4" w:space="0" w:color="auto"/>
              <w:bottom w:val="single" w:sz="4" w:space="0" w:color="auto"/>
              <w:right w:val="single" w:sz="4" w:space="0" w:color="auto"/>
            </w:tcBorders>
            <w:hideMark/>
          </w:tcPr>
          <w:p w14:paraId="1F4D7066"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w:t>
            </w:r>
          </w:p>
        </w:tc>
        <w:tc>
          <w:tcPr>
            <w:tcW w:w="1027" w:type="dxa"/>
            <w:tcBorders>
              <w:top w:val="single" w:sz="4" w:space="0" w:color="auto"/>
              <w:left w:val="single" w:sz="4" w:space="0" w:color="auto"/>
              <w:bottom w:val="single" w:sz="4" w:space="0" w:color="auto"/>
              <w:right w:val="single" w:sz="4" w:space="0" w:color="auto"/>
            </w:tcBorders>
            <w:hideMark/>
          </w:tcPr>
          <w:p w14:paraId="78DDB0F3"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53,8%</w:t>
            </w:r>
          </w:p>
        </w:tc>
        <w:tc>
          <w:tcPr>
            <w:tcW w:w="1244" w:type="dxa"/>
            <w:tcBorders>
              <w:top w:val="single" w:sz="4" w:space="0" w:color="auto"/>
              <w:left w:val="single" w:sz="4" w:space="0" w:color="auto"/>
              <w:bottom w:val="single" w:sz="4" w:space="0" w:color="auto"/>
              <w:right w:val="single" w:sz="4" w:space="0" w:color="auto"/>
            </w:tcBorders>
            <w:hideMark/>
          </w:tcPr>
          <w:p w14:paraId="6BDA4772"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46,2%</w:t>
            </w:r>
          </w:p>
        </w:tc>
        <w:tc>
          <w:tcPr>
            <w:tcW w:w="1027" w:type="dxa"/>
            <w:tcBorders>
              <w:top w:val="single" w:sz="4" w:space="0" w:color="auto"/>
              <w:left w:val="single" w:sz="4" w:space="0" w:color="auto"/>
              <w:bottom w:val="single" w:sz="4" w:space="0" w:color="auto"/>
              <w:right w:val="single" w:sz="4" w:space="0" w:color="auto"/>
            </w:tcBorders>
          </w:tcPr>
          <w:p w14:paraId="2FF3D348" w14:textId="77777777" w:rsidR="00985501" w:rsidRPr="00985501" w:rsidRDefault="00985501" w:rsidP="00985501">
            <w:pPr>
              <w:spacing w:line="360" w:lineRule="auto"/>
              <w:ind w:firstLine="0"/>
              <w:jc w:val="cente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D362B"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3CE44"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CB47B"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4D237"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14173" w14:textId="77777777" w:rsidR="00985501" w:rsidRPr="00985501" w:rsidRDefault="00985501" w:rsidP="00985501">
            <w:pPr>
              <w:spacing w:line="360" w:lineRule="auto"/>
              <w:ind w:firstLine="0"/>
              <w:jc w:val="left"/>
              <w:rPr>
                <w:sz w:val="28"/>
                <w:szCs w:val="28"/>
                <w:lang w:eastAsia="en-US"/>
              </w:rPr>
            </w:pPr>
          </w:p>
        </w:tc>
      </w:tr>
      <w:tr w:rsidR="00985501" w:rsidRPr="00985501" w14:paraId="37CF570A" w14:textId="77777777" w:rsidTr="00985501">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DC1DA" w14:textId="77777777" w:rsidR="00985501" w:rsidRPr="00985501" w:rsidRDefault="00985501" w:rsidP="00985501">
            <w:pPr>
              <w:spacing w:line="360" w:lineRule="auto"/>
              <w:ind w:firstLine="0"/>
              <w:jc w:val="left"/>
              <w:rPr>
                <w:b/>
                <w:sz w:val="28"/>
                <w:szCs w:val="28"/>
                <w:lang w:eastAsia="en-US"/>
              </w:rPr>
            </w:pPr>
          </w:p>
        </w:tc>
        <w:tc>
          <w:tcPr>
            <w:tcW w:w="1753" w:type="dxa"/>
            <w:tcBorders>
              <w:top w:val="single" w:sz="4" w:space="0" w:color="auto"/>
              <w:left w:val="single" w:sz="4" w:space="0" w:color="auto"/>
              <w:bottom w:val="single" w:sz="4" w:space="0" w:color="auto"/>
              <w:right w:val="single" w:sz="4" w:space="0" w:color="auto"/>
            </w:tcBorders>
            <w:hideMark/>
          </w:tcPr>
          <w:p w14:paraId="7802A52E"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Другие</w:t>
            </w:r>
          </w:p>
        </w:tc>
        <w:tc>
          <w:tcPr>
            <w:tcW w:w="1027" w:type="dxa"/>
            <w:tcBorders>
              <w:top w:val="single" w:sz="4" w:space="0" w:color="auto"/>
              <w:left w:val="single" w:sz="4" w:space="0" w:color="auto"/>
              <w:bottom w:val="single" w:sz="4" w:space="0" w:color="auto"/>
              <w:right w:val="single" w:sz="4" w:space="0" w:color="auto"/>
            </w:tcBorders>
            <w:hideMark/>
          </w:tcPr>
          <w:p w14:paraId="1887BF83"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46</w:t>
            </w:r>
          </w:p>
        </w:tc>
        <w:tc>
          <w:tcPr>
            <w:tcW w:w="1244" w:type="dxa"/>
            <w:tcBorders>
              <w:top w:val="single" w:sz="4" w:space="0" w:color="auto"/>
              <w:left w:val="single" w:sz="4" w:space="0" w:color="auto"/>
              <w:bottom w:val="single" w:sz="4" w:space="0" w:color="auto"/>
              <w:right w:val="single" w:sz="4" w:space="0" w:color="auto"/>
            </w:tcBorders>
            <w:hideMark/>
          </w:tcPr>
          <w:p w14:paraId="2ACACA5A"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20</w:t>
            </w:r>
          </w:p>
        </w:tc>
        <w:tc>
          <w:tcPr>
            <w:tcW w:w="1027" w:type="dxa"/>
            <w:tcBorders>
              <w:top w:val="single" w:sz="4" w:space="0" w:color="auto"/>
              <w:left w:val="single" w:sz="4" w:space="0" w:color="auto"/>
              <w:bottom w:val="single" w:sz="4" w:space="0" w:color="auto"/>
              <w:right w:val="single" w:sz="4" w:space="0" w:color="auto"/>
            </w:tcBorders>
            <w:hideMark/>
          </w:tcPr>
          <w:p w14:paraId="40C1964B"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66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F8C8B"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F8D69"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D0B19D"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3A9DEA"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C8F799" w14:textId="77777777" w:rsidR="00985501" w:rsidRPr="00985501" w:rsidRDefault="00985501" w:rsidP="00985501">
            <w:pPr>
              <w:spacing w:line="360" w:lineRule="auto"/>
              <w:ind w:firstLine="0"/>
              <w:jc w:val="left"/>
              <w:rPr>
                <w:sz w:val="28"/>
                <w:szCs w:val="28"/>
                <w:lang w:eastAsia="en-US"/>
              </w:rPr>
            </w:pPr>
          </w:p>
        </w:tc>
      </w:tr>
      <w:tr w:rsidR="00985501" w:rsidRPr="00985501" w14:paraId="2CFB2623" w14:textId="77777777" w:rsidTr="0098550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4AE5CA" w14:textId="77777777" w:rsidR="00985501" w:rsidRPr="00985501" w:rsidRDefault="00985501" w:rsidP="00985501">
            <w:pPr>
              <w:spacing w:line="360" w:lineRule="auto"/>
              <w:ind w:firstLine="0"/>
              <w:jc w:val="left"/>
              <w:rPr>
                <w:b/>
                <w:sz w:val="28"/>
                <w:szCs w:val="28"/>
                <w:lang w:eastAsia="en-US"/>
              </w:rPr>
            </w:pPr>
          </w:p>
        </w:tc>
        <w:tc>
          <w:tcPr>
            <w:tcW w:w="1753" w:type="dxa"/>
            <w:tcBorders>
              <w:top w:val="single" w:sz="4" w:space="0" w:color="auto"/>
              <w:left w:val="single" w:sz="4" w:space="0" w:color="auto"/>
              <w:bottom w:val="single" w:sz="4" w:space="0" w:color="auto"/>
              <w:right w:val="single" w:sz="4" w:space="0" w:color="auto"/>
            </w:tcBorders>
            <w:hideMark/>
          </w:tcPr>
          <w:p w14:paraId="5C5E30FA"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w:t>
            </w:r>
          </w:p>
        </w:tc>
        <w:tc>
          <w:tcPr>
            <w:tcW w:w="1027" w:type="dxa"/>
            <w:tcBorders>
              <w:top w:val="single" w:sz="4" w:space="0" w:color="auto"/>
              <w:left w:val="single" w:sz="4" w:space="0" w:color="auto"/>
              <w:bottom w:val="single" w:sz="4" w:space="0" w:color="auto"/>
              <w:right w:val="single" w:sz="4" w:space="0" w:color="auto"/>
            </w:tcBorders>
            <w:hideMark/>
          </w:tcPr>
          <w:p w14:paraId="2489C24F"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69,7%</w:t>
            </w:r>
          </w:p>
        </w:tc>
        <w:tc>
          <w:tcPr>
            <w:tcW w:w="1244" w:type="dxa"/>
            <w:tcBorders>
              <w:top w:val="single" w:sz="4" w:space="0" w:color="auto"/>
              <w:left w:val="single" w:sz="4" w:space="0" w:color="auto"/>
              <w:bottom w:val="single" w:sz="4" w:space="0" w:color="auto"/>
              <w:right w:val="single" w:sz="4" w:space="0" w:color="auto"/>
            </w:tcBorders>
            <w:hideMark/>
          </w:tcPr>
          <w:p w14:paraId="53F02238"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30,3%</w:t>
            </w:r>
          </w:p>
        </w:tc>
        <w:tc>
          <w:tcPr>
            <w:tcW w:w="1027" w:type="dxa"/>
            <w:tcBorders>
              <w:top w:val="single" w:sz="4" w:space="0" w:color="auto"/>
              <w:left w:val="single" w:sz="4" w:space="0" w:color="auto"/>
              <w:bottom w:val="single" w:sz="4" w:space="0" w:color="auto"/>
              <w:right w:val="single" w:sz="4" w:space="0" w:color="auto"/>
            </w:tcBorders>
          </w:tcPr>
          <w:p w14:paraId="3E5DB029" w14:textId="77777777" w:rsidR="00985501" w:rsidRPr="00985501" w:rsidRDefault="00985501" w:rsidP="00985501">
            <w:pPr>
              <w:spacing w:line="360" w:lineRule="auto"/>
              <w:ind w:firstLine="0"/>
              <w:jc w:val="cente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BEB5D"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C119CA"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72D67"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5AC27" w14:textId="77777777" w:rsidR="00985501" w:rsidRPr="00985501" w:rsidRDefault="00985501" w:rsidP="00985501">
            <w:pPr>
              <w:spacing w:line="360" w:lineRule="auto"/>
              <w:ind w:firstLine="0"/>
              <w:jc w:val="left"/>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9FEA7" w14:textId="77777777" w:rsidR="00985501" w:rsidRPr="00985501" w:rsidRDefault="00985501" w:rsidP="00985501">
            <w:pPr>
              <w:spacing w:line="360" w:lineRule="auto"/>
              <w:ind w:firstLine="0"/>
              <w:jc w:val="left"/>
              <w:rPr>
                <w:sz w:val="28"/>
                <w:szCs w:val="28"/>
                <w:lang w:eastAsia="en-US"/>
              </w:rPr>
            </w:pPr>
          </w:p>
        </w:tc>
      </w:tr>
      <w:tr w:rsidR="00985501" w:rsidRPr="00985501" w14:paraId="209A1090" w14:textId="77777777" w:rsidTr="00985501">
        <w:trPr>
          <w:trHeight w:val="248"/>
        </w:trPr>
        <w:tc>
          <w:tcPr>
            <w:tcW w:w="738" w:type="dxa"/>
            <w:tcBorders>
              <w:top w:val="single" w:sz="4" w:space="0" w:color="auto"/>
              <w:left w:val="single" w:sz="4" w:space="0" w:color="auto"/>
              <w:bottom w:val="single" w:sz="4" w:space="0" w:color="auto"/>
              <w:right w:val="single" w:sz="4" w:space="0" w:color="auto"/>
            </w:tcBorders>
            <w:hideMark/>
          </w:tcPr>
          <w:p w14:paraId="39F2C70C"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2021</w:t>
            </w:r>
          </w:p>
        </w:tc>
        <w:tc>
          <w:tcPr>
            <w:tcW w:w="1753" w:type="dxa"/>
            <w:tcBorders>
              <w:top w:val="single" w:sz="4" w:space="0" w:color="auto"/>
              <w:left w:val="single" w:sz="4" w:space="0" w:color="auto"/>
              <w:bottom w:val="single" w:sz="4" w:space="0" w:color="auto"/>
              <w:right w:val="single" w:sz="4" w:space="0" w:color="auto"/>
            </w:tcBorders>
            <w:hideMark/>
          </w:tcPr>
          <w:p w14:paraId="31CAEDA4"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w:t>
            </w:r>
          </w:p>
        </w:tc>
        <w:tc>
          <w:tcPr>
            <w:tcW w:w="1027" w:type="dxa"/>
            <w:tcBorders>
              <w:top w:val="single" w:sz="4" w:space="0" w:color="auto"/>
              <w:left w:val="single" w:sz="4" w:space="0" w:color="auto"/>
              <w:bottom w:val="single" w:sz="4" w:space="0" w:color="auto"/>
              <w:right w:val="single" w:sz="4" w:space="0" w:color="auto"/>
            </w:tcBorders>
            <w:hideMark/>
          </w:tcPr>
          <w:p w14:paraId="510B794E" w14:textId="77777777" w:rsidR="00985501" w:rsidRPr="00985501" w:rsidRDefault="00985501" w:rsidP="00985501">
            <w:pPr>
              <w:spacing w:line="360" w:lineRule="auto"/>
              <w:ind w:firstLine="0"/>
              <w:jc w:val="center"/>
              <w:rPr>
                <w:sz w:val="28"/>
                <w:szCs w:val="28"/>
                <w:lang w:val="en-US" w:eastAsia="en-US"/>
              </w:rPr>
            </w:pPr>
            <w:r w:rsidRPr="00985501">
              <w:rPr>
                <w:sz w:val="28"/>
                <w:szCs w:val="28"/>
                <w:lang w:val="en-US" w:eastAsia="en-US"/>
              </w:rPr>
              <w:t>264</w:t>
            </w:r>
          </w:p>
        </w:tc>
        <w:tc>
          <w:tcPr>
            <w:tcW w:w="1244" w:type="dxa"/>
            <w:tcBorders>
              <w:top w:val="single" w:sz="4" w:space="0" w:color="auto"/>
              <w:left w:val="single" w:sz="4" w:space="0" w:color="auto"/>
              <w:bottom w:val="single" w:sz="4" w:space="0" w:color="auto"/>
              <w:right w:val="single" w:sz="4" w:space="0" w:color="auto"/>
            </w:tcBorders>
            <w:hideMark/>
          </w:tcPr>
          <w:p w14:paraId="40397F2D" w14:textId="77777777" w:rsidR="00985501" w:rsidRPr="00985501" w:rsidRDefault="00985501" w:rsidP="00985501">
            <w:pPr>
              <w:spacing w:line="360" w:lineRule="auto"/>
              <w:ind w:firstLine="0"/>
              <w:jc w:val="center"/>
              <w:rPr>
                <w:sz w:val="28"/>
                <w:szCs w:val="28"/>
                <w:lang w:val="en-US" w:eastAsia="en-US"/>
              </w:rPr>
            </w:pPr>
            <w:r w:rsidRPr="00985501">
              <w:rPr>
                <w:sz w:val="28"/>
                <w:szCs w:val="28"/>
                <w:lang w:val="en-US" w:eastAsia="en-US"/>
              </w:rPr>
              <w:t>158</w:t>
            </w:r>
          </w:p>
        </w:tc>
        <w:tc>
          <w:tcPr>
            <w:tcW w:w="1027" w:type="dxa"/>
            <w:tcBorders>
              <w:top w:val="single" w:sz="4" w:space="0" w:color="auto"/>
              <w:left w:val="single" w:sz="4" w:space="0" w:color="auto"/>
              <w:bottom w:val="single" w:sz="4" w:space="0" w:color="auto"/>
              <w:right w:val="single" w:sz="4" w:space="0" w:color="auto"/>
            </w:tcBorders>
            <w:hideMark/>
          </w:tcPr>
          <w:p w14:paraId="78D0B304" w14:textId="77777777" w:rsidR="00985501" w:rsidRPr="00985501" w:rsidRDefault="00985501" w:rsidP="00985501">
            <w:pPr>
              <w:spacing w:line="360" w:lineRule="auto"/>
              <w:ind w:firstLine="0"/>
              <w:jc w:val="center"/>
              <w:rPr>
                <w:sz w:val="28"/>
                <w:szCs w:val="28"/>
                <w:lang w:val="en-US" w:eastAsia="en-US"/>
              </w:rPr>
            </w:pPr>
            <w:r w:rsidRPr="00985501">
              <w:rPr>
                <w:sz w:val="28"/>
                <w:szCs w:val="28"/>
                <w:lang w:val="en-US" w:eastAsia="en-US"/>
              </w:rPr>
              <w:t>-</w:t>
            </w:r>
          </w:p>
        </w:tc>
        <w:tc>
          <w:tcPr>
            <w:tcW w:w="1027" w:type="dxa"/>
            <w:tcBorders>
              <w:top w:val="single" w:sz="4" w:space="0" w:color="auto"/>
              <w:left w:val="single" w:sz="4" w:space="0" w:color="auto"/>
              <w:bottom w:val="single" w:sz="4" w:space="0" w:color="auto"/>
              <w:right w:val="single" w:sz="4" w:space="0" w:color="auto"/>
            </w:tcBorders>
            <w:hideMark/>
          </w:tcPr>
          <w:p w14:paraId="7970A034" w14:textId="77777777" w:rsidR="00985501" w:rsidRPr="00985501" w:rsidRDefault="00985501" w:rsidP="00985501">
            <w:pPr>
              <w:spacing w:line="360" w:lineRule="auto"/>
              <w:ind w:firstLine="0"/>
              <w:jc w:val="center"/>
              <w:rPr>
                <w:sz w:val="28"/>
                <w:szCs w:val="28"/>
                <w:lang w:val="en-US" w:eastAsia="en-US"/>
              </w:rPr>
            </w:pPr>
            <w:r w:rsidRPr="00985501">
              <w:rPr>
                <w:sz w:val="28"/>
                <w:szCs w:val="28"/>
                <w:lang w:val="en-US" w:eastAsia="en-US"/>
              </w:rPr>
              <w:t>422</w:t>
            </w:r>
          </w:p>
        </w:tc>
        <w:tc>
          <w:tcPr>
            <w:tcW w:w="940" w:type="dxa"/>
            <w:tcBorders>
              <w:top w:val="single" w:sz="4" w:space="0" w:color="auto"/>
              <w:left w:val="single" w:sz="4" w:space="0" w:color="auto"/>
              <w:bottom w:val="single" w:sz="4" w:space="0" w:color="auto"/>
              <w:right w:val="single" w:sz="4" w:space="0" w:color="auto"/>
            </w:tcBorders>
            <w:hideMark/>
          </w:tcPr>
          <w:p w14:paraId="70BEDF8D" w14:textId="77777777" w:rsidR="00985501" w:rsidRPr="00985501" w:rsidRDefault="00985501" w:rsidP="00985501">
            <w:pPr>
              <w:spacing w:line="360" w:lineRule="auto"/>
              <w:ind w:firstLine="0"/>
              <w:jc w:val="center"/>
              <w:rPr>
                <w:sz w:val="28"/>
                <w:szCs w:val="28"/>
                <w:lang w:val="en-US" w:eastAsia="en-US"/>
              </w:rPr>
            </w:pPr>
            <w:r w:rsidRPr="00985501">
              <w:rPr>
                <w:sz w:val="28"/>
                <w:szCs w:val="28"/>
                <w:lang w:val="en-US" w:eastAsia="en-US"/>
              </w:rPr>
              <w:t>8</w:t>
            </w:r>
          </w:p>
        </w:tc>
        <w:tc>
          <w:tcPr>
            <w:tcW w:w="564" w:type="dxa"/>
            <w:tcBorders>
              <w:top w:val="single" w:sz="4" w:space="0" w:color="auto"/>
              <w:left w:val="single" w:sz="4" w:space="0" w:color="auto"/>
              <w:bottom w:val="single" w:sz="4" w:space="0" w:color="auto"/>
              <w:right w:val="single" w:sz="4" w:space="0" w:color="auto"/>
            </w:tcBorders>
            <w:hideMark/>
          </w:tcPr>
          <w:p w14:paraId="65931D61" w14:textId="77777777" w:rsidR="00985501" w:rsidRPr="00985501" w:rsidRDefault="00985501" w:rsidP="00985501">
            <w:pPr>
              <w:spacing w:line="360" w:lineRule="auto"/>
              <w:ind w:firstLine="0"/>
              <w:jc w:val="center"/>
              <w:rPr>
                <w:sz w:val="28"/>
                <w:szCs w:val="28"/>
                <w:lang w:val="en-US" w:eastAsia="en-US"/>
              </w:rPr>
            </w:pPr>
            <w:r w:rsidRPr="00985501">
              <w:rPr>
                <w:sz w:val="28"/>
                <w:szCs w:val="28"/>
                <w:lang w:val="en-US" w:eastAsia="en-US"/>
              </w:rPr>
              <w:t>9</w:t>
            </w:r>
          </w:p>
        </w:tc>
        <w:tc>
          <w:tcPr>
            <w:tcW w:w="1293" w:type="dxa"/>
            <w:tcBorders>
              <w:top w:val="single" w:sz="4" w:space="0" w:color="auto"/>
              <w:left w:val="single" w:sz="4" w:space="0" w:color="auto"/>
              <w:bottom w:val="single" w:sz="4" w:space="0" w:color="auto"/>
              <w:right w:val="single" w:sz="4" w:space="0" w:color="auto"/>
            </w:tcBorders>
            <w:hideMark/>
          </w:tcPr>
          <w:p w14:paraId="57DB0780" w14:textId="77777777" w:rsidR="00985501" w:rsidRPr="00985501" w:rsidRDefault="00985501" w:rsidP="00985501">
            <w:pPr>
              <w:spacing w:line="360" w:lineRule="auto"/>
              <w:ind w:firstLine="0"/>
              <w:jc w:val="center"/>
              <w:rPr>
                <w:sz w:val="28"/>
                <w:szCs w:val="28"/>
                <w:lang w:val="en-US" w:eastAsia="en-US"/>
              </w:rPr>
            </w:pPr>
            <w:r w:rsidRPr="00985501">
              <w:rPr>
                <w:sz w:val="28"/>
                <w:szCs w:val="28"/>
                <w:lang w:val="en-US" w:eastAsia="en-US"/>
              </w:rPr>
              <w:t>6</w:t>
            </w:r>
          </w:p>
        </w:tc>
        <w:tc>
          <w:tcPr>
            <w:tcW w:w="1019" w:type="dxa"/>
            <w:tcBorders>
              <w:top w:val="single" w:sz="4" w:space="0" w:color="auto"/>
              <w:left w:val="single" w:sz="4" w:space="0" w:color="auto"/>
              <w:bottom w:val="single" w:sz="4" w:space="0" w:color="auto"/>
              <w:right w:val="single" w:sz="4" w:space="0" w:color="auto"/>
            </w:tcBorders>
            <w:hideMark/>
          </w:tcPr>
          <w:p w14:paraId="08BB9D9C" w14:textId="77777777" w:rsidR="00985501" w:rsidRPr="00985501" w:rsidRDefault="00985501" w:rsidP="00985501">
            <w:pPr>
              <w:spacing w:line="360" w:lineRule="auto"/>
              <w:ind w:firstLine="0"/>
              <w:jc w:val="center"/>
              <w:rPr>
                <w:sz w:val="28"/>
                <w:szCs w:val="28"/>
                <w:lang w:val="en-US" w:eastAsia="en-US"/>
              </w:rPr>
            </w:pPr>
            <w:r w:rsidRPr="00985501">
              <w:rPr>
                <w:sz w:val="28"/>
                <w:szCs w:val="28"/>
                <w:lang w:val="en-US" w:eastAsia="en-US"/>
              </w:rPr>
              <w:t>445</w:t>
            </w:r>
          </w:p>
        </w:tc>
      </w:tr>
      <w:tr w:rsidR="00985501" w:rsidRPr="00985501" w14:paraId="6963886E" w14:textId="77777777" w:rsidTr="00985501">
        <w:trPr>
          <w:trHeight w:val="248"/>
        </w:trPr>
        <w:tc>
          <w:tcPr>
            <w:tcW w:w="738" w:type="dxa"/>
            <w:tcBorders>
              <w:top w:val="single" w:sz="4" w:space="0" w:color="auto"/>
              <w:left w:val="single" w:sz="4" w:space="0" w:color="auto"/>
              <w:bottom w:val="single" w:sz="4" w:space="0" w:color="auto"/>
              <w:right w:val="single" w:sz="4" w:space="0" w:color="auto"/>
            </w:tcBorders>
            <w:hideMark/>
          </w:tcPr>
          <w:p w14:paraId="517A2234"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2020</w:t>
            </w:r>
          </w:p>
        </w:tc>
        <w:tc>
          <w:tcPr>
            <w:tcW w:w="1753" w:type="dxa"/>
            <w:tcBorders>
              <w:top w:val="single" w:sz="4" w:space="0" w:color="auto"/>
              <w:left w:val="single" w:sz="4" w:space="0" w:color="auto"/>
              <w:bottom w:val="single" w:sz="4" w:space="0" w:color="auto"/>
              <w:right w:val="single" w:sz="4" w:space="0" w:color="auto"/>
            </w:tcBorders>
            <w:hideMark/>
          </w:tcPr>
          <w:p w14:paraId="557F0014"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w:t>
            </w:r>
          </w:p>
        </w:tc>
        <w:tc>
          <w:tcPr>
            <w:tcW w:w="1027" w:type="dxa"/>
            <w:tcBorders>
              <w:top w:val="single" w:sz="4" w:space="0" w:color="auto"/>
              <w:left w:val="single" w:sz="4" w:space="0" w:color="auto"/>
              <w:bottom w:val="single" w:sz="4" w:space="0" w:color="auto"/>
              <w:right w:val="single" w:sz="4" w:space="0" w:color="auto"/>
            </w:tcBorders>
            <w:hideMark/>
          </w:tcPr>
          <w:p w14:paraId="0432DB48"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253</w:t>
            </w:r>
          </w:p>
        </w:tc>
        <w:tc>
          <w:tcPr>
            <w:tcW w:w="1244" w:type="dxa"/>
            <w:tcBorders>
              <w:top w:val="single" w:sz="4" w:space="0" w:color="auto"/>
              <w:left w:val="single" w:sz="4" w:space="0" w:color="auto"/>
              <w:bottom w:val="single" w:sz="4" w:space="0" w:color="auto"/>
              <w:right w:val="single" w:sz="4" w:space="0" w:color="auto"/>
            </w:tcBorders>
            <w:hideMark/>
          </w:tcPr>
          <w:p w14:paraId="2E130EBB"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347</w:t>
            </w:r>
          </w:p>
        </w:tc>
        <w:tc>
          <w:tcPr>
            <w:tcW w:w="1027" w:type="dxa"/>
            <w:tcBorders>
              <w:top w:val="single" w:sz="4" w:space="0" w:color="auto"/>
              <w:left w:val="single" w:sz="4" w:space="0" w:color="auto"/>
              <w:bottom w:val="single" w:sz="4" w:space="0" w:color="auto"/>
              <w:right w:val="single" w:sz="4" w:space="0" w:color="auto"/>
            </w:tcBorders>
            <w:hideMark/>
          </w:tcPr>
          <w:p w14:paraId="2C28F0E7"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w:t>
            </w:r>
          </w:p>
        </w:tc>
        <w:tc>
          <w:tcPr>
            <w:tcW w:w="1027" w:type="dxa"/>
            <w:tcBorders>
              <w:top w:val="single" w:sz="4" w:space="0" w:color="auto"/>
              <w:left w:val="single" w:sz="4" w:space="0" w:color="auto"/>
              <w:bottom w:val="single" w:sz="4" w:space="0" w:color="auto"/>
              <w:right w:val="single" w:sz="4" w:space="0" w:color="auto"/>
            </w:tcBorders>
            <w:hideMark/>
          </w:tcPr>
          <w:p w14:paraId="39AEA702"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600</w:t>
            </w:r>
          </w:p>
        </w:tc>
        <w:tc>
          <w:tcPr>
            <w:tcW w:w="940" w:type="dxa"/>
            <w:tcBorders>
              <w:top w:val="single" w:sz="4" w:space="0" w:color="auto"/>
              <w:left w:val="single" w:sz="4" w:space="0" w:color="auto"/>
              <w:bottom w:val="single" w:sz="4" w:space="0" w:color="auto"/>
              <w:right w:val="single" w:sz="4" w:space="0" w:color="auto"/>
            </w:tcBorders>
            <w:hideMark/>
          </w:tcPr>
          <w:p w14:paraId="7C49D070"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10</w:t>
            </w:r>
          </w:p>
        </w:tc>
        <w:tc>
          <w:tcPr>
            <w:tcW w:w="564" w:type="dxa"/>
            <w:tcBorders>
              <w:top w:val="single" w:sz="4" w:space="0" w:color="auto"/>
              <w:left w:val="single" w:sz="4" w:space="0" w:color="auto"/>
              <w:bottom w:val="single" w:sz="4" w:space="0" w:color="auto"/>
              <w:right w:val="single" w:sz="4" w:space="0" w:color="auto"/>
            </w:tcBorders>
            <w:hideMark/>
          </w:tcPr>
          <w:p w14:paraId="36CE5B4A"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12</w:t>
            </w:r>
          </w:p>
        </w:tc>
        <w:tc>
          <w:tcPr>
            <w:tcW w:w="1293" w:type="dxa"/>
            <w:tcBorders>
              <w:top w:val="single" w:sz="4" w:space="0" w:color="auto"/>
              <w:left w:val="single" w:sz="4" w:space="0" w:color="auto"/>
              <w:bottom w:val="single" w:sz="4" w:space="0" w:color="auto"/>
              <w:right w:val="single" w:sz="4" w:space="0" w:color="auto"/>
            </w:tcBorders>
            <w:hideMark/>
          </w:tcPr>
          <w:p w14:paraId="2590F070"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24</w:t>
            </w:r>
          </w:p>
        </w:tc>
        <w:tc>
          <w:tcPr>
            <w:tcW w:w="1019" w:type="dxa"/>
            <w:tcBorders>
              <w:top w:val="single" w:sz="4" w:space="0" w:color="auto"/>
              <w:left w:val="single" w:sz="4" w:space="0" w:color="auto"/>
              <w:bottom w:val="single" w:sz="4" w:space="0" w:color="auto"/>
              <w:right w:val="single" w:sz="4" w:space="0" w:color="auto"/>
            </w:tcBorders>
            <w:hideMark/>
          </w:tcPr>
          <w:p w14:paraId="4464C843"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646</w:t>
            </w:r>
          </w:p>
        </w:tc>
      </w:tr>
    </w:tbl>
    <w:p w14:paraId="060CE476" w14:textId="77777777" w:rsidR="00985501" w:rsidRPr="00985501" w:rsidRDefault="00985501" w:rsidP="00985501">
      <w:pPr>
        <w:spacing w:line="360" w:lineRule="auto"/>
        <w:ind w:left="-794" w:right="-227" w:firstLine="0"/>
        <w:rPr>
          <w:rFonts w:eastAsia="Calibri"/>
          <w:sz w:val="28"/>
          <w:szCs w:val="28"/>
          <w:lang w:eastAsia="en-US"/>
        </w:rPr>
      </w:pPr>
    </w:p>
    <w:p w14:paraId="37A53E5C" w14:textId="77777777" w:rsidR="00985501" w:rsidRPr="00985501" w:rsidRDefault="00985501" w:rsidP="00985501">
      <w:pPr>
        <w:spacing w:line="360" w:lineRule="auto"/>
        <w:ind w:left="57" w:right="284" w:firstLine="709"/>
        <w:rPr>
          <w:sz w:val="28"/>
          <w:szCs w:val="28"/>
        </w:rPr>
      </w:pPr>
      <w:r w:rsidRPr="00985501">
        <w:rPr>
          <w:sz w:val="28"/>
          <w:szCs w:val="28"/>
        </w:rPr>
        <w:t xml:space="preserve">За прошедший год основным источником финансирования была госпитализация по ОМС (СМП). Большая часть пациентов (по каналу госпитализации СМП) - жители Санкт-Петербурга (54,7%), иногородние пациенты – 45,3%. </w:t>
      </w:r>
    </w:p>
    <w:p w14:paraId="595631CD" w14:textId="77777777" w:rsidR="00985501" w:rsidRPr="00985501" w:rsidRDefault="00985501" w:rsidP="00985501">
      <w:pPr>
        <w:spacing w:line="360" w:lineRule="auto"/>
        <w:ind w:right="284" w:firstLine="709"/>
        <w:rPr>
          <w:sz w:val="28"/>
          <w:szCs w:val="28"/>
        </w:rPr>
      </w:pPr>
      <w:r w:rsidRPr="00985501">
        <w:rPr>
          <w:sz w:val="28"/>
          <w:szCs w:val="28"/>
        </w:rPr>
        <w:t>Каналы госпитализации:</w:t>
      </w:r>
    </w:p>
    <w:p w14:paraId="5AC17244" w14:textId="77777777" w:rsidR="00985501" w:rsidRPr="00985501" w:rsidRDefault="00985501" w:rsidP="00985501">
      <w:pPr>
        <w:numPr>
          <w:ilvl w:val="0"/>
          <w:numId w:val="6"/>
        </w:numPr>
        <w:spacing w:line="360" w:lineRule="auto"/>
        <w:ind w:left="57" w:right="284"/>
        <w:contextualSpacing/>
        <w:jc w:val="left"/>
        <w:rPr>
          <w:sz w:val="28"/>
          <w:szCs w:val="28"/>
        </w:rPr>
      </w:pPr>
      <w:r w:rsidRPr="00985501">
        <w:rPr>
          <w:sz w:val="28"/>
          <w:szCs w:val="28"/>
        </w:rPr>
        <w:t>направления КДЦ поликлиники №31 и других поликлиник Санкт-Петербурга, Городского урологического центра.</w:t>
      </w:r>
    </w:p>
    <w:p w14:paraId="4A499104" w14:textId="77777777" w:rsidR="00985501" w:rsidRPr="00985501" w:rsidRDefault="00985501" w:rsidP="00985501">
      <w:pPr>
        <w:numPr>
          <w:ilvl w:val="0"/>
          <w:numId w:val="6"/>
        </w:numPr>
        <w:spacing w:line="360" w:lineRule="auto"/>
        <w:ind w:left="57" w:right="284"/>
        <w:contextualSpacing/>
        <w:jc w:val="left"/>
        <w:rPr>
          <w:sz w:val="28"/>
          <w:szCs w:val="28"/>
        </w:rPr>
      </w:pPr>
      <w:r w:rsidRPr="00985501">
        <w:rPr>
          <w:sz w:val="28"/>
          <w:szCs w:val="28"/>
        </w:rPr>
        <w:t>направления из региональных центров.</w:t>
      </w:r>
    </w:p>
    <w:p w14:paraId="034D1907" w14:textId="77777777" w:rsidR="00985501" w:rsidRPr="00985501" w:rsidRDefault="00985501" w:rsidP="00985501">
      <w:pPr>
        <w:spacing w:line="360" w:lineRule="auto"/>
        <w:ind w:left="57" w:right="284" w:firstLine="0"/>
        <w:contextualSpacing/>
        <w:rPr>
          <w:sz w:val="28"/>
          <w:szCs w:val="28"/>
        </w:rPr>
      </w:pPr>
    </w:p>
    <w:p w14:paraId="3FC5DB76" w14:textId="77777777" w:rsidR="00985501" w:rsidRPr="00985501" w:rsidRDefault="00985501" w:rsidP="00985501">
      <w:pPr>
        <w:spacing w:line="360" w:lineRule="auto"/>
        <w:ind w:left="57" w:right="284" w:firstLine="0"/>
        <w:rPr>
          <w:sz w:val="28"/>
          <w:szCs w:val="28"/>
        </w:rPr>
      </w:pPr>
      <w:r w:rsidRPr="00985501">
        <w:rPr>
          <w:sz w:val="28"/>
          <w:szCs w:val="28"/>
        </w:rPr>
        <w:t>В таблицах 2,3 и 4 представлены основные показатели, отражающие работу отделения и распределение по способу оплаты.</w:t>
      </w:r>
    </w:p>
    <w:p w14:paraId="2481275F" w14:textId="77777777" w:rsidR="00985501" w:rsidRPr="00985501" w:rsidRDefault="00985501" w:rsidP="00985501">
      <w:pPr>
        <w:suppressAutoHyphens/>
        <w:spacing w:line="360" w:lineRule="auto"/>
        <w:ind w:left="57" w:right="284" w:firstLine="284"/>
        <w:jc w:val="right"/>
        <w:rPr>
          <w:bCs/>
          <w:sz w:val="28"/>
          <w:szCs w:val="28"/>
          <w:lang w:eastAsia="ar-SA"/>
        </w:rPr>
      </w:pPr>
      <w:r w:rsidRPr="00985501">
        <w:rPr>
          <w:rFonts w:eastAsia="Calibri"/>
          <w:bCs/>
          <w:sz w:val="28"/>
          <w:szCs w:val="28"/>
          <w:lang w:eastAsia="ar-SA"/>
        </w:rPr>
        <w:lastRenderedPageBreak/>
        <w:t>Таблица 2</w:t>
      </w:r>
    </w:p>
    <w:p w14:paraId="09D02867" w14:textId="77777777" w:rsidR="00985501" w:rsidRPr="00985501" w:rsidRDefault="00985501" w:rsidP="00985501">
      <w:pPr>
        <w:suppressAutoHyphens/>
        <w:spacing w:line="360" w:lineRule="auto"/>
        <w:ind w:left="57" w:right="284" w:firstLine="284"/>
        <w:jc w:val="center"/>
        <w:rPr>
          <w:rFonts w:eastAsia="Calibri"/>
          <w:bCs/>
          <w:sz w:val="28"/>
          <w:szCs w:val="28"/>
          <w:lang w:eastAsia="ar-SA"/>
        </w:rPr>
      </w:pPr>
      <w:r w:rsidRPr="00985501">
        <w:rPr>
          <w:rFonts w:eastAsia="Calibri"/>
          <w:bCs/>
          <w:sz w:val="28"/>
          <w:szCs w:val="28"/>
          <w:lang w:eastAsia="ar-SA"/>
        </w:rPr>
        <w:t>Динамика основных показателей работы отделения</w:t>
      </w:r>
    </w:p>
    <w:tbl>
      <w:tblPr>
        <w:tblW w:w="10110" w:type="dxa"/>
        <w:jc w:val="center"/>
        <w:tblLayout w:type="fixed"/>
        <w:tblLook w:val="04A0" w:firstRow="1" w:lastRow="0" w:firstColumn="1" w:lastColumn="0" w:noHBand="0" w:noVBand="1"/>
      </w:tblPr>
      <w:tblGrid>
        <w:gridCol w:w="1371"/>
        <w:gridCol w:w="2600"/>
        <w:gridCol w:w="2268"/>
        <w:gridCol w:w="1842"/>
        <w:gridCol w:w="2029"/>
      </w:tblGrid>
      <w:tr w:rsidR="00985501" w:rsidRPr="00985501" w14:paraId="7B4D857A" w14:textId="77777777" w:rsidTr="00985501">
        <w:trPr>
          <w:trHeight w:val="292"/>
          <w:jc w:val="center"/>
        </w:trPr>
        <w:tc>
          <w:tcPr>
            <w:tcW w:w="3970" w:type="dxa"/>
            <w:gridSpan w:val="2"/>
            <w:tcBorders>
              <w:top w:val="single" w:sz="4" w:space="0" w:color="000000"/>
              <w:left w:val="single" w:sz="4" w:space="0" w:color="000000"/>
              <w:bottom w:val="single" w:sz="4" w:space="0" w:color="000000"/>
              <w:right w:val="nil"/>
            </w:tcBorders>
            <w:hideMark/>
          </w:tcPr>
          <w:p w14:paraId="11AAB670" w14:textId="77777777" w:rsidR="00985501" w:rsidRPr="00985501" w:rsidRDefault="00985501" w:rsidP="00985501">
            <w:pPr>
              <w:suppressAutoHyphens/>
              <w:snapToGrid w:val="0"/>
              <w:spacing w:after="160" w:line="360" w:lineRule="auto"/>
              <w:ind w:firstLine="284"/>
              <w:jc w:val="center"/>
              <w:rPr>
                <w:rFonts w:eastAsia="Calibri"/>
                <w:b/>
                <w:sz w:val="28"/>
                <w:szCs w:val="28"/>
                <w:lang w:eastAsia="ar-SA"/>
              </w:rPr>
            </w:pPr>
            <w:r w:rsidRPr="00985501">
              <w:rPr>
                <w:rFonts w:eastAsia="Calibri"/>
                <w:b/>
                <w:sz w:val="28"/>
                <w:szCs w:val="28"/>
                <w:lang w:eastAsia="ar-SA"/>
              </w:rPr>
              <w:t>Показатель / год</w:t>
            </w:r>
          </w:p>
        </w:tc>
        <w:tc>
          <w:tcPr>
            <w:tcW w:w="2268" w:type="dxa"/>
            <w:tcBorders>
              <w:top w:val="single" w:sz="4" w:space="0" w:color="000000"/>
              <w:left w:val="single" w:sz="4" w:space="0" w:color="000000"/>
              <w:bottom w:val="single" w:sz="4" w:space="0" w:color="000000"/>
              <w:right w:val="nil"/>
            </w:tcBorders>
            <w:hideMark/>
          </w:tcPr>
          <w:p w14:paraId="5D2590F2" w14:textId="77777777" w:rsidR="00985501" w:rsidRPr="00985501" w:rsidRDefault="00985501" w:rsidP="00985501">
            <w:pPr>
              <w:suppressAutoHyphens/>
              <w:snapToGrid w:val="0"/>
              <w:spacing w:after="160" w:line="360" w:lineRule="auto"/>
              <w:ind w:firstLine="284"/>
              <w:jc w:val="center"/>
              <w:rPr>
                <w:rFonts w:eastAsia="Calibri"/>
                <w:b/>
                <w:sz w:val="28"/>
                <w:szCs w:val="28"/>
                <w:lang w:eastAsia="ar-SA"/>
              </w:rPr>
            </w:pPr>
            <w:r w:rsidRPr="00985501">
              <w:rPr>
                <w:rFonts w:eastAsia="Calibri"/>
                <w:b/>
                <w:sz w:val="28"/>
                <w:szCs w:val="28"/>
                <w:lang w:eastAsia="ar-SA"/>
              </w:rPr>
              <w:t>2020</w:t>
            </w:r>
          </w:p>
        </w:tc>
        <w:tc>
          <w:tcPr>
            <w:tcW w:w="1842" w:type="dxa"/>
            <w:tcBorders>
              <w:top w:val="single" w:sz="4" w:space="0" w:color="000000"/>
              <w:left w:val="single" w:sz="4" w:space="0" w:color="000000"/>
              <w:bottom w:val="single" w:sz="4" w:space="0" w:color="000000"/>
              <w:right w:val="nil"/>
            </w:tcBorders>
            <w:hideMark/>
          </w:tcPr>
          <w:p w14:paraId="05367ED7" w14:textId="77777777" w:rsidR="00985501" w:rsidRPr="00985501" w:rsidRDefault="00985501" w:rsidP="00985501">
            <w:pPr>
              <w:suppressAutoHyphens/>
              <w:snapToGrid w:val="0"/>
              <w:spacing w:after="160" w:line="360" w:lineRule="auto"/>
              <w:ind w:firstLine="284"/>
              <w:jc w:val="center"/>
              <w:rPr>
                <w:rFonts w:eastAsia="Calibri"/>
                <w:b/>
                <w:sz w:val="28"/>
                <w:szCs w:val="28"/>
                <w:lang w:eastAsia="ar-SA"/>
              </w:rPr>
            </w:pPr>
            <w:r w:rsidRPr="00985501">
              <w:rPr>
                <w:rFonts w:eastAsia="Calibri"/>
                <w:b/>
                <w:sz w:val="28"/>
                <w:szCs w:val="28"/>
                <w:lang w:eastAsia="ar-SA"/>
              </w:rPr>
              <w:t>2021</w:t>
            </w:r>
          </w:p>
        </w:tc>
        <w:tc>
          <w:tcPr>
            <w:tcW w:w="2029" w:type="dxa"/>
            <w:tcBorders>
              <w:top w:val="single" w:sz="4" w:space="0" w:color="000000"/>
              <w:left w:val="single" w:sz="4" w:space="0" w:color="000000"/>
              <w:bottom w:val="single" w:sz="4" w:space="0" w:color="000000"/>
              <w:right w:val="single" w:sz="4" w:space="0" w:color="000000"/>
            </w:tcBorders>
            <w:hideMark/>
          </w:tcPr>
          <w:p w14:paraId="16ACB94D" w14:textId="77777777" w:rsidR="00985501" w:rsidRPr="00985501" w:rsidRDefault="00985501" w:rsidP="00985501">
            <w:pPr>
              <w:suppressAutoHyphens/>
              <w:snapToGrid w:val="0"/>
              <w:spacing w:after="160" w:line="360" w:lineRule="auto"/>
              <w:ind w:firstLine="284"/>
              <w:jc w:val="center"/>
              <w:rPr>
                <w:rFonts w:eastAsia="Calibri"/>
                <w:b/>
                <w:sz w:val="28"/>
                <w:szCs w:val="28"/>
                <w:lang w:eastAsia="ar-SA"/>
              </w:rPr>
            </w:pPr>
            <w:r w:rsidRPr="00985501">
              <w:rPr>
                <w:rFonts w:eastAsia="Calibri"/>
                <w:b/>
                <w:sz w:val="28"/>
                <w:szCs w:val="28"/>
                <w:lang w:eastAsia="ar-SA"/>
              </w:rPr>
              <w:t>2022</w:t>
            </w:r>
          </w:p>
        </w:tc>
      </w:tr>
      <w:tr w:rsidR="00985501" w:rsidRPr="00985501" w14:paraId="36BBBFB5" w14:textId="77777777" w:rsidTr="00985501">
        <w:trPr>
          <w:trHeight w:val="820"/>
          <w:jc w:val="center"/>
        </w:trPr>
        <w:tc>
          <w:tcPr>
            <w:tcW w:w="3970" w:type="dxa"/>
            <w:gridSpan w:val="2"/>
            <w:tcBorders>
              <w:top w:val="single" w:sz="4" w:space="0" w:color="000000"/>
              <w:left w:val="single" w:sz="4" w:space="0" w:color="000000"/>
              <w:bottom w:val="single" w:sz="4" w:space="0" w:color="000000"/>
              <w:right w:val="nil"/>
            </w:tcBorders>
            <w:hideMark/>
          </w:tcPr>
          <w:p w14:paraId="68069699" w14:textId="77777777" w:rsidR="00985501" w:rsidRPr="00985501" w:rsidRDefault="00985501" w:rsidP="00985501">
            <w:pPr>
              <w:suppressAutoHyphens/>
              <w:snapToGrid w:val="0"/>
              <w:spacing w:after="160" w:line="360" w:lineRule="auto"/>
              <w:ind w:firstLine="284"/>
              <w:jc w:val="left"/>
              <w:rPr>
                <w:rFonts w:eastAsia="Calibri"/>
                <w:b/>
                <w:sz w:val="28"/>
                <w:szCs w:val="28"/>
                <w:lang w:eastAsia="ar-SA"/>
              </w:rPr>
            </w:pPr>
            <w:r w:rsidRPr="00985501">
              <w:rPr>
                <w:rFonts w:eastAsia="Calibri"/>
                <w:b/>
                <w:sz w:val="28"/>
                <w:szCs w:val="28"/>
                <w:lang w:eastAsia="ar-SA"/>
              </w:rPr>
              <w:t>Количество пролеченных больных</w:t>
            </w:r>
          </w:p>
        </w:tc>
        <w:tc>
          <w:tcPr>
            <w:tcW w:w="2268" w:type="dxa"/>
            <w:tcBorders>
              <w:top w:val="single" w:sz="4" w:space="0" w:color="000000"/>
              <w:left w:val="single" w:sz="4" w:space="0" w:color="000000"/>
              <w:bottom w:val="nil"/>
              <w:right w:val="nil"/>
            </w:tcBorders>
            <w:vAlign w:val="center"/>
            <w:hideMark/>
          </w:tcPr>
          <w:p w14:paraId="5FCC6065" w14:textId="77777777" w:rsidR="00985501" w:rsidRPr="00985501" w:rsidRDefault="00985501" w:rsidP="00985501">
            <w:pPr>
              <w:suppressAutoHyphens/>
              <w:snapToGrid w:val="0"/>
              <w:spacing w:after="160" w:line="360" w:lineRule="auto"/>
              <w:ind w:firstLine="284"/>
              <w:jc w:val="center"/>
              <w:rPr>
                <w:rFonts w:eastAsia="Calibri"/>
                <w:sz w:val="28"/>
                <w:szCs w:val="28"/>
                <w:lang w:val="en-US" w:eastAsia="ar-SA"/>
              </w:rPr>
            </w:pPr>
            <w:r w:rsidRPr="00985501">
              <w:rPr>
                <w:rFonts w:eastAsia="Calibri"/>
                <w:sz w:val="28"/>
                <w:szCs w:val="28"/>
                <w:lang w:val="en-US" w:eastAsia="ar-SA"/>
              </w:rPr>
              <w:t>646</w:t>
            </w:r>
          </w:p>
        </w:tc>
        <w:tc>
          <w:tcPr>
            <w:tcW w:w="1842" w:type="dxa"/>
            <w:tcBorders>
              <w:top w:val="single" w:sz="4" w:space="0" w:color="000000"/>
              <w:left w:val="single" w:sz="4" w:space="0" w:color="000000"/>
              <w:bottom w:val="nil"/>
              <w:right w:val="nil"/>
            </w:tcBorders>
            <w:vAlign w:val="center"/>
            <w:hideMark/>
          </w:tcPr>
          <w:p w14:paraId="3E9AE359" w14:textId="77777777" w:rsidR="00985501" w:rsidRPr="00985501" w:rsidRDefault="00985501" w:rsidP="00985501">
            <w:pPr>
              <w:suppressAutoHyphens/>
              <w:snapToGrid w:val="0"/>
              <w:spacing w:after="160" w:line="360" w:lineRule="auto"/>
              <w:ind w:firstLine="284"/>
              <w:jc w:val="center"/>
              <w:rPr>
                <w:rFonts w:eastAsia="Calibri"/>
                <w:sz w:val="28"/>
                <w:szCs w:val="28"/>
                <w:lang w:val="en-US" w:eastAsia="ar-SA"/>
              </w:rPr>
            </w:pPr>
            <w:r w:rsidRPr="00985501">
              <w:rPr>
                <w:rFonts w:eastAsia="Calibri"/>
                <w:sz w:val="28"/>
                <w:szCs w:val="28"/>
                <w:lang w:val="en-US" w:eastAsia="ar-SA"/>
              </w:rPr>
              <w:t>445</w:t>
            </w:r>
          </w:p>
        </w:tc>
        <w:tc>
          <w:tcPr>
            <w:tcW w:w="2029" w:type="dxa"/>
            <w:tcBorders>
              <w:top w:val="single" w:sz="4" w:space="0" w:color="000000"/>
              <w:left w:val="single" w:sz="4" w:space="0" w:color="000000"/>
              <w:bottom w:val="nil"/>
              <w:right w:val="single" w:sz="4" w:space="0" w:color="000000"/>
            </w:tcBorders>
            <w:vAlign w:val="center"/>
            <w:hideMark/>
          </w:tcPr>
          <w:p w14:paraId="5710B34F"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600</w:t>
            </w:r>
          </w:p>
        </w:tc>
      </w:tr>
      <w:tr w:rsidR="00985501" w:rsidRPr="00985501" w14:paraId="32164F73" w14:textId="77777777" w:rsidTr="00985501">
        <w:trPr>
          <w:cantSplit/>
          <w:trHeight w:val="580"/>
          <w:jc w:val="center"/>
        </w:trPr>
        <w:tc>
          <w:tcPr>
            <w:tcW w:w="1370" w:type="dxa"/>
            <w:vMerge w:val="restart"/>
            <w:tcBorders>
              <w:top w:val="single" w:sz="4" w:space="0" w:color="000000"/>
              <w:left w:val="single" w:sz="4" w:space="0" w:color="000000"/>
              <w:bottom w:val="single" w:sz="4" w:space="0" w:color="000000"/>
              <w:right w:val="nil"/>
            </w:tcBorders>
            <w:textDirection w:val="btLr"/>
            <w:vAlign w:val="center"/>
            <w:hideMark/>
          </w:tcPr>
          <w:p w14:paraId="5BB64CB5" w14:textId="77777777" w:rsidR="00985501" w:rsidRPr="00985501" w:rsidRDefault="00985501" w:rsidP="00985501">
            <w:pPr>
              <w:suppressAutoHyphens/>
              <w:snapToGrid w:val="0"/>
              <w:spacing w:line="360" w:lineRule="auto"/>
              <w:ind w:left="113" w:right="113" w:firstLine="284"/>
              <w:contextualSpacing/>
              <w:jc w:val="center"/>
              <w:rPr>
                <w:rFonts w:eastAsia="Calibri"/>
                <w:b/>
                <w:sz w:val="28"/>
                <w:szCs w:val="28"/>
                <w:lang w:eastAsia="ar-SA"/>
              </w:rPr>
            </w:pPr>
            <w:r w:rsidRPr="00985501">
              <w:rPr>
                <w:rFonts w:eastAsia="Calibri"/>
                <w:b/>
                <w:sz w:val="28"/>
                <w:szCs w:val="28"/>
                <w:lang w:eastAsia="ar-SA"/>
              </w:rPr>
              <w:t>Проведено койко-дней</w:t>
            </w:r>
          </w:p>
        </w:tc>
        <w:tc>
          <w:tcPr>
            <w:tcW w:w="2600" w:type="dxa"/>
            <w:tcBorders>
              <w:top w:val="single" w:sz="4" w:space="0" w:color="000000"/>
              <w:left w:val="single" w:sz="4" w:space="0" w:color="000000"/>
              <w:bottom w:val="nil"/>
              <w:right w:val="nil"/>
            </w:tcBorders>
            <w:hideMark/>
          </w:tcPr>
          <w:p w14:paraId="7BA9A04E" w14:textId="77777777" w:rsidR="00985501" w:rsidRPr="00985501" w:rsidRDefault="00985501" w:rsidP="00985501">
            <w:pPr>
              <w:suppressAutoHyphens/>
              <w:snapToGrid w:val="0"/>
              <w:spacing w:after="160" w:line="360" w:lineRule="auto"/>
              <w:ind w:firstLine="284"/>
              <w:jc w:val="center"/>
              <w:rPr>
                <w:rFonts w:eastAsia="Calibri"/>
                <w:b/>
                <w:sz w:val="28"/>
                <w:szCs w:val="28"/>
                <w:lang w:eastAsia="ar-SA"/>
              </w:rPr>
            </w:pPr>
            <w:r w:rsidRPr="00985501">
              <w:rPr>
                <w:rFonts w:eastAsia="Calibri"/>
                <w:b/>
                <w:sz w:val="28"/>
                <w:szCs w:val="28"/>
                <w:lang w:eastAsia="ar-SA"/>
              </w:rPr>
              <w:t>Сметной</w:t>
            </w:r>
          </w:p>
        </w:tc>
        <w:tc>
          <w:tcPr>
            <w:tcW w:w="2268" w:type="dxa"/>
            <w:tcBorders>
              <w:top w:val="single" w:sz="4" w:space="0" w:color="000000"/>
              <w:left w:val="single" w:sz="4" w:space="0" w:color="000000"/>
              <w:bottom w:val="nil"/>
              <w:right w:val="nil"/>
            </w:tcBorders>
            <w:vAlign w:val="center"/>
            <w:hideMark/>
          </w:tcPr>
          <w:p w14:paraId="3577C766"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8960</w:t>
            </w:r>
          </w:p>
        </w:tc>
        <w:tc>
          <w:tcPr>
            <w:tcW w:w="1842" w:type="dxa"/>
            <w:tcBorders>
              <w:top w:val="single" w:sz="4" w:space="0" w:color="000000"/>
              <w:left w:val="single" w:sz="4" w:space="0" w:color="000000"/>
              <w:bottom w:val="nil"/>
              <w:right w:val="nil"/>
            </w:tcBorders>
            <w:vAlign w:val="center"/>
            <w:hideMark/>
          </w:tcPr>
          <w:p w14:paraId="4F295FA8"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w:t>
            </w:r>
          </w:p>
        </w:tc>
        <w:tc>
          <w:tcPr>
            <w:tcW w:w="2029" w:type="dxa"/>
            <w:tcBorders>
              <w:top w:val="single" w:sz="4" w:space="0" w:color="000000"/>
              <w:left w:val="single" w:sz="4" w:space="0" w:color="000000"/>
              <w:bottom w:val="nil"/>
              <w:right w:val="single" w:sz="4" w:space="0" w:color="000000"/>
            </w:tcBorders>
            <w:vAlign w:val="center"/>
            <w:hideMark/>
          </w:tcPr>
          <w:p w14:paraId="01479470"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w:t>
            </w:r>
          </w:p>
        </w:tc>
      </w:tr>
      <w:tr w:rsidR="00985501" w:rsidRPr="00985501" w14:paraId="7FEDAEF5" w14:textId="77777777" w:rsidTr="00985501">
        <w:trPr>
          <w:cantSplit/>
          <w:trHeight w:val="580"/>
          <w:jc w:val="center"/>
        </w:trPr>
        <w:tc>
          <w:tcPr>
            <w:tcW w:w="3970" w:type="dxa"/>
            <w:vMerge/>
            <w:tcBorders>
              <w:top w:val="single" w:sz="4" w:space="0" w:color="000000"/>
              <w:left w:val="single" w:sz="4" w:space="0" w:color="000000"/>
              <w:bottom w:val="single" w:sz="4" w:space="0" w:color="000000"/>
              <w:right w:val="nil"/>
            </w:tcBorders>
            <w:vAlign w:val="center"/>
            <w:hideMark/>
          </w:tcPr>
          <w:p w14:paraId="1CF2C28D" w14:textId="77777777" w:rsidR="00985501" w:rsidRPr="00985501" w:rsidRDefault="00985501" w:rsidP="00985501">
            <w:pPr>
              <w:spacing w:line="360" w:lineRule="auto"/>
              <w:ind w:firstLine="0"/>
              <w:jc w:val="left"/>
              <w:rPr>
                <w:rFonts w:eastAsia="Calibri"/>
                <w:b/>
                <w:sz w:val="28"/>
                <w:szCs w:val="28"/>
                <w:lang w:eastAsia="ar-SA"/>
              </w:rPr>
            </w:pPr>
          </w:p>
        </w:tc>
        <w:tc>
          <w:tcPr>
            <w:tcW w:w="2600" w:type="dxa"/>
            <w:tcBorders>
              <w:top w:val="single" w:sz="4" w:space="0" w:color="000000"/>
              <w:left w:val="single" w:sz="4" w:space="0" w:color="000000"/>
              <w:bottom w:val="nil"/>
              <w:right w:val="nil"/>
            </w:tcBorders>
            <w:hideMark/>
          </w:tcPr>
          <w:p w14:paraId="281E5D0D" w14:textId="77777777" w:rsidR="00985501" w:rsidRPr="00985501" w:rsidRDefault="00985501" w:rsidP="00985501">
            <w:pPr>
              <w:suppressAutoHyphens/>
              <w:snapToGrid w:val="0"/>
              <w:spacing w:after="160" w:line="360" w:lineRule="auto"/>
              <w:ind w:firstLine="284"/>
              <w:jc w:val="center"/>
              <w:rPr>
                <w:rFonts w:eastAsia="Calibri"/>
                <w:b/>
                <w:sz w:val="28"/>
                <w:szCs w:val="28"/>
                <w:lang w:eastAsia="ar-SA"/>
              </w:rPr>
            </w:pPr>
            <w:proofErr w:type="spellStart"/>
            <w:r w:rsidRPr="00985501">
              <w:rPr>
                <w:rFonts w:eastAsia="Calibri"/>
                <w:b/>
                <w:sz w:val="28"/>
                <w:szCs w:val="28"/>
                <w:lang w:eastAsia="ar-SA"/>
              </w:rPr>
              <w:t>Фактическ</w:t>
            </w:r>
            <w:proofErr w:type="spellEnd"/>
            <w:r w:rsidRPr="00985501">
              <w:rPr>
                <w:rFonts w:eastAsia="Calibri"/>
                <w:b/>
                <w:sz w:val="28"/>
                <w:szCs w:val="28"/>
                <w:lang w:eastAsia="ar-SA"/>
              </w:rPr>
              <w:t>.</w:t>
            </w:r>
          </w:p>
        </w:tc>
        <w:tc>
          <w:tcPr>
            <w:tcW w:w="2268" w:type="dxa"/>
            <w:tcBorders>
              <w:top w:val="single" w:sz="4" w:space="0" w:color="000000"/>
              <w:left w:val="single" w:sz="4" w:space="0" w:color="000000"/>
              <w:bottom w:val="nil"/>
              <w:right w:val="nil"/>
            </w:tcBorders>
            <w:vAlign w:val="center"/>
            <w:hideMark/>
          </w:tcPr>
          <w:p w14:paraId="2FE471EF"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9600</w:t>
            </w:r>
          </w:p>
        </w:tc>
        <w:tc>
          <w:tcPr>
            <w:tcW w:w="1842" w:type="dxa"/>
            <w:tcBorders>
              <w:top w:val="single" w:sz="4" w:space="0" w:color="000000"/>
              <w:left w:val="single" w:sz="4" w:space="0" w:color="000000"/>
              <w:bottom w:val="nil"/>
              <w:right w:val="nil"/>
            </w:tcBorders>
            <w:vAlign w:val="center"/>
            <w:hideMark/>
          </w:tcPr>
          <w:p w14:paraId="69F3B47A"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7467</w:t>
            </w:r>
          </w:p>
        </w:tc>
        <w:tc>
          <w:tcPr>
            <w:tcW w:w="2029" w:type="dxa"/>
            <w:tcBorders>
              <w:top w:val="single" w:sz="4" w:space="0" w:color="000000"/>
              <w:left w:val="single" w:sz="4" w:space="0" w:color="000000"/>
              <w:bottom w:val="nil"/>
              <w:right w:val="single" w:sz="4" w:space="0" w:color="000000"/>
            </w:tcBorders>
            <w:vAlign w:val="center"/>
            <w:hideMark/>
          </w:tcPr>
          <w:p w14:paraId="455F9BED"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8973</w:t>
            </w:r>
          </w:p>
        </w:tc>
      </w:tr>
      <w:tr w:rsidR="00985501" w:rsidRPr="00985501" w14:paraId="610D0739" w14:textId="77777777" w:rsidTr="00985501">
        <w:trPr>
          <w:cantSplit/>
          <w:trHeight w:val="820"/>
          <w:jc w:val="center"/>
        </w:trPr>
        <w:tc>
          <w:tcPr>
            <w:tcW w:w="3970" w:type="dxa"/>
            <w:vMerge/>
            <w:tcBorders>
              <w:top w:val="single" w:sz="4" w:space="0" w:color="000000"/>
              <w:left w:val="single" w:sz="4" w:space="0" w:color="000000"/>
              <w:bottom w:val="single" w:sz="4" w:space="0" w:color="000000"/>
              <w:right w:val="nil"/>
            </w:tcBorders>
            <w:vAlign w:val="center"/>
            <w:hideMark/>
          </w:tcPr>
          <w:p w14:paraId="5C5DE15E" w14:textId="77777777" w:rsidR="00985501" w:rsidRPr="00985501" w:rsidRDefault="00985501" w:rsidP="00985501">
            <w:pPr>
              <w:spacing w:line="360" w:lineRule="auto"/>
              <w:ind w:firstLine="0"/>
              <w:jc w:val="left"/>
              <w:rPr>
                <w:rFonts w:eastAsia="Calibri"/>
                <w:b/>
                <w:sz w:val="28"/>
                <w:szCs w:val="28"/>
                <w:lang w:eastAsia="ar-SA"/>
              </w:rPr>
            </w:pPr>
          </w:p>
        </w:tc>
        <w:tc>
          <w:tcPr>
            <w:tcW w:w="2600" w:type="dxa"/>
            <w:tcBorders>
              <w:top w:val="single" w:sz="4" w:space="0" w:color="000000"/>
              <w:left w:val="single" w:sz="4" w:space="0" w:color="000000"/>
              <w:bottom w:val="single" w:sz="4" w:space="0" w:color="000000"/>
              <w:right w:val="nil"/>
            </w:tcBorders>
            <w:hideMark/>
          </w:tcPr>
          <w:p w14:paraId="189BB070" w14:textId="77777777" w:rsidR="00985501" w:rsidRPr="00985501" w:rsidRDefault="00985501" w:rsidP="00985501">
            <w:pPr>
              <w:suppressAutoHyphens/>
              <w:snapToGrid w:val="0"/>
              <w:spacing w:after="160" w:line="360" w:lineRule="auto"/>
              <w:ind w:firstLine="284"/>
              <w:jc w:val="center"/>
              <w:rPr>
                <w:rFonts w:eastAsia="Calibri"/>
                <w:b/>
                <w:sz w:val="28"/>
                <w:szCs w:val="28"/>
                <w:lang w:eastAsia="ar-SA"/>
              </w:rPr>
            </w:pPr>
            <w:r w:rsidRPr="00985501">
              <w:rPr>
                <w:rFonts w:eastAsia="Calibri"/>
                <w:b/>
                <w:sz w:val="28"/>
                <w:szCs w:val="28"/>
                <w:lang w:eastAsia="ar-SA"/>
              </w:rPr>
              <w:t>% выполнения плана</w:t>
            </w:r>
          </w:p>
        </w:tc>
        <w:tc>
          <w:tcPr>
            <w:tcW w:w="2268" w:type="dxa"/>
            <w:tcBorders>
              <w:top w:val="single" w:sz="4" w:space="0" w:color="000000"/>
              <w:left w:val="single" w:sz="4" w:space="0" w:color="000000"/>
              <w:bottom w:val="nil"/>
              <w:right w:val="nil"/>
            </w:tcBorders>
            <w:vAlign w:val="center"/>
            <w:hideMark/>
          </w:tcPr>
          <w:p w14:paraId="27CC71A3"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88,2</w:t>
            </w:r>
          </w:p>
        </w:tc>
        <w:tc>
          <w:tcPr>
            <w:tcW w:w="1842" w:type="dxa"/>
            <w:tcBorders>
              <w:top w:val="single" w:sz="4" w:space="0" w:color="000000"/>
              <w:left w:val="single" w:sz="4" w:space="0" w:color="000000"/>
              <w:bottom w:val="nil"/>
              <w:right w:val="nil"/>
            </w:tcBorders>
            <w:vAlign w:val="center"/>
            <w:hideMark/>
          </w:tcPr>
          <w:p w14:paraId="69302F7D"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78,9</w:t>
            </w:r>
          </w:p>
        </w:tc>
        <w:tc>
          <w:tcPr>
            <w:tcW w:w="2029" w:type="dxa"/>
            <w:tcBorders>
              <w:top w:val="single" w:sz="4" w:space="0" w:color="000000"/>
              <w:left w:val="single" w:sz="4" w:space="0" w:color="000000"/>
              <w:bottom w:val="nil"/>
              <w:right w:val="single" w:sz="4" w:space="0" w:color="000000"/>
            </w:tcBorders>
            <w:vAlign w:val="center"/>
            <w:hideMark/>
          </w:tcPr>
          <w:p w14:paraId="789AADDE"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82,4</w:t>
            </w:r>
          </w:p>
        </w:tc>
      </w:tr>
      <w:tr w:rsidR="00985501" w:rsidRPr="00985501" w14:paraId="1E89A6DF" w14:textId="77777777" w:rsidTr="00985501">
        <w:trPr>
          <w:cantSplit/>
          <w:trHeight w:val="730"/>
          <w:jc w:val="center"/>
        </w:trPr>
        <w:tc>
          <w:tcPr>
            <w:tcW w:w="1370" w:type="dxa"/>
            <w:vMerge w:val="restart"/>
            <w:tcBorders>
              <w:top w:val="single" w:sz="4" w:space="0" w:color="000000"/>
              <w:left w:val="single" w:sz="4" w:space="0" w:color="000000"/>
              <w:bottom w:val="single" w:sz="4" w:space="0" w:color="000000"/>
              <w:right w:val="nil"/>
            </w:tcBorders>
            <w:textDirection w:val="btLr"/>
            <w:vAlign w:val="center"/>
            <w:hideMark/>
          </w:tcPr>
          <w:p w14:paraId="4BDAED00" w14:textId="77777777" w:rsidR="00985501" w:rsidRPr="00985501" w:rsidRDefault="00985501" w:rsidP="00985501">
            <w:pPr>
              <w:suppressAutoHyphens/>
              <w:snapToGrid w:val="0"/>
              <w:spacing w:line="360" w:lineRule="auto"/>
              <w:ind w:left="113" w:right="113" w:firstLine="284"/>
              <w:contextualSpacing/>
              <w:jc w:val="center"/>
              <w:rPr>
                <w:rFonts w:eastAsia="Calibri"/>
                <w:b/>
                <w:sz w:val="28"/>
                <w:szCs w:val="28"/>
                <w:lang w:eastAsia="ar-SA"/>
              </w:rPr>
            </w:pPr>
            <w:r w:rsidRPr="00985501">
              <w:rPr>
                <w:rFonts w:eastAsia="Calibri"/>
                <w:b/>
                <w:sz w:val="28"/>
                <w:szCs w:val="28"/>
                <w:lang w:eastAsia="ar-SA"/>
              </w:rPr>
              <w:t>Работа койки</w:t>
            </w:r>
          </w:p>
        </w:tc>
        <w:tc>
          <w:tcPr>
            <w:tcW w:w="2600" w:type="dxa"/>
            <w:tcBorders>
              <w:top w:val="single" w:sz="4" w:space="0" w:color="000000"/>
              <w:left w:val="single" w:sz="4" w:space="0" w:color="000000"/>
              <w:bottom w:val="nil"/>
              <w:right w:val="nil"/>
            </w:tcBorders>
            <w:hideMark/>
          </w:tcPr>
          <w:p w14:paraId="28C2E3EE" w14:textId="77777777" w:rsidR="00985501" w:rsidRPr="00985501" w:rsidRDefault="00985501" w:rsidP="00985501">
            <w:pPr>
              <w:suppressAutoHyphens/>
              <w:snapToGrid w:val="0"/>
              <w:spacing w:after="160" w:line="360" w:lineRule="auto"/>
              <w:ind w:firstLine="284"/>
              <w:jc w:val="center"/>
              <w:rPr>
                <w:rFonts w:eastAsia="Calibri"/>
                <w:b/>
                <w:sz w:val="28"/>
                <w:szCs w:val="28"/>
                <w:lang w:eastAsia="ar-SA"/>
              </w:rPr>
            </w:pPr>
            <w:r w:rsidRPr="00985501">
              <w:rPr>
                <w:rFonts w:eastAsia="Calibri"/>
                <w:b/>
                <w:sz w:val="28"/>
                <w:szCs w:val="28"/>
                <w:lang w:eastAsia="ar-SA"/>
              </w:rPr>
              <w:t>Сметной</w:t>
            </w:r>
          </w:p>
        </w:tc>
        <w:tc>
          <w:tcPr>
            <w:tcW w:w="2268" w:type="dxa"/>
            <w:tcBorders>
              <w:top w:val="single" w:sz="4" w:space="0" w:color="000000"/>
              <w:left w:val="single" w:sz="4" w:space="0" w:color="000000"/>
              <w:bottom w:val="nil"/>
              <w:right w:val="nil"/>
            </w:tcBorders>
            <w:vAlign w:val="center"/>
            <w:hideMark/>
          </w:tcPr>
          <w:p w14:paraId="57AEED83"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354</w:t>
            </w:r>
          </w:p>
        </w:tc>
        <w:tc>
          <w:tcPr>
            <w:tcW w:w="1842" w:type="dxa"/>
            <w:tcBorders>
              <w:top w:val="single" w:sz="4" w:space="0" w:color="000000"/>
              <w:left w:val="single" w:sz="4" w:space="0" w:color="000000"/>
              <w:bottom w:val="nil"/>
              <w:right w:val="nil"/>
            </w:tcBorders>
            <w:vAlign w:val="center"/>
            <w:hideMark/>
          </w:tcPr>
          <w:p w14:paraId="6CDAA270"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252</w:t>
            </w:r>
          </w:p>
        </w:tc>
        <w:tc>
          <w:tcPr>
            <w:tcW w:w="2029" w:type="dxa"/>
            <w:tcBorders>
              <w:top w:val="single" w:sz="4" w:space="0" w:color="000000"/>
              <w:left w:val="single" w:sz="4" w:space="0" w:color="000000"/>
              <w:bottom w:val="nil"/>
              <w:right w:val="single" w:sz="4" w:space="0" w:color="000000"/>
            </w:tcBorders>
            <w:vAlign w:val="center"/>
            <w:hideMark/>
          </w:tcPr>
          <w:p w14:paraId="1A969974"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w:t>
            </w:r>
          </w:p>
        </w:tc>
      </w:tr>
      <w:tr w:rsidR="00985501" w:rsidRPr="00985501" w14:paraId="03ED89F5" w14:textId="77777777" w:rsidTr="00985501">
        <w:trPr>
          <w:cantSplit/>
          <w:trHeight w:val="640"/>
          <w:jc w:val="center"/>
        </w:trPr>
        <w:tc>
          <w:tcPr>
            <w:tcW w:w="3970" w:type="dxa"/>
            <w:vMerge/>
            <w:tcBorders>
              <w:top w:val="single" w:sz="4" w:space="0" w:color="000000"/>
              <w:left w:val="single" w:sz="4" w:space="0" w:color="000000"/>
              <w:bottom w:val="single" w:sz="4" w:space="0" w:color="000000"/>
              <w:right w:val="nil"/>
            </w:tcBorders>
            <w:vAlign w:val="center"/>
            <w:hideMark/>
          </w:tcPr>
          <w:p w14:paraId="21D3878A" w14:textId="77777777" w:rsidR="00985501" w:rsidRPr="00985501" w:rsidRDefault="00985501" w:rsidP="00985501">
            <w:pPr>
              <w:spacing w:line="360" w:lineRule="auto"/>
              <w:ind w:firstLine="0"/>
              <w:jc w:val="left"/>
              <w:rPr>
                <w:rFonts w:eastAsia="Calibri"/>
                <w:b/>
                <w:sz w:val="28"/>
                <w:szCs w:val="28"/>
                <w:lang w:eastAsia="ar-SA"/>
              </w:rPr>
            </w:pPr>
          </w:p>
        </w:tc>
        <w:tc>
          <w:tcPr>
            <w:tcW w:w="2600" w:type="dxa"/>
            <w:tcBorders>
              <w:top w:val="single" w:sz="4" w:space="0" w:color="000000"/>
              <w:left w:val="single" w:sz="4" w:space="0" w:color="000000"/>
              <w:bottom w:val="nil"/>
              <w:right w:val="nil"/>
            </w:tcBorders>
            <w:hideMark/>
          </w:tcPr>
          <w:p w14:paraId="4B037A65" w14:textId="77777777" w:rsidR="00985501" w:rsidRPr="00985501" w:rsidRDefault="00985501" w:rsidP="00985501">
            <w:pPr>
              <w:suppressAutoHyphens/>
              <w:snapToGrid w:val="0"/>
              <w:spacing w:after="160" w:line="360" w:lineRule="auto"/>
              <w:ind w:firstLine="284"/>
              <w:jc w:val="center"/>
              <w:rPr>
                <w:rFonts w:eastAsia="Calibri"/>
                <w:b/>
                <w:sz w:val="28"/>
                <w:szCs w:val="28"/>
                <w:lang w:eastAsia="ar-SA"/>
              </w:rPr>
            </w:pPr>
            <w:proofErr w:type="spellStart"/>
            <w:r w:rsidRPr="00985501">
              <w:rPr>
                <w:rFonts w:eastAsia="Calibri"/>
                <w:b/>
                <w:sz w:val="28"/>
                <w:szCs w:val="28"/>
                <w:lang w:eastAsia="ar-SA"/>
              </w:rPr>
              <w:t>Фактическ</w:t>
            </w:r>
            <w:proofErr w:type="spellEnd"/>
            <w:r w:rsidRPr="00985501">
              <w:rPr>
                <w:rFonts w:eastAsia="Calibri"/>
                <w:b/>
                <w:sz w:val="28"/>
                <w:szCs w:val="28"/>
                <w:lang w:eastAsia="ar-SA"/>
              </w:rPr>
              <w:t>.</w:t>
            </w:r>
          </w:p>
        </w:tc>
        <w:tc>
          <w:tcPr>
            <w:tcW w:w="2268" w:type="dxa"/>
            <w:tcBorders>
              <w:top w:val="single" w:sz="4" w:space="0" w:color="000000"/>
              <w:left w:val="single" w:sz="4" w:space="0" w:color="000000"/>
              <w:bottom w:val="nil"/>
              <w:right w:val="nil"/>
            </w:tcBorders>
            <w:vAlign w:val="center"/>
            <w:hideMark/>
          </w:tcPr>
          <w:p w14:paraId="5F7B568C"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380</w:t>
            </w:r>
          </w:p>
        </w:tc>
        <w:tc>
          <w:tcPr>
            <w:tcW w:w="1842" w:type="dxa"/>
            <w:tcBorders>
              <w:top w:val="single" w:sz="4" w:space="0" w:color="000000"/>
              <w:left w:val="single" w:sz="4" w:space="0" w:color="000000"/>
              <w:bottom w:val="nil"/>
              <w:right w:val="nil"/>
            </w:tcBorders>
            <w:vAlign w:val="center"/>
            <w:hideMark/>
          </w:tcPr>
          <w:p w14:paraId="19B41B3E"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252</w:t>
            </w:r>
          </w:p>
        </w:tc>
        <w:tc>
          <w:tcPr>
            <w:tcW w:w="2029" w:type="dxa"/>
            <w:tcBorders>
              <w:top w:val="single" w:sz="4" w:space="0" w:color="000000"/>
              <w:left w:val="single" w:sz="4" w:space="0" w:color="000000"/>
              <w:bottom w:val="nil"/>
              <w:right w:val="single" w:sz="4" w:space="0" w:color="000000"/>
            </w:tcBorders>
            <w:vAlign w:val="center"/>
            <w:hideMark/>
          </w:tcPr>
          <w:p w14:paraId="2D85DFF5"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332</w:t>
            </w:r>
          </w:p>
        </w:tc>
      </w:tr>
      <w:tr w:rsidR="00985501" w:rsidRPr="00985501" w14:paraId="78F5F452" w14:textId="77777777" w:rsidTr="00985501">
        <w:trPr>
          <w:trHeight w:val="580"/>
          <w:jc w:val="center"/>
        </w:trPr>
        <w:tc>
          <w:tcPr>
            <w:tcW w:w="3970" w:type="dxa"/>
            <w:gridSpan w:val="2"/>
            <w:tcBorders>
              <w:top w:val="single" w:sz="4" w:space="0" w:color="000000"/>
              <w:left w:val="single" w:sz="4" w:space="0" w:color="000000"/>
              <w:bottom w:val="nil"/>
              <w:right w:val="nil"/>
            </w:tcBorders>
            <w:hideMark/>
          </w:tcPr>
          <w:p w14:paraId="4AD22836" w14:textId="77777777" w:rsidR="00985501" w:rsidRPr="00985501" w:rsidRDefault="00985501" w:rsidP="00985501">
            <w:pPr>
              <w:suppressAutoHyphens/>
              <w:snapToGrid w:val="0"/>
              <w:spacing w:after="160" w:line="360" w:lineRule="auto"/>
              <w:ind w:firstLine="284"/>
              <w:rPr>
                <w:rFonts w:eastAsia="Calibri"/>
                <w:b/>
                <w:sz w:val="28"/>
                <w:szCs w:val="28"/>
                <w:lang w:eastAsia="ar-SA"/>
              </w:rPr>
            </w:pPr>
            <w:r w:rsidRPr="00985501">
              <w:rPr>
                <w:rFonts w:eastAsia="Calibri"/>
                <w:b/>
                <w:sz w:val="28"/>
                <w:szCs w:val="28"/>
                <w:lang w:eastAsia="ar-SA"/>
              </w:rPr>
              <w:t>Средний койко-день</w:t>
            </w:r>
          </w:p>
        </w:tc>
        <w:tc>
          <w:tcPr>
            <w:tcW w:w="2268" w:type="dxa"/>
            <w:tcBorders>
              <w:top w:val="single" w:sz="4" w:space="0" w:color="000000"/>
              <w:left w:val="single" w:sz="4" w:space="0" w:color="000000"/>
              <w:bottom w:val="nil"/>
              <w:right w:val="nil"/>
            </w:tcBorders>
            <w:vAlign w:val="center"/>
            <w:hideMark/>
          </w:tcPr>
          <w:p w14:paraId="7B5D7FE6"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17,1</w:t>
            </w:r>
          </w:p>
        </w:tc>
        <w:tc>
          <w:tcPr>
            <w:tcW w:w="1842" w:type="dxa"/>
            <w:tcBorders>
              <w:top w:val="single" w:sz="4" w:space="0" w:color="000000"/>
              <w:left w:val="single" w:sz="4" w:space="0" w:color="000000"/>
              <w:bottom w:val="nil"/>
              <w:right w:val="nil"/>
            </w:tcBorders>
            <w:vAlign w:val="center"/>
            <w:hideMark/>
          </w:tcPr>
          <w:p w14:paraId="4D00840E"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20,4</w:t>
            </w:r>
          </w:p>
        </w:tc>
        <w:tc>
          <w:tcPr>
            <w:tcW w:w="2029" w:type="dxa"/>
            <w:tcBorders>
              <w:top w:val="single" w:sz="4" w:space="0" w:color="000000"/>
              <w:left w:val="single" w:sz="4" w:space="0" w:color="000000"/>
              <w:bottom w:val="nil"/>
              <w:right w:val="single" w:sz="4" w:space="0" w:color="000000"/>
            </w:tcBorders>
            <w:vAlign w:val="center"/>
            <w:hideMark/>
          </w:tcPr>
          <w:p w14:paraId="27D6DD56"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16,5</w:t>
            </w:r>
          </w:p>
        </w:tc>
      </w:tr>
      <w:tr w:rsidR="00985501" w:rsidRPr="00985501" w14:paraId="797D61D2" w14:textId="77777777" w:rsidTr="00985501">
        <w:trPr>
          <w:trHeight w:val="580"/>
          <w:jc w:val="center"/>
        </w:trPr>
        <w:tc>
          <w:tcPr>
            <w:tcW w:w="3970" w:type="dxa"/>
            <w:gridSpan w:val="2"/>
            <w:tcBorders>
              <w:top w:val="single" w:sz="4" w:space="0" w:color="000000"/>
              <w:left w:val="single" w:sz="4" w:space="0" w:color="000000"/>
              <w:bottom w:val="nil"/>
              <w:right w:val="nil"/>
            </w:tcBorders>
            <w:hideMark/>
          </w:tcPr>
          <w:p w14:paraId="0EAAE3F4" w14:textId="77777777" w:rsidR="00985501" w:rsidRPr="00985501" w:rsidRDefault="00985501" w:rsidP="00985501">
            <w:pPr>
              <w:suppressAutoHyphens/>
              <w:snapToGrid w:val="0"/>
              <w:spacing w:after="160" w:line="360" w:lineRule="auto"/>
              <w:ind w:firstLine="284"/>
              <w:rPr>
                <w:rFonts w:eastAsia="Calibri"/>
                <w:b/>
                <w:sz w:val="28"/>
                <w:szCs w:val="28"/>
                <w:lang w:eastAsia="ar-SA"/>
              </w:rPr>
            </w:pPr>
            <w:r w:rsidRPr="00985501">
              <w:rPr>
                <w:rFonts w:eastAsia="Calibri"/>
                <w:b/>
                <w:sz w:val="28"/>
                <w:szCs w:val="28"/>
                <w:lang w:eastAsia="ar-SA"/>
              </w:rPr>
              <w:t xml:space="preserve">Оборот койки по смете </w:t>
            </w:r>
          </w:p>
        </w:tc>
        <w:tc>
          <w:tcPr>
            <w:tcW w:w="2268" w:type="dxa"/>
            <w:tcBorders>
              <w:top w:val="single" w:sz="4" w:space="0" w:color="000000"/>
              <w:left w:val="single" w:sz="4" w:space="0" w:color="000000"/>
              <w:bottom w:val="nil"/>
              <w:right w:val="nil"/>
            </w:tcBorders>
            <w:vAlign w:val="center"/>
            <w:hideMark/>
          </w:tcPr>
          <w:p w14:paraId="4CF7CC59"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20,3</w:t>
            </w:r>
          </w:p>
        </w:tc>
        <w:tc>
          <w:tcPr>
            <w:tcW w:w="1842" w:type="dxa"/>
            <w:tcBorders>
              <w:top w:val="single" w:sz="4" w:space="0" w:color="000000"/>
              <w:left w:val="single" w:sz="4" w:space="0" w:color="000000"/>
              <w:bottom w:val="nil"/>
              <w:right w:val="nil"/>
            </w:tcBorders>
            <w:vAlign w:val="center"/>
            <w:hideMark/>
          </w:tcPr>
          <w:p w14:paraId="596761D3"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12,4</w:t>
            </w:r>
          </w:p>
        </w:tc>
        <w:tc>
          <w:tcPr>
            <w:tcW w:w="2029" w:type="dxa"/>
            <w:tcBorders>
              <w:top w:val="single" w:sz="4" w:space="0" w:color="000000"/>
              <w:left w:val="single" w:sz="4" w:space="0" w:color="000000"/>
              <w:bottom w:val="nil"/>
              <w:right w:val="single" w:sz="4" w:space="0" w:color="000000"/>
            </w:tcBorders>
            <w:vAlign w:val="center"/>
            <w:hideMark/>
          </w:tcPr>
          <w:p w14:paraId="6E20C047"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20,1</w:t>
            </w:r>
          </w:p>
        </w:tc>
      </w:tr>
      <w:tr w:rsidR="00985501" w:rsidRPr="00985501" w14:paraId="7F2B36BB" w14:textId="77777777" w:rsidTr="00985501">
        <w:trPr>
          <w:trHeight w:val="580"/>
          <w:jc w:val="center"/>
        </w:trPr>
        <w:tc>
          <w:tcPr>
            <w:tcW w:w="3970" w:type="dxa"/>
            <w:gridSpan w:val="2"/>
            <w:tcBorders>
              <w:top w:val="single" w:sz="4" w:space="0" w:color="000000"/>
              <w:left w:val="single" w:sz="4" w:space="0" w:color="000000"/>
              <w:bottom w:val="nil"/>
              <w:right w:val="nil"/>
            </w:tcBorders>
            <w:hideMark/>
          </w:tcPr>
          <w:p w14:paraId="5A1EA335" w14:textId="77777777" w:rsidR="00985501" w:rsidRPr="00985501" w:rsidRDefault="00985501" w:rsidP="00985501">
            <w:pPr>
              <w:suppressAutoHyphens/>
              <w:snapToGrid w:val="0"/>
              <w:spacing w:after="160" w:line="360" w:lineRule="auto"/>
              <w:ind w:firstLine="284"/>
              <w:rPr>
                <w:rFonts w:eastAsia="Calibri"/>
                <w:b/>
                <w:sz w:val="28"/>
                <w:szCs w:val="28"/>
                <w:lang w:eastAsia="ar-SA"/>
              </w:rPr>
            </w:pPr>
            <w:proofErr w:type="spellStart"/>
            <w:r w:rsidRPr="00985501">
              <w:rPr>
                <w:rFonts w:eastAsia="Calibri"/>
                <w:b/>
                <w:sz w:val="28"/>
                <w:szCs w:val="28"/>
                <w:lang w:eastAsia="ar-SA"/>
              </w:rPr>
              <w:t>Фактич</w:t>
            </w:r>
            <w:proofErr w:type="spellEnd"/>
            <w:r w:rsidRPr="00985501">
              <w:rPr>
                <w:rFonts w:eastAsia="Calibri"/>
                <w:b/>
                <w:sz w:val="28"/>
                <w:szCs w:val="28"/>
                <w:lang w:eastAsia="ar-SA"/>
              </w:rPr>
              <w:t>. Оборот койки</w:t>
            </w:r>
          </w:p>
        </w:tc>
        <w:tc>
          <w:tcPr>
            <w:tcW w:w="2268" w:type="dxa"/>
            <w:tcBorders>
              <w:top w:val="single" w:sz="4" w:space="0" w:color="000000"/>
              <w:left w:val="single" w:sz="4" w:space="0" w:color="000000"/>
              <w:bottom w:val="nil"/>
              <w:right w:val="nil"/>
            </w:tcBorders>
            <w:vAlign w:val="center"/>
            <w:hideMark/>
          </w:tcPr>
          <w:p w14:paraId="64681413"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21,8</w:t>
            </w:r>
          </w:p>
        </w:tc>
        <w:tc>
          <w:tcPr>
            <w:tcW w:w="1842" w:type="dxa"/>
            <w:tcBorders>
              <w:top w:val="single" w:sz="4" w:space="0" w:color="000000"/>
              <w:left w:val="single" w:sz="4" w:space="0" w:color="000000"/>
              <w:bottom w:val="nil"/>
              <w:right w:val="nil"/>
            </w:tcBorders>
            <w:vAlign w:val="center"/>
            <w:hideMark/>
          </w:tcPr>
          <w:p w14:paraId="07D7055B"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12,4</w:t>
            </w:r>
          </w:p>
        </w:tc>
        <w:tc>
          <w:tcPr>
            <w:tcW w:w="2029" w:type="dxa"/>
            <w:tcBorders>
              <w:top w:val="single" w:sz="4" w:space="0" w:color="000000"/>
              <w:left w:val="single" w:sz="4" w:space="0" w:color="000000"/>
              <w:bottom w:val="nil"/>
              <w:right w:val="single" w:sz="4" w:space="0" w:color="000000"/>
            </w:tcBorders>
            <w:vAlign w:val="center"/>
            <w:hideMark/>
          </w:tcPr>
          <w:p w14:paraId="5EF52F7A"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20,1</w:t>
            </w:r>
          </w:p>
        </w:tc>
      </w:tr>
      <w:tr w:rsidR="00985501" w:rsidRPr="00985501" w14:paraId="51F41533" w14:textId="77777777" w:rsidTr="00985501">
        <w:trPr>
          <w:trHeight w:val="580"/>
          <w:jc w:val="center"/>
        </w:trPr>
        <w:tc>
          <w:tcPr>
            <w:tcW w:w="3970" w:type="dxa"/>
            <w:gridSpan w:val="2"/>
            <w:tcBorders>
              <w:top w:val="single" w:sz="4" w:space="0" w:color="000000"/>
              <w:left w:val="single" w:sz="4" w:space="0" w:color="000000"/>
              <w:bottom w:val="nil"/>
              <w:right w:val="nil"/>
            </w:tcBorders>
            <w:hideMark/>
          </w:tcPr>
          <w:p w14:paraId="37DF94DA" w14:textId="77777777" w:rsidR="00985501" w:rsidRPr="00985501" w:rsidRDefault="00985501" w:rsidP="00985501">
            <w:pPr>
              <w:suppressAutoHyphens/>
              <w:snapToGrid w:val="0"/>
              <w:spacing w:after="160" w:line="360" w:lineRule="auto"/>
              <w:ind w:firstLine="284"/>
              <w:rPr>
                <w:rFonts w:eastAsia="Calibri"/>
                <w:b/>
                <w:sz w:val="28"/>
                <w:szCs w:val="28"/>
                <w:lang w:eastAsia="ar-SA"/>
              </w:rPr>
            </w:pPr>
            <w:r w:rsidRPr="00985501">
              <w:rPr>
                <w:rFonts w:eastAsia="Calibri"/>
                <w:b/>
                <w:sz w:val="28"/>
                <w:szCs w:val="28"/>
                <w:lang w:eastAsia="ar-SA"/>
              </w:rPr>
              <w:t xml:space="preserve">Летальность </w:t>
            </w:r>
          </w:p>
        </w:tc>
        <w:tc>
          <w:tcPr>
            <w:tcW w:w="2268" w:type="dxa"/>
            <w:tcBorders>
              <w:top w:val="single" w:sz="4" w:space="0" w:color="000000"/>
              <w:left w:val="single" w:sz="4" w:space="0" w:color="000000"/>
              <w:bottom w:val="nil"/>
              <w:right w:val="nil"/>
            </w:tcBorders>
            <w:vAlign w:val="center"/>
            <w:hideMark/>
          </w:tcPr>
          <w:p w14:paraId="175E3ED9"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0,78</w:t>
            </w:r>
          </w:p>
        </w:tc>
        <w:tc>
          <w:tcPr>
            <w:tcW w:w="1842" w:type="dxa"/>
            <w:tcBorders>
              <w:top w:val="single" w:sz="4" w:space="0" w:color="000000"/>
              <w:left w:val="single" w:sz="4" w:space="0" w:color="000000"/>
              <w:bottom w:val="nil"/>
              <w:right w:val="nil"/>
            </w:tcBorders>
            <w:vAlign w:val="center"/>
            <w:hideMark/>
          </w:tcPr>
          <w:p w14:paraId="159DC188"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0,45</w:t>
            </w:r>
          </w:p>
        </w:tc>
        <w:tc>
          <w:tcPr>
            <w:tcW w:w="2029" w:type="dxa"/>
            <w:tcBorders>
              <w:top w:val="single" w:sz="4" w:space="0" w:color="000000"/>
              <w:left w:val="single" w:sz="4" w:space="0" w:color="000000"/>
              <w:bottom w:val="nil"/>
              <w:right w:val="single" w:sz="4" w:space="0" w:color="000000"/>
            </w:tcBorders>
            <w:vAlign w:val="center"/>
            <w:hideMark/>
          </w:tcPr>
          <w:p w14:paraId="601648CF"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0,17</w:t>
            </w:r>
          </w:p>
        </w:tc>
      </w:tr>
      <w:tr w:rsidR="00985501" w:rsidRPr="00985501" w14:paraId="37BD3695" w14:textId="77777777" w:rsidTr="00985501">
        <w:trPr>
          <w:trHeight w:val="292"/>
          <w:jc w:val="center"/>
        </w:trPr>
        <w:tc>
          <w:tcPr>
            <w:tcW w:w="3970" w:type="dxa"/>
            <w:gridSpan w:val="2"/>
            <w:tcBorders>
              <w:top w:val="single" w:sz="4" w:space="0" w:color="000000"/>
              <w:left w:val="single" w:sz="4" w:space="0" w:color="000000"/>
              <w:bottom w:val="single" w:sz="4" w:space="0" w:color="000000"/>
              <w:right w:val="nil"/>
            </w:tcBorders>
            <w:hideMark/>
          </w:tcPr>
          <w:p w14:paraId="1BDE23DD" w14:textId="77777777" w:rsidR="00985501" w:rsidRPr="00985501" w:rsidRDefault="00985501" w:rsidP="00985501">
            <w:pPr>
              <w:suppressAutoHyphens/>
              <w:snapToGrid w:val="0"/>
              <w:spacing w:after="160" w:line="360" w:lineRule="auto"/>
              <w:ind w:firstLine="284"/>
              <w:rPr>
                <w:rFonts w:eastAsia="Calibri"/>
                <w:b/>
                <w:sz w:val="28"/>
                <w:szCs w:val="28"/>
                <w:lang w:eastAsia="ar-SA"/>
              </w:rPr>
            </w:pPr>
            <w:r w:rsidRPr="00985501">
              <w:rPr>
                <w:rFonts w:eastAsia="Calibri"/>
                <w:b/>
                <w:sz w:val="28"/>
                <w:szCs w:val="28"/>
                <w:lang w:eastAsia="ar-SA"/>
              </w:rPr>
              <w:t>Расхождение диагнозов</w:t>
            </w:r>
          </w:p>
        </w:tc>
        <w:tc>
          <w:tcPr>
            <w:tcW w:w="2268" w:type="dxa"/>
            <w:tcBorders>
              <w:top w:val="single" w:sz="4" w:space="0" w:color="000000"/>
              <w:left w:val="single" w:sz="4" w:space="0" w:color="000000"/>
              <w:bottom w:val="single" w:sz="4" w:space="0" w:color="000000"/>
              <w:right w:val="nil"/>
            </w:tcBorders>
            <w:vAlign w:val="center"/>
            <w:hideMark/>
          </w:tcPr>
          <w:p w14:paraId="3412A310"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0</w:t>
            </w:r>
          </w:p>
        </w:tc>
        <w:tc>
          <w:tcPr>
            <w:tcW w:w="1842" w:type="dxa"/>
            <w:tcBorders>
              <w:top w:val="single" w:sz="4" w:space="0" w:color="000000"/>
              <w:left w:val="single" w:sz="4" w:space="0" w:color="000000"/>
              <w:bottom w:val="single" w:sz="4" w:space="0" w:color="000000"/>
              <w:right w:val="nil"/>
            </w:tcBorders>
            <w:vAlign w:val="center"/>
            <w:hideMark/>
          </w:tcPr>
          <w:p w14:paraId="4A06651E"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0</w:t>
            </w:r>
          </w:p>
        </w:tc>
        <w:tc>
          <w:tcPr>
            <w:tcW w:w="2029" w:type="dxa"/>
            <w:tcBorders>
              <w:top w:val="single" w:sz="4" w:space="0" w:color="000000"/>
              <w:left w:val="single" w:sz="4" w:space="0" w:color="000000"/>
              <w:bottom w:val="single" w:sz="4" w:space="0" w:color="000000"/>
              <w:right w:val="single" w:sz="4" w:space="0" w:color="000000"/>
            </w:tcBorders>
            <w:vAlign w:val="center"/>
            <w:hideMark/>
          </w:tcPr>
          <w:p w14:paraId="72621499"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0</w:t>
            </w:r>
          </w:p>
        </w:tc>
      </w:tr>
      <w:tr w:rsidR="00985501" w:rsidRPr="00985501" w14:paraId="446F0D66" w14:textId="77777777" w:rsidTr="00985501">
        <w:trPr>
          <w:trHeight w:val="292"/>
          <w:jc w:val="center"/>
        </w:trPr>
        <w:tc>
          <w:tcPr>
            <w:tcW w:w="3970" w:type="dxa"/>
            <w:gridSpan w:val="2"/>
            <w:tcBorders>
              <w:top w:val="single" w:sz="4" w:space="0" w:color="000000"/>
              <w:left w:val="single" w:sz="4" w:space="0" w:color="000000"/>
              <w:bottom w:val="single" w:sz="4" w:space="0" w:color="000000"/>
              <w:right w:val="nil"/>
            </w:tcBorders>
            <w:hideMark/>
          </w:tcPr>
          <w:p w14:paraId="70E3B57D" w14:textId="77777777" w:rsidR="00985501" w:rsidRPr="00985501" w:rsidRDefault="00985501" w:rsidP="00985501">
            <w:pPr>
              <w:suppressAutoHyphens/>
              <w:snapToGrid w:val="0"/>
              <w:spacing w:after="160" w:line="360" w:lineRule="auto"/>
              <w:ind w:firstLine="284"/>
              <w:rPr>
                <w:rFonts w:eastAsia="Calibri"/>
                <w:b/>
                <w:sz w:val="28"/>
                <w:szCs w:val="28"/>
                <w:lang w:eastAsia="ar-SA"/>
              </w:rPr>
            </w:pPr>
            <w:r w:rsidRPr="00985501">
              <w:rPr>
                <w:rFonts w:eastAsia="Calibri"/>
                <w:b/>
                <w:sz w:val="28"/>
                <w:szCs w:val="28"/>
                <w:lang w:eastAsia="ar-SA"/>
              </w:rPr>
              <w:t>Внутрибольничный гепатит</w:t>
            </w:r>
          </w:p>
        </w:tc>
        <w:tc>
          <w:tcPr>
            <w:tcW w:w="2268" w:type="dxa"/>
            <w:tcBorders>
              <w:top w:val="single" w:sz="4" w:space="0" w:color="000000"/>
              <w:left w:val="single" w:sz="4" w:space="0" w:color="000000"/>
              <w:bottom w:val="single" w:sz="4" w:space="0" w:color="000000"/>
              <w:right w:val="nil"/>
            </w:tcBorders>
            <w:vAlign w:val="center"/>
            <w:hideMark/>
          </w:tcPr>
          <w:p w14:paraId="6AB66190"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0</w:t>
            </w:r>
          </w:p>
        </w:tc>
        <w:tc>
          <w:tcPr>
            <w:tcW w:w="1842" w:type="dxa"/>
            <w:tcBorders>
              <w:top w:val="single" w:sz="4" w:space="0" w:color="000000"/>
              <w:left w:val="single" w:sz="4" w:space="0" w:color="000000"/>
              <w:bottom w:val="single" w:sz="4" w:space="0" w:color="000000"/>
              <w:right w:val="nil"/>
            </w:tcBorders>
            <w:vAlign w:val="center"/>
            <w:hideMark/>
          </w:tcPr>
          <w:p w14:paraId="71C9B38A"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0</w:t>
            </w:r>
          </w:p>
        </w:tc>
        <w:tc>
          <w:tcPr>
            <w:tcW w:w="2029" w:type="dxa"/>
            <w:tcBorders>
              <w:top w:val="single" w:sz="4" w:space="0" w:color="000000"/>
              <w:left w:val="single" w:sz="4" w:space="0" w:color="000000"/>
              <w:bottom w:val="single" w:sz="4" w:space="0" w:color="000000"/>
              <w:right w:val="single" w:sz="4" w:space="0" w:color="000000"/>
            </w:tcBorders>
            <w:vAlign w:val="center"/>
            <w:hideMark/>
          </w:tcPr>
          <w:p w14:paraId="61F9BA5B" w14:textId="77777777" w:rsidR="00985501" w:rsidRPr="00985501" w:rsidRDefault="00985501" w:rsidP="00985501">
            <w:pPr>
              <w:suppressAutoHyphens/>
              <w:snapToGrid w:val="0"/>
              <w:spacing w:after="160" w:line="360" w:lineRule="auto"/>
              <w:ind w:firstLine="284"/>
              <w:jc w:val="center"/>
              <w:rPr>
                <w:rFonts w:eastAsia="Calibri"/>
                <w:sz w:val="28"/>
                <w:szCs w:val="28"/>
                <w:lang w:eastAsia="ar-SA"/>
              </w:rPr>
            </w:pPr>
            <w:r w:rsidRPr="00985501">
              <w:rPr>
                <w:rFonts w:eastAsia="Calibri"/>
                <w:sz w:val="28"/>
                <w:szCs w:val="28"/>
                <w:lang w:eastAsia="ar-SA"/>
              </w:rPr>
              <w:t>0</w:t>
            </w:r>
          </w:p>
        </w:tc>
      </w:tr>
    </w:tbl>
    <w:p w14:paraId="7361E1CF" w14:textId="77777777" w:rsidR="00985501" w:rsidRPr="00985501" w:rsidRDefault="00985501" w:rsidP="00985501">
      <w:pPr>
        <w:spacing w:line="360" w:lineRule="auto"/>
        <w:ind w:left="-794" w:right="-227" w:firstLine="0"/>
        <w:rPr>
          <w:rFonts w:eastAsia="Calibri"/>
          <w:sz w:val="28"/>
          <w:szCs w:val="28"/>
          <w:lang w:eastAsia="en-US"/>
        </w:rPr>
      </w:pPr>
    </w:p>
    <w:p w14:paraId="1EB0B67A" w14:textId="77777777" w:rsidR="00D347F1" w:rsidRDefault="00D347F1" w:rsidP="00985501">
      <w:pPr>
        <w:suppressAutoHyphens/>
        <w:spacing w:line="360" w:lineRule="auto"/>
        <w:ind w:left="57" w:right="284" w:firstLine="284"/>
        <w:jc w:val="right"/>
        <w:rPr>
          <w:bCs/>
          <w:sz w:val="28"/>
          <w:szCs w:val="28"/>
          <w:lang w:eastAsia="ar-SA"/>
        </w:rPr>
      </w:pPr>
    </w:p>
    <w:p w14:paraId="691609E8" w14:textId="77777777" w:rsidR="00D347F1" w:rsidRDefault="00D347F1" w:rsidP="00985501">
      <w:pPr>
        <w:suppressAutoHyphens/>
        <w:spacing w:line="360" w:lineRule="auto"/>
        <w:ind w:left="57" w:right="284" w:firstLine="284"/>
        <w:jc w:val="right"/>
        <w:rPr>
          <w:bCs/>
          <w:sz w:val="28"/>
          <w:szCs w:val="28"/>
          <w:lang w:eastAsia="ar-SA"/>
        </w:rPr>
      </w:pPr>
    </w:p>
    <w:p w14:paraId="0E6D03C7" w14:textId="77777777" w:rsidR="00D347F1" w:rsidRDefault="00D347F1" w:rsidP="00985501">
      <w:pPr>
        <w:suppressAutoHyphens/>
        <w:spacing w:line="360" w:lineRule="auto"/>
        <w:ind w:left="57" w:right="284" w:firstLine="284"/>
        <w:jc w:val="right"/>
        <w:rPr>
          <w:bCs/>
          <w:sz w:val="28"/>
          <w:szCs w:val="28"/>
          <w:lang w:eastAsia="ar-SA"/>
        </w:rPr>
      </w:pPr>
    </w:p>
    <w:p w14:paraId="54FB054E" w14:textId="77777777" w:rsidR="00D347F1" w:rsidRDefault="00D347F1" w:rsidP="00985501">
      <w:pPr>
        <w:suppressAutoHyphens/>
        <w:spacing w:line="360" w:lineRule="auto"/>
        <w:ind w:left="57" w:right="284" w:firstLine="284"/>
        <w:jc w:val="right"/>
        <w:rPr>
          <w:bCs/>
          <w:sz w:val="28"/>
          <w:szCs w:val="28"/>
          <w:lang w:eastAsia="ar-SA"/>
        </w:rPr>
      </w:pPr>
    </w:p>
    <w:p w14:paraId="62523034" w14:textId="77777777" w:rsidR="00D347F1" w:rsidRDefault="00D347F1" w:rsidP="00985501">
      <w:pPr>
        <w:suppressAutoHyphens/>
        <w:spacing w:line="360" w:lineRule="auto"/>
        <w:ind w:left="57" w:right="284" w:firstLine="284"/>
        <w:jc w:val="right"/>
        <w:rPr>
          <w:bCs/>
          <w:sz w:val="28"/>
          <w:szCs w:val="28"/>
          <w:lang w:eastAsia="ar-SA"/>
        </w:rPr>
      </w:pPr>
    </w:p>
    <w:p w14:paraId="0D20C7A6" w14:textId="3D07764D" w:rsidR="00985501" w:rsidRPr="00985501" w:rsidRDefault="00985501" w:rsidP="00985501">
      <w:pPr>
        <w:suppressAutoHyphens/>
        <w:spacing w:line="360" w:lineRule="auto"/>
        <w:ind w:left="57" w:right="284" w:firstLine="284"/>
        <w:jc w:val="right"/>
        <w:rPr>
          <w:bCs/>
          <w:sz w:val="28"/>
          <w:szCs w:val="28"/>
          <w:lang w:eastAsia="ar-SA"/>
        </w:rPr>
      </w:pPr>
      <w:r w:rsidRPr="00985501">
        <w:rPr>
          <w:bCs/>
          <w:sz w:val="28"/>
          <w:szCs w:val="28"/>
          <w:lang w:eastAsia="ar-SA"/>
        </w:rPr>
        <w:lastRenderedPageBreak/>
        <w:t>Таблица 3</w:t>
      </w:r>
    </w:p>
    <w:p w14:paraId="3D97F21D" w14:textId="77777777" w:rsidR="00985501" w:rsidRPr="00985501" w:rsidRDefault="00985501" w:rsidP="00985501">
      <w:pPr>
        <w:suppressAutoHyphens/>
        <w:spacing w:line="360" w:lineRule="auto"/>
        <w:ind w:left="57" w:right="284" w:firstLine="284"/>
        <w:jc w:val="center"/>
        <w:rPr>
          <w:bCs/>
          <w:sz w:val="28"/>
          <w:szCs w:val="28"/>
          <w:lang w:eastAsia="ar-SA"/>
        </w:rPr>
      </w:pPr>
      <w:r w:rsidRPr="00985501">
        <w:rPr>
          <w:bCs/>
          <w:sz w:val="28"/>
          <w:szCs w:val="28"/>
          <w:lang w:eastAsia="ar-SA"/>
        </w:rPr>
        <w:t>Исход госпитализации больных</w:t>
      </w:r>
    </w:p>
    <w:tbl>
      <w:tblPr>
        <w:tblW w:w="0" w:type="auto"/>
        <w:jc w:val="center"/>
        <w:tblLayout w:type="fixed"/>
        <w:tblLook w:val="04A0" w:firstRow="1" w:lastRow="0" w:firstColumn="1" w:lastColumn="0" w:noHBand="0" w:noVBand="1"/>
      </w:tblPr>
      <w:tblGrid>
        <w:gridCol w:w="4525"/>
        <w:gridCol w:w="1751"/>
        <w:gridCol w:w="1916"/>
        <w:gridCol w:w="1953"/>
      </w:tblGrid>
      <w:tr w:rsidR="00985501" w:rsidRPr="00985501" w14:paraId="158F8207" w14:textId="77777777" w:rsidTr="00985501">
        <w:trPr>
          <w:trHeight w:val="297"/>
          <w:jc w:val="center"/>
        </w:trPr>
        <w:tc>
          <w:tcPr>
            <w:tcW w:w="4525" w:type="dxa"/>
            <w:tcBorders>
              <w:top w:val="single" w:sz="4" w:space="0" w:color="000000"/>
              <w:left w:val="single" w:sz="4" w:space="0" w:color="000000"/>
              <w:bottom w:val="single" w:sz="4" w:space="0" w:color="000000"/>
              <w:right w:val="nil"/>
            </w:tcBorders>
            <w:hideMark/>
          </w:tcPr>
          <w:p w14:paraId="09300EF7" w14:textId="77777777" w:rsidR="00985501" w:rsidRPr="00985501" w:rsidRDefault="00985501" w:rsidP="00985501">
            <w:pPr>
              <w:suppressAutoHyphens/>
              <w:snapToGrid w:val="0"/>
              <w:spacing w:line="360" w:lineRule="auto"/>
              <w:ind w:firstLine="284"/>
              <w:rPr>
                <w:b/>
                <w:sz w:val="28"/>
                <w:szCs w:val="28"/>
                <w:lang w:eastAsia="ar-SA"/>
              </w:rPr>
            </w:pPr>
            <w:r w:rsidRPr="00985501">
              <w:rPr>
                <w:b/>
                <w:sz w:val="28"/>
                <w:szCs w:val="28"/>
                <w:lang w:eastAsia="ar-SA"/>
              </w:rPr>
              <w:t>Показатель / год</w:t>
            </w:r>
          </w:p>
        </w:tc>
        <w:tc>
          <w:tcPr>
            <w:tcW w:w="1751" w:type="dxa"/>
            <w:tcBorders>
              <w:top w:val="single" w:sz="4" w:space="0" w:color="000000"/>
              <w:left w:val="single" w:sz="4" w:space="0" w:color="000000"/>
              <w:bottom w:val="single" w:sz="4" w:space="0" w:color="000000"/>
              <w:right w:val="nil"/>
            </w:tcBorders>
            <w:hideMark/>
          </w:tcPr>
          <w:p w14:paraId="13BAD7B3" w14:textId="77777777" w:rsidR="00985501" w:rsidRPr="00985501" w:rsidRDefault="00985501" w:rsidP="00985501">
            <w:pPr>
              <w:suppressAutoHyphens/>
              <w:snapToGrid w:val="0"/>
              <w:spacing w:line="360" w:lineRule="auto"/>
              <w:ind w:firstLine="284"/>
              <w:jc w:val="center"/>
              <w:rPr>
                <w:b/>
                <w:sz w:val="28"/>
                <w:szCs w:val="28"/>
                <w:lang w:eastAsia="ar-SA"/>
              </w:rPr>
            </w:pPr>
            <w:r w:rsidRPr="00985501">
              <w:rPr>
                <w:b/>
                <w:sz w:val="28"/>
                <w:szCs w:val="28"/>
                <w:lang w:eastAsia="ar-SA"/>
              </w:rPr>
              <w:t>2020</w:t>
            </w:r>
          </w:p>
        </w:tc>
        <w:tc>
          <w:tcPr>
            <w:tcW w:w="1916" w:type="dxa"/>
            <w:tcBorders>
              <w:top w:val="single" w:sz="4" w:space="0" w:color="000000"/>
              <w:left w:val="single" w:sz="4" w:space="0" w:color="000000"/>
              <w:bottom w:val="single" w:sz="4" w:space="0" w:color="000000"/>
              <w:right w:val="nil"/>
            </w:tcBorders>
            <w:hideMark/>
          </w:tcPr>
          <w:p w14:paraId="01F1A9D3" w14:textId="77777777" w:rsidR="00985501" w:rsidRPr="00985501" w:rsidRDefault="00985501" w:rsidP="00985501">
            <w:pPr>
              <w:suppressAutoHyphens/>
              <w:snapToGrid w:val="0"/>
              <w:spacing w:line="360" w:lineRule="auto"/>
              <w:ind w:firstLine="284"/>
              <w:jc w:val="center"/>
              <w:rPr>
                <w:b/>
                <w:sz w:val="28"/>
                <w:szCs w:val="28"/>
                <w:lang w:eastAsia="ar-SA"/>
              </w:rPr>
            </w:pPr>
            <w:r w:rsidRPr="00985501">
              <w:rPr>
                <w:b/>
                <w:sz w:val="28"/>
                <w:szCs w:val="28"/>
                <w:lang w:eastAsia="ar-SA"/>
              </w:rPr>
              <w:t>2021</w:t>
            </w:r>
          </w:p>
        </w:tc>
        <w:tc>
          <w:tcPr>
            <w:tcW w:w="1953" w:type="dxa"/>
            <w:tcBorders>
              <w:top w:val="single" w:sz="4" w:space="0" w:color="000000"/>
              <w:left w:val="single" w:sz="4" w:space="0" w:color="000000"/>
              <w:bottom w:val="single" w:sz="4" w:space="0" w:color="000000"/>
              <w:right w:val="single" w:sz="4" w:space="0" w:color="000000"/>
            </w:tcBorders>
            <w:hideMark/>
          </w:tcPr>
          <w:p w14:paraId="2F0CB52E" w14:textId="77777777" w:rsidR="00985501" w:rsidRPr="00985501" w:rsidRDefault="00985501" w:rsidP="00985501">
            <w:pPr>
              <w:suppressAutoHyphens/>
              <w:snapToGrid w:val="0"/>
              <w:spacing w:line="360" w:lineRule="auto"/>
              <w:ind w:firstLine="284"/>
              <w:jc w:val="center"/>
              <w:rPr>
                <w:b/>
                <w:sz w:val="28"/>
                <w:szCs w:val="28"/>
                <w:lang w:eastAsia="ar-SA"/>
              </w:rPr>
            </w:pPr>
            <w:r w:rsidRPr="00985501">
              <w:rPr>
                <w:b/>
                <w:sz w:val="28"/>
                <w:szCs w:val="28"/>
                <w:lang w:eastAsia="ar-SA"/>
              </w:rPr>
              <w:t>2022</w:t>
            </w:r>
          </w:p>
        </w:tc>
      </w:tr>
      <w:tr w:rsidR="00985501" w:rsidRPr="00985501" w14:paraId="7BC77CBB" w14:textId="77777777" w:rsidTr="00985501">
        <w:trPr>
          <w:trHeight w:val="279"/>
          <w:jc w:val="center"/>
        </w:trPr>
        <w:tc>
          <w:tcPr>
            <w:tcW w:w="4525" w:type="dxa"/>
            <w:tcBorders>
              <w:top w:val="single" w:sz="4" w:space="0" w:color="000000"/>
              <w:left w:val="single" w:sz="4" w:space="0" w:color="000000"/>
              <w:bottom w:val="single" w:sz="4" w:space="0" w:color="000000"/>
              <w:right w:val="nil"/>
            </w:tcBorders>
            <w:hideMark/>
          </w:tcPr>
          <w:p w14:paraId="3D7C08A1" w14:textId="77777777" w:rsidR="00985501" w:rsidRPr="00985501" w:rsidRDefault="00985501" w:rsidP="00985501">
            <w:pPr>
              <w:suppressAutoHyphens/>
              <w:snapToGrid w:val="0"/>
              <w:spacing w:line="360" w:lineRule="auto"/>
              <w:ind w:firstLine="284"/>
              <w:rPr>
                <w:b/>
                <w:sz w:val="28"/>
                <w:szCs w:val="28"/>
                <w:lang w:eastAsia="ar-SA"/>
              </w:rPr>
            </w:pPr>
            <w:r w:rsidRPr="00985501">
              <w:rPr>
                <w:b/>
                <w:sz w:val="28"/>
                <w:szCs w:val="28"/>
                <w:lang w:eastAsia="ar-SA"/>
              </w:rPr>
              <w:t>Всего выписано</w:t>
            </w:r>
          </w:p>
        </w:tc>
        <w:tc>
          <w:tcPr>
            <w:tcW w:w="1751" w:type="dxa"/>
            <w:tcBorders>
              <w:top w:val="single" w:sz="4" w:space="0" w:color="000000"/>
              <w:left w:val="single" w:sz="4" w:space="0" w:color="000000"/>
              <w:bottom w:val="single" w:sz="4" w:space="0" w:color="000000"/>
              <w:right w:val="nil"/>
            </w:tcBorders>
            <w:vAlign w:val="center"/>
            <w:hideMark/>
          </w:tcPr>
          <w:p w14:paraId="5A63EA45"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646</w:t>
            </w:r>
          </w:p>
        </w:tc>
        <w:tc>
          <w:tcPr>
            <w:tcW w:w="1916" w:type="dxa"/>
            <w:tcBorders>
              <w:top w:val="single" w:sz="4" w:space="0" w:color="000000"/>
              <w:left w:val="single" w:sz="4" w:space="0" w:color="000000"/>
              <w:bottom w:val="single" w:sz="4" w:space="0" w:color="000000"/>
              <w:right w:val="nil"/>
            </w:tcBorders>
            <w:vAlign w:val="center"/>
            <w:hideMark/>
          </w:tcPr>
          <w:p w14:paraId="461F347B"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445</w:t>
            </w:r>
          </w:p>
        </w:tc>
        <w:tc>
          <w:tcPr>
            <w:tcW w:w="1953" w:type="dxa"/>
            <w:tcBorders>
              <w:top w:val="single" w:sz="4" w:space="0" w:color="000000"/>
              <w:left w:val="single" w:sz="4" w:space="0" w:color="000000"/>
              <w:bottom w:val="single" w:sz="4" w:space="0" w:color="000000"/>
              <w:right w:val="single" w:sz="4" w:space="0" w:color="000000"/>
            </w:tcBorders>
            <w:vAlign w:val="center"/>
            <w:hideMark/>
          </w:tcPr>
          <w:p w14:paraId="362D1D3D"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600</w:t>
            </w:r>
          </w:p>
        </w:tc>
      </w:tr>
      <w:tr w:rsidR="00985501" w:rsidRPr="00985501" w14:paraId="02CA7207" w14:textId="77777777" w:rsidTr="00985501">
        <w:trPr>
          <w:trHeight w:val="279"/>
          <w:jc w:val="center"/>
        </w:trPr>
        <w:tc>
          <w:tcPr>
            <w:tcW w:w="4525" w:type="dxa"/>
            <w:tcBorders>
              <w:top w:val="single" w:sz="4" w:space="0" w:color="000000"/>
              <w:left w:val="single" w:sz="4" w:space="0" w:color="000000"/>
              <w:bottom w:val="single" w:sz="4" w:space="0" w:color="000000"/>
              <w:right w:val="nil"/>
            </w:tcBorders>
            <w:hideMark/>
          </w:tcPr>
          <w:p w14:paraId="2F090E64" w14:textId="77777777" w:rsidR="00985501" w:rsidRPr="00985501" w:rsidRDefault="00985501" w:rsidP="00985501">
            <w:pPr>
              <w:suppressAutoHyphens/>
              <w:snapToGrid w:val="0"/>
              <w:spacing w:line="360" w:lineRule="auto"/>
              <w:ind w:firstLine="284"/>
              <w:rPr>
                <w:b/>
                <w:sz w:val="28"/>
                <w:szCs w:val="28"/>
                <w:lang w:eastAsia="ar-SA"/>
              </w:rPr>
            </w:pPr>
            <w:r w:rsidRPr="00985501">
              <w:rPr>
                <w:b/>
                <w:sz w:val="28"/>
                <w:szCs w:val="28"/>
                <w:lang w:eastAsia="ar-SA"/>
              </w:rPr>
              <w:t xml:space="preserve">Средний койко/день </w:t>
            </w:r>
          </w:p>
        </w:tc>
        <w:tc>
          <w:tcPr>
            <w:tcW w:w="1751" w:type="dxa"/>
            <w:tcBorders>
              <w:top w:val="single" w:sz="4" w:space="0" w:color="000000"/>
              <w:left w:val="single" w:sz="4" w:space="0" w:color="000000"/>
              <w:bottom w:val="single" w:sz="4" w:space="0" w:color="000000"/>
              <w:right w:val="nil"/>
            </w:tcBorders>
            <w:vAlign w:val="center"/>
            <w:hideMark/>
          </w:tcPr>
          <w:p w14:paraId="0979E0EE"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17,1</w:t>
            </w:r>
          </w:p>
        </w:tc>
        <w:tc>
          <w:tcPr>
            <w:tcW w:w="1916" w:type="dxa"/>
            <w:tcBorders>
              <w:top w:val="single" w:sz="4" w:space="0" w:color="000000"/>
              <w:left w:val="single" w:sz="4" w:space="0" w:color="000000"/>
              <w:bottom w:val="single" w:sz="4" w:space="0" w:color="000000"/>
              <w:right w:val="nil"/>
            </w:tcBorders>
            <w:vAlign w:val="center"/>
            <w:hideMark/>
          </w:tcPr>
          <w:p w14:paraId="23B6D2B2"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20,4</w:t>
            </w:r>
          </w:p>
        </w:tc>
        <w:tc>
          <w:tcPr>
            <w:tcW w:w="1953" w:type="dxa"/>
            <w:tcBorders>
              <w:top w:val="single" w:sz="4" w:space="0" w:color="000000"/>
              <w:left w:val="single" w:sz="4" w:space="0" w:color="000000"/>
              <w:bottom w:val="single" w:sz="4" w:space="0" w:color="000000"/>
              <w:right w:val="single" w:sz="4" w:space="0" w:color="000000"/>
            </w:tcBorders>
            <w:vAlign w:val="center"/>
            <w:hideMark/>
          </w:tcPr>
          <w:p w14:paraId="37BDAE09"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16,5</w:t>
            </w:r>
          </w:p>
        </w:tc>
      </w:tr>
      <w:tr w:rsidR="00985501" w:rsidRPr="00985501" w14:paraId="0AF1EA3B" w14:textId="77777777" w:rsidTr="00985501">
        <w:trPr>
          <w:trHeight w:val="279"/>
          <w:jc w:val="center"/>
        </w:trPr>
        <w:tc>
          <w:tcPr>
            <w:tcW w:w="4525" w:type="dxa"/>
            <w:tcBorders>
              <w:top w:val="single" w:sz="4" w:space="0" w:color="000000"/>
              <w:left w:val="single" w:sz="4" w:space="0" w:color="000000"/>
              <w:bottom w:val="single" w:sz="4" w:space="0" w:color="000000"/>
              <w:right w:val="nil"/>
            </w:tcBorders>
            <w:hideMark/>
          </w:tcPr>
          <w:p w14:paraId="2B853975" w14:textId="77777777" w:rsidR="00985501" w:rsidRPr="00985501" w:rsidRDefault="00985501" w:rsidP="00985501">
            <w:pPr>
              <w:suppressAutoHyphens/>
              <w:snapToGrid w:val="0"/>
              <w:spacing w:line="360" w:lineRule="auto"/>
              <w:ind w:firstLine="284"/>
              <w:rPr>
                <w:b/>
                <w:sz w:val="28"/>
                <w:szCs w:val="28"/>
                <w:lang w:eastAsia="ar-SA"/>
              </w:rPr>
            </w:pPr>
            <w:r w:rsidRPr="00985501">
              <w:rPr>
                <w:b/>
                <w:sz w:val="28"/>
                <w:szCs w:val="28"/>
                <w:lang w:eastAsia="ar-SA"/>
              </w:rPr>
              <w:t>На работу и учебу</w:t>
            </w:r>
          </w:p>
        </w:tc>
        <w:tc>
          <w:tcPr>
            <w:tcW w:w="1751" w:type="dxa"/>
            <w:tcBorders>
              <w:top w:val="single" w:sz="4" w:space="0" w:color="000000"/>
              <w:left w:val="single" w:sz="4" w:space="0" w:color="000000"/>
              <w:bottom w:val="single" w:sz="4" w:space="0" w:color="000000"/>
              <w:right w:val="nil"/>
            </w:tcBorders>
            <w:vAlign w:val="center"/>
            <w:hideMark/>
          </w:tcPr>
          <w:p w14:paraId="30F9F8DA"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387</w:t>
            </w:r>
          </w:p>
        </w:tc>
        <w:tc>
          <w:tcPr>
            <w:tcW w:w="1916" w:type="dxa"/>
            <w:tcBorders>
              <w:top w:val="single" w:sz="4" w:space="0" w:color="000000"/>
              <w:left w:val="single" w:sz="4" w:space="0" w:color="000000"/>
              <w:bottom w:val="single" w:sz="4" w:space="0" w:color="000000"/>
              <w:right w:val="nil"/>
            </w:tcBorders>
            <w:vAlign w:val="center"/>
            <w:hideMark/>
          </w:tcPr>
          <w:p w14:paraId="00CC8849"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267</w:t>
            </w:r>
          </w:p>
        </w:tc>
        <w:tc>
          <w:tcPr>
            <w:tcW w:w="1953" w:type="dxa"/>
            <w:tcBorders>
              <w:top w:val="single" w:sz="4" w:space="0" w:color="000000"/>
              <w:left w:val="single" w:sz="4" w:space="0" w:color="000000"/>
              <w:bottom w:val="single" w:sz="4" w:space="0" w:color="000000"/>
              <w:right w:val="single" w:sz="4" w:space="0" w:color="000000"/>
            </w:tcBorders>
            <w:vAlign w:val="center"/>
            <w:hideMark/>
          </w:tcPr>
          <w:p w14:paraId="4194F7C4"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361</w:t>
            </w:r>
          </w:p>
        </w:tc>
      </w:tr>
      <w:tr w:rsidR="00985501" w:rsidRPr="00985501" w14:paraId="3122BBBD" w14:textId="77777777" w:rsidTr="00985501">
        <w:trPr>
          <w:trHeight w:val="279"/>
          <w:jc w:val="center"/>
        </w:trPr>
        <w:tc>
          <w:tcPr>
            <w:tcW w:w="4525" w:type="dxa"/>
            <w:tcBorders>
              <w:top w:val="single" w:sz="4" w:space="0" w:color="000000"/>
              <w:left w:val="single" w:sz="4" w:space="0" w:color="000000"/>
              <w:bottom w:val="single" w:sz="4" w:space="0" w:color="000000"/>
              <w:right w:val="nil"/>
            </w:tcBorders>
            <w:hideMark/>
          </w:tcPr>
          <w:p w14:paraId="7DB39812" w14:textId="77777777" w:rsidR="00985501" w:rsidRPr="00985501" w:rsidRDefault="00985501" w:rsidP="00985501">
            <w:pPr>
              <w:suppressAutoHyphens/>
              <w:snapToGrid w:val="0"/>
              <w:spacing w:line="360" w:lineRule="auto"/>
              <w:ind w:firstLine="284"/>
              <w:rPr>
                <w:b/>
                <w:sz w:val="28"/>
                <w:szCs w:val="28"/>
                <w:lang w:eastAsia="ar-SA"/>
              </w:rPr>
            </w:pPr>
            <w:r w:rsidRPr="00985501">
              <w:rPr>
                <w:b/>
                <w:sz w:val="28"/>
                <w:szCs w:val="28"/>
                <w:lang w:eastAsia="ar-SA"/>
              </w:rPr>
              <w:t>На амбулаторное лечение</w:t>
            </w:r>
          </w:p>
        </w:tc>
        <w:tc>
          <w:tcPr>
            <w:tcW w:w="1751" w:type="dxa"/>
            <w:tcBorders>
              <w:top w:val="single" w:sz="4" w:space="0" w:color="000000"/>
              <w:left w:val="single" w:sz="4" w:space="0" w:color="000000"/>
              <w:bottom w:val="single" w:sz="4" w:space="0" w:color="000000"/>
              <w:right w:val="nil"/>
            </w:tcBorders>
            <w:vAlign w:val="center"/>
            <w:hideMark/>
          </w:tcPr>
          <w:p w14:paraId="6DDDE50B"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259</w:t>
            </w:r>
          </w:p>
        </w:tc>
        <w:tc>
          <w:tcPr>
            <w:tcW w:w="1916" w:type="dxa"/>
            <w:tcBorders>
              <w:top w:val="single" w:sz="4" w:space="0" w:color="000000"/>
              <w:left w:val="single" w:sz="4" w:space="0" w:color="000000"/>
              <w:bottom w:val="single" w:sz="4" w:space="0" w:color="000000"/>
              <w:right w:val="nil"/>
            </w:tcBorders>
            <w:vAlign w:val="center"/>
            <w:hideMark/>
          </w:tcPr>
          <w:p w14:paraId="74A8D699"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178</w:t>
            </w:r>
          </w:p>
        </w:tc>
        <w:tc>
          <w:tcPr>
            <w:tcW w:w="1953" w:type="dxa"/>
            <w:tcBorders>
              <w:top w:val="single" w:sz="4" w:space="0" w:color="000000"/>
              <w:left w:val="single" w:sz="4" w:space="0" w:color="000000"/>
              <w:bottom w:val="single" w:sz="4" w:space="0" w:color="000000"/>
              <w:right w:val="single" w:sz="4" w:space="0" w:color="000000"/>
            </w:tcBorders>
            <w:vAlign w:val="center"/>
            <w:hideMark/>
          </w:tcPr>
          <w:p w14:paraId="0C3D9250"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235</w:t>
            </w:r>
          </w:p>
        </w:tc>
      </w:tr>
      <w:tr w:rsidR="00985501" w:rsidRPr="00985501" w14:paraId="35B02D44" w14:textId="77777777" w:rsidTr="00985501">
        <w:trPr>
          <w:trHeight w:val="279"/>
          <w:jc w:val="center"/>
        </w:trPr>
        <w:tc>
          <w:tcPr>
            <w:tcW w:w="4525" w:type="dxa"/>
            <w:tcBorders>
              <w:top w:val="single" w:sz="4" w:space="0" w:color="000000"/>
              <w:left w:val="single" w:sz="4" w:space="0" w:color="000000"/>
              <w:bottom w:val="single" w:sz="4" w:space="0" w:color="000000"/>
              <w:right w:val="nil"/>
            </w:tcBorders>
            <w:hideMark/>
          </w:tcPr>
          <w:p w14:paraId="1C890FBD" w14:textId="77777777" w:rsidR="00985501" w:rsidRPr="00985501" w:rsidRDefault="00985501" w:rsidP="00985501">
            <w:pPr>
              <w:suppressAutoHyphens/>
              <w:snapToGrid w:val="0"/>
              <w:spacing w:line="360" w:lineRule="auto"/>
              <w:ind w:firstLine="284"/>
              <w:rPr>
                <w:b/>
                <w:sz w:val="28"/>
                <w:szCs w:val="28"/>
                <w:lang w:eastAsia="ar-SA"/>
              </w:rPr>
            </w:pPr>
            <w:r w:rsidRPr="00985501">
              <w:rPr>
                <w:b/>
                <w:sz w:val="28"/>
                <w:szCs w:val="28"/>
                <w:lang w:eastAsia="ar-SA"/>
              </w:rPr>
              <w:t>В санаторий</w:t>
            </w:r>
          </w:p>
        </w:tc>
        <w:tc>
          <w:tcPr>
            <w:tcW w:w="1751" w:type="dxa"/>
            <w:tcBorders>
              <w:top w:val="single" w:sz="4" w:space="0" w:color="000000"/>
              <w:left w:val="single" w:sz="4" w:space="0" w:color="000000"/>
              <w:bottom w:val="single" w:sz="4" w:space="0" w:color="000000"/>
              <w:right w:val="nil"/>
            </w:tcBorders>
            <w:vAlign w:val="center"/>
            <w:hideMark/>
          </w:tcPr>
          <w:p w14:paraId="512D837A"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0</w:t>
            </w:r>
          </w:p>
        </w:tc>
        <w:tc>
          <w:tcPr>
            <w:tcW w:w="1916" w:type="dxa"/>
            <w:tcBorders>
              <w:top w:val="single" w:sz="4" w:space="0" w:color="000000"/>
              <w:left w:val="single" w:sz="4" w:space="0" w:color="000000"/>
              <w:bottom w:val="single" w:sz="4" w:space="0" w:color="000000"/>
              <w:right w:val="nil"/>
            </w:tcBorders>
            <w:vAlign w:val="center"/>
            <w:hideMark/>
          </w:tcPr>
          <w:p w14:paraId="5A19B38A"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0</w:t>
            </w:r>
          </w:p>
        </w:tc>
        <w:tc>
          <w:tcPr>
            <w:tcW w:w="1953" w:type="dxa"/>
            <w:tcBorders>
              <w:top w:val="single" w:sz="4" w:space="0" w:color="000000"/>
              <w:left w:val="single" w:sz="4" w:space="0" w:color="000000"/>
              <w:bottom w:val="single" w:sz="4" w:space="0" w:color="000000"/>
              <w:right w:val="single" w:sz="4" w:space="0" w:color="000000"/>
            </w:tcBorders>
            <w:vAlign w:val="center"/>
            <w:hideMark/>
          </w:tcPr>
          <w:p w14:paraId="27099545"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4</w:t>
            </w:r>
          </w:p>
        </w:tc>
      </w:tr>
      <w:tr w:rsidR="00985501" w:rsidRPr="00985501" w14:paraId="56185B89" w14:textId="77777777" w:rsidTr="00985501">
        <w:trPr>
          <w:trHeight w:val="279"/>
          <w:jc w:val="center"/>
        </w:trPr>
        <w:tc>
          <w:tcPr>
            <w:tcW w:w="4525" w:type="dxa"/>
            <w:tcBorders>
              <w:top w:val="single" w:sz="4" w:space="0" w:color="000000"/>
              <w:left w:val="single" w:sz="4" w:space="0" w:color="000000"/>
              <w:bottom w:val="single" w:sz="4" w:space="0" w:color="000000"/>
              <w:right w:val="nil"/>
            </w:tcBorders>
            <w:hideMark/>
          </w:tcPr>
          <w:p w14:paraId="42C56232" w14:textId="77777777" w:rsidR="00985501" w:rsidRPr="00985501" w:rsidRDefault="00985501" w:rsidP="00985501">
            <w:pPr>
              <w:suppressAutoHyphens/>
              <w:snapToGrid w:val="0"/>
              <w:spacing w:line="360" w:lineRule="auto"/>
              <w:ind w:firstLine="284"/>
              <w:rPr>
                <w:b/>
                <w:sz w:val="28"/>
                <w:szCs w:val="28"/>
                <w:lang w:eastAsia="ar-SA"/>
              </w:rPr>
            </w:pPr>
            <w:r w:rsidRPr="00985501">
              <w:rPr>
                <w:b/>
                <w:sz w:val="28"/>
                <w:szCs w:val="28"/>
                <w:lang w:eastAsia="ar-SA"/>
              </w:rPr>
              <w:t>Домой</w:t>
            </w:r>
          </w:p>
        </w:tc>
        <w:tc>
          <w:tcPr>
            <w:tcW w:w="1751" w:type="dxa"/>
            <w:tcBorders>
              <w:top w:val="single" w:sz="4" w:space="0" w:color="000000"/>
              <w:left w:val="single" w:sz="4" w:space="0" w:color="000000"/>
              <w:bottom w:val="single" w:sz="4" w:space="0" w:color="000000"/>
              <w:right w:val="nil"/>
            </w:tcBorders>
            <w:vAlign w:val="center"/>
            <w:hideMark/>
          </w:tcPr>
          <w:p w14:paraId="2954DF7F"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0</w:t>
            </w:r>
          </w:p>
        </w:tc>
        <w:tc>
          <w:tcPr>
            <w:tcW w:w="1916" w:type="dxa"/>
            <w:tcBorders>
              <w:top w:val="single" w:sz="4" w:space="0" w:color="000000"/>
              <w:left w:val="single" w:sz="4" w:space="0" w:color="000000"/>
              <w:bottom w:val="single" w:sz="4" w:space="0" w:color="000000"/>
              <w:right w:val="nil"/>
            </w:tcBorders>
            <w:vAlign w:val="center"/>
            <w:hideMark/>
          </w:tcPr>
          <w:p w14:paraId="380EE1FB"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0</w:t>
            </w:r>
          </w:p>
        </w:tc>
        <w:tc>
          <w:tcPr>
            <w:tcW w:w="1953" w:type="dxa"/>
            <w:tcBorders>
              <w:top w:val="single" w:sz="4" w:space="0" w:color="000000"/>
              <w:left w:val="single" w:sz="4" w:space="0" w:color="000000"/>
              <w:bottom w:val="single" w:sz="4" w:space="0" w:color="000000"/>
              <w:right w:val="single" w:sz="4" w:space="0" w:color="000000"/>
            </w:tcBorders>
            <w:vAlign w:val="center"/>
            <w:hideMark/>
          </w:tcPr>
          <w:p w14:paraId="2E0021AB"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0</w:t>
            </w:r>
          </w:p>
        </w:tc>
      </w:tr>
      <w:tr w:rsidR="00985501" w:rsidRPr="00985501" w14:paraId="46A58108" w14:textId="77777777" w:rsidTr="00985501">
        <w:trPr>
          <w:trHeight w:val="279"/>
          <w:jc w:val="center"/>
        </w:trPr>
        <w:tc>
          <w:tcPr>
            <w:tcW w:w="4525" w:type="dxa"/>
            <w:tcBorders>
              <w:top w:val="single" w:sz="4" w:space="0" w:color="000000"/>
              <w:left w:val="single" w:sz="4" w:space="0" w:color="000000"/>
              <w:bottom w:val="single" w:sz="4" w:space="0" w:color="000000"/>
              <w:right w:val="nil"/>
            </w:tcBorders>
            <w:hideMark/>
          </w:tcPr>
          <w:p w14:paraId="7F7C7C5E" w14:textId="77777777" w:rsidR="00985501" w:rsidRPr="00985501" w:rsidRDefault="00985501" w:rsidP="00985501">
            <w:pPr>
              <w:suppressAutoHyphens/>
              <w:snapToGrid w:val="0"/>
              <w:spacing w:line="360" w:lineRule="auto"/>
              <w:ind w:firstLine="284"/>
              <w:rPr>
                <w:b/>
                <w:sz w:val="28"/>
                <w:szCs w:val="28"/>
                <w:lang w:eastAsia="ar-SA"/>
              </w:rPr>
            </w:pPr>
            <w:r w:rsidRPr="00985501">
              <w:rPr>
                <w:b/>
                <w:sz w:val="28"/>
                <w:szCs w:val="28"/>
                <w:lang w:eastAsia="ar-SA"/>
              </w:rPr>
              <w:t>Перевод в другие стационары</w:t>
            </w:r>
          </w:p>
        </w:tc>
        <w:tc>
          <w:tcPr>
            <w:tcW w:w="1751" w:type="dxa"/>
            <w:tcBorders>
              <w:top w:val="single" w:sz="4" w:space="0" w:color="000000"/>
              <w:left w:val="single" w:sz="4" w:space="0" w:color="000000"/>
              <w:bottom w:val="single" w:sz="4" w:space="0" w:color="000000"/>
              <w:right w:val="nil"/>
            </w:tcBorders>
            <w:vAlign w:val="center"/>
            <w:hideMark/>
          </w:tcPr>
          <w:p w14:paraId="65BC2E0A"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0</w:t>
            </w:r>
          </w:p>
        </w:tc>
        <w:tc>
          <w:tcPr>
            <w:tcW w:w="1916" w:type="dxa"/>
            <w:tcBorders>
              <w:top w:val="single" w:sz="4" w:space="0" w:color="000000"/>
              <w:left w:val="single" w:sz="4" w:space="0" w:color="000000"/>
              <w:bottom w:val="single" w:sz="4" w:space="0" w:color="000000"/>
              <w:right w:val="nil"/>
            </w:tcBorders>
            <w:vAlign w:val="center"/>
            <w:hideMark/>
          </w:tcPr>
          <w:p w14:paraId="7F3F1444"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0</w:t>
            </w:r>
          </w:p>
        </w:tc>
        <w:tc>
          <w:tcPr>
            <w:tcW w:w="1953" w:type="dxa"/>
            <w:tcBorders>
              <w:top w:val="single" w:sz="4" w:space="0" w:color="000000"/>
              <w:left w:val="single" w:sz="4" w:space="0" w:color="000000"/>
              <w:bottom w:val="single" w:sz="4" w:space="0" w:color="000000"/>
              <w:right w:val="single" w:sz="4" w:space="0" w:color="000000"/>
            </w:tcBorders>
            <w:vAlign w:val="center"/>
            <w:hideMark/>
          </w:tcPr>
          <w:p w14:paraId="31F95E5A"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0</w:t>
            </w:r>
          </w:p>
        </w:tc>
      </w:tr>
      <w:tr w:rsidR="00985501" w:rsidRPr="00985501" w14:paraId="321A8A39" w14:textId="77777777" w:rsidTr="00985501">
        <w:trPr>
          <w:trHeight w:val="279"/>
          <w:jc w:val="center"/>
        </w:trPr>
        <w:tc>
          <w:tcPr>
            <w:tcW w:w="4525" w:type="dxa"/>
            <w:tcBorders>
              <w:top w:val="single" w:sz="4" w:space="0" w:color="000000"/>
              <w:left w:val="single" w:sz="4" w:space="0" w:color="000000"/>
              <w:bottom w:val="single" w:sz="4" w:space="0" w:color="000000"/>
              <w:right w:val="nil"/>
            </w:tcBorders>
            <w:hideMark/>
          </w:tcPr>
          <w:p w14:paraId="5653DDAE" w14:textId="77777777" w:rsidR="00985501" w:rsidRPr="00985501" w:rsidRDefault="00985501" w:rsidP="00985501">
            <w:pPr>
              <w:suppressAutoHyphens/>
              <w:snapToGrid w:val="0"/>
              <w:spacing w:line="360" w:lineRule="auto"/>
              <w:ind w:firstLine="284"/>
              <w:rPr>
                <w:b/>
                <w:sz w:val="28"/>
                <w:szCs w:val="28"/>
                <w:lang w:eastAsia="ar-SA"/>
              </w:rPr>
            </w:pPr>
            <w:r w:rsidRPr="00985501">
              <w:rPr>
                <w:b/>
                <w:sz w:val="28"/>
                <w:szCs w:val="28"/>
                <w:lang w:eastAsia="ar-SA"/>
              </w:rPr>
              <w:t>Умерло</w:t>
            </w:r>
          </w:p>
        </w:tc>
        <w:tc>
          <w:tcPr>
            <w:tcW w:w="1751" w:type="dxa"/>
            <w:tcBorders>
              <w:top w:val="single" w:sz="4" w:space="0" w:color="000000"/>
              <w:left w:val="single" w:sz="4" w:space="0" w:color="000000"/>
              <w:bottom w:val="single" w:sz="4" w:space="0" w:color="000000"/>
              <w:right w:val="nil"/>
            </w:tcBorders>
            <w:vAlign w:val="center"/>
            <w:hideMark/>
          </w:tcPr>
          <w:p w14:paraId="6A6C4AE1"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5</w:t>
            </w:r>
          </w:p>
        </w:tc>
        <w:tc>
          <w:tcPr>
            <w:tcW w:w="1916" w:type="dxa"/>
            <w:tcBorders>
              <w:top w:val="single" w:sz="4" w:space="0" w:color="000000"/>
              <w:left w:val="single" w:sz="4" w:space="0" w:color="000000"/>
              <w:bottom w:val="single" w:sz="4" w:space="0" w:color="000000"/>
              <w:right w:val="nil"/>
            </w:tcBorders>
            <w:vAlign w:val="center"/>
            <w:hideMark/>
          </w:tcPr>
          <w:p w14:paraId="57817E71"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2</w:t>
            </w:r>
          </w:p>
        </w:tc>
        <w:tc>
          <w:tcPr>
            <w:tcW w:w="1953" w:type="dxa"/>
            <w:tcBorders>
              <w:top w:val="single" w:sz="4" w:space="0" w:color="000000"/>
              <w:left w:val="single" w:sz="4" w:space="0" w:color="000000"/>
              <w:bottom w:val="single" w:sz="4" w:space="0" w:color="000000"/>
              <w:right w:val="single" w:sz="4" w:space="0" w:color="000000"/>
            </w:tcBorders>
            <w:vAlign w:val="center"/>
            <w:hideMark/>
          </w:tcPr>
          <w:p w14:paraId="1DDC93B0" w14:textId="77777777" w:rsidR="00985501" w:rsidRPr="00985501" w:rsidRDefault="00985501" w:rsidP="00985501">
            <w:pPr>
              <w:suppressAutoHyphens/>
              <w:snapToGrid w:val="0"/>
              <w:spacing w:line="360" w:lineRule="auto"/>
              <w:ind w:firstLine="284"/>
              <w:jc w:val="center"/>
              <w:rPr>
                <w:sz w:val="28"/>
                <w:szCs w:val="28"/>
                <w:lang w:eastAsia="ar-SA"/>
              </w:rPr>
            </w:pPr>
            <w:r w:rsidRPr="00985501">
              <w:rPr>
                <w:sz w:val="28"/>
                <w:szCs w:val="28"/>
                <w:lang w:eastAsia="ar-SA"/>
              </w:rPr>
              <w:t>1</w:t>
            </w:r>
          </w:p>
        </w:tc>
      </w:tr>
    </w:tbl>
    <w:p w14:paraId="3A486A92" w14:textId="77777777" w:rsidR="00D64A05" w:rsidRDefault="00D64A05" w:rsidP="00985501">
      <w:pPr>
        <w:spacing w:line="360" w:lineRule="auto"/>
        <w:ind w:left="57" w:right="284" w:firstLine="284"/>
        <w:jc w:val="right"/>
        <w:rPr>
          <w:bCs/>
          <w:sz w:val="28"/>
          <w:szCs w:val="28"/>
          <w:lang w:eastAsia="ar-SA"/>
        </w:rPr>
      </w:pPr>
    </w:p>
    <w:p w14:paraId="15988A75" w14:textId="4831D1BF" w:rsidR="00985501" w:rsidRPr="00985501" w:rsidRDefault="00985501" w:rsidP="00985501">
      <w:pPr>
        <w:spacing w:line="360" w:lineRule="auto"/>
        <w:ind w:left="57" w:right="284" w:firstLine="284"/>
        <w:jc w:val="right"/>
        <w:rPr>
          <w:bCs/>
          <w:i/>
          <w:sz w:val="28"/>
          <w:szCs w:val="28"/>
        </w:rPr>
      </w:pPr>
      <w:r w:rsidRPr="00985501">
        <w:rPr>
          <w:bCs/>
          <w:sz w:val="28"/>
          <w:szCs w:val="28"/>
          <w:lang w:eastAsia="ar-SA"/>
        </w:rPr>
        <w:t>Таблица 4</w:t>
      </w:r>
    </w:p>
    <w:p w14:paraId="18046819" w14:textId="77777777" w:rsidR="00985501" w:rsidRPr="00985501" w:rsidRDefault="00985501" w:rsidP="00985501">
      <w:pPr>
        <w:suppressAutoHyphens/>
        <w:spacing w:line="360" w:lineRule="auto"/>
        <w:ind w:left="57" w:right="284" w:firstLine="284"/>
        <w:jc w:val="center"/>
        <w:rPr>
          <w:bCs/>
          <w:sz w:val="28"/>
          <w:szCs w:val="28"/>
          <w:lang w:eastAsia="ar-SA"/>
        </w:rPr>
      </w:pPr>
      <w:r w:rsidRPr="00985501">
        <w:rPr>
          <w:bCs/>
          <w:sz w:val="28"/>
          <w:szCs w:val="28"/>
          <w:lang w:eastAsia="ar-SA"/>
        </w:rPr>
        <w:t>Распределение больных по виду оплаты</w:t>
      </w:r>
    </w:p>
    <w:tbl>
      <w:tblPr>
        <w:tblW w:w="10185" w:type="dxa"/>
        <w:jc w:val="center"/>
        <w:tblLayout w:type="fixed"/>
        <w:tblLook w:val="04A0" w:firstRow="1" w:lastRow="0" w:firstColumn="1" w:lastColumn="0" w:noHBand="0" w:noVBand="1"/>
      </w:tblPr>
      <w:tblGrid>
        <w:gridCol w:w="969"/>
        <w:gridCol w:w="2552"/>
        <w:gridCol w:w="1006"/>
        <w:gridCol w:w="844"/>
        <w:gridCol w:w="844"/>
        <w:gridCol w:w="1417"/>
        <w:gridCol w:w="2553"/>
      </w:tblGrid>
      <w:tr w:rsidR="00985501" w:rsidRPr="00985501" w14:paraId="17F292BF" w14:textId="77777777" w:rsidTr="00985501">
        <w:trPr>
          <w:cantSplit/>
          <w:trHeight w:val="469"/>
          <w:jc w:val="center"/>
        </w:trPr>
        <w:tc>
          <w:tcPr>
            <w:tcW w:w="969" w:type="dxa"/>
            <w:vMerge w:val="restart"/>
            <w:tcBorders>
              <w:top w:val="single" w:sz="4" w:space="0" w:color="000000"/>
              <w:left w:val="single" w:sz="4" w:space="0" w:color="000000"/>
              <w:bottom w:val="single" w:sz="4" w:space="0" w:color="000000"/>
              <w:right w:val="nil"/>
            </w:tcBorders>
            <w:hideMark/>
          </w:tcPr>
          <w:p w14:paraId="7C1A4665" w14:textId="77777777" w:rsidR="00985501" w:rsidRPr="00985501" w:rsidRDefault="00985501" w:rsidP="00985501">
            <w:pPr>
              <w:suppressAutoHyphens/>
              <w:snapToGrid w:val="0"/>
              <w:spacing w:line="360" w:lineRule="auto"/>
              <w:ind w:firstLine="0"/>
              <w:jc w:val="center"/>
              <w:rPr>
                <w:b/>
                <w:sz w:val="28"/>
                <w:szCs w:val="28"/>
                <w:lang w:eastAsia="ar-SA"/>
              </w:rPr>
            </w:pPr>
            <w:r w:rsidRPr="00985501">
              <w:rPr>
                <w:b/>
                <w:sz w:val="28"/>
                <w:szCs w:val="28"/>
                <w:lang w:eastAsia="ar-SA"/>
              </w:rPr>
              <w:t>Год</w:t>
            </w:r>
          </w:p>
        </w:tc>
        <w:tc>
          <w:tcPr>
            <w:tcW w:w="2551" w:type="dxa"/>
            <w:vMerge w:val="restart"/>
            <w:tcBorders>
              <w:top w:val="single" w:sz="4" w:space="0" w:color="000000"/>
              <w:left w:val="single" w:sz="4" w:space="0" w:color="000000"/>
              <w:bottom w:val="single" w:sz="4" w:space="0" w:color="000000"/>
              <w:right w:val="nil"/>
            </w:tcBorders>
            <w:hideMark/>
          </w:tcPr>
          <w:p w14:paraId="170B7D31" w14:textId="77777777" w:rsidR="00985501" w:rsidRPr="00985501" w:rsidRDefault="00985501" w:rsidP="00985501">
            <w:pPr>
              <w:suppressAutoHyphens/>
              <w:snapToGrid w:val="0"/>
              <w:spacing w:line="360" w:lineRule="auto"/>
              <w:ind w:firstLine="0"/>
              <w:jc w:val="center"/>
              <w:rPr>
                <w:b/>
                <w:sz w:val="28"/>
                <w:szCs w:val="28"/>
                <w:lang w:eastAsia="ar-SA"/>
              </w:rPr>
            </w:pPr>
            <w:r w:rsidRPr="00985501">
              <w:rPr>
                <w:b/>
                <w:sz w:val="28"/>
                <w:szCs w:val="28"/>
                <w:lang w:eastAsia="ar-SA"/>
              </w:rPr>
              <w:t>Всего выбыло</w:t>
            </w:r>
          </w:p>
          <w:p w14:paraId="2ECE74E1" w14:textId="77777777" w:rsidR="00985501" w:rsidRPr="00985501" w:rsidRDefault="00985501" w:rsidP="00985501">
            <w:pPr>
              <w:suppressAutoHyphens/>
              <w:snapToGrid w:val="0"/>
              <w:spacing w:line="360" w:lineRule="auto"/>
              <w:ind w:firstLine="0"/>
              <w:jc w:val="center"/>
              <w:rPr>
                <w:b/>
                <w:sz w:val="28"/>
                <w:szCs w:val="28"/>
                <w:lang w:eastAsia="ar-SA"/>
              </w:rPr>
            </w:pPr>
            <w:r w:rsidRPr="00985501">
              <w:rPr>
                <w:b/>
                <w:sz w:val="28"/>
                <w:szCs w:val="28"/>
                <w:lang w:eastAsia="ar-SA"/>
              </w:rPr>
              <w:t>(стационар)</w:t>
            </w:r>
          </w:p>
        </w:tc>
        <w:tc>
          <w:tcPr>
            <w:tcW w:w="6663" w:type="dxa"/>
            <w:gridSpan w:val="5"/>
            <w:tcBorders>
              <w:top w:val="single" w:sz="4" w:space="0" w:color="000000"/>
              <w:left w:val="single" w:sz="4" w:space="0" w:color="000000"/>
              <w:bottom w:val="single" w:sz="4" w:space="0" w:color="000000"/>
              <w:right w:val="single" w:sz="4" w:space="0" w:color="000000"/>
            </w:tcBorders>
            <w:hideMark/>
          </w:tcPr>
          <w:p w14:paraId="4166986E" w14:textId="77777777" w:rsidR="00985501" w:rsidRPr="00985501" w:rsidRDefault="00985501" w:rsidP="00985501">
            <w:pPr>
              <w:suppressAutoHyphens/>
              <w:snapToGrid w:val="0"/>
              <w:spacing w:line="360" w:lineRule="auto"/>
              <w:ind w:firstLine="0"/>
              <w:jc w:val="center"/>
              <w:rPr>
                <w:b/>
                <w:sz w:val="28"/>
                <w:szCs w:val="28"/>
                <w:lang w:eastAsia="ar-SA"/>
              </w:rPr>
            </w:pPr>
            <w:r w:rsidRPr="00985501">
              <w:rPr>
                <w:b/>
                <w:sz w:val="28"/>
                <w:szCs w:val="28"/>
                <w:lang w:eastAsia="ar-SA"/>
              </w:rPr>
              <w:t>По виду оплаты</w:t>
            </w:r>
          </w:p>
        </w:tc>
      </w:tr>
      <w:tr w:rsidR="00985501" w:rsidRPr="00985501" w14:paraId="39D77DA2" w14:textId="77777777" w:rsidTr="00985501">
        <w:trPr>
          <w:cantSplit/>
          <w:jc w:val="center"/>
        </w:trPr>
        <w:tc>
          <w:tcPr>
            <w:tcW w:w="969" w:type="dxa"/>
            <w:vMerge/>
            <w:tcBorders>
              <w:top w:val="single" w:sz="4" w:space="0" w:color="000000"/>
              <w:left w:val="single" w:sz="4" w:space="0" w:color="000000"/>
              <w:bottom w:val="single" w:sz="4" w:space="0" w:color="000000"/>
              <w:right w:val="nil"/>
            </w:tcBorders>
            <w:vAlign w:val="center"/>
            <w:hideMark/>
          </w:tcPr>
          <w:p w14:paraId="4FF47A9C" w14:textId="77777777" w:rsidR="00985501" w:rsidRPr="00985501" w:rsidRDefault="00985501" w:rsidP="00985501">
            <w:pPr>
              <w:spacing w:line="360" w:lineRule="auto"/>
              <w:ind w:firstLine="0"/>
              <w:jc w:val="left"/>
              <w:rPr>
                <w:b/>
                <w:sz w:val="28"/>
                <w:szCs w:val="28"/>
                <w:lang w:eastAsia="ar-SA"/>
              </w:rPr>
            </w:pPr>
          </w:p>
        </w:tc>
        <w:tc>
          <w:tcPr>
            <w:tcW w:w="2551" w:type="dxa"/>
            <w:vMerge/>
            <w:tcBorders>
              <w:top w:val="single" w:sz="4" w:space="0" w:color="000000"/>
              <w:left w:val="single" w:sz="4" w:space="0" w:color="000000"/>
              <w:bottom w:val="single" w:sz="4" w:space="0" w:color="000000"/>
              <w:right w:val="nil"/>
            </w:tcBorders>
            <w:vAlign w:val="center"/>
            <w:hideMark/>
          </w:tcPr>
          <w:p w14:paraId="7110889D" w14:textId="77777777" w:rsidR="00985501" w:rsidRPr="00985501" w:rsidRDefault="00985501" w:rsidP="00985501">
            <w:pPr>
              <w:spacing w:line="360" w:lineRule="auto"/>
              <w:ind w:firstLine="0"/>
              <w:jc w:val="left"/>
              <w:rPr>
                <w:b/>
                <w:sz w:val="28"/>
                <w:szCs w:val="28"/>
                <w:lang w:eastAsia="ar-SA"/>
              </w:rPr>
            </w:pPr>
          </w:p>
        </w:tc>
        <w:tc>
          <w:tcPr>
            <w:tcW w:w="1006" w:type="dxa"/>
            <w:tcBorders>
              <w:top w:val="single" w:sz="4" w:space="0" w:color="000000"/>
              <w:left w:val="single" w:sz="4" w:space="0" w:color="000000"/>
              <w:bottom w:val="single" w:sz="4" w:space="0" w:color="000000"/>
              <w:right w:val="nil"/>
            </w:tcBorders>
            <w:hideMark/>
          </w:tcPr>
          <w:p w14:paraId="2255D5FD" w14:textId="77777777" w:rsidR="00985501" w:rsidRPr="00985501" w:rsidRDefault="00985501" w:rsidP="00985501">
            <w:pPr>
              <w:suppressAutoHyphens/>
              <w:snapToGrid w:val="0"/>
              <w:spacing w:line="360" w:lineRule="auto"/>
              <w:ind w:firstLine="0"/>
              <w:jc w:val="center"/>
              <w:rPr>
                <w:b/>
                <w:sz w:val="28"/>
                <w:szCs w:val="28"/>
                <w:lang w:eastAsia="ar-SA"/>
              </w:rPr>
            </w:pPr>
            <w:r w:rsidRPr="00985501">
              <w:rPr>
                <w:b/>
                <w:sz w:val="28"/>
                <w:szCs w:val="28"/>
                <w:lang w:eastAsia="ar-SA"/>
              </w:rPr>
              <w:t>СМП</w:t>
            </w:r>
          </w:p>
          <w:p w14:paraId="51FF1490" w14:textId="77777777" w:rsidR="00985501" w:rsidRPr="00985501" w:rsidRDefault="00985501" w:rsidP="00985501">
            <w:pPr>
              <w:spacing w:line="360" w:lineRule="auto"/>
              <w:ind w:firstLine="0"/>
              <w:jc w:val="center"/>
              <w:rPr>
                <w:b/>
                <w:sz w:val="28"/>
                <w:szCs w:val="28"/>
                <w:lang w:eastAsia="ar-SA"/>
              </w:rPr>
            </w:pPr>
            <w:r w:rsidRPr="00985501">
              <w:rPr>
                <w:b/>
                <w:sz w:val="28"/>
                <w:szCs w:val="28"/>
                <w:lang w:eastAsia="en-US"/>
              </w:rPr>
              <w:t>(ОМС)</w:t>
            </w:r>
          </w:p>
        </w:tc>
        <w:tc>
          <w:tcPr>
            <w:tcW w:w="844" w:type="dxa"/>
            <w:tcBorders>
              <w:top w:val="single" w:sz="4" w:space="0" w:color="000000"/>
              <w:left w:val="single" w:sz="4" w:space="0" w:color="000000"/>
              <w:bottom w:val="single" w:sz="4" w:space="0" w:color="000000"/>
              <w:right w:val="nil"/>
            </w:tcBorders>
            <w:hideMark/>
          </w:tcPr>
          <w:p w14:paraId="41C4C75B" w14:textId="77777777" w:rsidR="00985501" w:rsidRPr="00985501" w:rsidRDefault="00985501" w:rsidP="00985501">
            <w:pPr>
              <w:suppressAutoHyphens/>
              <w:snapToGrid w:val="0"/>
              <w:spacing w:line="360" w:lineRule="auto"/>
              <w:ind w:firstLine="0"/>
              <w:jc w:val="center"/>
              <w:rPr>
                <w:b/>
                <w:sz w:val="28"/>
                <w:szCs w:val="28"/>
                <w:lang w:eastAsia="ar-SA"/>
              </w:rPr>
            </w:pPr>
            <w:r w:rsidRPr="00985501">
              <w:rPr>
                <w:b/>
                <w:sz w:val="28"/>
                <w:szCs w:val="28"/>
                <w:lang w:eastAsia="ar-SA"/>
              </w:rPr>
              <w:t>ОМС-ВТ</w:t>
            </w:r>
          </w:p>
        </w:tc>
        <w:tc>
          <w:tcPr>
            <w:tcW w:w="844" w:type="dxa"/>
            <w:tcBorders>
              <w:top w:val="single" w:sz="4" w:space="0" w:color="000000"/>
              <w:left w:val="single" w:sz="4" w:space="0" w:color="000000"/>
              <w:bottom w:val="single" w:sz="4" w:space="0" w:color="000000"/>
              <w:right w:val="nil"/>
            </w:tcBorders>
            <w:hideMark/>
          </w:tcPr>
          <w:p w14:paraId="3520CF3E" w14:textId="77777777" w:rsidR="00985501" w:rsidRPr="00985501" w:rsidRDefault="00985501" w:rsidP="00985501">
            <w:pPr>
              <w:suppressAutoHyphens/>
              <w:snapToGrid w:val="0"/>
              <w:spacing w:line="360" w:lineRule="auto"/>
              <w:ind w:firstLine="0"/>
              <w:jc w:val="center"/>
              <w:rPr>
                <w:b/>
                <w:sz w:val="28"/>
                <w:szCs w:val="28"/>
                <w:lang w:eastAsia="ar-SA"/>
              </w:rPr>
            </w:pPr>
            <w:r w:rsidRPr="00985501">
              <w:rPr>
                <w:b/>
                <w:sz w:val="28"/>
                <w:szCs w:val="28"/>
                <w:lang w:eastAsia="ar-SA"/>
              </w:rPr>
              <w:t>ВТ</w:t>
            </w:r>
          </w:p>
        </w:tc>
        <w:tc>
          <w:tcPr>
            <w:tcW w:w="1417" w:type="dxa"/>
            <w:tcBorders>
              <w:top w:val="single" w:sz="4" w:space="0" w:color="000000"/>
              <w:left w:val="single" w:sz="4" w:space="0" w:color="000000"/>
              <w:bottom w:val="single" w:sz="4" w:space="0" w:color="000000"/>
              <w:right w:val="nil"/>
            </w:tcBorders>
            <w:hideMark/>
          </w:tcPr>
          <w:p w14:paraId="46BB478D" w14:textId="77777777" w:rsidR="00985501" w:rsidRPr="00985501" w:rsidRDefault="00985501" w:rsidP="00985501">
            <w:pPr>
              <w:suppressAutoHyphens/>
              <w:snapToGrid w:val="0"/>
              <w:spacing w:line="360" w:lineRule="auto"/>
              <w:ind w:firstLine="0"/>
              <w:jc w:val="center"/>
              <w:rPr>
                <w:b/>
                <w:sz w:val="28"/>
                <w:szCs w:val="28"/>
                <w:lang w:eastAsia="ar-SA"/>
              </w:rPr>
            </w:pPr>
            <w:r w:rsidRPr="00985501">
              <w:rPr>
                <w:b/>
                <w:sz w:val="28"/>
                <w:szCs w:val="28"/>
                <w:lang w:eastAsia="ar-SA"/>
              </w:rPr>
              <w:t xml:space="preserve">Платная </w:t>
            </w:r>
            <w:proofErr w:type="spellStart"/>
            <w:r w:rsidRPr="00985501">
              <w:rPr>
                <w:b/>
                <w:sz w:val="28"/>
                <w:szCs w:val="28"/>
                <w:lang w:eastAsia="ar-SA"/>
              </w:rPr>
              <w:t>госп-ия</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14:paraId="19B4D7BF" w14:textId="77777777" w:rsidR="00985501" w:rsidRPr="00985501" w:rsidRDefault="00985501" w:rsidP="00985501">
            <w:pPr>
              <w:suppressAutoHyphens/>
              <w:snapToGrid w:val="0"/>
              <w:spacing w:line="360" w:lineRule="auto"/>
              <w:ind w:firstLine="0"/>
              <w:jc w:val="center"/>
              <w:rPr>
                <w:b/>
                <w:sz w:val="28"/>
                <w:szCs w:val="28"/>
                <w:lang w:eastAsia="ar-SA"/>
              </w:rPr>
            </w:pPr>
            <w:proofErr w:type="spellStart"/>
            <w:r w:rsidRPr="00985501">
              <w:rPr>
                <w:b/>
                <w:sz w:val="28"/>
                <w:szCs w:val="28"/>
                <w:lang w:eastAsia="ar-SA"/>
              </w:rPr>
              <w:t>Клинич</w:t>
            </w:r>
            <w:proofErr w:type="spellEnd"/>
            <w:r w:rsidRPr="00985501">
              <w:rPr>
                <w:b/>
                <w:sz w:val="28"/>
                <w:szCs w:val="28"/>
                <w:lang w:eastAsia="ar-SA"/>
              </w:rPr>
              <w:t>.</w:t>
            </w:r>
          </w:p>
          <w:p w14:paraId="49C586F7" w14:textId="77777777" w:rsidR="00985501" w:rsidRPr="00985501" w:rsidRDefault="00985501" w:rsidP="00985501">
            <w:pPr>
              <w:suppressAutoHyphens/>
              <w:snapToGrid w:val="0"/>
              <w:spacing w:line="360" w:lineRule="auto"/>
              <w:ind w:firstLine="0"/>
              <w:jc w:val="center"/>
              <w:rPr>
                <w:b/>
                <w:sz w:val="28"/>
                <w:szCs w:val="28"/>
                <w:lang w:eastAsia="ar-SA"/>
              </w:rPr>
            </w:pPr>
            <w:r w:rsidRPr="00985501">
              <w:rPr>
                <w:b/>
                <w:sz w:val="28"/>
                <w:szCs w:val="28"/>
                <w:lang w:eastAsia="ar-SA"/>
              </w:rPr>
              <w:t>апробация</w:t>
            </w:r>
          </w:p>
        </w:tc>
      </w:tr>
      <w:tr w:rsidR="00985501" w:rsidRPr="00985501" w14:paraId="2C9FC4DA" w14:textId="77777777" w:rsidTr="00985501">
        <w:trPr>
          <w:jc w:val="center"/>
        </w:trPr>
        <w:tc>
          <w:tcPr>
            <w:tcW w:w="969" w:type="dxa"/>
            <w:tcBorders>
              <w:top w:val="single" w:sz="4" w:space="0" w:color="000000"/>
              <w:left w:val="single" w:sz="4" w:space="0" w:color="000000"/>
              <w:bottom w:val="single" w:sz="4" w:space="0" w:color="000000"/>
              <w:right w:val="nil"/>
            </w:tcBorders>
            <w:hideMark/>
          </w:tcPr>
          <w:p w14:paraId="1AFB89C5" w14:textId="77777777" w:rsidR="00985501" w:rsidRPr="00985501" w:rsidRDefault="00985501" w:rsidP="00985501">
            <w:pPr>
              <w:suppressAutoHyphens/>
              <w:snapToGrid w:val="0"/>
              <w:spacing w:line="360" w:lineRule="auto"/>
              <w:ind w:firstLine="0"/>
              <w:jc w:val="center"/>
              <w:rPr>
                <w:b/>
                <w:sz w:val="28"/>
                <w:szCs w:val="28"/>
                <w:lang w:eastAsia="ar-SA"/>
              </w:rPr>
            </w:pPr>
            <w:r w:rsidRPr="00985501">
              <w:rPr>
                <w:b/>
                <w:sz w:val="28"/>
                <w:szCs w:val="28"/>
                <w:lang w:eastAsia="ar-SA"/>
              </w:rPr>
              <w:t>2022</w:t>
            </w:r>
          </w:p>
        </w:tc>
        <w:tc>
          <w:tcPr>
            <w:tcW w:w="2551" w:type="dxa"/>
            <w:tcBorders>
              <w:top w:val="single" w:sz="4" w:space="0" w:color="000000"/>
              <w:left w:val="single" w:sz="4" w:space="0" w:color="000000"/>
              <w:bottom w:val="single" w:sz="4" w:space="0" w:color="000000"/>
              <w:right w:val="nil"/>
            </w:tcBorders>
            <w:vAlign w:val="center"/>
            <w:hideMark/>
          </w:tcPr>
          <w:p w14:paraId="3EE0FCD8"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600</w:t>
            </w:r>
          </w:p>
        </w:tc>
        <w:tc>
          <w:tcPr>
            <w:tcW w:w="1006" w:type="dxa"/>
            <w:tcBorders>
              <w:top w:val="single" w:sz="4" w:space="0" w:color="000000"/>
              <w:left w:val="single" w:sz="4" w:space="0" w:color="000000"/>
              <w:bottom w:val="single" w:sz="4" w:space="0" w:color="000000"/>
              <w:right w:val="nil"/>
            </w:tcBorders>
            <w:vAlign w:val="center"/>
            <w:hideMark/>
          </w:tcPr>
          <w:p w14:paraId="5850BFBC"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532</w:t>
            </w:r>
          </w:p>
        </w:tc>
        <w:tc>
          <w:tcPr>
            <w:tcW w:w="844" w:type="dxa"/>
            <w:tcBorders>
              <w:top w:val="single" w:sz="4" w:space="0" w:color="000000"/>
              <w:left w:val="single" w:sz="4" w:space="0" w:color="000000"/>
              <w:bottom w:val="single" w:sz="4" w:space="0" w:color="000000"/>
              <w:right w:val="nil"/>
            </w:tcBorders>
            <w:vAlign w:val="center"/>
            <w:hideMark/>
          </w:tcPr>
          <w:p w14:paraId="2CD88443"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46</w:t>
            </w:r>
          </w:p>
        </w:tc>
        <w:tc>
          <w:tcPr>
            <w:tcW w:w="844" w:type="dxa"/>
            <w:tcBorders>
              <w:top w:val="single" w:sz="4" w:space="0" w:color="000000"/>
              <w:left w:val="single" w:sz="4" w:space="0" w:color="000000"/>
              <w:bottom w:val="single" w:sz="4" w:space="0" w:color="000000"/>
              <w:right w:val="nil"/>
            </w:tcBorders>
            <w:vAlign w:val="center"/>
            <w:hideMark/>
          </w:tcPr>
          <w:p w14:paraId="0956C693"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8</w:t>
            </w:r>
          </w:p>
        </w:tc>
        <w:tc>
          <w:tcPr>
            <w:tcW w:w="1417" w:type="dxa"/>
            <w:tcBorders>
              <w:top w:val="single" w:sz="4" w:space="0" w:color="000000"/>
              <w:left w:val="single" w:sz="4" w:space="0" w:color="000000"/>
              <w:bottom w:val="single" w:sz="4" w:space="0" w:color="000000"/>
              <w:right w:val="nil"/>
            </w:tcBorders>
            <w:vAlign w:val="center"/>
            <w:hideMark/>
          </w:tcPr>
          <w:p w14:paraId="610CACC6"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14</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3E4D0AB0"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0</w:t>
            </w:r>
          </w:p>
        </w:tc>
      </w:tr>
      <w:tr w:rsidR="00985501" w:rsidRPr="00985501" w14:paraId="2BF998D5" w14:textId="77777777" w:rsidTr="00985501">
        <w:trPr>
          <w:jc w:val="center"/>
        </w:trPr>
        <w:tc>
          <w:tcPr>
            <w:tcW w:w="969" w:type="dxa"/>
            <w:tcBorders>
              <w:top w:val="single" w:sz="4" w:space="0" w:color="000000"/>
              <w:left w:val="single" w:sz="4" w:space="0" w:color="000000"/>
              <w:bottom w:val="single" w:sz="4" w:space="0" w:color="000000"/>
              <w:right w:val="nil"/>
            </w:tcBorders>
            <w:hideMark/>
          </w:tcPr>
          <w:p w14:paraId="084F9A8B" w14:textId="77777777" w:rsidR="00985501" w:rsidRPr="00985501" w:rsidRDefault="00985501" w:rsidP="00985501">
            <w:pPr>
              <w:suppressAutoHyphens/>
              <w:snapToGrid w:val="0"/>
              <w:spacing w:line="360" w:lineRule="auto"/>
              <w:ind w:firstLine="0"/>
              <w:jc w:val="center"/>
              <w:rPr>
                <w:b/>
                <w:sz w:val="28"/>
                <w:szCs w:val="28"/>
                <w:lang w:eastAsia="ar-SA"/>
              </w:rPr>
            </w:pPr>
            <w:r w:rsidRPr="00985501">
              <w:rPr>
                <w:b/>
                <w:sz w:val="28"/>
                <w:szCs w:val="28"/>
                <w:lang w:eastAsia="ar-SA"/>
              </w:rPr>
              <w:t>2021</w:t>
            </w:r>
          </w:p>
        </w:tc>
        <w:tc>
          <w:tcPr>
            <w:tcW w:w="2551" w:type="dxa"/>
            <w:tcBorders>
              <w:top w:val="single" w:sz="4" w:space="0" w:color="000000"/>
              <w:left w:val="single" w:sz="4" w:space="0" w:color="000000"/>
              <w:bottom w:val="single" w:sz="4" w:space="0" w:color="000000"/>
              <w:right w:val="nil"/>
            </w:tcBorders>
            <w:vAlign w:val="center"/>
            <w:hideMark/>
          </w:tcPr>
          <w:p w14:paraId="70E87493"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445</w:t>
            </w:r>
          </w:p>
        </w:tc>
        <w:tc>
          <w:tcPr>
            <w:tcW w:w="1006" w:type="dxa"/>
            <w:tcBorders>
              <w:top w:val="single" w:sz="4" w:space="0" w:color="000000"/>
              <w:left w:val="single" w:sz="4" w:space="0" w:color="000000"/>
              <w:bottom w:val="single" w:sz="4" w:space="0" w:color="000000"/>
              <w:right w:val="nil"/>
            </w:tcBorders>
            <w:vAlign w:val="center"/>
            <w:hideMark/>
          </w:tcPr>
          <w:p w14:paraId="20CD2071"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422</w:t>
            </w:r>
          </w:p>
        </w:tc>
        <w:tc>
          <w:tcPr>
            <w:tcW w:w="844" w:type="dxa"/>
            <w:tcBorders>
              <w:top w:val="single" w:sz="4" w:space="0" w:color="000000"/>
              <w:left w:val="single" w:sz="4" w:space="0" w:color="000000"/>
              <w:bottom w:val="single" w:sz="4" w:space="0" w:color="000000"/>
              <w:right w:val="nil"/>
            </w:tcBorders>
            <w:vAlign w:val="center"/>
            <w:hideMark/>
          </w:tcPr>
          <w:p w14:paraId="78625E66"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8</w:t>
            </w:r>
          </w:p>
        </w:tc>
        <w:tc>
          <w:tcPr>
            <w:tcW w:w="844" w:type="dxa"/>
            <w:tcBorders>
              <w:top w:val="single" w:sz="4" w:space="0" w:color="000000"/>
              <w:left w:val="single" w:sz="4" w:space="0" w:color="000000"/>
              <w:bottom w:val="single" w:sz="4" w:space="0" w:color="000000"/>
              <w:right w:val="nil"/>
            </w:tcBorders>
            <w:vAlign w:val="center"/>
            <w:hideMark/>
          </w:tcPr>
          <w:p w14:paraId="70CC569A"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9</w:t>
            </w:r>
          </w:p>
        </w:tc>
        <w:tc>
          <w:tcPr>
            <w:tcW w:w="1417" w:type="dxa"/>
            <w:tcBorders>
              <w:top w:val="single" w:sz="4" w:space="0" w:color="000000"/>
              <w:left w:val="single" w:sz="4" w:space="0" w:color="000000"/>
              <w:bottom w:val="single" w:sz="4" w:space="0" w:color="000000"/>
              <w:right w:val="nil"/>
            </w:tcBorders>
            <w:vAlign w:val="center"/>
            <w:hideMark/>
          </w:tcPr>
          <w:p w14:paraId="6A235358"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6</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8414B7B"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0</w:t>
            </w:r>
          </w:p>
        </w:tc>
      </w:tr>
      <w:tr w:rsidR="00985501" w:rsidRPr="00985501" w14:paraId="73BB6B11" w14:textId="77777777" w:rsidTr="00985501">
        <w:trPr>
          <w:jc w:val="center"/>
        </w:trPr>
        <w:tc>
          <w:tcPr>
            <w:tcW w:w="969" w:type="dxa"/>
            <w:tcBorders>
              <w:top w:val="single" w:sz="4" w:space="0" w:color="000000"/>
              <w:left w:val="single" w:sz="4" w:space="0" w:color="000000"/>
              <w:bottom w:val="single" w:sz="4" w:space="0" w:color="000000"/>
              <w:right w:val="nil"/>
            </w:tcBorders>
            <w:hideMark/>
          </w:tcPr>
          <w:p w14:paraId="2168F37B" w14:textId="77777777" w:rsidR="00985501" w:rsidRPr="00985501" w:rsidRDefault="00985501" w:rsidP="00985501">
            <w:pPr>
              <w:suppressAutoHyphens/>
              <w:snapToGrid w:val="0"/>
              <w:spacing w:line="360" w:lineRule="auto"/>
              <w:ind w:firstLine="0"/>
              <w:jc w:val="center"/>
              <w:rPr>
                <w:b/>
                <w:sz w:val="28"/>
                <w:szCs w:val="28"/>
                <w:lang w:eastAsia="ar-SA"/>
              </w:rPr>
            </w:pPr>
            <w:r w:rsidRPr="00985501">
              <w:rPr>
                <w:b/>
                <w:sz w:val="28"/>
                <w:szCs w:val="28"/>
                <w:lang w:eastAsia="ar-SA"/>
              </w:rPr>
              <w:t>2020</w:t>
            </w:r>
          </w:p>
        </w:tc>
        <w:tc>
          <w:tcPr>
            <w:tcW w:w="2551" w:type="dxa"/>
            <w:tcBorders>
              <w:top w:val="single" w:sz="4" w:space="0" w:color="000000"/>
              <w:left w:val="single" w:sz="4" w:space="0" w:color="000000"/>
              <w:bottom w:val="single" w:sz="4" w:space="0" w:color="000000"/>
              <w:right w:val="nil"/>
            </w:tcBorders>
            <w:vAlign w:val="center"/>
            <w:hideMark/>
          </w:tcPr>
          <w:p w14:paraId="52516FD4"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646</w:t>
            </w:r>
          </w:p>
        </w:tc>
        <w:tc>
          <w:tcPr>
            <w:tcW w:w="1006" w:type="dxa"/>
            <w:tcBorders>
              <w:top w:val="single" w:sz="4" w:space="0" w:color="000000"/>
              <w:left w:val="single" w:sz="4" w:space="0" w:color="000000"/>
              <w:bottom w:val="single" w:sz="4" w:space="0" w:color="000000"/>
              <w:right w:val="nil"/>
            </w:tcBorders>
            <w:vAlign w:val="center"/>
            <w:hideMark/>
          </w:tcPr>
          <w:p w14:paraId="193BF00F"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600</w:t>
            </w:r>
          </w:p>
        </w:tc>
        <w:tc>
          <w:tcPr>
            <w:tcW w:w="844" w:type="dxa"/>
            <w:tcBorders>
              <w:top w:val="single" w:sz="4" w:space="0" w:color="000000"/>
              <w:left w:val="single" w:sz="4" w:space="0" w:color="000000"/>
              <w:bottom w:val="single" w:sz="4" w:space="0" w:color="000000"/>
              <w:right w:val="nil"/>
            </w:tcBorders>
            <w:vAlign w:val="center"/>
            <w:hideMark/>
          </w:tcPr>
          <w:p w14:paraId="2B753356"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10</w:t>
            </w:r>
          </w:p>
        </w:tc>
        <w:tc>
          <w:tcPr>
            <w:tcW w:w="844" w:type="dxa"/>
            <w:tcBorders>
              <w:top w:val="single" w:sz="4" w:space="0" w:color="000000"/>
              <w:left w:val="single" w:sz="4" w:space="0" w:color="000000"/>
              <w:bottom w:val="single" w:sz="4" w:space="0" w:color="000000"/>
              <w:right w:val="nil"/>
            </w:tcBorders>
            <w:vAlign w:val="center"/>
            <w:hideMark/>
          </w:tcPr>
          <w:p w14:paraId="4A3F3372"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12</w:t>
            </w:r>
          </w:p>
        </w:tc>
        <w:tc>
          <w:tcPr>
            <w:tcW w:w="1417" w:type="dxa"/>
            <w:tcBorders>
              <w:top w:val="single" w:sz="4" w:space="0" w:color="000000"/>
              <w:left w:val="single" w:sz="4" w:space="0" w:color="000000"/>
              <w:bottom w:val="single" w:sz="4" w:space="0" w:color="000000"/>
              <w:right w:val="nil"/>
            </w:tcBorders>
            <w:vAlign w:val="center"/>
            <w:hideMark/>
          </w:tcPr>
          <w:p w14:paraId="75A58802"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24</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A5FAEA2"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0</w:t>
            </w:r>
          </w:p>
        </w:tc>
      </w:tr>
    </w:tbl>
    <w:p w14:paraId="780772CB" w14:textId="77777777" w:rsidR="00985501" w:rsidRPr="00985501" w:rsidRDefault="00985501" w:rsidP="00985501">
      <w:pPr>
        <w:spacing w:line="360" w:lineRule="auto"/>
        <w:ind w:left="-794" w:right="-227" w:firstLine="0"/>
        <w:rPr>
          <w:rFonts w:eastAsia="Calibri"/>
          <w:sz w:val="28"/>
          <w:szCs w:val="28"/>
          <w:lang w:eastAsia="en-US"/>
        </w:rPr>
      </w:pPr>
    </w:p>
    <w:p w14:paraId="50CBCD42" w14:textId="096381B5" w:rsidR="00985501" w:rsidRPr="00985501" w:rsidRDefault="00985501" w:rsidP="00852E97">
      <w:pPr>
        <w:pStyle w:val="a9"/>
        <w:numPr>
          <w:ilvl w:val="1"/>
          <w:numId w:val="4"/>
        </w:numPr>
        <w:spacing w:line="360" w:lineRule="auto"/>
        <w:ind w:right="284"/>
        <w:jc w:val="center"/>
        <w:rPr>
          <w:rFonts w:ascii="Times New Roman" w:hAnsi="Times New Roman" w:cs="Times New Roman"/>
          <w:b/>
          <w:bCs/>
          <w:sz w:val="28"/>
          <w:szCs w:val="28"/>
        </w:rPr>
      </w:pPr>
      <w:r w:rsidRPr="00985501">
        <w:rPr>
          <w:rFonts w:ascii="Times New Roman" w:hAnsi="Times New Roman" w:cs="Times New Roman"/>
          <w:b/>
          <w:bCs/>
          <w:sz w:val="28"/>
          <w:szCs w:val="28"/>
        </w:rPr>
        <w:t>Эффективность и качество лечебной работы</w:t>
      </w:r>
    </w:p>
    <w:p w14:paraId="358E2C07" w14:textId="77777777" w:rsidR="00985501" w:rsidRPr="00985501" w:rsidRDefault="00985501" w:rsidP="00985501">
      <w:pPr>
        <w:spacing w:line="360" w:lineRule="auto"/>
        <w:ind w:left="57" w:right="284" w:firstLine="709"/>
        <w:rPr>
          <w:sz w:val="28"/>
          <w:szCs w:val="28"/>
        </w:rPr>
      </w:pPr>
      <w:r w:rsidRPr="00985501">
        <w:rPr>
          <w:sz w:val="28"/>
          <w:szCs w:val="28"/>
        </w:rPr>
        <w:t xml:space="preserve">За истекший год, как и ранее, преобладали пациенты урологического профиля, прежде всего с МКБ, простатитами, пиелонефритами, уретритами, циститами, в то же время отмечается увеличение числа пациентов онкологического профиля. Среди последних наиболее частыми нозологическими формами были аденома простаты, рак предстательной железы и почки. Кроме того, отмечается увеличение числа пациентов, </w:t>
      </w:r>
      <w:r w:rsidRPr="00985501">
        <w:rPr>
          <w:sz w:val="28"/>
          <w:szCs w:val="28"/>
        </w:rPr>
        <w:lastRenderedPageBreak/>
        <w:t>нуждающихся в консервативном и хирургическом лечении недержания мочи как мужчины, так и женщины, что обусловлено наличием в штате отделения хирурга-онкоуролога и коек онкологического профиля (данные представлены в таблице 5).</w:t>
      </w:r>
    </w:p>
    <w:p w14:paraId="74FAA796" w14:textId="77777777" w:rsidR="00852E97" w:rsidRDefault="00852E97" w:rsidP="00985501">
      <w:pPr>
        <w:spacing w:line="360" w:lineRule="auto"/>
        <w:ind w:left="57" w:right="284" w:firstLine="284"/>
        <w:jc w:val="right"/>
        <w:rPr>
          <w:bCs/>
          <w:sz w:val="28"/>
          <w:szCs w:val="28"/>
        </w:rPr>
      </w:pPr>
    </w:p>
    <w:p w14:paraId="2A3BD439" w14:textId="4973A7D6" w:rsidR="00985501" w:rsidRPr="00985501" w:rsidRDefault="00985501" w:rsidP="00985501">
      <w:pPr>
        <w:spacing w:line="360" w:lineRule="auto"/>
        <w:ind w:left="57" w:right="284" w:firstLine="284"/>
        <w:jc w:val="right"/>
        <w:rPr>
          <w:bCs/>
          <w:sz w:val="28"/>
          <w:szCs w:val="28"/>
        </w:rPr>
      </w:pPr>
      <w:r w:rsidRPr="00985501">
        <w:rPr>
          <w:bCs/>
          <w:sz w:val="28"/>
          <w:szCs w:val="28"/>
        </w:rPr>
        <w:t>Таблица 5</w:t>
      </w:r>
    </w:p>
    <w:p w14:paraId="544953B7" w14:textId="77777777" w:rsidR="00985501" w:rsidRPr="00985501" w:rsidRDefault="00985501" w:rsidP="00985501">
      <w:pPr>
        <w:spacing w:line="360" w:lineRule="auto"/>
        <w:ind w:left="57" w:right="284" w:firstLine="284"/>
        <w:jc w:val="center"/>
        <w:rPr>
          <w:bCs/>
          <w:sz w:val="28"/>
          <w:szCs w:val="28"/>
        </w:rPr>
      </w:pPr>
      <w:r w:rsidRPr="00985501">
        <w:rPr>
          <w:bCs/>
          <w:sz w:val="28"/>
          <w:szCs w:val="28"/>
        </w:rPr>
        <w:t xml:space="preserve">Динамика средних сроков стационарного лечения </w:t>
      </w:r>
    </w:p>
    <w:p w14:paraId="1C1D787C" w14:textId="77777777" w:rsidR="00985501" w:rsidRPr="00985501" w:rsidRDefault="00985501" w:rsidP="00985501">
      <w:pPr>
        <w:spacing w:line="360" w:lineRule="auto"/>
        <w:ind w:left="57" w:right="284" w:firstLine="284"/>
        <w:jc w:val="center"/>
        <w:rPr>
          <w:bCs/>
          <w:sz w:val="28"/>
          <w:szCs w:val="28"/>
        </w:rPr>
      </w:pPr>
      <w:r w:rsidRPr="00985501">
        <w:rPr>
          <w:bCs/>
          <w:sz w:val="28"/>
          <w:szCs w:val="28"/>
        </w:rPr>
        <w:t>по основным нозологическим формам</w:t>
      </w:r>
    </w:p>
    <w:tbl>
      <w:tblPr>
        <w:tblW w:w="0" w:type="auto"/>
        <w:jc w:val="center"/>
        <w:tblLook w:val="04A0" w:firstRow="1" w:lastRow="0" w:firstColumn="1" w:lastColumn="0" w:noHBand="0" w:noVBand="1"/>
      </w:tblPr>
      <w:tblGrid>
        <w:gridCol w:w="2533"/>
        <w:gridCol w:w="1145"/>
        <w:gridCol w:w="1146"/>
        <w:gridCol w:w="1145"/>
        <w:gridCol w:w="1146"/>
        <w:gridCol w:w="1145"/>
        <w:gridCol w:w="1146"/>
        <w:gridCol w:w="221"/>
      </w:tblGrid>
      <w:tr w:rsidR="00985501" w:rsidRPr="00985501" w14:paraId="442632D9" w14:textId="77777777" w:rsidTr="00985501">
        <w:trPr>
          <w:gridAfter w:val="1"/>
          <w:cantSplit/>
          <w:trHeight w:val="316"/>
          <w:jc w:val="center"/>
        </w:trPr>
        <w:tc>
          <w:tcPr>
            <w:tcW w:w="2758" w:type="dxa"/>
            <w:vMerge w:val="restart"/>
            <w:tcBorders>
              <w:top w:val="single" w:sz="4" w:space="0" w:color="000000"/>
              <w:left w:val="single" w:sz="4" w:space="0" w:color="000000"/>
              <w:bottom w:val="single" w:sz="4" w:space="0" w:color="000000"/>
              <w:right w:val="nil"/>
            </w:tcBorders>
            <w:vAlign w:val="bottom"/>
          </w:tcPr>
          <w:p w14:paraId="31A40131" w14:textId="77777777" w:rsidR="00985501" w:rsidRPr="00985501" w:rsidRDefault="00985501" w:rsidP="00985501">
            <w:pPr>
              <w:suppressAutoHyphens/>
              <w:snapToGrid w:val="0"/>
              <w:spacing w:after="160" w:line="360" w:lineRule="auto"/>
              <w:ind w:firstLine="0"/>
              <w:jc w:val="left"/>
              <w:rPr>
                <w:rFonts w:eastAsia="Calibri"/>
                <w:sz w:val="28"/>
                <w:szCs w:val="28"/>
                <w:lang w:eastAsia="ar-SA"/>
              </w:rPr>
            </w:pPr>
          </w:p>
        </w:tc>
        <w:tc>
          <w:tcPr>
            <w:tcW w:w="2122" w:type="dxa"/>
            <w:gridSpan w:val="2"/>
            <w:tcBorders>
              <w:top w:val="single" w:sz="4" w:space="0" w:color="000000"/>
              <w:left w:val="single" w:sz="4" w:space="0" w:color="000000"/>
              <w:bottom w:val="single" w:sz="4" w:space="0" w:color="000000"/>
              <w:right w:val="nil"/>
            </w:tcBorders>
            <w:vAlign w:val="center"/>
            <w:hideMark/>
          </w:tcPr>
          <w:p w14:paraId="7BCE8DF6" w14:textId="77777777" w:rsidR="00985501" w:rsidRPr="00985501" w:rsidRDefault="00985501" w:rsidP="00985501">
            <w:pPr>
              <w:suppressAutoHyphens/>
              <w:snapToGrid w:val="0"/>
              <w:spacing w:after="160" w:line="360" w:lineRule="auto"/>
              <w:ind w:firstLine="0"/>
              <w:jc w:val="center"/>
              <w:rPr>
                <w:rFonts w:eastAsia="Calibri"/>
                <w:b/>
                <w:sz w:val="28"/>
                <w:szCs w:val="28"/>
                <w:lang w:eastAsia="ar-SA"/>
              </w:rPr>
            </w:pPr>
            <w:r w:rsidRPr="00985501">
              <w:rPr>
                <w:rFonts w:eastAsia="Calibri"/>
                <w:b/>
                <w:sz w:val="28"/>
                <w:szCs w:val="28"/>
                <w:lang w:eastAsia="ar-SA"/>
              </w:rPr>
              <w:t>2020</w:t>
            </w:r>
          </w:p>
        </w:tc>
        <w:tc>
          <w:tcPr>
            <w:tcW w:w="2122" w:type="dxa"/>
            <w:gridSpan w:val="2"/>
            <w:tcBorders>
              <w:top w:val="single" w:sz="4" w:space="0" w:color="000000"/>
              <w:left w:val="single" w:sz="4" w:space="0" w:color="000000"/>
              <w:bottom w:val="single" w:sz="4" w:space="0" w:color="000000"/>
              <w:right w:val="nil"/>
            </w:tcBorders>
            <w:vAlign w:val="center"/>
            <w:hideMark/>
          </w:tcPr>
          <w:p w14:paraId="3E291C6A" w14:textId="77777777" w:rsidR="00985501" w:rsidRPr="00985501" w:rsidRDefault="00985501" w:rsidP="00985501">
            <w:pPr>
              <w:suppressAutoHyphens/>
              <w:snapToGrid w:val="0"/>
              <w:spacing w:after="160" w:line="360" w:lineRule="auto"/>
              <w:ind w:firstLine="0"/>
              <w:jc w:val="center"/>
              <w:rPr>
                <w:rFonts w:eastAsia="Calibri"/>
                <w:b/>
                <w:sz w:val="28"/>
                <w:szCs w:val="28"/>
                <w:lang w:eastAsia="ar-SA"/>
              </w:rPr>
            </w:pPr>
            <w:r w:rsidRPr="00985501">
              <w:rPr>
                <w:rFonts w:eastAsia="Calibri"/>
                <w:b/>
                <w:sz w:val="28"/>
                <w:szCs w:val="28"/>
                <w:lang w:eastAsia="ar-SA"/>
              </w:rPr>
              <w:t>2021</w:t>
            </w:r>
          </w:p>
        </w:tc>
        <w:tc>
          <w:tcPr>
            <w:tcW w:w="2122" w:type="dxa"/>
            <w:gridSpan w:val="2"/>
            <w:tcBorders>
              <w:top w:val="single" w:sz="4" w:space="0" w:color="000000"/>
              <w:left w:val="single" w:sz="4" w:space="0" w:color="000000"/>
              <w:bottom w:val="single" w:sz="4" w:space="0" w:color="000000"/>
              <w:right w:val="single" w:sz="4" w:space="0" w:color="000000"/>
            </w:tcBorders>
            <w:vAlign w:val="center"/>
            <w:hideMark/>
          </w:tcPr>
          <w:p w14:paraId="4A33E6B3" w14:textId="77777777" w:rsidR="00985501" w:rsidRPr="00985501" w:rsidRDefault="00985501" w:rsidP="00985501">
            <w:pPr>
              <w:suppressAutoHyphens/>
              <w:snapToGrid w:val="0"/>
              <w:spacing w:after="160" w:line="360" w:lineRule="auto"/>
              <w:ind w:firstLine="0"/>
              <w:jc w:val="center"/>
              <w:rPr>
                <w:rFonts w:eastAsia="Calibri"/>
                <w:b/>
                <w:sz w:val="28"/>
                <w:szCs w:val="28"/>
                <w:lang w:eastAsia="ar-SA"/>
              </w:rPr>
            </w:pPr>
            <w:r w:rsidRPr="00985501">
              <w:rPr>
                <w:rFonts w:eastAsia="Calibri"/>
                <w:b/>
                <w:sz w:val="28"/>
                <w:szCs w:val="28"/>
                <w:lang w:eastAsia="ar-SA"/>
              </w:rPr>
              <w:t>20</w:t>
            </w:r>
            <w:r w:rsidRPr="00985501">
              <w:rPr>
                <w:rFonts w:eastAsia="Calibri"/>
                <w:b/>
                <w:sz w:val="28"/>
                <w:szCs w:val="28"/>
                <w:lang w:val="en-US" w:eastAsia="ar-SA"/>
              </w:rPr>
              <w:t>2</w:t>
            </w:r>
            <w:r w:rsidRPr="00985501">
              <w:rPr>
                <w:rFonts w:eastAsia="Calibri"/>
                <w:b/>
                <w:sz w:val="28"/>
                <w:szCs w:val="28"/>
                <w:lang w:eastAsia="ar-SA"/>
              </w:rPr>
              <w:t>2</w:t>
            </w:r>
          </w:p>
        </w:tc>
      </w:tr>
      <w:tr w:rsidR="00985501" w:rsidRPr="00985501" w14:paraId="4F9E7EAC" w14:textId="77777777" w:rsidTr="00985501">
        <w:trPr>
          <w:gridAfter w:val="1"/>
          <w:cantSplit/>
          <w:trHeight w:val="654"/>
          <w:jc w:val="center"/>
        </w:trPr>
        <w:tc>
          <w:tcPr>
            <w:tcW w:w="0" w:type="auto"/>
            <w:vMerge/>
            <w:tcBorders>
              <w:top w:val="single" w:sz="4" w:space="0" w:color="000000"/>
              <w:left w:val="single" w:sz="4" w:space="0" w:color="000000"/>
              <w:bottom w:val="single" w:sz="4" w:space="0" w:color="000000"/>
              <w:right w:val="nil"/>
            </w:tcBorders>
            <w:vAlign w:val="center"/>
            <w:hideMark/>
          </w:tcPr>
          <w:p w14:paraId="08799629" w14:textId="77777777" w:rsidR="00985501" w:rsidRPr="00985501" w:rsidRDefault="00985501" w:rsidP="00985501">
            <w:pPr>
              <w:spacing w:line="360" w:lineRule="auto"/>
              <w:ind w:firstLine="0"/>
              <w:jc w:val="left"/>
              <w:rPr>
                <w:rFonts w:eastAsia="Calibri"/>
                <w:sz w:val="28"/>
                <w:szCs w:val="28"/>
                <w:lang w:eastAsia="ar-SA"/>
              </w:rPr>
            </w:pPr>
          </w:p>
        </w:tc>
        <w:tc>
          <w:tcPr>
            <w:tcW w:w="1060" w:type="dxa"/>
            <w:tcBorders>
              <w:top w:val="nil"/>
              <w:left w:val="single" w:sz="4" w:space="0" w:color="000000"/>
              <w:bottom w:val="single" w:sz="4" w:space="0" w:color="000000"/>
              <w:right w:val="nil"/>
            </w:tcBorders>
            <w:vAlign w:val="center"/>
            <w:hideMark/>
          </w:tcPr>
          <w:p w14:paraId="3B8268E1" w14:textId="77777777" w:rsidR="00985501" w:rsidRPr="00985501" w:rsidRDefault="00985501" w:rsidP="00985501">
            <w:pPr>
              <w:suppressAutoHyphens/>
              <w:snapToGrid w:val="0"/>
              <w:spacing w:after="160" w:line="360" w:lineRule="auto"/>
              <w:ind w:firstLine="0"/>
              <w:jc w:val="center"/>
              <w:rPr>
                <w:rFonts w:eastAsia="Calibri"/>
                <w:b/>
                <w:sz w:val="28"/>
                <w:szCs w:val="28"/>
                <w:lang w:eastAsia="ar-SA"/>
              </w:rPr>
            </w:pPr>
            <w:r w:rsidRPr="00985501">
              <w:rPr>
                <w:rFonts w:eastAsia="Calibri"/>
                <w:b/>
                <w:sz w:val="28"/>
                <w:szCs w:val="28"/>
                <w:lang w:eastAsia="ar-SA"/>
              </w:rPr>
              <w:t>Кол-во</w:t>
            </w:r>
          </w:p>
          <w:p w14:paraId="14FE4C3E" w14:textId="77777777" w:rsidR="00985501" w:rsidRPr="00985501" w:rsidRDefault="00985501" w:rsidP="00985501">
            <w:pPr>
              <w:suppressAutoHyphens/>
              <w:spacing w:after="160" w:line="360" w:lineRule="auto"/>
              <w:ind w:firstLine="0"/>
              <w:jc w:val="center"/>
              <w:rPr>
                <w:rFonts w:eastAsia="Calibri"/>
                <w:b/>
                <w:sz w:val="28"/>
                <w:szCs w:val="28"/>
                <w:lang w:eastAsia="ar-SA"/>
              </w:rPr>
            </w:pPr>
            <w:r w:rsidRPr="00985501">
              <w:rPr>
                <w:rFonts w:eastAsia="Calibri"/>
                <w:b/>
                <w:sz w:val="28"/>
                <w:szCs w:val="28"/>
                <w:lang w:eastAsia="ar-SA"/>
              </w:rPr>
              <w:t>больных</w:t>
            </w:r>
          </w:p>
        </w:tc>
        <w:tc>
          <w:tcPr>
            <w:tcW w:w="1062" w:type="dxa"/>
            <w:tcBorders>
              <w:top w:val="nil"/>
              <w:left w:val="single" w:sz="4" w:space="0" w:color="000000"/>
              <w:bottom w:val="single" w:sz="4" w:space="0" w:color="000000"/>
              <w:right w:val="nil"/>
            </w:tcBorders>
            <w:vAlign w:val="center"/>
            <w:hideMark/>
          </w:tcPr>
          <w:p w14:paraId="7ABFAB74" w14:textId="77777777" w:rsidR="00985501" w:rsidRPr="00985501" w:rsidRDefault="00985501" w:rsidP="00985501">
            <w:pPr>
              <w:suppressAutoHyphens/>
              <w:snapToGrid w:val="0"/>
              <w:spacing w:after="160" w:line="360" w:lineRule="auto"/>
              <w:ind w:firstLine="0"/>
              <w:jc w:val="center"/>
              <w:rPr>
                <w:rFonts w:eastAsia="Calibri"/>
                <w:b/>
                <w:sz w:val="28"/>
                <w:szCs w:val="28"/>
                <w:lang w:eastAsia="ar-SA"/>
              </w:rPr>
            </w:pPr>
            <w:r w:rsidRPr="00985501">
              <w:rPr>
                <w:rFonts w:eastAsia="Calibri"/>
                <w:b/>
                <w:sz w:val="28"/>
                <w:szCs w:val="28"/>
                <w:lang w:eastAsia="ar-SA"/>
              </w:rPr>
              <w:t>Средний</w:t>
            </w:r>
          </w:p>
          <w:p w14:paraId="2621858A" w14:textId="77777777" w:rsidR="00985501" w:rsidRPr="00985501" w:rsidRDefault="00985501" w:rsidP="00985501">
            <w:pPr>
              <w:suppressAutoHyphens/>
              <w:spacing w:after="160" w:line="360" w:lineRule="auto"/>
              <w:ind w:firstLine="0"/>
              <w:jc w:val="center"/>
              <w:rPr>
                <w:rFonts w:eastAsia="Calibri"/>
                <w:b/>
                <w:sz w:val="28"/>
                <w:szCs w:val="28"/>
                <w:lang w:eastAsia="ar-SA"/>
              </w:rPr>
            </w:pPr>
            <w:r w:rsidRPr="00985501">
              <w:rPr>
                <w:rFonts w:eastAsia="Calibri"/>
                <w:b/>
                <w:sz w:val="28"/>
                <w:szCs w:val="28"/>
                <w:lang w:eastAsia="ar-SA"/>
              </w:rPr>
              <w:t>Койко-день</w:t>
            </w:r>
          </w:p>
        </w:tc>
        <w:tc>
          <w:tcPr>
            <w:tcW w:w="1060" w:type="dxa"/>
            <w:tcBorders>
              <w:top w:val="nil"/>
              <w:left w:val="single" w:sz="4" w:space="0" w:color="000000"/>
              <w:bottom w:val="single" w:sz="4" w:space="0" w:color="000000"/>
              <w:right w:val="nil"/>
            </w:tcBorders>
            <w:vAlign w:val="center"/>
          </w:tcPr>
          <w:p w14:paraId="6F0CD779" w14:textId="77777777" w:rsidR="00985501" w:rsidRPr="00985501" w:rsidRDefault="00985501" w:rsidP="00985501">
            <w:pPr>
              <w:suppressAutoHyphens/>
              <w:snapToGrid w:val="0"/>
              <w:spacing w:after="160" w:line="360" w:lineRule="auto"/>
              <w:ind w:firstLine="0"/>
              <w:jc w:val="center"/>
              <w:rPr>
                <w:rFonts w:eastAsia="Calibri"/>
                <w:b/>
                <w:sz w:val="28"/>
                <w:szCs w:val="28"/>
                <w:lang w:eastAsia="ar-SA"/>
              </w:rPr>
            </w:pPr>
            <w:r w:rsidRPr="00985501">
              <w:rPr>
                <w:rFonts w:eastAsia="Calibri"/>
                <w:b/>
                <w:sz w:val="28"/>
                <w:szCs w:val="28"/>
                <w:lang w:eastAsia="ar-SA"/>
              </w:rPr>
              <w:t>Кол-во</w:t>
            </w:r>
          </w:p>
          <w:p w14:paraId="5AB31CB7" w14:textId="77777777" w:rsidR="00985501" w:rsidRPr="00985501" w:rsidRDefault="00985501" w:rsidP="00985501">
            <w:pPr>
              <w:suppressAutoHyphens/>
              <w:spacing w:after="160" w:line="360" w:lineRule="auto"/>
              <w:ind w:firstLine="0"/>
              <w:jc w:val="center"/>
              <w:rPr>
                <w:rFonts w:eastAsia="Calibri"/>
                <w:b/>
                <w:sz w:val="28"/>
                <w:szCs w:val="28"/>
                <w:lang w:eastAsia="ar-SA"/>
              </w:rPr>
            </w:pPr>
            <w:r w:rsidRPr="00985501">
              <w:rPr>
                <w:rFonts w:eastAsia="Calibri"/>
                <w:b/>
                <w:sz w:val="28"/>
                <w:szCs w:val="28"/>
                <w:lang w:eastAsia="ar-SA"/>
              </w:rPr>
              <w:t>больных</w:t>
            </w:r>
          </w:p>
          <w:p w14:paraId="246177B7" w14:textId="77777777" w:rsidR="00985501" w:rsidRPr="00985501" w:rsidRDefault="00985501" w:rsidP="00985501">
            <w:pPr>
              <w:suppressAutoHyphens/>
              <w:spacing w:after="160" w:line="360" w:lineRule="auto"/>
              <w:ind w:firstLine="0"/>
              <w:jc w:val="center"/>
              <w:rPr>
                <w:rFonts w:eastAsia="Calibri"/>
                <w:b/>
                <w:sz w:val="28"/>
                <w:szCs w:val="28"/>
                <w:lang w:eastAsia="ar-SA"/>
              </w:rPr>
            </w:pPr>
          </w:p>
        </w:tc>
        <w:tc>
          <w:tcPr>
            <w:tcW w:w="1062" w:type="dxa"/>
            <w:tcBorders>
              <w:top w:val="nil"/>
              <w:left w:val="single" w:sz="4" w:space="0" w:color="000000"/>
              <w:bottom w:val="single" w:sz="4" w:space="0" w:color="000000"/>
              <w:right w:val="nil"/>
            </w:tcBorders>
            <w:vAlign w:val="center"/>
            <w:hideMark/>
          </w:tcPr>
          <w:p w14:paraId="4A3A7C26" w14:textId="77777777" w:rsidR="00985501" w:rsidRPr="00985501" w:rsidRDefault="00985501" w:rsidP="00985501">
            <w:pPr>
              <w:suppressAutoHyphens/>
              <w:snapToGrid w:val="0"/>
              <w:spacing w:after="160" w:line="360" w:lineRule="auto"/>
              <w:ind w:firstLine="0"/>
              <w:jc w:val="center"/>
              <w:rPr>
                <w:rFonts w:eastAsia="Calibri"/>
                <w:b/>
                <w:sz w:val="28"/>
                <w:szCs w:val="28"/>
                <w:lang w:eastAsia="ar-SA"/>
              </w:rPr>
            </w:pPr>
            <w:r w:rsidRPr="00985501">
              <w:rPr>
                <w:rFonts w:eastAsia="Calibri"/>
                <w:b/>
                <w:sz w:val="28"/>
                <w:szCs w:val="28"/>
                <w:lang w:eastAsia="ar-SA"/>
              </w:rPr>
              <w:t>Средний</w:t>
            </w:r>
          </w:p>
          <w:p w14:paraId="40B9A162" w14:textId="77777777" w:rsidR="00985501" w:rsidRPr="00985501" w:rsidRDefault="00985501" w:rsidP="00985501">
            <w:pPr>
              <w:suppressAutoHyphens/>
              <w:spacing w:after="160" w:line="360" w:lineRule="auto"/>
              <w:ind w:firstLine="0"/>
              <w:jc w:val="center"/>
              <w:rPr>
                <w:rFonts w:eastAsia="Calibri"/>
                <w:b/>
                <w:sz w:val="28"/>
                <w:szCs w:val="28"/>
                <w:lang w:eastAsia="ar-SA"/>
              </w:rPr>
            </w:pPr>
            <w:r w:rsidRPr="00985501">
              <w:rPr>
                <w:rFonts w:eastAsia="Calibri"/>
                <w:b/>
                <w:sz w:val="28"/>
                <w:szCs w:val="28"/>
                <w:lang w:eastAsia="ar-SA"/>
              </w:rPr>
              <w:t>Койко-день</w:t>
            </w:r>
          </w:p>
        </w:tc>
        <w:tc>
          <w:tcPr>
            <w:tcW w:w="1060" w:type="dxa"/>
            <w:tcBorders>
              <w:top w:val="nil"/>
              <w:left w:val="single" w:sz="4" w:space="0" w:color="000000"/>
              <w:bottom w:val="single" w:sz="4" w:space="0" w:color="000000"/>
              <w:right w:val="nil"/>
            </w:tcBorders>
            <w:vAlign w:val="center"/>
            <w:hideMark/>
          </w:tcPr>
          <w:p w14:paraId="2C7115CD" w14:textId="77777777" w:rsidR="00985501" w:rsidRPr="00985501" w:rsidRDefault="00985501" w:rsidP="00985501">
            <w:pPr>
              <w:suppressAutoHyphens/>
              <w:snapToGrid w:val="0"/>
              <w:spacing w:after="160" w:line="360" w:lineRule="auto"/>
              <w:ind w:firstLine="0"/>
              <w:jc w:val="center"/>
              <w:rPr>
                <w:rFonts w:eastAsia="Calibri"/>
                <w:b/>
                <w:sz w:val="28"/>
                <w:szCs w:val="28"/>
                <w:lang w:eastAsia="ar-SA"/>
              </w:rPr>
            </w:pPr>
            <w:r w:rsidRPr="00985501">
              <w:rPr>
                <w:rFonts w:eastAsia="Calibri"/>
                <w:b/>
                <w:sz w:val="28"/>
                <w:szCs w:val="28"/>
                <w:lang w:eastAsia="ar-SA"/>
              </w:rPr>
              <w:t>Кол-во</w:t>
            </w:r>
          </w:p>
          <w:p w14:paraId="095E3437" w14:textId="77777777" w:rsidR="00985501" w:rsidRPr="00985501" w:rsidRDefault="00985501" w:rsidP="00985501">
            <w:pPr>
              <w:suppressAutoHyphens/>
              <w:spacing w:after="160" w:line="360" w:lineRule="auto"/>
              <w:ind w:firstLine="0"/>
              <w:jc w:val="center"/>
              <w:rPr>
                <w:rFonts w:eastAsia="Calibri"/>
                <w:b/>
                <w:sz w:val="28"/>
                <w:szCs w:val="28"/>
                <w:lang w:eastAsia="ar-SA"/>
              </w:rPr>
            </w:pPr>
            <w:r w:rsidRPr="00985501">
              <w:rPr>
                <w:rFonts w:eastAsia="Calibri"/>
                <w:b/>
                <w:sz w:val="28"/>
                <w:szCs w:val="28"/>
                <w:lang w:eastAsia="ar-SA"/>
              </w:rPr>
              <w:t>больных</w:t>
            </w:r>
          </w:p>
        </w:tc>
        <w:tc>
          <w:tcPr>
            <w:tcW w:w="1062" w:type="dxa"/>
            <w:tcBorders>
              <w:top w:val="nil"/>
              <w:left w:val="single" w:sz="4" w:space="0" w:color="000000"/>
              <w:bottom w:val="single" w:sz="4" w:space="0" w:color="000000"/>
              <w:right w:val="single" w:sz="4" w:space="0" w:color="000000"/>
            </w:tcBorders>
            <w:vAlign w:val="center"/>
            <w:hideMark/>
          </w:tcPr>
          <w:p w14:paraId="7E05D42E" w14:textId="77777777" w:rsidR="00985501" w:rsidRPr="00985501" w:rsidRDefault="00985501" w:rsidP="00985501">
            <w:pPr>
              <w:suppressAutoHyphens/>
              <w:snapToGrid w:val="0"/>
              <w:spacing w:after="160" w:line="360" w:lineRule="auto"/>
              <w:ind w:firstLine="0"/>
              <w:jc w:val="center"/>
              <w:rPr>
                <w:rFonts w:eastAsia="Calibri"/>
                <w:b/>
                <w:sz w:val="28"/>
                <w:szCs w:val="28"/>
                <w:lang w:eastAsia="ar-SA"/>
              </w:rPr>
            </w:pPr>
            <w:r w:rsidRPr="00985501">
              <w:rPr>
                <w:rFonts w:eastAsia="Calibri"/>
                <w:b/>
                <w:sz w:val="28"/>
                <w:szCs w:val="28"/>
                <w:lang w:eastAsia="ar-SA"/>
              </w:rPr>
              <w:t>Средний</w:t>
            </w:r>
          </w:p>
          <w:p w14:paraId="40A9DD60" w14:textId="77777777" w:rsidR="00985501" w:rsidRPr="00985501" w:rsidRDefault="00985501" w:rsidP="00985501">
            <w:pPr>
              <w:suppressAutoHyphens/>
              <w:spacing w:after="160" w:line="360" w:lineRule="auto"/>
              <w:ind w:firstLine="0"/>
              <w:jc w:val="center"/>
              <w:rPr>
                <w:rFonts w:eastAsia="Calibri"/>
                <w:b/>
                <w:sz w:val="28"/>
                <w:szCs w:val="28"/>
                <w:lang w:eastAsia="ar-SA"/>
              </w:rPr>
            </w:pPr>
            <w:r w:rsidRPr="00985501">
              <w:rPr>
                <w:rFonts w:eastAsia="Calibri"/>
                <w:b/>
                <w:sz w:val="28"/>
                <w:szCs w:val="28"/>
                <w:lang w:eastAsia="ar-SA"/>
              </w:rPr>
              <w:t>Койко-день</w:t>
            </w:r>
          </w:p>
        </w:tc>
      </w:tr>
      <w:tr w:rsidR="00985501" w:rsidRPr="00985501" w14:paraId="7511E384" w14:textId="77777777" w:rsidTr="00985501">
        <w:trPr>
          <w:gridAfter w:val="1"/>
          <w:trHeight w:val="473"/>
          <w:jc w:val="center"/>
        </w:trPr>
        <w:tc>
          <w:tcPr>
            <w:tcW w:w="2758" w:type="dxa"/>
            <w:tcBorders>
              <w:top w:val="single" w:sz="4" w:space="0" w:color="000000"/>
              <w:left w:val="single" w:sz="4" w:space="0" w:color="000000"/>
              <w:bottom w:val="single" w:sz="4" w:space="0" w:color="000000"/>
              <w:right w:val="nil"/>
            </w:tcBorders>
            <w:vAlign w:val="center"/>
            <w:hideMark/>
          </w:tcPr>
          <w:p w14:paraId="0E6E5B50" w14:textId="77777777" w:rsidR="00985501" w:rsidRPr="00985501" w:rsidRDefault="00985501" w:rsidP="00985501">
            <w:pPr>
              <w:suppressAutoHyphens/>
              <w:snapToGrid w:val="0"/>
              <w:spacing w:after="160" w:line="360" w:lineRule="auto"/>
              <w:ind w:firstLine="0"/>
              <w:jc w:val="center"/>
              <w:rPr>
                <w:rFonts w:eastAsia="Calibri"/>
                <w:b/>
                <w:sz w:val="28"/>
                <w:szCs w:val="28"/>
                <w:lang w:eastAsia="ar-SA"/>
              </w:rPr>
            </w:pPr>
            <w:r w:rsidRPr="00985501">
              <w:rPr>
                <w:rFonts w:eastAsia="Calibri"/>
                <w:b/>
                <w:sz w:val="28"/>
                <w:szCs w:val="28"/>
                <w:lang w:eastAsia="ar-SA"/>
              </w:rPr>
              <w:t>Злокачественные новообразования почки</w:t>
            </w:r>
          </w:p>
        </w:tc>
        <w:tc>
          <w:tcPr>
            <w:tcW w:w="1060" w:type="dxa"/>
            <w:tcBorders>
              <w:top w:val="single" w:sz="4" w:space="0" w:color="000000"/>
              <w:left w:val="single" w:sz="4" w:space="0" w:color="000000"/>
              <w:bottom w:val="single" w:sz="4" w:space="0" w:color="000000"/>
              <w:right w:val="nil"/>
            </w:tcBorders>
            <w:vAlign w:val="center"/>
            <w:hideMark/>
          </w:tcPr>
          <w:p w14:paraId="3AB1C2D6"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w:t>
            </w:r>
          </w:p>
        </w:tc>
        <w:tc>
          <w:tcPr>
            <w:tcW w:w="1062" w:type="dxa"/>
            <w:tcBorders>
              <w:top w:val="single" w:sz="4" w:space="0" w:color="000000"/>
              <w:left w:val="single" w:sz="4" w:space="0" w:color="000000"/>
              <w:bottom w:val="single" w:sz="4" w:space="0" w:color="000000"/>
              <w:right w:val="nil"/>
            </w:tcBorders>
            <w:vAlign w:val="center"/>
            <w:hideMark/>
          </w:tcPr>
          <w:p w14:paraId="508C5D1D"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w:t>
            </w:r>
          </w:p>
        </w:tc>
        <w:tc>
          <w:tcPr>
            <w:tcW w:w="1060" w:type="dxa"/>
            <w:tcBorders>
              <w:top w:val="single" w:sz="4" w:space="0" w:color="000000"/>
              <w:left w:val="single" w:sz="4" w:space="0" w:color="000000"/>
              <w:bottom w:val="single" w:sz="4" w:space="0" w:color="000000"/>
              <w:right w:val="nil"/>
            </w:tcBorders>
            <w:vAlign w:val="center"/>
            <w:hideMark/>
          </w:tcPr>
          <w:p w14:paraId="33DD056A"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4</w:t>
            </w:r>
          </w:p>
        </w:tc>
        <w:tc>
          <w:tcPr>
            <w:tcW w:w="1062" w:type="dxa"/>
            <w:tcBorders>
              <w:top w:val="single" w:sz="4" w:space="0" w:color="000000"/>
              <w:left w:val="single" w:sz="4" w:space="0" w:color="000000"/>
              <w:bottom w:val="single" w:sz="4" w:space="0" w:color="000000"/>
              <w:right w:val="nil"/>
            </w:tcBorders>
            <w:vAlign w:val="center"/>
            <w:hideMark/>
          </w:tcPr>
          <w:p w14:paraId="41259238"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12,1</w:t>
            </w:r>
          </w:p>
        </w:tc>
        <w:tc>
          <w:tcPr>
            <w:tcW w:w="1060" w:type="dxa"/>
            <w:tcBorders>
              <w:top w:val="single" w:sz="4" w:space="0" w:color="000000"/>
              <w:left w:val="single" w:sz="4" w:space="0" w:color="000000"/>
              <w:bottom w:val="single" w:sz="4" w:space="0" w:color="000000"/>
              <w:right w:val="nil"/>
            </w:tcBorders>
            <w:vAlign w:val="center"/>
            <w:hideMark/>
          </w:tcPr>
          <w:p w14:paraId="59673899" w14:textId="77777777" w:rsidR="00985501" w:rsidRPr="00985501" w:rsidRDefault="00985501" w:rsidP="00985501">
            <w:pPr>
              <w:suppressAutoHyphens/>
              <w:snapToGrid w:val="0"/>
              <w:spacing w:after="160" w:line="360" w:lineRule="auto"/>
              <w:ind w:firstLine="0"/>
              <w:jc w:val="center"/>
              <w:rPr>
                <w:rFonts w:eastAsia="Calibri"/>
                <w:sz w:val="28"/>
                <w:szCs w:val="28"/>
                <w:lang w:val="en-US" w:eastAsia="ar-SA"/>
              </w:rPr>
            </w:pPr>
            <w:r w:rsidRPr="00985501">
              <w:rPr>
                <w:rFonts w:eastAsia="Calibri"/>
                <w:sz w:val="28"/>
                <w:szCs w:val="28"/>
                <w:lang w:val="en-US" w:eastAsia="ar-SA"/>
              </w:rPr>
              <w:t>40</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67F31FA5"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13,4</w:t>
            </w:r>
          </w:p>
        </w:tc>
      </w:tr>
      <w:tr w:rsidR="00985501" w:rsidRPr="00985501" w14:paraId="2CB431D7" w14:textId="77777777" w:rsidTr="00985501">
        <w:trPr>
          <w:gridAfter w:val="1"/>
          <w:cantSplit/>
          <w:trHeight w:val="507"/>
          <w:jc w:val="center"/>
        </w:trPr>
        <w:tc>
          <w:tcPr>
            <w:tcW w:w="2758" w:type="dxa"/>
            <w:vMerge w:val="restart"/>
            <w:tcBorders>
              <w:top w:val="single" w:sz="4" w:space="0" w:color="000000"/>
              <w:left w:val="single" w:sz="4" w:space="0" w:color="000000"/>
              <w:bottom w:val="single" w:sz="4" w:space="0" w:color="000000"/>
              <w:right w:val="nil"/>
            </w:tcBorders>
            <w:vAlign w:val="center"/>
            <w:hideMark/>
          </w:tcPr>
          <w:p w14:paraId="4A523258" w14:textId="77777777" w:rsidR="00985501" w:rsidRPr="00985501" w:rsidRDefault="00985501" w:rsidP="00985501">
            <w:pPr>
              <w:suppressAutoHyphens/>
              <w:spacing w:after="160" w:line="360" w:lineRule="auto"/>
              <w:ind w:firstLine="0"/>
              <w:jc w:val="center"/>
              <w:rPr>
                <w:rFonts w:eastAsia="Calibri"/>
                <w:b/>
                <w:sz w:val="28"/>
                <w:szCs w:val="28"/>
                <w:lang w:eastAsia="ar-SA"/>
              </w:rPr>
            </w:pPr>
            <w:r w:rsidRPr="00985501">
              <w:rPr>
                <w:rFonts w:eastAsia="Calibri"/>
                <w:b/>
                <w:sz w:val="28"/>
                <w:szCs w:val="28"/>
                <w:lang w:eastAsia="ar-SA"/>
              </w:rPr>
              <w:t>МКБ</w:t>
            </w:r>
          </w:p>
        </w:tc>
        <w:tc>
          <w:tcPr>
            <w:tcW w:w="1060" w:type="dxa"/>
            <w:vMerge w:val="restart"/>
            <w:tcBorders>
              <w:top w:val="single" w:sz="4" w:space="0" w:color="000000"/>
              <w:left w:val="single" w:sz="4" w:space="0" w:color="000000"/>
              <w:bottom w:val="single" w:sz="4" w:space="0" w:color="000000"/>
              <w:right w:val="nil"/>
            </w:tcBorders>
            <w:vAlign w:val="center"/>
            <w:hideMark/>
          </w:tcPr>
          <w:p w14:paraId="4E622951" w14:textId="77777777" w:rsidR="00985501" w:rsidRPr="00985501" w:rsidRDefault="00985501" w:rsidP="00985501">
            <w:pPr>
              <w:suppressAutoHyphens/>
              <w:spacing w:after="160" w:line="360" w:lineRule="auto"/>
              <w:ind w:firstLine="0"/>
              <w:jc w:val="center"/>
              <w:rPr>
                <w:rFonts w:eastAsia="Calibri"/>
                <w:sz w:val="28"/>
                <w:szCs w:val="28"/>
                <w:lang w:eastAsia="ar-SA"/>
              </w:rPr>
            </w:pPr>
            <w:r w:rsidRPr="00985501">
              <w:rPr>
                <w:rFonts w:eastAsia="Calibri"/>
                <w:sz w:val="28"/>
                <w:szCs w:val="28"/>
                <w:lang w:eastAsia="ar-SA"/>
              </w:rPr>
              <w:t>135</w:t>
            </w:r>
          </w:p>
        </w:tc>
        <w:tc>
          <w:tcPr>
            <w:tcW w:w="1062" w:type="dxa"/>
            <w:vMerge w:val="restart"/>
            <w:tcBorders>
              <w:top w:val="single" w:sz="4" w:space="0" w:color="000000"/>
              <w:left w:val="single" w:sz="4" w:space="0" w:color="000000"/>
              <w:bottom w:val="single" w:sz="4" w:space="0" w:color="000000"/>
              <w:right w:val="nil"/>
            </w:tcBorders>
            <w:vAlign w:val="center"/>
            <w:hideMark/>
          </w:tcPr>
          <w:p w14:paraId="26D7EFFB"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16</w:t>
            </w:r>
          </w:p>
        </w:tc>
        <w:tc>
          <w:tcPr>
            <w:tcW w:w="1060" w:type="dxa"/>
            <w:vMerge w:val="restart"/>
            <w:tcBorders>
              <w:top w:val="single" w:sz="4" w:space="0" w:color="000000"/>
              <w:left w:val="single" w:sz="4" w:space="0" w:color="000000"/>
              <w:bottom w:val="single" w:sz="4" w:space="0" w:color="000000"/>
              <w:right w:val="nil"/>
            </w:tcBorders>
            <w:vAlign w:val="center"/>
            <w:hideMark/>
          </w:tcPr>
          <w:p w14:paraId="451E24B5"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73</w:t>
            </w:r>
          </w:p>
        </w:tc>
        <w:tc>
          <w:tcPr>
            <w:tcW w:w="1062" w:type="dxa"/>
            <w:vMerge w:val="restart"/>
            <w:tcBorders>
              <w:top w:val="single" w:sz="4" w:space="0" w:color="000000"/>
              <w:left w:val="single" w:sz="4" w:space="0" w:color="000000"/>
              <w:bottom w:val="single" w:sz="4" w:space="0" w:color="000000"/>
              <w:right w:val="nil"/>
            </w:tcBorders>
            <w:vAlign w:val="center"/>
            <w:hideMark/>
          </w:tcPr>
          <w:p w14:paraId="30731A42"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18,2</w:t>
            </w:r>
          </w:p>
        </w:tc>
        <w:tc>
          <w:tcPr>
            <w:tcW w:w="1060" w:type="dxa"/>
            <w:vMerge w:val="restart"/>
            <w:tcBorders>
              <w:top w:val="single" w:sz="4" w:space="0" w:color="000000"/>
              <w:left w:val="single" w:sz="4" w:space="0" w:color="000000"/>
              <w:bottom w:val="single" w:sz="4" w:space="0" w:color="000000"/>
              <w:right w:val="nil"/>
            </w:tcBorders>
            <w:vAlign w:val="center"/>
            <w:hideMark/>
          </w:tcPr>
          <w:p w14:paraId="4AC31C09"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95</w:t>
            </w:r>
          </w:p>
        </w:tc>
        <w:tc>
          <w:tcPr>
            <w:tcW w:w="1062" w:type="dxa"/>
            <w:vMerge w:val="restart"/>
            <w:tcBorders>
              <w:top w:val="single" w:sz="4" w:space="0" w:color="000000"/>
              <w:left w:val="single" w:sz="4" w:space="0" w:color="000000"/>
              <w:bottom w:val="single" w:sz="4" w:space="0" w:color="000000"/>
              <w:right w:val="single" w:sz="4" w:space="0" w:color="000000"/>
            </w:tcBorders>
            <w:vAlign w:val="center"/>
            <w:hideMark/>
          </w:tcPr>
          <w:p w14:paraId="3A1758BE"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17,6</w:t>
            </w:r>
          </w:p>
        </w:tc>
      </w:tr>
      <w:tr w:rsidR="00985501" w:rsidRPr="00985501" w14:paraId="581A138A" w14:textId="77777777" w:rsidTr="00985501">
        <w:trPr>
          <w:cantSplit/>
          <w:trHeight w:val="276"/>
          <w:jc w:val="center"/>
        </w:trPr>
        <w:tc>
          <w:tcPr>
            <w:tcW w:w="0" w:type="auto"/>
            <w:vMerge/>
            <w:tcBorders>
              <w:top w:val="single" w:sz="4" w:space="0" w:color="000000"/>
              <w:left w:val="single" w:sz="4" w:space="0" w:color="000000"/>
              <w:bottom w:val="single" w:sz="4" w:space="0" w:color="000000"/>
              <w:right w:val="nil"/>
            </w:tcBorders>
            <w:vAlign w:val="center"/>
            <w:hideMark/>
          </w:tcPr>
          <w:p w14:paraId="17E8BD28" w14:textId="77777777" w:rsidR="00985501" w:rsidRPr="00985501" w:rsidRDefault="00985501" w:rsidP="00985501">
            <w:pPr>
              <w:spacing w:line="360" w:lineRule="auto"/>
              <w:ind w:firstLine="0"/>
              <w:jc w:val="left"/>
              <w:rPr>
                <w:rFonts w:eastAsia="Calibri"/>
                <w:b/>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56AD55E9" w14:textId="77777777" w:rsidR="00985501" w:rsidRPr="00985501" w:rsidRDefault="00985501" w:rsidP="00985501">
            <w:pPr>
              <w:spacing w:line="360" w:lineRule="auto"/>
              <w:ind w:firstLine="0"/>
              <w:jc w:val="left"/>
              <w:rPr>
                <w:rFonts w:eastAsia="Calibri"/>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52C5B631" w14:textId="77777777" w:rsidR="00985501" w:rsidRPr="00985501" w:rsidRDefault="00985501" w:rsidP="00985501">
            <w:pPr>
              <w:spacing w:line="360" w:lineRule="auto"/>
              <w:ind w:firstLine="0"/>
              <w:jc w:val="left"/>
              <w:rPr>
                <w:rFonts w:eastAsia="Calibri"/>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05EB5AE2" w14:textId="77777777" w:rsidR="00985501" w:rsidRPr="00985501" w:rsidRDefault="00985501" w:rsidP="00985501">
            <w:pPr>
              <w:spacing w:line="360" w:lineRule="auto"/>
              <w:ind w:firstLine="0"/>
              <w:jc w:val="left"/>
              <w:rPr>
                <w:rFonts w:eastAsia="Calibri"/>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310A44DA" w14:textId="77777777" w:rsidR="00985501" w:rsidRPr="00985501" w:rsidRDefault="00985501" w:rsidP="00985501">
            <w:pPr>
              <w:spacing w:line="360" w:lineRule="auto"/>
              <w:ind w:firstLine="0"/>
              <w:jc w:val="left"/>
              <w:rPr>
                <w:rFonts w:eastAsia="Calibri"/>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7200343C" w14:textId="77777777" w:rsidR="00985501" w:rsidRPr="00985501" w:rsidRDefault="00985501" w:rsidP="00985501">
            <w:pPr>
              <w:spacing w:line="360" w:lineRule="auto"/>
              <w:ind w:firstLine="0"/>
              <w:jc w:val="left"/>
              <w:rPr>
                <w:rFonts w:eastAsia="Calibri"/>
                <w:sz w:val="28"/>
                <w:szCs w:val="28"/>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E0E839" w14:textId="77777777" w:rsidR="00985501" w:rsidRPr="00985501" w:rsidRDefault="00985501" w:rsidP="00985501">
            <w:pPr>
              <w:spacing w:line="360" w:lineRule="auto"/>
              <w:ind w:firstLine="0"/>
              <w:jc w:val="left"/>
              <w:rPr>
                <w:rFonts w:eastAsia="Calibri"/>
                <w:sz w:val="28"/>
                <w:szCs w:val="28"/>
                <w:lang w:eastAsia="ar-SA"/>
              </w:rPr>
            </w:pPr>
          </w:p>
        </w:tc>
        <w:tc>
          <w:tcPr>
            <w:tcW w:w="0" w:type="auto"/>
            <w:vAlign w:val="center"/>
            <w:hideMark/>
          </w:tcPr>
          <w:p w14:paraId="2B398117" w14:textId="77777777" w:rsidR="00985501" w:rsidRPr="00985501" w:rsidRDefault="00985501" w:rsidP="00985501">
            <w:pPr>
              <w:spacing w:line="360" w:lineRule="auto"/>
              <w:rPr>
                <w:rFonts w:eastAsia="Calibri"/>
                <w:sz w:val="28"/>
                <w:szCs w:val="28"/>
                <w:lang w:eastAsia="ar-SA"/>
              </w:rPr>
            </w:pPr>
          </w:p>
        </w:tc>
      </w:tr>
      <w:tr w:rsidR="00985501" w:rsidRPr="00985501" w14:paraId="0CDE4CB3" w14:textId="77777777" w:rsidTr="00985501">
        <w:trPr>
          <w:trHeight w:val="490"/>
          <w:jc w:val="center"/>
        </w:trPr>
        <w:tc>
          <w:tcPr>
            <w:tcW w:w="2758" w:type="dxa"/>
            <w:tcBorders>
              <w:top w:val="single" w:sz="4" w:space="0" w:color="000000"/>
              <w:left w:val="single" w:sz="4" w:space="0" w:color="000000"/>
              <w:bottom w:val="single" w:sz="4" w:space="0" w:color="000000"/>
              <w:right w:val="nil"/>
            </w:tcBorders>
            <w:vAlign w:val="center"/>
            <w:hideMark/>
          </w:tcPr>
          <w:p w14:paraId="7B6C7A35" w14:textId="77777777" w:rsidR="00985501" w:rsidRPr="00985501" w:rsidRDefault="00985501" w:rsidP="00985501">
            <w:pPr>
              <w:suppressAutoHyphens/>
              <w:snapToGrid w:val="0"/>
              <w:spacing w:after="160" w:line="360" w:lineRule="auto"/>
              <w:ind w:firstLine="0"/>
              <w:jc w:val="center"/>
              <w:rPr>
                <w:rFonts w:eastAsia="Calibri"/>
                <w:b/>
                <w:sz w:val="28"/>
                <w:szCs w:val="28"/>
                <w:lang w:eastAsia="ar-SA"/>
              </w:rPr>
            </w:pPr>
            <w:r w:rsidRPr="00985501">
              <w:rPr>
                <w:rFonts w:eastAsia="Calibri"/>
                <w:b/>
                <w:sz w:val="28"/>
                <w:szCs w:val="28"/>
                <w:lang w:eastAsia="ar-SA"/>
              </w:rPr>
              <w:t>Воспалительные заболевания мочевого пузыря (циститы)</w:t>
            </w:r>
          </w:p>
        </w:tc>
        <w:tc>
          <w:tcPr>
            <w:tcW w:w="1060" w:type="dxa"/>
            <w:tcBorders>
              <w:top w:val="single" w:sz="4" w:space="0" w:color="000000"/>
              <w:left w:val="single" w:sz="4" w:space="0" w:color="000000"/>
              <w:bottom w:val="single" w:sz="4" w:space="0" w:color="000000"/>
              <w:right w:val="nil"/>
            </w:tcBorders>
            <w:vAlign w:val="center"/>
            <w:hideMark/>
          </w:tcPr>
          <w:p w14:paraId="0B9944BC"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107</w:t>
            </w:r>
          </w:p>
        </w:tc>
        <w:tc>
          <w:tcPr>
            <w:tcW w:w="1062" w:type="dxa"/>
            <w:tcBorders>
              <w:top w:val="single" w:sz="4" w:space="0" w:color="000000"/>
              <w:left w:val="single" w:sz="4" w:space="0" w:color="000000"/>
              <w:bottom w:val="single" w:sz="4" w:space="0" w:color="000000"/>
              <w:right w:val="nil"/>
            </w:tcBorders>
            <w:vAlign w:val="center"/>
            <w:hideMark/>
          </w:tcPr>
          <w:p w14:paraId="11EE8EFB"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14,2</w:t>
            </w:r>
          </w:p>
        </w:tc>
        <w:tc>
          <w:tcPr>
            <w:tcW w:w="1060" w:type="dxa"/>
            <w:tcBorders>
              <w:top w:val="single" w:sz="4" w:space="0" w:color="000000"/>
              <w:left w:val="single" w:sz="4" w:space="0" w:color="000000"/>
              <w:bottom w:val="single" w:sz="4" w:space="0" w:color="000000"/>
              <w:right w:val="nil"/>
            </w:tcBorders>
            <w:vAlign w:val="center"/>
            <w:hideMark/>
          </w:tcPr>
          <w:p w14:paraId="07EFECE2"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99</w:t>
            </w:r>
          </w:p>
        </w:tc>
        <w:tc>
          <w:tcPr>
            <w:tcW w:w="1062" w:type="dxa"/>
            <w:tcBorders>
              <w:top w:val="single" w:sz="4" w:space="0" w:color="000000"/>
              <w:left w:val="single" w:sz="4" w:space="0" w:color="000000"/>
              <w:bottom w:val="single" w:sz="4" w:space="0" w:color="000000"/>
              <w:right w:val="nil"/>
            </w:tcBorders>
            <w:vAlign w:val="center"/>
            <w:hideMark/>
          </w:tcPr>
          <w:p w14:paraId="1A5F4856"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15,2</w:t>
            </w:r>
          </w:p>
        </w:tc>
        <w:tc>
          <w:tcPr>
            <w:tcW w:w="1060" w:type="dxa"/>
            <w:tcBorders>
              <w:top w:val="single" w:sz="4" w:space="0" w:color="000000"/>
              <w:left w:val="single" w:sz="4" w:space="0" w:color="000000"/>
              <w:bottom w:val="single" w:sz="4" w:space="0" w:color="000000"/>
              <w:right w:val="nil"/>
            </w:tcBorders>
            <w:vAlign w:val="center"/>
            <w:hideMark/>
          </w:tcPr>
          <w:p w14:paraId="5466C17D"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99</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0519C5BC"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13,8</w:t>
            </w:r>
          </w:p>
        </w:tc>
        <w:tc>
          <w:tcPr>
            <w:tcW w:w="0" w:type="auto"/>
            <w:vAlign w:val="center"/>
            <w:hideMark/>
          </w:tcPr>
          <w:p w14:paraId="48C3714C" w14:textId="77777777" w:rsidR="00985501" w:rsidRPr="00985501" w:rsidRDefault="00985501" w:rsidP="00985501">
            <w:pPr>
              <w:spacing w:line="360" w:lineRule="auto"/>
              <w:rPr>
                <w:rFonts w:eastAsia="Calibri"/>
                <w:sz w:val="28"/>
                <w:szCs w:val="28"/>
                <w:lang w:eastAsia="ar-SA"/>
              </w:rPr>
            </w:pPr>
          </w:p>
        </w:tc>
      </w:tr>
      <w:tr w:rsidR="00985501" w:rsidRPr="00985501" w14:paraId="4ACFED2A" w14:textId="77777777" w:rsidTr="00985501">
        <w:trPr>
          <w:trHeight w:val="540"/>
          <w:jc w:val="center"/>
        </w:trPr>
        <w:tc>
          <w:tcPr>
            <w:tcW w:w="2758" w:type="dxa"/>
            <w:tcBorders>
              <w:top w:val="single" w:sz="4" w:space="0" w:color="000000"/>
              <w:left w:val="single" w:sz="4" w:space="0" w:color="000000"/>
              <w:bottom w:val="single" w:sz="4" w:space="0" w:color="000000"/>
              <w:right w:val="nil"/>
            </w:tcBorders>
            <w:vAlign w:val="center"/>
            <w:hideMark/>
          </w:tcPr>
          <w:p w14:paraId="47312B92" w14:textId="77777777" w:rsidR="00985501" w:rsidRPr="00985501" w:rsidRDefault="00985501" w:rsidP="00985501">
            <w:pPr>
              <w:suppressAutoHyphens/>
              <w:spacing w:after="160" w:line="360" w:lineRule="auto"/>
              <w:ind w:firstLine="0"/>
              <w:jc w:val="center"/>
              <w:rPr>
                <w:rFonts w:eastAsia="Calibri"/>
                <w:b/>
                <w:sz w:val="28"/>
                <w:szCs w:val="28"/>
                <w:lang w:eastAsia="ar-SA"/>
              </w:rPr>
            </w:pPr>
            <w:r w:rsidRPr="00985501">
              <w:rPr>
                <w:rFonts w:eastAsia="Calibri"/>
                <w:b/>
                <w:sz w:val="28"/>
                <w:szCs w:val="28"/>
                <w:lang w:eastAsia="ar-SA"/>
              </w:rPr>
              <w:t>Воспалительные заболевания мочеиспускательного канала (уретриты)</w:t>
            </w:r>
          </w:p>
        </w:tc>
        <w:tc>
          <w:tcPr>
            <w:tcW w:w="1060" w:type="dxa"/>
            <w:tcBorders>
              <w:top w:val="single" w:sz="4" w:space="0" w:color="000000"/>
              <w:left w:val="single" w:sz="4" w:space="0" w:color="000000"/>
              <w:bottom w:val="single" w:sz="4" w:space="0" w:color="000000"/>
              <w:right w:val="nil"/>
            </w:tcBorders>
            <w:vAlign w:val="center"/>
            <w:hideMark/>
          </w:tcPr>
          <w:p w14:paraId="446150E3"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59</w:t>
            </w:r>
          </w:p>
        </w:tc>
        <w:tc>
          <w:tcPr>
            <w:tcW w:w="1062" w:type="dxa"/>
            <w:tcBorders>
              <w:top w:val="single" w:sz="4" w:space="0" w:color="000000"/>
              <w:left w:val="single" w:sz="4" w:space="0" w:color="000000"/>
              <w:bottom w:val="single" w:sz="4" w:space="0" w:color="000000"/>
              <w:right w:val="nil"/>
            </w:tcBorders>
            <w:vAlign w:val="center"/>
            <w:hideMark/>
          </w:tcPr>
          <w:p w14:paraId="6468EDED"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14</w:t>
            </w:r>
          </w:p>
        </w:tc>
        <w:tc>
          <w:tcPr>
            <w:tcW w:w="1060" w:type="dxa"/>
            <w:tcBorders>
              <w:top w:val="single" w:sz="4" w:space="0" w:color="000000"/>
              <w:left w:val="single" w:sz="4" w:space="0" w:color="000000"/>
              <w:bottom w:val="single" w:sz="4" w:space="0" w:color="000000"/>
              <w:right w:val="nil"/>
            </w:tcBorders>
            <w:vAlign w:val="center"/>
            <w:hideMark/>
          </w:tcPr>
          <w:p w14:paraId="287C98A8"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28</w:t>
            </w:r>
          </w:p>
        </w:tc>
        <w:tc>
          <w:tcPr>
            <w:tcW w:w="1062" w:type="dxa"/>
            <w:tcBorders>
              <w:top w:val="single" w:sz="4" w:space="0" w:color="000000"/>
              <w:left w:val="single" w:sz="4" w:space="0" w:color="000000"/>
              <w:bottom w:val="single" w:sz="4" w:space="0" w:color="000000"/>
              <w:right w:val="nil"/>
            </w:tcBorders>
            <w:vAlign w:val="center"/>
            <w:hideMark/>
          </w:tcPr>
          <w:p w14:paraId="4EF92CAA"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15,3</w:t>
            </w:r>
          </w:p>
        </w:tc>
        <w:tc>
          <w:tcPr>
            <w:tcW w:w="1060" w:type="dxa"/>
            <w:tcBorders>
              <w:top w:val="single" w:sz="4" w:space="0" w:color="000000"/>
              <w:left w:val="single" w:sz="4" w:space="0" w:color="000000"/>
              <w:bottom w:val="single" w:sz="4" w:space="0" w:color="000000"/>
              <w:right w:val="nil"/>
            </w:tcBorders>
            <w:vAlign w:val="center"/>
            <w:hideMark/>
          </w:tcPr>
          <w:p w14:paraId="4833421C" w14:textId="77777777" w:rsidR="00985501" w:rsidRPr="00985501" w:rsidRDefault="00985501" w:rsidP="00985501">
            <w:pPr>
              <w:suppressAutoHyphens/>
              <w:snapToGrid w:val="0"/>
              <w:spacing w:after="160" w:line="360" w:lineRule="auto"/>
              <w:ind w:firstLine="0"/>
              <w:jc w:val="center"/>
              <w:rPr>
                <w:rFonts w:eastAsia="Calibri"/>
                <w:sz w:val="28"/>
                <w:szCs w:val="28"/>
                <w:lang w:val="en-US" w:eastAsia="ar-SA"/>
              </w:rPr>
            </w:pPr>
            <w:r w:rsidRPr="00985501">
              <w:rPr>
                <w:rFonts w:eastAsia="Calibri"/>
                <w:sz w:val="28"/>
                <w:szCs w:val="28"/>
                <w:lang w:val="en-US" w:eastAsia="ar-SA"/>
              </w:rPr>
              <w:t>62</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717C0988"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16,6</w:t>
            </w:r>
          </w:p>
        </w:tc>
        <w:tc>
          <w:tcPr>
            <w:tcW w:w="0" w:type="auto"/>
            <w:vAlign w:val="center"/>
            <w:hideMark/>
          </w:tcPr>
          <w:p w14:paraId="3E868CAF" w14:textId="77777777" w:rsidR="00985501" w:rsidRPr="00985501" w:rsidRDefault="00985501" w:rsidP="00985501">
            <w:pPr>
              <w:spacing w:line="360" w:lineRule="auto"/>
              <w:rPr>
                <w:rFonts w:eastAsia="Calibri"/>
                <w:sz w:val="28"/>
                <w:szCs w:val="28"/>
                <w:lang w:eastAsia="ar-SA"/>
              </w:rPr>
            </w:pPr>
          </w:p>
        </w:tc>
      </w:tr>
      <w:tr w:rsidR="00985501" w:rsidRPr="00985501" w14:paraId="595F9F10" w14:textId="77777777" w:rsidTr="00985501">
        <w:trPr>
          <w:cantSplit/>
          <w:trHeight w:val="276"/>
          <w:jc w:val="center"/>
        </w:trPr>
        <w:tc>
          <w:tcPr>
            <w:tcW w:w="2758" w:type="dxa"/>
            <w:vMerge w:val="restart"/>
            <w:tcBorders>
              <w:top w:val="single" w:sz="4" w:space="0" w:color="000000"/>
              <w:left w:val="single" w:sz="4" w:space="0" w:color="000000"/>
              <w:bottom w:val="single" w:sz="4" w:space="0" w:color="000000"/>
              <w:right w:val="nil"/>
            </w:tcBorders>
            <w:vAlign w:val="center"/>
            <w:hideMark/>
          </w:tcPr>
          <w:p w14:paraId="25CA4B10" w14:textId="77777777" w:rsidR="00985501" w:rsidRPr="00985501" w:rsidRDefault="00985501" w:rsidP="00985501">
            <w:pPr>
              <w:suppressAutoHyphens/>
              <w:spacing w:after="160" w:line="360" w:lineRule="auto"/>
              <w:ind w:firstLine="0"/>
              <w:jc w:val="center"/>
              <w:rPr>
                <w:rFonts w:eastAsia="Calibri"/>
                <w:b/>
                <w:sz w:val="28"/>
                <w:szCs w:val="28"/>
                <w:lang w:eastAsia="ar-SA"/>
              </w:rPr>
            </w:pPr>
            <w:r w:rsidRPr="00985501">
              <w:rPr>
                <w:rFonts w:eastAsia="Calibri"/>
                <w:b/>
                <w:sz w:val="28"/>
                <w:szCs w:val="28"/>
                <w:lang w:eastAsia="ar-SA"/>
              </w:rPr>
              <w:lastRenderedPageBreak/>
              <w:t>Доброкачественные новообразования (аденома простаты)</w:t>
            </w:r>
          </w:p>
        </w:tc>
        <w:tc>
          <w:tcPr>
            <w:tcW w:w="1060" w:type="dxa"/>
            <w:vMerge w:val="restart"/>
            <w:tcBorders>
              <w:top w:val="single" w:sz="4" w:space="0" w:color="000000"/>
              <w:left w:val="single" w:sz="4" w:space="0" w:color="000000"/>
              <w:bottom w:val="single" w:sz="4" w:space="0" w:color="000000"/>
              <w:right w:val="nil"/>
            </w:tcBorders>
            <w:vAlign w:val="center"/>
            <w:hideMark/>
          </w:tcPr>
          <w:p w14:paraId="5CAE6061" w14:textId="77777777" w:rsidR="00985501" w:rsidRPr="00985501" w:rsidRDefault="00985501" w:rsidP="00985501">
            <w:pPr>
              <w:suppressAutoHyphens/>
              <w:spacing w:after="160" w:line="360" w:lineRule="auto"/>
              <w:ind w:firstLine="0"/>
              <w:jc w:val="center"/>
              <w:rPr>
                <w:rFonts w:eastAsia="Calibri"/>
                <w:sz w:val="28"/>
                <w:szCs w:val="28"/>
                <w:lang w:eastAsia="ar-SA"/>
              </w:rPr>
            </w:pPr>
            <w:r w:rsidRPr="00985501">
              <w:rPr>
                <w:rFonts w:eastAsia="Calibri"/>
                <w:sz w:val="28"/>
                <w:szCs w:val="28"/>
                <w:lang w:eastAsia="ar-SA"/>
              </w:rPr>
              <w:t>44</w:t>
            </w:r>
          </w:p>
        </w:tc>
        <w:tc>
          <w:tcPr>
            <w:tcW w:w="1062" w:type="dxa"/>
            <w:vMerge w:val="restart"/>
            <w:tcBorders>
              <w:top w:val="single" w:sz="4" w:space="0" w:color="000000"/>
              <w:left w:val="single" w:sz="4" w:space="0" w:color="000000"/>
              <w:bottom w:val="single" w:sz="4" w:space="0" w:color="000000"/>
              <w:right w:val="nil"/>
            </w:tcBorders>
            <w:vAlign w:val="center"/>
            <w:hideMark/>
          </w:tcPr>
          <w:p w14:paraId="28B45297" w14:textId="77777777" w:rsidR="00985501" w:rsidRPr="00985501" w:rsidRDefault="00985501" w:rsidP="00985501">
            <w:pPr>
              <w:suppressAutoHyphens/>
              <w:spacing w:after="160" w:line="360" w:lineRule="auto"/>
              <w:ind w:firstLine="0"/>
              <w:jc w:val="center"/>
              <w:rPr>
                <w:rFonts w:eastAsia="Calibri"/>
                <w:sz w:val="28"/>
                <w:szCs w:val="28"/>
                <w:lang w:eastAsia="ar-SA"/>
              </w:rPr>
            </w:pPr>
            <w:r w:rsidRPr="00985501">
              <w:rPr>
                <w:rFonts w:eastAsia="Calibri"/>
                <w:sz w:val="28"/>
                <w:szCs w:val="28"/>
                <w:lang w:eastAsia="ar-SA"/>
              </w:rPr>
              <w:t>16,3</w:t>
            </w:r>
          </w:p>
        </w:tc>
        <w:tc>
          <w:tcPr>
            <w:tcW w:w="1060" w:type="dxa"/>
            <w:vMerge w:val="restart"/>
            <w:tcBorders>
              <w:top w:val="single" w:sz="4" w:space="0" w:color="000000"/>
              <w:left w:val="single" w:sz="4" w:space="0" w:color="000000"/>
              <w:bottom w:val="single" w:sz="4" w:space="0" w:color="000000"/>
              <w:right w:val="nil"/>
            </w:tcBorders>
            <w:vAlign w:val="center"/>
            <w:hideMark/>
          </w:tcPr>
          <w:p w14:paraId="28D12D2B" w14:textId="77777777" w:rsidR="00985501" w:rsidRPr="00985501" w:rsidRDefault="00985501" w:rsidP="00985501">
            <w:pPr>
              <w:suppressAutoHyphens/>
              <w:spacing w:after="160" w:line="360" w:lineRule="auto"/>
              <w:ind w:firstLine="0"/>
              <w:jc w:val="center"/>
              <w:rPr>
                <w:rFonts w:eastAsia="Calibri"/>
                <w:sz w:val="28"/>
                <w:szCs w:val="28"/>
                <w:lang w:eastAsia="ar-SA"/>
              </w:rPr>
            </w:pPr>
            <w:r w:rsidRPr="00985501">
              <w:rPr>
                <w:rFonts w:eastAsia="Calibri"/>
                <w:sz w:val="28"/>
                <w:szCs w:val="28"/>
                <w:lang w:eastAsia="ar-SA"/>
              </w:rPr>
              <w:t>22</w:t>
            </w:r>
          </w:p>
        </w:tc>
        <w:tc>
          <w:tcPr>
            <w:tcW w:w="1062" w:type="dxa"/>
            <w:vMerge w:val="restart"/>
            <w:tcBorders>
              <w:top w:val="single" w:sz="4" w:space="0" w:color="000000"/>
              <w:left w:val="single" w:sz="4" w:space="0" w:color="000000"/>
              <w:bottom w:val="single" w:sz="4" w:space="0" w:color="000000"/>
              <w:right w:val="nil"/>
            </w:tcBorders>
            <w:vAlign w:val="center"/>
            <w:hideMark/>
          </w:tcPr>
          <w:p w14:paraId="7BBE9AF1"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14,6</w:t>
            </w:r>
          </w:p>
        </w:tc>
        <w:tc>
          <w:tcPr>
            <w:tcW w:w="1060" w:type="dxa"/>
            <w:vMerge w:val="restart"/>
            <w:tcBorders>
              <w:top w:val="single" w:sz="4" w:space="0" w:color="000000"/>
              <w:left w:val="single" w:sz="4" w:space="0" w:color="000000"/>
              <w:bottom w:val="single" w:sz="4" w:space="0" w:color="000000"/>
              <w:right w:val="nil"/>
            </w:tcBorders>
            <w:vAlign w:val="center"/>
            <w:hideMark/>
          </w:tcPr>
          <w:p w14:paraId="5A4B04F6" w14:textId="77777777" w:rsidR="00985501" w:rsidRPr="00985501" w:rsidRDefault="00985501" w:rsidP="00985501">
            <w:pPr>
              <w:suppressAutoHyphens/>
              <w:spacing w:after="160" w:line="360" w:lineRule="auto"/>
              <w:ind w:firstLine="0"/>
              <w:jc w:val="center"/>
              <w:rPr>
                <w:rFonts w:eastAsia="Calibri"/>
                <w:sz w:val="28"/>
                <w:szCs w:val="28"/>
                <w:lang w:val="en-US" w:eastAsia="ar-SA"/>
              </w:rPr>
            </w:pPr>
            <w:r w:rsidRPr="00985501">
              <w:rPr>
                <w:rFonts w:eastAsia="Calibri"/>
                <w:sz w:val="28"/>
                <w:szCs w:val="28"/>
                <w:lang w:val="en-US" w:eastAsia="ar-SA"/>
              </w:rPr>
              <w:t>40</w:t>
            </w:r>
          </w:p>
        </w:tc>
        <w:tc>
          <w:tcPr>
            <w:tcW w:w="1062" w:type="dxa"/>
            <w:vMerge w:val="restart"/>
            <w:tcBorders>
              <w:top w:val="single" w:sz="4" w:space="0" w:color="000000"/>
              <w:left w:val="single" w:sz="4" w:space="0" w:color="000000"/>
              <w:bottom w:val="single" w:sz="4" w:space="0" w:color="000000"/>
              <w:right w:val="single" w:sz="4" w:space="0" w:color="000000"/>
            </w:tcBorders>
            <w:vAlign w:val="center"/>
            <w:hideMark/>
          </w:tcPr>
          <w:p w14:paraId="0B0A437D"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12,4</w:t>
            </w:r>
          </w:p>
        </w:tc>
        <w:tc>
          <w:tcPr>
            <w:tcW w:w="0" w:type="auto"/>
            <w:vAlign w:val="center"/>
            <w:hideMark/>
          </w:tcPr>
          <w:p w14:paraId="23CBB807" w14:textId="77777777" w:rsidR="00985501" w:rsidRPr="00985501" w:rsidRDefault="00985501" w:rsidP="00985501">
            <w:pPr>
              <w:spacing w:line="360" w:lineRule="auto"/>
              <w:rPr>
                <w:rFonts w:eastAsia="Calibri"/>
                <w:sz w:val="28"/>
                <w:szCs w:val="28"/>
                <w:lang w:eastAsia="ar-SA"/>
              </w:rPr>
            </w:pPr>
          </w:p>
        </w:tc>
      </w:tr>
      <w:tr w:rsidR="00985501" w:rsidRPr="00985501" w14:paraId="4DD18426" w14:textId="77777777" w:rsidTr="00985501">
        <w:trPr>
          <w:cantSplit/>
          <w:trHeight w:val="276"/>
          <w:jc w:val="center"/>
        </w:trPr>
        <w:tc>
          <w:tcPr>
            <w:tcW w:w="0" w:type="auto"/>
            <w:vMerge/>
            <w:tcBorders>
              <w:top w:val="single" w:sz="4" w:space="0" w:color="000000"/>
              <w:left w:val="single" w:sz="4" w:space="0" w:color="000000"/>
              <w:bottom w:val="single" w:sz="4" w:space="0" w:color="000000"/>
              <w:right w:val="nil"/>
            </w:tcBorders>
            <w:vAlign w:val="center"/>
            <w:hideMark/>
          </w:tcPr>
          <w:p w14:paraId="4465FD55" w14:textId="77777777" w:rsidR="00985501" w:rsidRPr="00985501" w:rsidRDefault="00985501" w:rsidP="00985501">
            <w:pPr>
              <w:spacing w:line="360" w:lineRule="auto"/>
              <w:ind w:firstLine="0"/>
              <w:jc w:val="left"/>
              <w:rPr>
                <w:rFonts w:eastAsia="Calibri"/>
                <w:b/>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17B47B86" w14:textId="77777777" w:rsidR="00985501" w:rsidRPr="00985501" w:rsidRDefault="00985501" w:rsidP="00985501">
            <w:pPr>
              <w:spacing w:line="360" w:lineRule="auto"/>
              <w:ind w:firstLine="0"/>
              <w:jc w:val="left"/>
              <w:rPr>
                <w:rFonts w:eastAsia="Calibri"/>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01F38EC3" w14:textId="77777777" w:rsidR="00985501" w:rsidRPr="00985501" w:rsidRDefault="00985501" w:rsidP="00985501">
            <w:pPr>
              <w:spacing w:line="360" w:lineRule="auto"/>
              <w:ind w:firstLine="0"/>
              <w:jc w:val="left"/>
              <w:rPr>
                <w:rFonts w:eastAsia="Calibri"/>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77B88276" w14:textId="77777777" w:rsidR="00985501" w:rsidRPr="00985501" w:rsidRDefault="00985501" w:rsidP="00985501">
            <w:pPr>
              <w:spacing w:line="360" w:lineRule="auto"/>
              <w:ind w:firstLine="0"/>
              <w:jc w:val="left"/>
              <w:rPr>
                <w:rFonts w:eastAsia="Calibri"/>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7C71EED7" w14:textId="77777777" w:rsidR="00985501" w:rsidRPr="00985501" w:rsidRDefault="00985501" w:rsidP="00985501">
            <w:pPr>
              <w:spacing w:line="360" w:lineRule="auto"/>
              <w:ind w:firstLine="0"/>
              <w:jc w:val="left"/>
              <w:rPr>
                <w:rFonts w:eastAsia="Calibri"/>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39E49655" w14:textId="77777777" w:rsidR="00985501" w:rsidRPr="00985501" w:rsidRDefault="00985501" w:rsidP="00985501">
            <w:pPr>
              <w:spacing w:line="360" w:lineRule="auto"/>
              <w:ind w:firstLine="0"/>
              <w:jc w:val="left"/>
              <w:rPr>
                <w:rFonts w:eastAsia="Calibri"/>
                <w:sz w:val="28"/>
                <w:szCs w:val="28"/>
                <w:lang w:val="en-US"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6807D5" w14:textId="77777777" w:rsidR="00985501" w:rsidRPr="00985501" w:rsidRDefault="00985501" w:rsidP="00985501">
            <w:pPr>
              <w:spacing w:line="360" w:lineRule="auto"/>
              <w:ind w:firstLine="0"/>
              <w:jc w:val="left"/>
              <w:rPr>
                <w:rFonts w:eastAsia="Calibri"/>
                <w:sz w:val="28"/>
                <w:szCs w:val="28"/>
                <w:lang w:eastAsia="ar-SA"/>
              </w:rPr>
            </w:pPr>
          </w:p>
        </w:tc>
        <w:tc>
          <w:tcPr>
            <w:tcW w:w="0" w:type="auto"/>
            <w:vAlign w:val="center"/>
            <w:hideMark/>
          </w:tcPr>
          <w:p w14:paraId="5F013EC2" w14:textId="77777777" w:rsidR="00985501" w:rsidRPr="00985501" w:rsidRDefault="00985501" w:rsidP="00985501">
            <w:pPr>
              <w:spacing w:line="360" w:lineRule="auto"/>
              <w:ind w:firstLine="0"/>
              <w:jc w:val="left"/>
              <w:rPr>
                <w:rFonts w:eastAsiaTheme="minorHAnsi"/>
                <w:sz w:val="28"/>
                <w:szCs w:val="28"/>
              </w:rPr>
            </w:pPr>
          </w:p>
        </w:tc>
      </w:tr>
      <w:tr w:rsidR="00985501" w:rsidRPr="00985501" w14:paraId="52515A6F" w14:textId="77777777" w:rsidTr="00985501">
        <w:trPr>
          <w:cantSplit/>
          <w:trHeight w:val="276"/>
          <w:jc w:val="center"/>
        </w:trPr>
        <w:tc>
          <w:tcPr>
            <w:tcW w:w="2758" w:type="dxa"/>
            <w:vMerge w:val="restart"/>
            <w:tcBorders>
              <w:top w:val="single" w:sz="4" w:space="0" w:color="000000"/>
              <w:left w:val="single" w:sz="4" w:space="0" w:color="000000"/>
              <w:bottom w:val="single" w:sz="4" w:space="0" w:color="000000"/>
              <w:right w:val="nil"/>
            </w:tcBorders>
            <w:vAlign w:val="center"/>
            <w:hideMark/>
          </w:tcPr>
          <w:p w14:paraId="79C78051" w14:textId="77777777" w:rsidR="00985501" w:rsidRPr="00985501" w:rsidRDefault="00985501" w:rsidP="00985501">
            <w:pPr>
              <w:suppressAutoHyphens/>
              <w:snapToGrid w:val="0"/>
              <w:spacing w:after="160" w:line="360" w:lineRule="auto"/>
              <w:ind w:firstLine="0"/>
              <w:jc w:val="center"/>
              <w:rPr>
                <w:rFonts w:eastAsia="Calibri"/>
                <w:b/>
                <w:sz w:val="28"/>
                <w:szCs w:val="28"/>
                <w:lang w:eastAsia="ar-SA"/>
              </w:rPr>
            </w:pPr>
            <w:r w:rsidRPr="00985501">
              <w:rPr>
                <w:rFonts w:eastAsia="Calibri"/>
                <w:b/>
                <w:sz w:val="28"/>
                <w:szCs w:val="28"/>
                <w:lang w:eastAsia="ar-SA"/>
              </w:rPr>
              <w:t>Воспалительные заболевания предстательной железы (простатиты)</w:t>
            </w:r>
          </w:p>
        </w:tc>
        <w:tc>
          <w:tcPr>
            <w:tcW w:w="1060" w:type="dxa"/>
            <w:vMerge w:val="restart"/>
            <w:tcBorders>
              <w:top w:val="single" w:sz="4" w:space="0" w:color="000000"/>
              <w:left w:val="single" w:sz="4" w:space="0" w:color="000000"/>
              <w:bottom w:val="single" w:sz="4" w:space="0" w:color="000000"/>
              <w:right w:val="nil"/>
            </w:tcBorders>
            <w:vAlign w:val="center"/>
            <w:hideMark/>
          </w:tcPr>
          <w:p w14:paraId="75928D72" w14:textId="77777777" w:rsidR="00985501" w:rsidRPr="00985501" w:rsidRDefault="00985501" w:rsidP="00985501">
            <w:pPr>
              <w:suppressAutoHyphens/>
              <w:spacing w:after="160" w:line="360" w:lineRule="auto"/>
              <w:ind w:firstLine="0"/>
              <w:jc w:val="center"/>
              <w:rPr>
                <w:rFonts w:eastAsia="Calibri"/>
                <w:sz w:val="28"/>
                <w:szCs w:val="28"/>
                <w:lang w:eastAsia="ar-SA"/>
              </w:rPr>
            </w:pPr>
            <w:r w:rsidRPr="00985501">
              <w:rPr>
                <w:rFonts w:eastAsia="Calibri"/>
                <w:sz w:val="28"/>
                <w:szCs w:val="28"/>
                <w:lang w:eastAsia="ar-SA"/>
              </w:rPr>
              <w:t>87</w:t>
            </w:r>
          </w:p>
        </w:tc>
        <w:tc>
          <w:tcPr>
            <w:tcW w:w="1062" w:type="dxa"/>
            <w:vMerge w:val="restart"/>
            <w:tcBorders>
              <w:top w:val="single" w:sz="4" w:space="0" w:color="000000"/>
              <w:left w:val="single" w:sz="4" w:space="0" w:color="000000"/>
              <w:bottom w:val="single" w:sz="4" w:space="0" w:color="000000"/>
              <w:right w:val="nil"/>
            </w:tcBorders>
            <w:vAlign w:val="center"/>
            <w:hideMark/>
          </w:tcPr>
          <w:p w14:paraId="12494F85" w14:textId="77777777" w:rsidR="00985501" w:rsidRPr="00985501" w:rsidRDefault="00985501" w:rsidP="00985501">
            <w:pPr>
              <w:suppressAutoHyphens/>
              <w:spacing w:after="160" w:line="360" w:lineRule="auto"/>
              <w:ind w:firstLine="0"/>
              <w:jc w:val="center"/>
              <w:rPr>
                <w:rFonts w:eastAsia="Calibri"/>
                <w:sz w:val="28"/>
                <w:szCs w:val="28"/>
                <w:lang w:eastAsia="ar-SA"/>
              </w:rPr>
            </w:pPr>
            <w:r w:rsidRPr="00985501">
              <w:rPr>
                <w:rFonts w:eastAsia="Calibri"/>
                <w:sz w:val="28"/>
                <w:szCs w:val="28"/>
                <w:lang w:eastAsia="ar-SA"/>
              </w:rPr>
              <w:t>21,5</w:t>
            </w:r>
          </w:p>
        </w:tc>
        <w:tc>
          <w:tcPr>
            <w:tcW w:w="1060" w:type="dxa"/>
            <w:vMerge w:val="restart"/>
            <w:tcBorders>
              <w:top w:val="single" w:sz="4" w:space="0" w:color="000000"/>
              <w:left w:val="single" w:sz="4" w:space="0" w:color="000000"/>
              <w:bottom w:val="single" w:sz="4" w:space="0" w:color="000000"/>
              <w:right w:val="nil"/>
            </w:tcBorders>
            <w:vAlign w:val="center"/>
            <w:hideMark/>
          </w:tcPr>
          <w:p w14:paraId="217C5398" w14:textId="77777777" w:rsidR="00985501" w:rsidRPr="00985501" w:rsidRDefault="00985501" w:rsidP="00985501">
            <w:pPr>
              <w:suppressAutoHyphens/>
              <w:spacing w:after="160" w:line="360" w:lineRule="auto"/>
              <w:ind w:firstLine="0"/>
              <w:jc w:val="center"/>
              <w:rPr>
                <w:rFonts w:eastAsia="Calibri"/>
                <w:sz w:val="28"/>
                <w:szCs w:val="28"/>
                <w:lang w:eastAsia="ar-SA"/>
              </w:rPr>
            </w:pPr>
            <w:r w:rsidRPr="00985501">
              <w:rPr>
                <w:rFonts w:eastAsia="Calibri"/>
                <w:sz w:val="28"/>
                <w:szCs w:val="28"/>
                <w:lang w:eastAsia="ar-SA"/>
              </w:rPr>
              <w:t>42</w:t>
            </w:r>
          </w:p>
        </w:tc>
        <w:tc>
          <w:tcPr>
            <w:tcW w:w="1062" w:type="dxa"/>
            <w:vMerge w:val="restart"/>
            <w:tcBorders>
              <w:top w:val="single" w:sz="4" w:space="0" w:color="000000"/>
              <w:left w:val="single" w:sz="4" w:space="0" w:color="000000"/>
              <w:bottom w:val="single" w:sz="4" w:space="0" w:color="000000"/>
              <w:right w:val="nil"/>
            </w:tcBorders>
            <w:vAlign w:val="center"/>
            <w:hideMark/>
          </w:tcPr>
          <w:p w14:paraId="399FC37D"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20,6</w:t>
            </w:r>
          </w:p>
        </w:tc>
        <w:tc>
          <w:tcPr>
            <w:tcW w:w="1060" w:type="dxa"/>
            <w:vMerge w:val="restart"/>
            <w:tcBorders>
              <w:top w:val="single" w:sz="4" w:space="0" w:color="000000"/>
              <w:left w:val="single" w:sz="4" w:space="0" w:color="000000"/>
              <w:bottom w:val="single" w:sz="4" w:space="0" w:color="000000"/>
              <w:right w:val="nil"/>
            </w:tcBorders>
            <w:vAlign w:val="center"/>
            <w:hideMark/>
          </w:tcPr>
          <w:p w14:paraId="411B6103" w14:textId="77777777" w:rsidR="00985501" w:rsidRPr="00985501" w:rsidRDefault="00985501" w:rsidP="00985501">
            <w:pPr>
              <w:suppressAutoHyphens/>
              <w:spacing w:after="160" w:line="360" w:lineRule="auto"/>
              <w:ind w:firstLine="0"/>
              <w:jc w:val="center"/>
              <w:rPr>
                <w:rFonts w:eastAsia="Calibri"/>
                <w:sz w:val="28"/>
                <w:szCs w:val="28"/>
                <w:lang w:val="en-US" w:eastAsia="ar-SA"/>
              </w:rPr>
            </w:pPr>
            <w:r w:rsidRPr="00985501">
              <w:rPr>
                <w:rFonts w:eastAsia="Calibri"/>
                <w:sz w:val="28"/>
                <w:szCs w:val="28"/>
                <w:lang w:val="en-US" w:eastAsia="ar-SA"/>
              </w:rPr>
              <w:t>44</w:t>
            </w:r>
          </w:p>
        </w:tc>
        <w:tc>
          <w:tcPr>
            <w:tcW w:w="1062" w:type="dxa"/>
            <w:vMerge w:val="restart"/>
            <w:tcBorders>
              <w:top w:val="single" w:sz="4" w:space="0" w:color="000000"/>
              <w:left w:val="single" w:sz="4" w:space="0" w:color="000000"/>
              <w:bottom w:val="single" w:sz="4" w:space="0" w:color="000000"/>
              <w:right w:val="single" w:sz="4" w:space="0" w:color="000000"/>
            </w:tcBorders>
            <w:vAlign w:val="center"/>
            <w:hideMark/>
          </w:tcPr>
          <w:p w14:paraId="52657852"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18,0</w:t>
            </w:r>
          </w:p>
        </w:tc>
        <w:tc>
          <w:tcPr>
            <w:tcW w:w="0" w:type="auto"/>
            <w:vAlign w:val="center"/>
            <w:hideMark/>
          </w:tcPr>
          <w:p w14:paraId="19C5BF87" w14:textId="77777777" w:rsidR="00985501" w:rsidRPr="00985501" w:rsidRDefault="00985501" w:rsidP="00985501">
            <w:pPr>
              <w:spacing w:line="360" w:lineRule="auto"/>
              <w:rPr>
                <w:rFonts w:eastAsia="Calibri"/>
                <w:sz w:val="28"/>
                <w:szCs w:val="28"/>
                <w:lang w:eastAsia="ar-SA"/>
              </w:rPr>
            </w:pPr>
          </w:p>
        </w:tc>
      </w:tr>
      <w:tr w:rsidR="00985501" w:rsidRPr="00985501" w14:paraId="221ED5EF" w14:textId="77777777" w:rsidTr="00985501">
        <w:trPr>
          <w:cantSplit/>
          <w:trHeight w:val="276"/>
          <w:jc w:val="center"/>
        </w:trPr>
        <w:tc>
          <w:tcPr>
            <w:tcW w:w="0" w:type="auto"/>
            <w:vMerge/>
            <w:tcBorders>
              <w:top w:val="single" w:sz="4" w:space="0" w:color="000000"/>
              <w:left w:val="single" w:sz="4" w:space="0" w:color="000000"/>
              <w:bottom w:val="single" w:sz="4" w:space="0" w:color="000000"/>
              <w:right w:val="nil"/>
            </w:tcBorders>
            <w:vAlign w:val="center"/>
            <w:hideMark/>
          </w:tcPr>
          <w:p w14:paraId="16073D9A" w14:textId="77777777" w:rsidR="00985501" w:rsidRPr="00985501" w:rsidRDefault="00985501" w:rsidP="00985501">
            <w:pPr>
              <w:spacing w:line="360" w:lineRule="auto"/>
              <w:ind w:firstLine="0"/>
              <w:jc w:val="left"/>
              <w:rPr>
                <w:rFonts w:eastAsia="Calibri"/>
                <w:b/>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2ED2F84A" w14:textId="77777777" w:rsidR="00985501" w:rsidRPr="00985501" w:rsidRDefault="00985501" w:rsidP="00985501">
            <w:pPr>
              <w:spacing w:line="360" w:lineRule="auto"/>
              <w:ind w:firstLine="0"/>
              <w:jc w:val="left"/>
              <w:rPr>
                <w:rFonts w:eastAsia="Calibri"/>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6E8C0353" w14:textId="77777777" w:rsidR="00985501" w:rsidRPr="00985501" w:rsidRDefault="00985501" w:rsidP="00985501">
            <w:pPr>
              <w:spacing w:line="360" w:lineRule="auto"/>
              <w:ind w:firstLine="0"/>
              <w:jc w:val="left"/>
              <w:rPr>
                <w:rFonts w:eastAsia="Calibri"/>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0C687C32" w14:textId="77777777" w:rsidR="00985501" w:rsidRPr="00985501" w:rsidRDefault="00985501" w:rsidP="00985501">
            <w:pPr>
              <w:spacing w:line="360" w:lineRule="auto"/>
              <w:ind w:firstLine="0"/>
              <w:jc w:val="left"/>
              <w:rPr>
                <w:rFonts w:eastAsia="Calibri"/>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1F713327" w14:textId="77777777" w:rsidR="00985501" w:rsidRPr="00985501" w:rsidRDefault="00985501" w:rsidP="00985501">
            <w:pPr>
              <w:spacing w:line="360" w:lineRule="auto"/>
              <w:ind w:firstLine="0"/>
              <w:jc w:val="left"/>
              <w:rPr>
                <w:rFonts w:eastAsia="Calibri"/>
                <w:sz w:val="28"/>
                <w:szCs w:val="28"/>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54C4205B" w14:textId="77777777" w:rsidR="00985501" w:rsidRPr="00985501" w:rsidRDefault="00985501" w:rsidP="00985501">
            <w:pPr>
              <w:spacing w:line="360" w:lineRule="auto"/>
              <w:ind w:firstLine="0"/>
              <w:jc w:val="left"/>
              <w:rPr>
                <w:rFonts w:eastAsia="Calibri"/>
                <w:sz w:val="28"/>
                <w:szCs w:val="28"/>
                <w:lang w:val="en-US"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1A1DF3" w14:textId="77777777" w:rsidR="00985501" w:rsidRPr="00985501" w:rsidRDefault="00985501" w:rsidP="00985501">
            <w:pPr>
              <w:spacing w:line="360" w:lineRule="auto"/>
              <w:ind w:firstLine="0"/>
              <w:jc w:val="left"/>
              <w:rPr>
                <w:rFonts w:eastAsia="Calibri"/>
                <w:sz w:val="28"/>
                <w:szCs w:val="28"/>
                <w:lang w:eastAsia="ar-SA"/>
              </w:rPr>
            </w:pPr>
          </w:p>
        </w:tc>
        <w:tc>
          <w:tcPr>
            <w:tcW w:w="0" w:type="auto"/>
            <w:vAlign w:val="center"/>
            <w:hideMark/>
          </w:tcPr>
          <w:p w14:paraId="1BFBB36B" w14:textId="77777777" w:rsidR="00985501" w:rsidRPr="00985501" w:rsidRDefault="00985501" w:rsidP="00985501">
            <w:pPr>
              <w:spacing w:line="360" w:lineRule="auto"/>
              <w:ind w:firstLine="0"/>
              <w:jc w:val="left"/>
              <w:rPr>
                <w:rFonts w:eastAsiaTheme="minorHAnsi"/>
                <w:sz w:val="28"/>
                <w:szCs w:val="28"/>
              </w:rPr>
            </w:pPr>
          </w:p>
        </w:tc>
      </w:tr>
      <w:tr w:rsidR="00985501" w:rsidRPr="00985501" w14:paraId="49C6C4EC" w14:textId="77777777" w:rsidTr="00985501">
        <w:trPr>
          <w:trHeight w:val="427"/>
          <w:jc w:val="center"/>
        </w:trPr>
        <w:tc>
          <w:tcPr>
            <w:tcW w:w="2758" w:type="dxa"/>
            <w:tcBorders>
              <w:top w:val="single" w:sz="4" w:space="0" w:color="000000"/>
              <w:left w:val="single" w:sz="4" w:space="0" w:color="000000"/>
              <w:bottom w:val="single" w:sz="4" w:space="0" w:color="000000"/>
              <w:right w:val="nil"/>
            </w:tcBorders>
            <w:vAlign w:val="center"/>
            <w:hideMark/>
          </w:tcPr>
          <w:p w14:paraId="1401F5F0" w14:textId="77777777" w:rsidR="00985501" w:rsidRPr="00985501" w:rsidRDefault="00985501" w:rsidP="00985501">
            <w:pPr>
              <w:suppressAutoHyphens/>
              <w:spacing w:after="160" w:line="360" w:lineRule="auto"/>
              <w:ind w:firstLine="0"/>
              <w:jc w:val="center"/>
              <w:rPr>
                <w:rFonts w:eastAsia="Calibri"/>
                <w:b/>
                <w:sz w:val="28"/>
                <w:szCs w:val="28"/>
                <w:lang w:eastAsia="ar-SA"/>
              </w:rPr>
            </w:pPr>
            <w:r w:rsidRPr="00985501">
              <w:rPr>
                <w:rFonts w:eastAsia="Calibri"/>
                <w:b/>
                <w:sz w:val="28"/>
                <w:szCs w:val="28"/>
                <w:lang w:eastAsia="ar-SA"/>
              </w:rPr>
              <w:t>Злокачественные новообразования предстательной железы</w:t>
            </w:r>
          </w:p>
        </w:tc>
        <w:tc>
          <w:tcPr>
            <w:tcW w:w="1060" w:type="dxa"/>
            <w:tcBorders>
              <w:top w:val="single" w:sz="4" w:space="0" w:color="000000"/>
              <w:left w:val="single" w:sz="4" w:space="0" w:color="000000"/>
              <w:bottom w:val="single" w:sz="4" w:space="0" w:color="000000"/>
              <w:right w:val="nil"/>
            </w:tcBorders>
            <w:vAlign w:val="center"/>
            <w:hideMark/>
          </w:tcPr>
          <w:p w14:paraId="2A44AFF0"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80</w:t>
            </w:r>
          </w:p>
        </w:tc>
        <w:tc>
          <w:tcPr>
            <w:tcW w:w="1062" w:type="dxa"/>
            <w:tcBorders>
              <w:top w:val="single" w:sz="4" w:space="0" w:color="000000"/>
              <w:left w:val="single" w:sz="4" w:space="0" w:color="000000"/>
              <w:bottom w:val="single" w:sz="4" w:space="0" w:color="000000"/>
              <w:right w:val="nil"/>
            </w:tcBorders>
            <w:vAlign w:val="center"/>
            <w:hideMark/>
          </w:tcPr>
          <w:p w14:paraId="281E430F"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15,5</w:t>
            </w:r>
          </w:p>
        </w:tc>
        <w:tc>
          <w:tcPr>
            <w:tcW w:w="1060" w:type="dxa"/>
            <w:tcBorders>
              <w:top w:val="single" w:sz="4" w:space="0" w:color="000000"/>
              <w:left w:val="single" w:sz="4" w:space="0" w:color="000000"/>
              <w:bottom w:val="single" w:sz="4" w:space="0" w:color="000000"/>
              <w:right w:val="nil"/>
            </w:tcBorders>
            <w:vAlign w:val="center"/>
            <w:hideMark/>
          </w:tcPr>
          <w:p w14:paraId="2BFF6B1F"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55</w:t>
            </w:r>
          </w:p>
        </w:tc>
        <w:tc>
          <w:tcPr>
            <w:tcW w:w="1062" w:type="dxa"/>
            <w:tcBorders>
              <w:top w:val="single" w:sz="4" w:space="0" w:color="000000"/>
              <w:left w:val="single" w:sz="4" w:space="0" w:color="000000"/>
              <w:bottom w:val="single" w:sz="4" w:space="0" w:color="000000"/>
              <w:right w:val="nil"/>
            </w:tcBorders>
            <w:vAlign w:val="center"/>
            <w:hideMark/>
          </w:tcPr>
          <w:p w14:paraId="00BD417B"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14,8</w:t>
            </w:r>
          </w:p>
        </w:tc>
        <w:tc>
          <w:tcPr>
            <w:tcW w:w="1060" w:type="dxa"/>
            <w:tcBorders>
              <w:top w:val="single" w:sz="4" w:space="0" w:color="000000"/>
              <w:left w:val="single" w:sz="4" w:space="0" w:color="000000"/>
              <w:bottom w:val="single" w:sz="4" w:space="0" w:color="000000"/>
              <w:right w:val="nil"/>
            </w:tcBorders>
            <w:vAlign w:val="center"/>
            <w:hideMark/>
          </w:tcPr>
          <w:p w14:paraId="7785CE84" w14:textId="77777777" w:rsidR="00985501" w:rsidRPr="00985501" w:rsidRDefault="00985501" w:rsidP="00985501">
            <w:pPr>
              <w:suppressAutoHyphens/>
              <w:snapToGrid w:val="0"/>
              <w:spacing w:after="160" w:line="360" w:lineRule="auto"/>
              <w:ind w:firstLine="0"/>
              <w:jc w:val="center"/>
              <w:rPr>
                <w:rFonts w:eastAsia="Calibri"/>
                <w:sz w:val="28"/>
                <w:szCs w:val="28"/>
                <w:lang w:val="en-US" w:eastAsia="ar-SA"/>
              </w:rPr>
            </w:pPr>
            <w:r w:rsidRPr="00985501">
              <w:rPr>
                <w:rFonts w:eastAsia="Calibri"/>
                <w:sz w:val="28"/>
                <w:szCs w:val="28"/>
                <w:lang w:val="en-US" w:eastAsia="ar-SA"/>
              </w:rPr>
              <w:t>73</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63509F0E"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13,5</w:t>
            </w:r>
          </w:p>
        </w:tc>
        <w:tc>
          <w:tcPr>
            <w:tcW w:w="0" w:type="auto"/>
            <w:vAlign w:val="center"/>
            <w:hideMark/>
          </w:tcPr>
          <w:p w14:paraId="26F2C044" w14:textId="77777777" w:rsidR="00985501" w:rsidRPr="00985501" w:rsidRDefault="00985501" w:rsidP="00985501">
            <w:pPr>
              <w:spacing w:line="360" w:lineRule="auto"/>
              <w:rPr>
                <w:rFonts w:eastAsia="Calibri"/>
                <w:sz w:val="28"/>
                <w:szCs w:val="28"/>
                <w:lang w:eastAsia="ar-SA"/>
              </w:rPr>
            </w:pPr>
          </w:p>
        </w:tc>
      </w:tr>
      <w:tr w:rsidR="00985501" w:rsidRPr="00985501" w14:paraId="4A45DAE4" w14:textId="77777777" w:rsidTr="00985501">
        <w:trPr>
          <w:trHeight w:val="427"/>
          <w:jc w:val="center"/>
        </w:trPr>
        <w:tc>
          <w:tcPr>
            <w:tcW w:w="2758" w:type="dxa"/>
            <w:tcBorders>
              <w:top w:val="single" w:sz="4" w:space="0" w:color="000000"/>
              <w:left w:val="single" w:sz="4" w:space="0" w:color="000000"/>
              <w:bottom w:val="single" w:sz="4" w:space="0" w:color="000000"/>
              <w:right w:val="nil"/>
            </w:tcBorders>
            <w:vAlign w:val="center"/>
            <w:hideMark/>
          </w:tcPr>
          <w:p w14:paraId="697D71DD" w14:textId="77777777" w:rsidR="00985501" w:rsidRPr="00985501" w:rsidRDefault="00985501" w:rsidP="00985501">
            <w:pPr>
              <w:suppressAutoHyphens/>
              <w:spacing w:after="160" w:line="360" w:lineRule="auto"/>
              <w:ind w:firstLine="0"/>
              <w:jc w:val="center"/>
              <w:rPr>
                <w:rFonts w:eastAsia="Calibri"/>
                <w:b/>
                <w:sz w:val="28"/>
                <w:szCs w:val="28"/>
                <w:lang w:eastAsia="ar-SA"/>
              </w:rPr>
            </w:pPr>
            <w:r w:rsidRPr="00985501">
              <w:rPr>
                <w:rFonts w:eastAsia="Calibri"/>
                <w:b/>
                <w:sz w:val="28"/>
                <w:szCs w:val="28"/>
                <w:lang w:eastAsia="ar-SA"/>
              </w:rPr>
              <w:t>Воспалительные заболевания почек (пиелонефриты)</w:t>
            </w:r>
          </w:p>
        </w:tc>
        <w:tc>
          <w:tcPr>
            <w:tcW w:w="1060" w:type="dxa"/>
            <w:tcBorders>
              <w:top w:val="single" w:sz="4" w:space="0" w:color="000000"/>
              <w:left w:val="single" w:sz="4" w:space="0" w:color="000000"/>
              <w:bottom w:val="single" w:sz="4" w:space="0" w:color="000000"/>
              <w:right w:val="nil"/>
            </w:tcBorders>
            <w:vAlign w:val="center"/>
            <w:hideMark/>
          </w:tcPr>
          <w:p w14:paraId="0C862D37"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6</w:t>
            </w:r>
          </w:p>
        </w:tc>
        <w:tc>
          <w:tcPr>
            <w:tcW w:w="1062" w:type="dxa"/>
            <w:tcBorders>
              <w:top w:val="single" w:sz="4" w:space="0" w:color="000000"/>
              <w:left w:val="single" w:sz="4" w:space="0" w:color="000000"/>
              <w:bottom w:val="single" w:sz="4" w:space="0" w:color="000000"/>
              <w:right w:val="nil"/>
            </w:tcBorders>
            <w:vAlign w:val="center"/>
            <w:hideMark/>
          </w:tcPr>
          <w:p w14:paraId="1281491C"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10,5</w:t>
            </w:r>
          </w:p>
        </w:tc>
        <w:tc>
          <w:tcPr>
            <w:tcW w:w="1060" w:type="dxa"/>
            <w:tcBorders>
              <w:top w:val="single" w:sz="4" w:space="0" w:color="000000"/>
              <w:left w:val="single" w:sz="4" w:space="0" w:color="000000"/>
              <w:bottom w:val="single" w:sz="4" w:space="0" w:color="000000"/>
              <w:right w:val="nil"/>
            </w:tcBorders>
            <w:vAlign w:val="center"/>
            <w:hideMark/>
          </w:tcPr>
          <w:p w14:paraId="04DE7E82"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7</w:t>
            </w:r>
          </w:p>
        </w:tc>
        <w:tc>
          <w:tcPr>
            <w:tcW w:w="1062" w:type="dxa"/>
            <w:tcBorders>
              <w:top w:val="single" w:sz="4" w:space="0" w:color="000000"/>
              <w:left w:val="single" w:sz="4" w:space="0" w:color="000000"/>
              <w:bottom w:val="single" w:sz="4" w:space="0" w:color="000000"/>
              <w:right w:val="nil"/>
            </w:tcBorders>
            <w:vAlign w:val="center"/>
            <w:hideMark/>
          </w:tcPr>
          <w:p w14:paraId="66A7F1B4"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11,6</w:t>
            </w:r>
          </w:p>
        </w:tc>
        <w:tc>
          <w:tcPr>
            <w:tcW w:w="1060" w:type="dxa"/>
            <w:tcBorders>
              <w:top w:val="single" w:sz="4" w:space="0" w:color="000000"/>
              <w:left w:val="single" w:sz="4" w:space="0" w:color="000000"/>
              <w:bottom w:val="single" w:sz="4" w:space="0" w:color="000000"/>
              <w:right w:val="nil"/>
            </w:tcBorders>
            <w:vAlign w:val="center"/>
            <w:hideMark/>
          </w:tcPr>
          <w:p w14:paraId="53F0743C" w14:textId="77777777" w:rsidR="00985501" w:rsidRPr="00985501" w:rsidRDefault="00985501" w:rsidP="00985501">
            <w:pPr>
              <w:suppressAutoHyphens/>
              <w:snapToGrid w:val="0"/>
              <w:spacing w:after="160" w:line="360" w:lineRule="auto"/>
              <w:ind w:firstLine="0"/>
              <w:jc w:val="center"/>
              <w:rPr>
                <w:rFonts w:eastAsia="Calibri"/>
                <w:sz w:val="28"/>
                <w:szCs w:val="28"/>
                <w:lang w:val="en-US" w:eastAsia="ar-SA"/>
              </w:rPr>
            </w:pPr>
            <w:r w:rsidRPr="00985501">
              <w:rPr>
                <w:rFonts w:eastAsia="Calibri"/>
                <w:sz w:val="28"/>
                <w:szCs w:val="28"/>
                <w:lang w:val="en-US" w:eastAsia="ar-SA"/>
              </w:rPr>
              <w:t>12</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4AA80693"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13,2</w:t>
            </w:r>
          </w:p>
        </w:tc>
        <w:tc>
          <w:tcPr>
            <w:tcW w:w="0" w:type="auto"/>
            <w:vAlign w:val="center"/>
            <w:hideMark/>
          </w:tcPr>
          <w:p w14:paraId="2B111B02" w14:textId="77777777" w:rsidR="00985501" w:rsidRPr="00985501" w:rsidRDefault="00985501" w:rsidP="00985501">
            <w:pPr>
              <w:spacing w:line="360" w:lineRule="auto"/>
              <w:rPr>
                <w:rFonts w:eastAsia="Calibri"/>
                <w:sz w:val="28"/>
                <w:szCs w:val="28"/>
                <w:lang w:eastAsia="ar-SA"/>
              </w:rPr>
            </w:pPr>
          </w:p>
        </w:tc>
      </w:tr>
      <w:tr w:rsidR="00985501" w:rsidRPr="00985501" w14:paraId="5329682E" w14:textId="77777777" w:rsidTr="00985501">
        <w:trPr>
          <w:trHeight w:val="352"/>
          <w:jc w:val="center"/>
        </w:trPr>
        <w:tc>
          <w:tcPr>
            <w:tcW w:w="2758" w:type="dxa"/>
            <w:tcBorders>
              <w:top w:val="single" w:sz="4" w:space="0" w:color="000000"/>
              <w:left w:val="single" w:sz="4" w:space="0" w:color="000000"/>
              <w:bottom w:val="single" w:sz="4" w:space="0" w:color="000000"/>
              <w:right w:val="nil"/>
            </w:tcBorders>
            <w:vAlign w:val="center"/>
            <w:hideMark/>
          </w:tcPr>
          <w:p w14:paraId="74EB3B62" w14:textId="77777777" w:rsidR="00985501" w:rsidRPr="00985501" w:rsidRDefault="00985501" w:rsidP="00985501">
            <w:pPr>
              <w:suppressAutoHyphens/>
              <w:spacing w:after="160" w:line="360" w:lineRule="auto"/>
              <w:ind w:firstLine="0"/>
              <w:jc w:val="center"/>
              <w:rPr>
                <w:rFonts w:eastAsia="Calibri"/>
                <w:b/>
                <w:sz w:val="28"/>
                <w:szCs w:val="28"/>
                <w:lang w:eastAsia="ar-SA"/>
              </w:rPr>
            </w:pPr>
            <w:r w:rsidRPr="00985501">
              <w:rPr>
                <w:rFonts w:eastAsia="Calibri"/>
                <w:b/>
                <w:sz w:val="28"/>
                <w:szCs w:val="28"/>
                <w:lang w:eastAsia="ar-SA"/>
              </w:rPr>
              <w:t>СД с поражением почек</w:t>
            </w:r>
          </w:p>
        </w:tc>
        <w:tc>
          <w:tcPr>
            <w:tcW w:w="1060" w:type="dxa"/>
            <w:tcBorders>
              <w:top w:val="single" w:sz="4" w:space="0" w:color="000000"/>
              <w:left w:val="single" w:sz="4" w:space="0" w:color="000000"/>
              <w:bottom w:val="single" w:sz="4" w:space="0" w:color="000000"/>
              <w:right w:val="nil"/>
            </w:tcBorders>
            <w:vAlign w:val="center"/>
            <w:hideMark/>
          </w:tcPr>
          <w:p w14:paraId="7F5227A4"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2</w:t>
            </w:r>
          </w:p>
        </w:tc>
        <w:tc>
          <w:tcPr>
            <w:tcW w:w="1062" w:type="dxa"/>
            <w:tcBorders>
              <w:top w:val="single" w:sz="4" w:space="0" w:color="000000"/>
              <w:left w:val="single" w:sz="4" w:space="0" w:color="000000"/>
              <w:bottom w:val="single" w:sz="4" w:space="0" w:color="000000"/>
              <w:right w:val="nil"/>
            </w:tcBorders>
            <w:vAlign w:val="center"/>
            <w:hideMark/>
          </w:tcPr>
          <w:p w14:paraId="0DC7C753"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12</w:t>
            </w:r>
          </w:p>
        </w:tc>
        <w:tc>
          <w:tcPr>
            <w:tcW w:w="1060" w:type="dxa"/>
            <w:tcBorders>
              <w:top w:val="single" w:sz="4" w:space="0" w:color="000000"/>
              <w:left w:val="single" w:sz="4" w:space="0" w:color="000000"/>
              <w:bottom w:val="single" w:sz="4" w:space="0" w:color="000000"/>
              <w:right w:val="nil"/>
            </w:tcBorders>
            <w:vAlign w:val="center"/>
            <w:hideMark/>
          </w:tcPr>
          <w:p w14:paraId="443681A9"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11</w:t>
            </w:r>
          </w:p>
        </w:tc>
        <w:tc>
          <w:tcPr>
            <w:tcW w:w="1062" w:type="dxa"/>
            <w:tcBorders>
              <w:top w:val="single" w:sz="4" w:space="0" w:color="000000"/>
              <w:left w:val="single" w:sz="4" w:space="0" w:color="000000"/>
              <w:bottom w:val="single" w:sz="4" w:space="0" w:color="000000"/>
              <w:right w:val="nil"/>
            </w:tcBorders>
            <w:vAlign w:val="center"/>
            <w:hideMark/>
          </w:tcPr>
          <w:p w14:paraId="7A19074F"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13,2</w:t>
            </w:r>
          </w:p>
        </w:tc>
        <w:tc>
          <w:tcPr>
            <w:tcW w:w="1060" w:type="dxa"/>
            <w:tcBorders>
              <w:top w:val="single" w:sz="4" w:space="0" w:color="000000"/>
              <w:left w:val="single" w:sz="4" w:space="0" w:color="000000"/>
              <w:bottom w:val="single" w:sz="4" w:space="0" w:color="000000"/>
              <w:right w:val="nil"/>
            </w:tcBorders>
            <w:vAlign w:val="center"/>
            <w:hideMark/>
          </w:tcPr>
          <w:p w14:paraId="2D3A5684" w14:textId="77777777" w:rsidR="00985501" w:rsidRPr="00985501" w:rsidRDefault="00985501" w:rsidP="00985501">
            <w:pPr>
              <w:suppressAutoHyphens/>
              <w:snapToGrid w:val="0"/>
              <w:spacing w:after="160" w:line="360" w:lineRule="auto"/>
              <w:ind w:firstLine="0"/>
              <w:jc w:val="center"/>
              <w:rPr>
                <w:rFonts w:eastAsia="Calibri"/>
                <w:sz w:val="28"/>
                <w:szCs w:val="28"/>
                <w:lang w:val="en-US" w:eastAsia="ar-SA"/>
              </w:rPr>
            </w:pPr>
            <w:r w:rsidRPr="00985501">
              <w:rPr>
                <w:rFonts w:eastAsia="Calibri"/>
                <w:sz w:val="28"/>
                <w:szCs w:val="28"/>
                <w:lang w:val="en-US" w:eastAsia="ar-SA"/>
              </w:rPr>
              <w:t>8</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3215C053"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14,4</w:t>
            </w:r>
          </w:p>
        </w:tc>
        <w:tc>
          <w:tcPr>
            <w:tcW w:w="0" w:type="auto"/>
            <w:vAlign w:val="center"/>
            <w:hideMark/>
          </w:tcPr>
          <w:p w14:paraId="077FF6BD" w14:textId="77777777" w:rsidR="00985501" w:rsidRPr="00985501" w:rsidRDefault="00985501" w:rsidP="00985501">
            <w:pPr>
              <w:spacing w:line="360" w:lineRule="auto"/>
              <w:rPr>
                <w:rFonts w:eastAsia="Calibri"/>
                <w:sz w:val="28"/>
                <w:szCs w:val="28"/>
                <w:lang w:eastAsia="ar-SA"/>
              </w:rPr>
            </w:pPr>
          </w:p>
        </w:tc>
      </w:tr>
      <w:tr w:rsidR="00985501" w:rsidRPr="00985501" w14:paraId="1E4833DF" w14:textId="77777777" w:rsidTr="00985501">
        <w:trPr>
          <w:trHeight w:val="524"/>
          <w:jc w:val="center"/>
        </w:trPr>
        <w:tc>
          <w:tcPr>
            <w:tcW w:w="2758" w:type="dxa"/>
            <w:tcBorders>
              <w:top w:val="single" w:sz="4" w:space="0" w:color="000000"/>
              <w:left w:val="single" w:sz="4" w:space="0" w:color="000000"/>
              <w:bottom w:val="single" w:sz="4" w:space="0" w:color="000000"/>
              <w:right w:val="nil"/>
            </w:tcBorders>
            <w:vAlign w:val="center"/>
            <w:hideMark/>
          </w:tcPr>
          <w:p w14:paraId="768E9D66" w14:textId="77777777" w:rsidR="00985501" w:rsidRPr="00985501" w:rsidRDefault="00985501" w:rsidP="00985501">
            <w:pPr>
              <w:suppressAutoHyphens/>
              <w:spacing w:after="160" w:line="360" w:lineRule="auto"/>
              <w:ind w:firstLine="0"/>
              <w:jc w:val="center"/>
              <w:rPr>
                <w:rFonts w:eastAsia="Calibri"/>
                <w:b/>
                <w:sz w:val="28"/>
                <w:szCs w:val="28"/>
                <w:lang w:eastAsia="ar-SA"/>
              </w:rPr>
            </w:pPr>
            <w:r w:rsidRPr="00985501">
              <w:rPr>
                <w:rFonts w:eastAsia="Calibri"/>
                <w:b/>
                <w:sz w:val="28"/>
                <w:szCs w:val="28"/>
                <w:lang w:eastAsia="ar-SA"/>
              </w:rPr>
              <w:t>Инфекции МВС</w:t>
            </w:r>
          </w:p>
        </w:tc>
        <w:tc>
          <w:tcPr>
            <w:tcW w:w="1060" w:type="dxa"/>
            <w:tcBorders>
              <w:top w:val="single" w:sz="4" w:space="0" w:color="000000"/>
              <w:left w:val="single" w:sz="4" w:space="0" w:color="000000"/>
              <w:bottom w:val="single" w:sz="4" w:space="0" w:color="000000"/>
              <w:right w:val="nil"/>
            </w:tcBorders>
            <w:vAlign w:val="center"/>
            <w:hideMark/>
          </w:tcPr>
          <w:p w14:paraId="58395973" w14:textId="77777777" w:rsidR="00985501" w:rsidRPr="00985501" w:rsidRDefault="00985501" w:rsidP="00985501">
            <w:pPr>
              <w:suppressAutoHyphens/>
              <w:spacing w:after="160" w:line="360" w:lineRule="auto"/>
              <w:ind w:firstLine="0"/>
              <w:jc w:val="center"/>
              <w:rPr>
                <w:rFonts w:eastAsia="Calibri"/>
                <w:sz w:val="28"/>
                <w:szCs w:val="28"/>
                <w:lang w:eastAsia="ar-SA"/>
              </w:rPr>
            </w:pPr>
            <w:r w:rsidRPr="00985501">
              <w:rPr>
                <w:rFonts w:eastAsia="Calibri"/>
                <w:sz w:val="28"/>
                <w:szCs w:val="28"/>
                <w:lang w:eastAsia="ar-SA"/>
              </w:rPr>
              <w:t>12</w:t>
            </w:r>
          </w:p>
        </w:tc>
        <w:tc>
          <w:tcPr>
            <w:tcW w:w="1062" w:type="dxa"/>
            <w:tcBorders>
              <w:top w:val="single" w:sz="4" w:space="0" w:color="000000"/>
              <w:left w:val="single" w:sz="4" w:space="0" w:color="000000"/>
              <w:bottom w:val="single" w:sz="4" w:space="0" w:color="000000"/>
              <w:right w:val="nil"/>
            </w:tcBorders>
            <w:vAlign w:val="center"/>
            <w:hideMark/>
          </w:tcPr>
          <w:p w14:paraId="2B29734F" w14:textId="77777777" w:rsidR="00985501" w:rsidRPr="00985501" w:rsidRDefault="00985501" w:rsidP="00985501">
            <w:pPr>
              <w:suppressAutoHyphens/>
              <w:spacing w:after="160" w:line="360" w:lineRule="auto"/>
              <w:ind w:firstLine="0"/>
              <w:jc w:val="center"/>
              <w:rPr>
                <w:rFonts w:eastAsia="Calibri"/>
                <w:sz w:val="28"/>
                <w:szCs w:val="28"/>
                <w:lang w:eastAsia="ar-SA"/>
              </w:rPr>
            </w:pPr>
            <w:r w:rsidRPr="00985501">
              <w:rPr>
                <w:rFonts w:eastAsia="Calibri"/>
                <w:sz w:val="28"/>
                <w:szCs w:val="28"/>
                <w:lang w:eastAsia="ar-SA"/>
              </w:rPr>
              <w:t>12,2</w:t>
            </w:r>
          </w:p>
        </w:tc>
        <w:tc>
          <w:tcPr>
            <w:tcW w:w="1060" w:type="dxa"/>
            <w:tcBorders>
              <w:top w:val="single" w:sz="4" w:space="0" w:color="000000"/>
              <w:left w:val="single" w:sz="4" w:space="0" w:color="000000"/>
              <w:bottom w:val="single" w:sz="4" w:space="0" w:color="000000"/>
              <w:right w:val="nil"/>
            </w:tcBorders>
            <w:vAlign w:val="center"/>
            <w:hideMark/>
          </w:tcPr>
          <w:p w14:paraId="70397211" w14:textId="77777777" w:rsidR="00985501" w:rsidRPr="00985501" w:rsidRDefault="00985501" w:rsidP="00985501">
            <w:pPr>
              <w:suppressAutoHyphens/>
              <w:spacing w:after="160" w:line="360" w:lineRule="auto"/>
              <w:ind w:firstLine="0"/>
              <w:jc w:val="center"/>
              <w:rPr>
                <w:rFonts w:eastAsia="Calibri"/>
                <w:sz w:val="28"/>
                <w:szCs w:val="28"/>
                <w:lang w:eastAsia="ar-SA"/>
              </w:rPr>
            </w:pPr>
            <w:r w:rsidRPr="00985501">
              <w:rPr>
                <w:rFonts w:eastAsia="Calibri"/>
                <w:sz w:val="28"/>
                <w:szCs w:val="28"/>
                <w:lang w:eastAsia="ar-SA"/>
              </w:rPr>
              <w:t>9</w:t>
            </w:r>
          </w:p>
        </w:tc>
        <w:tc>
          <w:tcPr>
            <w:tcW w:w="1062" w:type="dxa"/>
            <w:tcBorders>
              <w:top w:val="single" w:sz="4" w:space="0" w:color="000000"/>
              <w:left w:val="single" w:sz="4" w:space="0" w:color="000000"/>
              <w:bottom w:val="single" w:sz="4" w:space="0" w:color="000000"/>
              <w:right w:val="nil"/>
            </w:tcBorders>
            <w:vAlign w:val="center"/>
            <w:hideMark/>
          </w:tcPr>
          <w:p w14:paraId="66D9E43E"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10,3</w:t>
            </w:r>
          </w:p>
        </w:tc>
        <w:tc>
          <w:tcPr>
            <w:tcW w:w="1060" w:type="dxa"/>
            <w:tcBorders>
              <w:top w:val="single" w:sz="4" w:space="0" w:color="000000"/>
              <w:left w:val="single" w:sz="4" w:space="0" w:color="000000"/>
              <w:bottom w:val="single" w:sz="4" w:space="0" w:color="000000"/>
              <w:right w:val="nil"/>
            </w:tcBorders>
            <w:vAlign w:val="center"/>
            <w:hideMark/>
          </w:tcPr>
          <w:p w14:paraId="50161848" w14:textId="77777777" w:rsidR="00985501" w:rsidRPr="00985501" w:rsidRDefault="00985501" w:rsidP="00985501">
            <w:pPr>
              <w:suppressAutoHyphens/>
              <w:spacing w:after="160" w:line="360" w:lineRule="auto"/>
              <w:ind w:firstLine="0"/>
              <w:jc w:val="center"/>
              <w:rPr>
                <w:rFonts w:eastAsia="Calibri"/>
                <w:sz w:val="28"/>
                <w:szCs w:val="28"/>
                <w:lang w:val="en-US" w:eastAsia="ar-SA"/>
              </w:rPr>
            </w:pPr>
            <w:r w:rsidRPr="00985501">
              <w:rPr>
                <w:rFonts w:eastAsia="Calibri"/>
                <w:sz w:val="28"/>
                <w:szCs w:val="28"/>
                <w:lang w:val="en-US" w:eastAsia="ar-SA"/>
              </w:rPr>
              <w:t>3</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7AAE625C"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7,6</w:t>
            </w:r>
          </w:p>
        </w:tc>
        <w:tc>
          <w:tcPr>
            <w:tcW w:w="0" w:type="auto"/>
            <w:vAlign w:val="center"/>
            <w:hideMark/>
          </w:tcPr>
          <w:p w14:paraId="0F006C52" w14:textId="77777777" w:rsidR="00985501" w:rsidRPr="00985501" w:rsidRDefault="00985501" w:rsidP="00985501">
            <w:pPr>
              <w:spacing w:line="360" w:lineRule="auto"/>
              <w:rPr>
                <w:rFonts w:eastAsia="Calibri"/>
                <w:sz w:val="28"/>
                <w:szCs w:val="28"/>
                <w:lang w:eastAsia="ar-SA"/>
              </w:rPr>
            </w:pPr>
          </w:p>
        </w:tc>
      </w:tr>
      <w:tr w:rsidR="00985501" w:rsidRPr="00985501" w14:paraId="507D28A6" w14:textId="77777777" w:rsidTr="00985501">
        <w:trPr>
          <w:trHeight w:val="296"/>
          <w:jc w:val="center"/>
        </w:trPr>
        <w:tc>
          <w:tcPr>
            <w:tcW w:w="2758" w:type="dxa"/>
            <w:tcBorders>
              <w:top w:val="single" w:sz="4" w:space="0" w:color="000000"/>
              <w:left w:val="single" w:sz="4" w:space="0" w:color="000000"/>
              <w:bottom w:val="single" w:sz="4" w:space="0" w:color="000000"/>
              <w:right w:val="nil"/>
            </w:tcBorders>
            <w:vAlign w:val="center"/>
            <w:hideMark/>
          </w:tcPr>
          <w:p w14:paraId="52FAC0B0" w14:textId="77777777" w:rsidR="00985501" w:rsidRPr="00985501" w:rsidRDefault="00985501" w:rsidP="00985501">
            <w:pPr>
              <w:suppressAutoHyphens/>
              <w:snapToGrid w:val="0"/>
              <w:spacing w:after="160" w:line="360" w:lineRule="auto"/>
              <w:ind w:firstLine="0"/>
              <w:jc w:val="center"/>
              <w:rPr>
                <w:rFonts w:eastAsia="Calibri"/>
                <w:b/>
                <w:sz w:val="28"/>
                <w:szCs w:val="28"/>
                <w:lang w:eastAsia="ar-SA"/>
              </w:rPr>
            </w:pPr>
            <w:r w:rsidRPr="00985501">
              <w:rPr>
                <w:rFonts w:eastAsia="Calibri"/>
                <w:b/>
                <w:sz w:val="28"/>
                <w:szCs w:val="28"/>
                <w:lang w:eastAsia="ar-SA"/>
              </w:rPr>
              <w:t>Варикозное расширение вен семенного канатика яичка (варикоцеле)</w:t>
            </w:r>
          </w:p>
        </w:tc>
        <w:tc>
          <w:tcPr>
            <w:tcW w:w="1060" w:type="dxa"/>
            <w:tcBorders>
              <w:top w:val="single" w:sz="4" w:space="0" w:color="000000"/>
              <w:left w:val="single" w:sz="4" w:space="0" w:color="000000"/>
              <w:bottom w:val="single" w:sz="4" w:space="0" w:color="000000"/>
              <w:right w:val="nil"/>
            </w:tcBorders>
            <w:vAlign w:val="center"/>
            <w:hideMark/>
          </w:tcPr>
          <w:p w14:paraId="78BEEF22" w14:textId="77777777" w:rsidR="00985501" w:rsidRPr="00985501" w:rsidRDefault="00985501" w:rsidP="00985501">
            <w:pPr>
              <w:suppressAutoHyphens/>
              <w:spacing w:after="160" w:line="360" w:lineRule="auto"/>
              <w:ind w:firstLine="0"/>
              <w:jc w:val="center"/>
              <w:rPr>
                <w:rFonts w:eastAsia="Calibri"/>
                <w:sz w:val="28"/>
                <w:szCs w:val="28"/>
                <w:lang w:eastAsia="ar-SA"/>
              </w:rPr>
            </w:pPr>
            <w:r w:rsidRPr="00985501">
              <w:rPr>
                <w:rFonts w:eastAsia="Calibri"/>
                <w:sz w:val="28"/>
                <w:szCs w:val="28"/>
                <w:lang w:eastAsia="ar-SA"/>
              </w:rPr>
              <w:t>8</w:t>
            </w:r>
          </w:p>
        </w:tc>
        <w:tc>
          <w:tcPr>
            <w:tcW w:w="1062" w:type="dxa"/>
            <w:tcBorders>
              <w:top w:val="single" w:sz="4" w:space="0" w:color="000000"/>
              <w:left w:val="single" w:sz="4" w:space="0" w:color="000000"/>
              <w:bottom w:val="single" w:sz="4" w:space="0" w:color="000000"/>
              <w:right w:val="nil"/>
            </w:tcBorders>
            <w:vAlign w:val="center"/>
            <w:hideMark/>
          </w:tcPr>
          <w:p w14:paraId="4FE8EB54" w14:textId="77777777" w:rsidR="00985501" w:rsidRPr="00985501" w:rsidRDefault="00985501" w:rsidP="00985501">
            <w:pPr>
              <w:suppressAutoHyphens/>
              <w:spacing w:after="160" w:line="360" w:lineRule="auto"/>
              <w:ind w:firstLine="0"/>
              <w:jc w:val="center"/>
              <w:rPr>
                <w:rFonts w:eastAsia="Calibri"/>
                <w:sz w:val="28"/>
                <w:szCs w:val="28"/>
                <w:lang w:eastAsia="ar-SA"/>
              </w:rPr>
            </w:pPr>
            <w:r w:rsidRPr="00985501">
              <w:rPr>
                <w:rFonts w:eastAsia="Calibri"/>
                <w:sz w:val="28"/>
                <w:szCs w:val="28"/>
                <w:lang w:eastAsia="ar-SA"/>
              </w:rPr>
              <w:t>16,2</w:t>
            </w:r>
          </w:p>
        </w:tc>
        <w:tc>
          <w:tcPr>
            <w:tcW w:w="1060" w:type="dxa"/>
            <w:tcBorders>
              <w:top w:val="single" w:sz="4" w:space="0" w:color="000000"/>
              <w:left w:val="single" w:sz="4" w:space="0" w:color="000000"/>
              <w:bottom w:val="single" w:sz="4" w:space="0" w:color="000000"/>
              <w:right w:val="nil"/>
            </w:tcBorders>
            <w:vAlign w:val="center"/>
            <w:hideMark/>
          </w:tcPr>
          <w:p w14:paraId="3598D8A6" w14:textId="77777777" w:rsidR="00985501" w:rsidRPr="00985501" w:rsidRDefault="00985501" w:rsidP="00985501">
            <w:pPr>
              <w:suppressAutoHyphens/>
              <w:spacing w:after="160" w:line="360" w:lineRule="auto"/>
              <w:ind w:firstLine="0"/>
              <w:jc w:val="center"/>
              <w:rPr>
                <w:rFonts w:eastAsia="Calibri"/>
                <w:sz w:val="28"/>
                <w:szCs w:val="28"/>
                <w:lang w:eastAsia="ar-SA"/>
              </w:rPr>
            </w:pPr>
            <w:r w:rsidRPr="00985501">
              <w:rPr>
                <w:rFonts w:eastAsia="Calibri"/>
                <w:sz w:val="28"/>
                <w:szCs w:val="28"/>
                <w:lang w:eastAsia="ar-SA"/>
              </w:rPr>
              <w:t>9</w:t>
            </w:r>
          </w:p>
        </w:tc>
        <w:tc>
          <w:tcPr>
            <w:tcW w:w="1062" w:type="dxa"/>
            <w:tcBorders>
              <w:top w:val="single" w:sz="4" w:space="0" w:color="000000"/>
              <w:left w:val="single" w:sz="4" w:space="0" w:color="000000"/>
              <w:bottom w:val="single" w:sz="4" w:space="0" w:color="000000"/>
              <w:right w:val="nil"/>
            </w:tcBorders>
            <w:vAlign w:val="center"/>
            <w:hideMark/>
          </w:tcPr>
          <w:p w14:paraId="43BC17B2"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15,2</w:t>
            </w:r>
          </w:p>
        </w:tc>
        <w:tc>
          <w:tcPr>
            <w:tcW w:w="1060" w:type="dxa"/>
            <w:tcBorders>
              <w:top w:val="single" w:sz="4" w:space="0" w:color="000000"/>
              <w:left w:val="single" w:sz="4" w:space="0" w:color="000000"/>
              <w:bottom w:val="single" w:sz="4" w:space="0" w:color="000000"/>
              <w:right w:val="nil"/>
            </w:tcBorders>
            <w:vAlign w:val="center"/>
            <w:hideMark/>
          </w:tcPr>
          <w:p w14:paraId="21E5D4C4" w14:textId="77777777" w:rsidR="00985501" w:rsidRPr="00985501" w:rsidRDefault="00985501" w:rsidP="00985501">
            <w:pPr>
              <w:suppressAutoHyphens/>
              <w:spacing w:after="160" w:line="360" w:lineRule="auto"/>
              <w:ind w:firstLine="0"/>
              <w:jc w:val="center"/>
              <w:rPr>
                <w:rFonts w:eastAsia="Calibri"/>
                <w:sz w:val="28"/>
                <w:szCs w:val="28"/>
                <w:lang w:val="en-US" w:eastAsia="ar-SA"/>
              </w:rPr>
            </w:pPr>
            <w:r w:rsidRPr="00985501">
              <w:rPr>
                <w:rFonts w:eastAsia="Calibri"/>
                <w:sz w:val="28"/>
                <w:szCs w:val="28"/>
                <w:lang w:val="en-US" w:eastAsia="ar-SA"/>
              </w:rPr>
              <w:t>14</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09203986"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11,4</w:t>
            </w:r>
          </w:p>
        </w:tc>
        <w:tc>
          <w:tcPr>
            <w:tcW w:w="0" w:type="auto"/>
            <w:vAlign w:val="center"/>
            <w:hideMark/>
          </w:tcPr>
          <w:p w14:paraId="344B86BF" w14:textId="77777777" w:rsidR="00985501" w:rsidRPr="00985501" w:rsidRDefault="00985501" w:rsidP="00985501">
            <w:pPr>
              <w:spacing w:line="360" w:lineRule="auto"/>
              <w:rPr>
                <w:rFonts w:eastAsia="Calibri"/>
                <w:sz w:val="28"/>
                <w:szCs w:val="28"/>
                <w:lang w:eastAsia="ar-SA"/>
              </w:rPr>
            </w:pPr>
          </w:p>
        </w:tc>
      </w:tr>
      <w:tr w:rsidR="00985501" w:rsidRPr="00985501" w14:paraId="0617A7A4" w14:textId="77777777" w:rsidTr="00985501">
        <w:trPr>
          <w:trHeight w:val="276"/>
          <w:jc w:val="center"/>
        </w:trPr>
        <w:tc>
          <w:tcPr>
            <w:tcW w:w="2758" w:type="dxa"/>
            <w:tcBorders>
              <w:top w:val="single" w:sz="4" w:space="0" w:color="000000"/>
              <w:left w:val="single" w:sz="4" w:space="0" w:color="000000"/>
              <w:bottom w:val="single" w:sz="4" w:space="0" w:color="000000"/>
              <w:right w:val="nil"/>
            </w:tcBorders>
            <w:vAlign w:val="center"/>
            <w:hideMark/>
          </w:tcPr>
          <w:p w14:paraId="6C8D4B48" w14:textId="77777777" w:rsidR="00985501" w:rsidRPr="00985501" w:rsidRDefault="00985501" w:rsidP="00985501">
            <w:pPr>
              <w:suppressAutoHyphens/>
              <w:spacing w:after="160" w:line="360" w:lineRule="auto"/>
              <w:ind w:firstLine="0"/>
              <w:jc w:val="center"/>
              <w:rPr>
                <w:rFonts w:eastAsia="Calibri"/>
                <w:b/>
                <w:sz w:val="28"/>
                <w:szCs w:val="28"/>
                <w:lang w:eastAsia="ar-SA"/>
              </w:rPr>
            </w:pPr>
            <w:r w:rsidRPr="00985501">
              <w:rPr>
                <w:rFonts w:eastAsia="Calibri"/>
                <w:b/>
                <w:sz w:val="28"/>
                <w:szCs w:val="28"/>
                <w:lang w:eastAsia="ar-SA"/>
              </w:rPr>
              <w:lastRenderedPageBreak/>
              <w:t>Склероз шейки мочевого пузыря</w:t>
            </w:r>
          </w:p>
        </w:tc>
        <w:tc>
          <w:tcPr>
            <w:tcW w:w="1060" w:type="dxa"/>
            <w:tcBorders>
              <w:top w:val="single" w:sz="4" w:space="0" w:color="000000"/>
              <w:left w:val="single" w:sz="4" w:space="0" w:color="000000"/>
              <w:bottom w:val="single" w:sz="4" w:space="0" w:color="000000"/>
              <w:right w:val="nil"/>
            </w:tcBorders>
            <w:vAlign w:val="center"/>
            <w:hideMark/>
          </w:tcPr>
          <w:p w14:paraId="038E0757" w14:textId="77777777" w:rsidR="00985501" w:rsidRPr="00985501" w:rsidRDefault="00985501" w:rsidP="00985501">
            <w:pPr>
              <w:suppressAutoHyphens/>
              <w:spacing w:after="160" w:line="360" w:lineRule="auto"/>
              <w:ind w:firstLine="0"/>
              <w:jc w:val="center"/>
              <w:rPr>
                <w:rFonts w:eastAsia="Calibri"/>
                <w:sz w:val="28"/>
                <w:szCs w:val="28"/>
                <w:lang w:eastAsia="ar-SA"/>
              </w:rPr>
            </w:pPr>
            <w:r w:rsidRPr="00985501">
              <w:rPr>
                <w:rFonts w:eastAsia="Calibri"/>
                <w:sz w:val="28"/>
                <w:szCs w:val="28"/>
                <w:lang w:eastAsia="ar-SA"/>
              </w:rPr>
              <w:t>11</w:t>
            </w:r>
          </w:p>
        </w:tc>
        <w:tc>
          <w:tcPr>
            <w:tcW w:w="1062" w:type="dxa"/>
            <w:tcBorders>
              <w:top w:val="single" w:sz="4" w:space="0" w:color="000000"/>
              <w:left w:val="single" w:sz="4" w:space="0" w:color="000000"/>
              <w:bottom w:val="single" w:sz="4" w:space="0" w:color="000000"/>
              <w:right w:val="nil"/>
            </w:tcBorders>
            <w:vAlign w:val="center"/>
            <w:hideMark/>
          </w:tcPr>
          <w:p w14:paraId="7ABC4395" w14:textId="77777777" w:rsidR="00985501" w:rsidRPr="00985501" w:rsidRDefault="00985501" w:rsidP="00985501">
            <w:pPr>
              <w:suppressAutoHyphens/>
              <w:spacing w:after="160" w:line="360" w:lineRule="auto"/>
              <w:ind w:firstLine="0"/>
              <w:jc w:val="center"/>
              <w:rPr>
                <w:rFonts w:eastAsia="Calibri"/>
                <w:sz w:val="28"/>
                <w:szCs w:val="28"/>
                <w:lang w:eastAsia="ar-SA"/>
              </w:rPr>
            </w:pPr>
            <w:r w:rsidRPr="00985501">
              <w:rPr>
                <w:rFonts w:eastAsia="Calibri"/>
                <w:sz w:val="28"/>
                <w:szCs w:val="28"/>
                <w:lang w:eastAsia="ar-SA"/>
              </w:rPr>
              <w:t>15</w:t>
            </w:r>
          </w:p>
        </w:tc>
        <w:tc>
          <w:tcPr>
            <w:tcW w:w="1060" w:type="dxa"/>
            <w:tcBorders>
              <w:top w:val="single" w:sz="4" w:space="0" w:color="000000"/>
              <w:left w:val="single" w:sz="4" w:space="0" w:color="000000"/>
              <w:bottom w:val="single" w:sz="4" w:space="0" w:color="000000"/>
              <w:right w:val="nil"/>
            </w:tcBorders>
            <w:vAlign w:val="center"/>
            <w:hideMark/>
          </w:tcPr>
          <w:p w14:paraId="2379A710" w14:textId="77777777" w:rsidR="00985501" w:rsidRPr="00985501" w:rsidRDefault="00985501" w:rsidP="00985501">
            <w:pPr>
              <w:suppressAutoHyphens/>
              <w:spacing w:after="160" w:line="360" w:lineRule="auto"/>
              <w:ind w:firstLine="0"/>
              <w:jc w:val="center"/>
              <w:rPr>
                <w:rFonts w:eastAsia="Calibri"/>
                <w:sz w:val="28"/>
                <w:szCs w:val="28"/>
                <w:lang w:eastAsia="ar-SA"/>
              </w:rPr>
            </w:pPr>
            <w:r w:rsidRPr="00985501">
              <w:rPr>
                <w:rFonts w:eastAsia="Calibri"/>
                <w:sz w:val="28"/>
                <w:szCs w:val="28"/>
                <w:lang w:eastAsia="ar-SA"/>
              </w:rPr>
              <w:t>18</w:t>
            </w:r>
          </w:p>
        </w:tc>
        <w:tc>
          <w:tcPr>
            <w:tcW w:w="1062" w:type="dxa"/>
            <w:tcBorders>
              <w:top w:val="single" w:sz="4" w:space="0" w:color="000000"/>
              <w:left w:val="single" w:sz="4" w:space="0" w:color="000000"/>
              <w:bottom w:val="single" w:sz="4" w:space="0" w:color="000000"/>
              <w:right w:val="nil"/>
            </w:tcBorders>
            <w:vAlign w:val="center"/>
            <w:hideMark/>
          </w:tcPr>
          <w:p w14:paraId="0D0AD513"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13</w:t>
            </w:r>
          </w:p>
        </w:tc>
        <w:tc>
          <w:tcPr>
            <w:tcW w:w="1060" w:type="dxa"/>
            <w:tcBorders>
              <w:top w:val="single" w:sz="4" w:space="0" w:color="000000"/>
              <w:left w:val="single" w:sz="4" w:space="0" w:color="000000"/>
              <w:bottom w:val="single" w:sz="4" w:space="0" w:color="000000"/>
              <w:right w:val="nil"/>
            </w:tcBorders>
            <w:vAlign w:val="center"/>
            <w:hideMark/>
          </w:tcPr>
          <w:p w14:paraId="739CFF95" w14:textId="77777777" w:rsidR="00985501" w:rsidRPr="00985501" w:rsidRDefault="00985501" w:rsidP="00985501">
            <w:pPr>
              <w:suppressAutoHyphens/>
              <w:spacing w:after="160" w:line="360" w:lineRule="auto"/>
              <w:ind w:firstLine="0"/>
              <w:jc w:val="center"/>
              <w:rPr>
                <w:rFonts w:eastAsia="Calibri"/>
                <w:sz w:val="28"/>
                <w:szCs w:val="28"/>
                <w:lang w:val="en-US" w:eastAsia="ar-SA"/>
              </w:rPr>
            </w:pPr>
            <w:r w:rsidRPr="00985501">
              <w:rPr>
                <w:rFonts w:eastAsia="Calibri"/>
                <w:sz w:val="28"/>
                <w:szCs w:val="28"/>
                <w:lang w:val="en-US" w:eastAsia="ar-SA"/>
              </w:rPr>
              <w:t>23</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6905F47B"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10,3</w:t>
            </w:r>
          </w:p>
        </w:tc>
        <w:tc>
          <w:tcPr>
            <w:tcW w:w="0" w:type="auto"/>
            <w:vAlign w:val="center"/>
            <w:hideMark/>
          </w:tcPr>
          <w:p w14:paraId="24810E8B" w14:textId="77777777" w:rsidR="00985501" w:rsidRPr="00985501" w:rsidRDefault="00985501" w:rsidP="00985501">
            <w:pPr>
              <w:spacing w:line="360" w:lineRule="auto"/>
              <w:rPr>
                <w:rFonts w:eastAsia="Calibri"/>
                <w:sz w:val="28"/>
                <w:szCs w:val="28"/>
                <w:lang w:eastAsia="ar-SA"/>
              </w:rPr>
            </w:pPr>
          </w:p>
        </w:tc>
      </w:tr>
      <w:tr w:rsidR="00985501" w:rsidRPr="00985501" w14:paraId="51370C3D" w14:textId="77777777" w:rsidTr="00985501">
        <w:trPr>
          <w:trHeight w:val="610"/>
          <w:jc w:val="center"/>
        </w:trPr>
        <w:tc>
          <w:tcPr>
            <w:tcW w:w="2758" w:type="dxa"/>
            <w:tcBorders>
              <w:top w:val="single" w:sz="4" w:space="0" w:color="000000"/>
              <w:left w:val="single" w:sz="4" w:space="0" w:color="000000"/>
              <w:bottom w:val="single" w:sz="4" w:space="0" w:color="000000"/>
              <w:right w:val="nil"/>
            </w:tcBorders>
            <w:vAlign w:val="center"/>
            <w:hideMark/>
          </w:tcPr>
          <w:p w14:paraId="5486FA72" w14:textId="77777777" w:rsidR="00985501" w:rsidRPr="00985501" w:rsidRDefault="00985501" w:rsidP="00985501">
            <w:pPr>
              <w:suppressAutoHyphens/>
              <w:spacing w:after="160" w:line="360" w:lineRule="auto"/>
              <w:ind w:firstLine="0"/>
              <w:jc w:val="center"/>
              <w:rPr>
                <w:rFonts w:eastAsia="Calibri"/>
                <w:b/>
                <w:sz w:val="28"/>
                <w:szCs w:val="28"/>
                <w:lang w:eastAsia="ar-SA"/>
              </w:rPr>
            </w:pPr>
            <w:r w:rsidRPr="00985501">
              <w:rPr>
                <w:rFonts w:eastAsia="Calibri"/>
                <w:b/>
                <w:sz w:val="28"/>
                <w:szCs w:val="28"/>
                <w:lang w:eastAsia="ar-SA"/>
              </w:rPr>
              <w:t>Недержание мочи (инконтиненция)</w:t>
            </w:r>
          </w:p>
        </w:tc>
        <w:tc>
          <w:tcPr>
            <w:tcW w:w="1060" w:type="dxa"/>
            <w:tcBorders>
              <w:top w:val="single" w:sz="4" w:space="0" w:color="000000"/>
              <w:left w:val="single" w:sz="4" w:space="0" w:color="000000"/>
              <w:bottom w:val="single" w:sz="4" w:space="0" w:color="000000"/>
              <w:right w:val="nil"/>
            </w:tcBorders>
            <w:vAlign w:val="center"/>
            <w:hideMark/>
          </w:tcPr>
          <w:p w14:paraId="5942C646"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w:t>
            </w:r>
          </w:p>
        </w:tc>
        <w:tc>
          <w:tcPr>
            <w:tcW w:w="1062" w:type="dxa"/>
            <w:tcBorders>
              <w:top w:val="single" w:sz="4" w:space="0" w:color="000000"/>
              <w:left w:val="single" w:sz="4" w:space="0" w:color="000000"/>
              <w:bottom w:val="single" w:sz="4" w:space="0" w:color="000000"/>
              <w:right w:val="nil"/>
            </w:tcBorders>
            <w:vAlign w:val="center"/>
            <w:hideMark/>
          </w:tcPr>
          <w:p w14:paraId="71BD439E"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w:t>
            </w:r>
          </w:p>
        </w:tc>
        <w:tc>
          <w:tcPr>
            <w:tcW w:w="1060" w:type="dxa"/>
            <w:tcBorders>
              <w:top w:val="single" w:sz="4" w:space="0" w:color="000000"/>
              <w:left w:val="single" w:sz="4" w:space="0" w:color="000000"/>
              <w:bottom w:val="single" w:sz="4" w:space="0" w:color="000000"/>
              <w:right w:val="nil"/>
            </w:tcBorders>
            <w:vAlign w:val="center"/>
            <w:hideMark/>
          </w:tcPr>
          <w:p w14:paraId="04D7FC96"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7</w:t>
            </w:r>
          </w:p>
        </w:tc>
        <w:tc>
          <w:tcPr>
            <w:tcW w:w="1062" w:type="dxa"/>
            <w:tcBorders>
              <w:top w:val="single" w:sz="4" w:space="0" w:color="000000"/>
              <w:left w:val="single" w:sz="4" w:space="0" w:color="000000"/>
              <w:bottom w:val="single" w:sz="4" w:space="0" w:color="000000"/>
              <w:right w:val="nil"/>
            </w:tcBorders>
            <w:vAlign w:val="center"/>
            <w:hideMark/>
          </w:tcPr>
          <w:p w14:paraId="6D01C774"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11,4</w:t>
            </w:r>
          </w:p>
        </w:tc>
        <w:tc>
          <w:tcPr>
            <w:tcW w:w="1060" w:type="dxa"/>
            <w:tcBorders>
              <w:top w:val="single" w:sz="4" w:space="0" w:color="000000"/>
              <w:left w:val="single" w:sz="4" w:space="0" w:color="000000"/>
              <w:bottom w:val="single" w:sz="4" w:space="0" w:color="000000"/>
              <w:right w:val="nil"/>
            </w:tcBorders>
            <w:vAlign w:val="center"/>
            <w:hideMark/>
          </w:tcPr>
          <w:p w14:paraId="784D997C" w14:textId="77777777" w:rsidR="00985501" w:rsidRPr="00985501" w:rsidRDefault="00985501" w:rsidP="00985501">
            <w:pPr>
              <w:suppressAutoHyphens/>
              <w:snapToGrid w:val="0"/>
              <w:spacing w:after="160" w:line="360" w:lineRule="auto"/>
              <w:ind w:firstLine="0"/>
              <w:jc w:val="center"/>
              <w:rPr>
                <w:rFonts w:eastAsia="Calibri"/>
                <w:sz w:val="28"/>
                <w:szCs w:val="28"/>
                <w:lang w:val="en-US" w:eastAsia="ar-SA"/>
              </w:rPr>
            </w:pPr>
            <w:r w:rsidRPr="00985501">
              <w:rPr>
                <w:rFonts w:eastAsia="Calibri"/>
                <w:sz w:val="28"/>
                <w:szCs w:val="28"/>
                <w:lang w:val="en-US" w:eastAsia="ar-SA"/>
              </w:rPr>
              <w:t>25</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54061D10"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9,3</w:t>
            </w:r>
          </w:p>
        </w:tc>
        <w:tc>
          <w:tcPr>
            <w:tcW w:w="0" w:type="auto"/>
            <w:vAlign w:val="center"/>
            <w:hideMark/>
          </w:tcPr>
          <w:p w14:paraId="0995C1C3" w14:textId="77777777" w:rsidR="00985501" w:rsidRPr="00985501" w:rsidRDefault="00985501" w:rsidP="00985501">
            <w:pPr>
              <w:spacing w:line="360" w:lineRule="auto"/>
              <w:rPr>
                <w:rFonts w:eastAsia="Calibri"/>
                <w:sz w:val="28"/>
                <w:szCs w:val="28"/>
                <w:lang w:eastAsia="ar-SA"/>
              </w:rPr>
            </w:pPr>
          </w:p>
        </w:tc>
      </w:tr>
      <w:tr w:rsidR="00985501" w:rsidRPr="00985501" w14:paraId="1B0F6AA6" w14:textId="77777777" w:rsidTr="00985501">
        <w:trPr>
          <w:trHeight w:val="610"/>
          <w:jc w:val="center"/>
        </w:trPr>
        <w:tc>
          <w:tcPr>
            <w:tcW w:w="2758" w:type="dxa"/>
            <w:tcBorders>
              <w:top w:val="single" w:sz="4" w:space="0" w:color="000000"/>
              <w:left w:val="single" w:sz="4" w:space="0" w:color="000000"/>
              <w:bottom w:val="single" w:sz="4" w:space="0" w:color="000000"/>
              <w:right w:val="nil"/>
            </w:tcBorders>
            <w:vAlign w:val="center"/>
            <w:hideMark/>
          </w:tcPr>
          <w:p w14:paraId="47DD550E" w14:textId="77777777" w:rsidR="00985501" w:rsidRPr="00985501" w:rsidRDefault="00985501" w:rsidP="00985501">
            <w:pPr>
              <w:suppressAutoHyphens/>
              <w:spacing w:after="160" w:line="360" w:lineRule="auto"/>
              <w:ind w:firstLine="0"/>
              <w:rPr>
                <w:rFonts w:eastAsia="Calibri"/>
                <w:b/>
                <w:sz w:val="28"/>
                <w:szCs w:val="28"/>
                <w:lang w:eastAsia="ar-SA"/>
              </w:rPr>
            </w:pPr>
            <w:r w:rsidRPr="00985501">
              <w:rPr>
                <w:rFonts w:eastAsia="Calibri"/>
                <w:b/>
                <w:sz w:val="28"/>
                <w:szCs w:val="28"/>
                <w:lang w:eastAsia="ar-SA"/>
              </w:rPr>
              <w:t>Прочие</w:t>
            </w:r>
          </w:p>
        </w:tc>
        <w:tc>
          <w:tcPr>
            <w:tcW w:w="1060" w:type="dxa"/>
            <w:tcBorders>
              <w:top w:val="single" w:sz="4" w:space="0" w:color="000000"/>
              <w:left w:val="single" w:sz="4" w:space="0" w:color="000000"/>
              <w:bottom w:val="single" w:sz="4" w:space="0" w:color="000000"/>
              <w:right w:val="nil"/>
            </w:tcBorders>
            <w:vAlign w:val="center"/>
            <w:hideMark/>
          </w:tcPr>
          <w:p w14:paraId="1114CC36"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95</w:t>
            </w:r>
          </w:p>
        </w:tc>
        <w:tc>
          <w:tcPr>
            <w:tcW w:w="1062" w:type="dxa"/>
            <w:tcBorders>
              <w:top w:val="single" w:sz="4" w:space="0" w:color="000000"/>
              <w:left w:val="single" w:sz="4" w:space="0" w:color="000000"/>
              <w:bottom w:val="single" w:sz="4" w:space="0" w:color="000000"/>
              <w:right w:val="nil"/>
            </w:tcBorders>
            <w:vAlign w:val="center"/>
            <w:hideMark/>
          </w:tcPr>
          <w:p w14:paraId="65EAEA17"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21</w:t>
            </w:r>
          </w:p>
        </w:tc>
        <w:tc>
          <w:tcPr>
            <w:tcW w:w="1060" w:type="dxa"/>
            <w:tcBorders>
              <w:top w:val="single" w:sz="4" w:space="0" w:color="000000"/>
              <w:left w:val="single" w:sz="4" w:space="0" w:color="000000"/>
              <w:bottom w:val="single" w:sz="4" w:space="0" w:color="000000"/>
              <w:right w:val="nil"/>
            </w:tcBorders>
            <w:vAlign w:val="center"/>
            <w:hideMark/>
          </w:tcPr>
          <w:p w14:paraId="00235039"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61</w:t>
            </w:r>
          </w:p>
        </w:tc>
        <w:tc>
          <w:tcPr>
            <w:tcW w:w="1062" w:type="dxa"/>
            <w:tcBorders>
              <w:top w:val="single" w:sz="4" w:space="0" w:color="000000"/>
              <w:left w:val="single" w:sz="4" w:space="0" w:color="000000"/>
              <w:bottom w:val="single" w:sz="4" w:space="0" w:color="000000"/>
              <w:right w:val="nil"/>
            </w:tcBorders>
            <w:vAlign w:val="center"/>
            <w:hideMark/>
          </w:tcPr>
          <w:p w14:paraId="65C94258"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23,1</w:t>
            </w:r>
          </w:p>
        </w:tc>
        <w:tc>
          <w:tcPr>
            <w:tcW w:w="1060" w:type="dxa"/>
            <w:tcBorders>
              <w:top w:val="single" w:sz="4" w:space="0" w:color="000000"/>
              <w:left w:val="single" w:sz="4" w:space="0" w:color="000000"/>
              <w:bottom w:val="single" w:sz="4" w:space="0" w:color="000000"/>
              <w:right w:val="nil"/>
            </w:tcBorders>
            <w:vAlign w:val="center"/>
            <w:hideMark/>
          </w:tcPr>
          <w:p w14:paraId="7503072E" w14:textId="77777777" w:rsidR="00985501" w:rsidRPr="00985501" w:rsidRDefault="00985501" w:rsidP="00985501">
            <w:pPr>
              <w:suppressAutoHyphens/>
              <w:snapToGrid w:val="0"/>
              <w:spacing w:after="160" w:line="360" w:lineRule="auto"/>
              <w:ind w:firstLine="0"/>
              <w:jc w:val="center"/>
              <w:rPr>
                <w:rFonts w:eastAsia="Calibri"/>
                <w:sz w:val="28"/>
                <w:szCs w:val="28"/>
                <w:lang w:val="en-US" w:eastAsia="ar-SA"/>
              </w:rPr>
            </w:pPr>
            <w:r w:rsidRPr="00985501">
              <w:rPr>
                <w:rFonts w:eastAsia="Calibri"/>
                <w:sz w:val="28"/>
                <w:szCs w:val="28"/>
                <w:lang w:val="en-US" w:eastAsia="ar-SA"/>
              </w:rPr>
              <w:t>62</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10375671"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19,2</w:t>
            </w:r>
          </w:p>
        </w:tc>
        <w:tc>
          <w:tcPr>
            <w:tcW w:w="0" w:type="auto"/>
            <w:vAlign w:val="center"/>
            <w:hideMark/>
          </w:tcPr>
          <w:p w14:paraId="35FBE1BA" w14:textId="77777777" w:rsidR="00985501" w:rsidRPr="00985501" w:rsidRDefault="00985501" w:rsidP="00985501">
            <w:pPr>
              <w:spacing w:line="360" w:lineRule="auto"/>
              <w:rPr>
                <w:rFonts w:eastAsia="Calibri"/>
                <w:sz w:val="28"/>
                <w:szCs w:val="28"/>
                <w:lang w:eastAsia="ar-SA"/>
              </w:rPr>
            </w:pPr>
          </w:p>
        </w:tc>
      </w:tr>
      <w:tr w:rsidR="00985501" w:rsidRPr="00985501" w14:paraId="6C243E57" w14:textId="77777777" w:rsidTr="00985501">
        <w:trPr>
          <w:trHeight w:val="610"/>
          <w:jc w:val="center"/>
        </w:trPr>
        <w:tc>
          <w:tcPr>
            <w:tcW w:w="2758" w:type="dxa"/>
            <w:tcBorders>
              <w:top w:val="single" w:sz="4" w:space="0" w:color="000000"/>
              <w:left w:val="single" w:sz="4" w:space="0" w:color="000000"/>
              <w:bottom w:val="single" w:sz="4" w:space="0" w:color="000000"/>
              <w:right w:val="nil"/>
            </w:tcBorders>
            <w:vAlign w:val="center"/>
            <w:hideMark/>
          </w:tcPr>
          <w:p w14:paraId="397B201F" w14:textId="77777777" w:rsidR="00985501" w:rsidRPr="00985501" w:rsidRDefault="00985501" w:rsidP="00985501">
            <w:pPr>
              <w:suppressAutoHyphens/>
              <w:spacing w:after="160" w:line="360" w:lineRule="auto"/>
              <w:ind w:firstLine="0"/>
              <w:rPr>
                <w:rFonts w:eastAsia="Calibri"/>
                <w:b/>
                <w:sz w:val="28"/>
                <w:szCs w:val="28"/>
                <w:lang w:eastAsia="ar-SA"/>
              </w:rPr>
            </w:pPr>
            <w:r w:rsidRPr="00985501">
              <w:rPr>
                <w:rFonts w:eastAsia="Calibri"/>
                <w:b/>
                <w:sz w:val="28"/>
                <w:szCs w:val="28"/>
                <w:lang w:eastAsia="ar-SA"/>
              </w:rPr>
              <w:t>Всего</w:t>
            </w:r>
          </w:p>
        </w:tc>
        <w:tc>
          <w:tcPr>
            <w:tcW w:w="1060" w:type="dxa"/>
            <w:tcBorders>
              <w:top w:val="single" w:sz="4" w:space="0" w:color="000000"/>
              <w:left w:val="single" w:sz="4" w:space="0" w:color="000000"/>
              <w:bottom w:val="single" w:sz="4" w:space="0" w:color="000000"/>
              <w:right w:val="nil"/>
            </w:tcBorders>
            <w:vAlign w:val="center"/>
            <w:hideMark/>
          </w:tcPr>
          <w:p w14:paraId="438C197B"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646</w:t>
            </w:r>
          </w:p>
        </w:tc>
        <w:tc>
          <w:tcPr>
            <w:tcW w:w="1062" w:type="dxa"/>
            <w:tcBorders>
              <w:top w:val="single" w:sz="4" w:space="0" w:color="000000"/>
              <w:left w:val="single" w:sz="4" w:space="0" w:color="000000"/>
              <w:bottom w:val="single" w:sz="4" w:space="0" w:color="000000"/>
              <w:right w:val="nil"/>
            </w:tcBorders>
            <w:vAlign w:val="center"/>
            <w:hideMark/>
          </w:tcPr>
          <w:p w14:paraId="70BA63D0"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w:t>
            </w:r>
          </w:p>
        </w:tc>
        <w:tc>
          <w:tcPr>
            <w:tcW w:w="1060" w:type="dxa"/>
            <w:tcBorders>
              <w:top w:val="single" w:sz="4" w:space="0" w:color="000000"/>
              <w:left w:val="single" w:sz="4" w:space="0" w:color="000000"/>
              <w:bottom w:val="single" w:sz="4" w:space="0" w:color="000000"/>
              <w:right w:val="nil"/>
            </w:tcBorders>
            <w:vAlign w:val="center"/>
            <w:hideMark/>
          </w:tcPr>
          <w:p w14:paraId="3994247D"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445</w:t>
            </w:r>
          </w:p>
        </w:tc>
        <w:tc>
          <w:tcPr>
            <w:tcW w:w="1062" w:type="dxa"/>
            <w:tcBorders>
              <w:top w:val="single" w:sz="4" w:space="0" w:color="000000"/>
              <w:left w:val="single" w:sz="4" w:space="0" w:color="000000"/>
              <w:bottom w:val="single" w:sz="4" w:space="0" w:color="000000"/>
              <w:right w:val="nil"/>
            </w:tcBorders>
            <w:vAlign w:val="center"/>
            <w:hideMark/>
          </w:tcPr>
          <w:p w14:paraId="0348A80E"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w:t>
            </w:r>
          </w:p>
        </w:tc>
        <w:tc>
          <w:tcPr>
            <w:tcW w:w="1060" w:type="dxa"/>
            <w:tcBorders>
              <w:top w:val="single" w:sz="4" w:space="0" w:color="000000"/>
              <w:left w:val="single" w:sz="4" w:space="0" w:color="000000"/>
              <w:bottom w:val="single" w:sz="4" w:space="0" w:color="000000"/>
              <w:right w:val="nil"/>
            </w:tcBorders>
            <w:vAlign w:val="center"/>
            <w:hideMark/>
          </w:tcPr>
          <w:p w14:paraId="1563CFFE"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600</w:t>
            </w:r>
          </w:p>
        </w:tc>
        <w:tc>
          <w:tcPr>
            <w:tcW w:w="1062" w:type="dxa"/>
            <w:tcBorders>
              <w:top w:val="single" w:sz="4" w:space="0" w:color="000000"/>
              <w:left w:val="single" w:sz="4" w:space="0" w:color="000000"/>
              <w:bottom w:val="single" w:sz="4" w:space="0" w:color="000000"/>
              <w:right w:val="single" w:sz="4" w:space="0" w:color="000000"/>
            </w:tcBorders>
            <w:vAlign w:val="center"/>
            <w:hideMark/>
          </w:tcPr>
          <w:p w14:paraId="312F11E0" w14:textId="77777777" w:rsidR="00985501" w:rsidRPr="00985501" w:rsidRDefault="00985501" w:rsidP="00985501">
            <w:pPr>
              <w:suppressAutoHyphens/>
              <w:snapToGrid w:val="0"/>
              <w:spacing w:after="160" w:line="360" w:lineRule="auto"/>
              <w:ind w:firstLine="0"/>
              <w:jc w:val="center"/>
              <w:rPr>
                <w:rFonts w:eastAsia="Calibri"/>
                <w:sz w:val="28"/>
                <w:szCs w:val="28"/>
                <w:lang w:eastAsia="ar-SA"/>
              </w:rPr>
            </w:pPr>
            <w:r w:rsidRPr="00985501">
              <w:rPr>
                <w:rFonts w:eastAsia="Calibri"/>
                <w:sz w:val="28"/>
                <w:szCs w:val="28"/>
                <w:lang w:eastAsia="ar-SA"/>
              </w:rPr>
              <w:t>-</w:t>
            </w:r>
          </w:p>
        </w:tc>
        <w:tc>
          <w:tcPr>
            <w:tcW w:w="0" w:type="auto"/>
            <w:vAlign w:val="center"/>
            <w:hideMark/>
          </w:tcPr>
          <w:p w14:paraId="75CD9D9B" w14:textId="77777777" w:rsidR="00985501" w:rsidRPr="00985501" w:rsidRDefault="00985501" w:rsidP="00985501">
            <w:pPr>
              <w:spacing w:line="360" w:lineRule="auto"/>
              <w:rPr>
                <w:rFonts w:eastAsia="Calibri"/>
                <w:sz w:val="28"/>
                <w:szCs w:val="28"/>
                <w:lang w:eastAsia="ar-SA"/>
              </w:rPr>
            </w:pPr>
          </w:p>
        </w:tc>
      </w:tr>
    </w:tbl>
    <w:p w14:paraId="38ED7B17" w14:textId="77777777" w:rsidR="00985501" w:rsidRPr="00985501" w:rsidRDefault="00985501" w:rsidP="00985501">
      <w:pPr>
        <w:spacing w:line="360" w:lineRule="auto"/>
        <w:ind w:left="57" w:right="284" w:firstLine="709"/>
        <w:rPr>
          <w:b/>
          <w:sz w:val="28"/>
          <w:szCs w:val="28"/>
        </w:rPr>
      </w:pPr>
    </w:p>
    <w:p w14:paraId="0997FAD3" w14:textId="77777777" w:rsidR="00985501" w:rsidRPr="00985501" w:rsidRDefault="00985501" w:rsidP="00985501">
      <w:pPr>
        <w:spacing w:line="360" w:lineRule="auto"/>
        <w:ind w:left="57" w:right="284" w:firstLine="709"/>
        <w:rPr>
          <w:sz w:val="28"/>
          <w:szCs w:val="28"/>
        </w:rPr>
      </w:pPr>
      <w:r w:rsidRPr="00985501">
        <w:rPr>
          <w:sz w:val="28"/>
          <w:szCs w:val="28"/>
        </w:rPr>
        <w:t xml:space="preserve">Терапия основных нозологических форм в целом не претерпела изменений.  </w:t>
      </w:r>
    </w:p>
    <w:p w14:paraId="267E1F7C" w14:textId="083303A4" w:rsidR="00985501" w:rsidRPr="00985501" w:rsidRDefault="00985501" w:rsidP="00985501">
      <w:pPr>
        <w:spacing w:line="360" w:lineRule="auto"/>
        <w:ind w:left="57" w:right="284" w:firstLine="709"/>
        <w:rPr>
          <w:sz w:val="28"/>
          <w:szCs w:val="28"/>
        </w:rPr>
      </w:pPr>
      <w:r w:rsidRPr="00985501">
        <w:rPr>
          <w:sz w:val="28"/>
          <w:szCs w:val="28"/>
        </w:rPr>
        <w:t xml:space="preserve">Все больные МКБ при отсутствии противопоказаний получали нефропротективную терапию, включающую лечение ингибиторами АПФ с титрованием доз и/или блокаторами рецепторов АТ1.  В структуре терапии, с учетом последних данных РКИ, в качестве нефропротективной терапии все чаще стали использоваться блокаторы </w:t>
      </w:r>
      <w:r w:rsidRPr="00985501">
        <w:rPr>
          <w:sz w:val="28"/>
          <w:szCs w:val="28"/>
          <w:lang w:val="de-CH"/>
        </w:rPr>
        <w:t>SGLT</w:t>
      </w:r>
      <w:r w:rsidRPr="00985501">
        <w:rPr>
          <w:sz w:val="28"/>
          <w:szCs w:val="28"/>
        </w:rPr>
        <w:t>2</w:t>
      </w:r>
      <w:r w:rsidR="00EB390F">
        <w:rPr>
          <w:sz w:val="28"/>
          <w:szCs w:val="28"/>
        </w:rPr>
        <w:t xml:space="preserve"> </w:t>
      </w:r>
      <w:r w:rsidR="00EB390F" w:rsidRPr="00EB390F">
        <w:rPr>
          <w:sz w:val="28"/>
          <w:szCs w:val="28"/>
        </w:rPr>
        <w:t>[</w:t>
      </w:r>
      <w:r w:rsidR="006414B7">
        <w:rPr>
          <w:sz w:val="28"/>
          <w:szCs w:val="28"/>
        </w:rPr>
        <w:t>14</w:t>
      </w:r>
      <w:r w:rsidR="00EB390F" w:rsidRPr="00EB390F">
        <w:rPr>
          <w:sz w:val="28"/>
          <w:szCs w:val="28"/>
        </w:rPr>
        <w:t>].</w:t>
      </w:r>
    </w:p>
    <w:p w14:paraId="4F8A9FAD" w14:textId="54150B87" w:rsidR="00985501" w:rsidRPr="00985501" w:rsidRDefault="00985501" w:rsidP="00985501">
      <w:pPr>
        <w:spacing w:line="360" w:lineRule="auto"/>
        <w:ind w:left="57" w:right="284" w:firstLine="709"/>
        <w:rPr>
          <w:sz w:val="28"/>
          <w:szCs w:val="28"/>
        </w:rPr>
      </w:pPr>
      <w:r w:rsidRPr="00985501">
        <w:rPr>
          <w:sz w:val="28"/>
          <w:szCs w:val="28"/>
        </w:rPr>
        <w:t xml:space="preserve">По-прежнему широко использовалась иммуносупрессивная терапия, включающая ГКС и/или цитостатики по разным схемам, рекомендованным, как Ассоциацией Урологов России, так и международными рекомендациями </w:t>
      </w:r>
      <w:r w:rsidR="00E97C4B" w:rsidRPr="00E97C4B">
        <w:rPr>
          <w:sz w:val="28"/>
          <w:szCs w:val="28"/>
        </w:rPr>
        <w:t>[</w:t>
      </w:r>
      <w:r w:rsidR="006414B7">
        <w:rPr>
          <w:sz w:val="28"/>
          <w:szCs w:val="28"/>
        </w:rPr>
        <w:t>26</w:t>
      </w:r>
      <w:r w:rsidR="00E97C4B" w:rsidRPr="00E97C4B">
        <w:rPr>
          <w:sz w:val="28"/>
          <w:szCs w:val="28"/>
        </w:rPr>
        <w:t>].</w:t>
      </w:r>
    </w:p>
    <w:p w14:paraId="141CA291" w14:textId="231A27E7" w:rsidR="00985501" w:rsidRPr="00985501" w:rsidRDefault="00985501" w:rsidP="00985501">
      <w:pPr>
        <w:spacing w:line="360" w:lineRule="auto"/>
        <w:ind w:left="57" w:right="284" w:firstLine="709"/>
        <w:rPr>
          <w:sz w:val="28"/>
          <w:szCs w:val="28"/>
        </w:rPr>
      </w:pPr>
      <w:r w:rsidRPr="00985501">
        <w:rPr>
          <w:sz w:val="28"/>
          <w:szCs w:val="28"/>
        </w:rPr>
        <w:t>Больным,</w:t>
      </w:r>
      <w:r w:rsidR="00F443B6">
        <w:rPr>
          <w:sz w:val="28"/>
          <w:szCs w:val="28"/>
        </w:rPr>
        <w:t> </w:t>
      </w:r>
      <w:r w:rsidRPr="00985501">
        <w:rPr>
          <w:sz w:val="28"/>
          <w:szCs w:val="28"/>
        </w:rPr>
        <w:t>страдающим</w:t>
      </w:r>
      <w:r w:rsidR="00F443B6">
        <w:rPr>
          <w:sz w:val="28"/>
          <w:szCs w:val="28"/>
        </w:rPr>
        <w:t> </w:t>
      </w:r>
      <w:r w:rsidRPr="00985501">
        <w:rPr>
          <w:sz w:val="28"/>
          <w:szCs w:val="28"/>
        </w:rPr>
        <w:t>онкологическими</w:t>
      </w:r>
      <w:r w:rsidR="00F443B6">
        <w:rPr>
          <w:sz w:val="28"/>
          <w:szCs w:val="28"/>
        </w:rPr>
        <w:t> </w:t>
      </w:r>
      <w:r w:rsidRPr="00985501">
        <w:rPr>
          <w:sz w:val="28"/>
          <w:szCs w:val="28"/>
        </w:rPr>
        <w:t>заболеваниями</w:t>
      </w:r>
      <w:r w:rsidR="00F443B6">
        <w:rPr>
          <w:sz w:val="28"/>
          <w:szCs w:val="28"/>
        </w:rPr>
        <w:t> </w:t>
      </w:r>
      <w:r w:rsidRPr="00985501">
        <w:rPr>
          <w:sz w:val="28"/>
          <w:szCs w:val="28"/>
        </w:rPr>
        <w:t>(злокачественные новообразования предстательной железы, почек и др.) также назначалась комбинированная иммуносупрессивная терапия (ГКС и цитостатики/генно-инженерные биологические препараты)</w:t>
      </w:r>
      <w:r w:rsidR="00964A1F">
        <w:rPr>
          <w:sz w:val="28"/>
          <w:szCs w:val="28"/>
        </w:rPr>
        <w:t xml:space="preserve"> </w:t>
      </w:r>
      <w:r w:rsidR="00964A1F" w:rsidRPr="00964A1F">
        <w:rPr>
          <w:sz w:val="28"/>
          <w:szCs w:val="28"/>
        </w:rPr>
        <w:t>[</w:t>
      </w:r>
      <w:r w:rsidR="006414B7">
        <w:rPr>
          <w:sz w:val="28"/>
          <w:szCs w:val="28"/>
        </w:rPr>
        <w:t>27</w:t>
      </w:r>
      <w:r w:rsidR="00964A1F" w:rsidRPr="00964A1F">
        <w:rPr>
          <w:sz w:val="28"/>
          <w:szCs w:val="28"/>
        </w:rPr>
        <w:t>].</w:t>
      </w:r>
    </w:p>
    <w:p w14:paraId="29954BAD" w14:textId="6F7CDF0C" w:rsidR="00985501" w:rsidRPr="00985501" w:rsidRDefault="00985501" w:rsidP="00985501">
      <w:pPr>
        <w:spacing w:line="360" w:lineRule="auto"/>
        <w:ind w:left="57" w:right="284" w:firstLine="709"/>
        <w:rPr>
          <w:sz w:val="28"/>
          <w:szCs w:val="28"/>
        </w:rPr>
      </w:pPr>
      <w:r w:rsidRPr="00985501">
        <w:rPr>
          <w:sz w:val="28"/>
          <w:szCs w:val="28"/>
        </w:rPr>
        <w:t xml:space="preserve">В 2022 году потребность в таргетных препаратах была намного больше возможности обеспечения ими. Данный вид терапии при ряде заболеваний может использоваться, как препараты первой линии, в том числе для инициации терапии в условиях отделения с последующим продолжением данного вида лечения на амбулаторном этапе </w:t>
      </w:r>
      <w:r w:rsidR="004A4E5D" w:rsidRPr="004A4E5D">
        <w:rPr>
          <w:sz w:val="28"/>
          <w:szCs w:val="28"/>
        </w:rPr>
        <w:t>[</w:t>
      </w:r>
      <w:r w:rsidR="00B311C6">
        <w:rPr>
          <w:sz w:val="28"/>
          <w:szCs w:val="28"/>
        </w:rPr>
        <w:t>31</w:t>
      </w:r>
      <w:r w:rsidR="004A4E5D" w:rsidRPr="004A4E5D">
        <w:rPr>
          <w:sz w:val="28"/>
          <w:szCs w:val="28"/>
        </w:rPr>
        <w:t>].</w:t>
      </w:r>
    </w:p>
    <w:p w14:paraId="5F84EBC3" w14:textId="77777777" w:rsidR="00985501" w:rsidRPr="00985501" w:rsidRDefault="00985501" w:rsidP="00985501">
      <w:pPr>
        <w:spacing w:line="360" w:lineRule="auto"/>
        <w:ind w:left="57" w:right="284" w:firstLine="709"/>
        <w:rPr>
          <w:sz w:val="28"/>
          <w:szCs w:val="28"/>
        </w:rPr>
      </w:pPr>
      <w:r w:rsidRPr="00985501">
        <w:rPr>
          <w:sz w:val="28"/>
          <w:szCs w:val="28"/>
        </w:rPr>
        <w:lastRenderedPageBreak/>
        <w:t xml:space="preserve">Пациентам с онкогематологической патологией (множественная миелома, моноклональная гаммапатия ренального значения, </w:t>
      </w:r>
      <w:r w:rsidRPr="00985501">
        <w:rPr>
          <w:sz w:val="28"/>
          <w:szCs w:val="28"/>
          <w:lang w:val="de-CH"/>
        </w:rPr>
        <w:t>AL</w:t>
      </w:r>
      <w:r w:rsidRPr="00985501">
        <w:rPr>
          <w:sz w:val="28"/>
          <w:szCs w:val="28"/>
        </w:rPr>
        <w:t>-амилоидоз и др.), как и в предыдущие годы, проводилась полихимиотерапия с использованием различных схем, по согласованию с гематологами, в том числе с применением не только ГКС, цитостатиков, но и таргетных препаратов (впервые в 2022 году начато активное применение доратамумаба).</w:t>
      </w:r>
    </w:p>
    <w:p w14:paraId="09556F5C" w14:textId="77777777" w:rsidR="00985501" w:rsidRPr="00985501" w:rsidRDefault="00985501" w:rsidP="00985501">
      <w:pPr>
        <w:spacing w:line="360" w:lineRule="auto"/>
        <w:ind w:left="57" w:right="284" w:firstLine="709"/>
        <w:rPr>
          <w:sz w:val="28"/>
          <w:szCs w:val="28"/>
        </w:rPr>
      </w:pPr>
      <w:r w:rsidRPr="00985501">
        <w:rPr>
          <w:sz w:val="28"/>
          <w:szCs w:val="28"/>
        </w:rPr>
        <w:t>Пациенты с инфекциями МВС, при необходимости, получали антибактериальные препараты. Предпочтение отдавалось сочетанию 2-х антибиотиков, иногда с уросептиками (фторхинолоновая группа) или антибиотик и уросептик.</w:t>
      </w:r>
    </w:p>
    <w:p w14:paraId="2D9DD5E5" w14:textId="77777777" w:rsidR="00985501" w:rsidRPr="00985501" w:rsidRDefault="00985501" w:rsidP="00985501">
      <w:pPr>
        <w:spacing w:line="360" w:lineRule="auto"/>
        <w:ind w:left="57" w:right="284" w:firstLine="709"/>
        <w:contextualSpacing/>
        <w:rPr>
          <w:bCs/>
          <w:sz w:val="28"/>
          <w:szCs w:val="28"/>
        </w:rPr>
      </w:pPr>
      <w:r w:rsidRPr="00985501">
        <w:rPr>
          <w:bCs/>
          <w:sz w:val="28"/>
          <w:szCs w:val="28"/>
        </w:rPr>
        <w:t>Летальность.</w:t>
      </w:r>
    </w:p>
    <w:p w14:paraId="1B2371E2" w14:textId="77777777" w:rsidR="00985501" w:rsidRPr="00985501" w:rsidRDefault="00985501" w:rsidP="00985501">
      <w:pPr>
        <w:spacing w:line="360" w:lineRule="auto"/>
        <w:ind w:left="57" w:right="284" w:firstLine="709"/>
        <w:rPr>
          <w:sz w:val="28"/>
          <w:szCs w:val="28"/>
        </w:rPr>
      </w:pPr>
      <w:r w:rsidRPr="00985501">
        <w:rPr>
          <w:sz w:val="28"/>
          <w:szCs w:val="28"/>
        </w:rPr>
        <w:t xml:space="preserve">Процент летальности в отчетном году снизился до 0,17% и является наиболее низким за последние 3 года. Вскрытие производилось всем умершим больным (1 пациент). Диагноз умершего пациента не вызывал сомнений и был подтвержден данными морфологического исследования. При вскрытии констатировано совпадение клинического и патологоанатомического диагнозов. </w:t>
      </w:r>
    </w:p>
    <w:p w14:paraId="39D4ADB7" w14:textId="77777777" w:rsidR="00985501" w:rsidRPr="00985501" w:rsidRDefault="00985501" w:rsidP="00985501">
      <w:pPr>
        <w:spacing w:line="360" w:lineRule="auto"/>
        <w:ind w:left="57" w:right="284" w:firstLine="709"/>
        <w:rPr>
          <w:sz w:val="28"/>
          <w:szCs w:val="28"/>
        </w:rPr>
      </w:pPr>
      <w:r w:rsidRPr="00985501">
        <w:rPr>
          <w:sz w:val="28"/>
          <w:szCs w:val="28"/>
        </w:rPr>
        <w:t xml:space="preserve">Причиной смерти чаще всего выступал острый коронарный синдром, инфаркт миокарда, ишемический инсульт (таблица 6). </w:t>
      </w:r>
    </w:p>
    <w:p w14:paraId="2F190B51" w14:textId="77777777" w:rsidR="00985501" w:rsidRPr="00985501" w:rsidRDefault="00985501" w:rsidP="00985501">
      <w:pPr>
        <w:spacing w:line="360" w:lineRule="auto"/>
        <w:ind w:left="57" w:right="284" w:firstLine="284"/>
        <w:jc w:val="right"/>
        <w:rPr>
          <w:bCs/>
          <w:sz w:val="28"/>
          <w:szCs w:val="28"/>
        </w:rPr>
      </w:pPr>
      <w:r w:rsidRPr="00985501">
        <w:rPr>
          <w:bCs/>
          <w:sz w:val="28"/>
          <w:szCs w:val="28"/>
        </w:rPr>
        <w:t>Таблица 6</w:t>
      </w:r>
    </w:p>
    <w:p w14:paraId="6ED3E0FD" w14:textId="77777777" w:rsidR="00985501" w:rsidRPr="00985501" w:rsidRDefault="00985501" w:rsidP="00985501">
      <w:pPr>
        <w:spacing w:line="360" w:lineRule="auto"/>
        <w:ind w:left="57" w:right="284" w:firstLine="0"/>
        <w:jc w:val="center"/>
        <w:rPr>
          <w:bCs/>
          <w:sz w:val="28"/>
          <w:szCs w:val="28"/>
        </w:rPr>
      </w:pPr>
      <w:r w:rsidRPr="00985501">
        <w:rPr>
          <w:bCs/>
          <w:sz w:val="28"/>
          <w:szCs w:val="28"/>
        </w:rPr>
        <w:t>Анализ патологоанатомических вскрытий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1804"/>
        <w:gridCol w:w="1326"/>
        <w:gridCol w:w="1326"/>
        <w:gridCol w:w="2351"/>
      </w:tblGrid>
      <w:tr w:rsidR="00985501" w:rsidRPr="00985501" w14:paraId="7447EE6A" w14:textId="77777777" w:rsidTr="00985501">
        <w:trPr>
          <w:trHeight w:val="293"/>
          <w:jc w:val="center"/>
        </w:trPr>
        <w:tc>
          <w:tcPr>
            <w:tcW w:w="4653" w:type="dxa"/>
            <w:gridSpan w:val="2"/>
            <w:tcBorders>
              <w:top w:val="single" w:sz="4" w:space="0" w:color="auto"/>
              <w:left w:val="single" w:sz="4" w:space="0" w:color="auto"/>
              <w:bottom w:val="single" w:sz="4" w:space="0" w:color="auto"/>
              <w:right w:val="single" w:sz="4" w:space="0" w:color="auto"/>
            </w:tcBorders>
            <w:hideMark/>
          </w:tcPr>
          <w:p w14:paraId="516B3D73" w14:textId="77777777" w:rsidR="00985501" w:rsidRPr="00985501" w:rsidRDefault="00985501" w:rsidP="00985501">
            <w:pPr>
              <w:spacing w:line="360" w:lineRule="auto"/>
              <w:ind w:firstLine="0"/>
              <w:rPr>
                <w:b/>
                <w:sz w:val="28"/>
                <w:szCs w:val="28"/>
                <w:lang w:eastAsia="en-US"/>
              </w:rPr>
            </w:pPr>
            <w:r w:rsidRPr="00985501">
              <w:rPr>
                <w:b/>
                <w:sz w:val="28"/>
                <w:szCs w:val="28"/>
                <w:lang w:eastAsia="en-US"/>
              </w:rPr>
              <w:t xml:space="preserve">Показатель </w:t>
            </w:r>
          </w:p>
        </w:tc>
        <w:tc>
          <w:tcPr>
            <w:tcW w:w="1340" w:type="dxa"/>
            <w:tcBorders>
              <w:top w:val="single" w:sz="4" w:space="0" w:color="auto"/>
              <w:left w:val="single" w:sz="4" w:space="0" w:color="auto"/>
              <w:bottom w:val="single" w:sz="4" w:space="0" w:color="auto"/>
              <w:right w:val="single" w:sz="4" w:space="0" w:color="auto"/>
            </w:tcBorders>
            <w:hideMark/>
          </w:tcPr>
          <w:p w14:paraId="1A214237"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2020</w:t>
            </w:r>
          </w:p>
        </w:tc>
        <w:tc>
          <w:tcPr>
            <w:tcW w:w="1340" w:type="dxa"/>
            <w:tcBorders>
              <w:top w:val="single" w:sz="4" w:space="0" w:color="auto"/>
              <w:left w:val="single" w:sz="4" w:space="0" w:color="auto"/>
              <w:bottom w:val="single" w:sz="4" w:space="0" w:color="auto"/>
              <w:right w:val="single" w:sz="4" w:space="0" w:color="auto"/>
            </w:tcBorders>
            <w:hideMark/>
          </w:tcPr>
          <w:p w14:paraId="08F5FEDE"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2021</w:t>
            </w:r>
          </w:p>
        </w:tc>
        <w:tc>
          <w:tcPr>
            <w:tcW w:w="2392" w:type="dxa"/>
            <w:tcBorders>
              <w:top w:val="single" w:sz="4" w:space="0" w:color="auto"/>
              <w:left w:val="single" w:sz="4" w:space="0" w:color="auto"/>
              <w:bottom w:val="single" w:sz="4" w:space="0" w:color="auto"/>
              <w:right w:val="single" w:sz="4" w:space="0" w:color="auto"/>
            </w:tcBorders>
            <w:hideMark/>
          </w:tcPr>
          <w:p w14:paraId="603F37AE" w14:textId="77777777" w:rsidR="00985501" w:rsidRPr="00985501" w:rsidRDefault="00985501" w:rsidP="00985501">
            <w:pPr>
              <w:spacing w:line="360" w:lineRule="auto"/>
              <w:ind w:firstLine="0"/>
              <w:jc w:val="center"/>
              <w:rPr>
                <w:b/>
                <w:sz w:val="28"/>
                <w:szCs w:val="28"/>
                <w:lang w:eastAsia="en-US"/>
              </w:rPr>
            </w:pPr>
            <w:r w:rsidRPr="00985501">
              <w:rPr>
                <w:b/>
                <w:sz w:val="28"/>
                <w:szCs w:val="28"/>
                <w:lang w:eastAsia="en-US"/>
              </w:rPr>
              <w:t>2022</w:t>
            </w:r>
          </w:p>
        </w:tc>
      </w:tr>
      <w:tr w:rsidR="00985501" w:rsidRPr="00985501" w14:paraId="656DDC4A" w14:textId="77777777" w:rsidTr="00985501">
        <w:trPr>
          <w:trHeight w:val="293"/>
          <w:jc w:val="center"/>
        </w:trPr>
        <w:tc>
          <w:tcPr>
            <w:tcW w:w="4653" w:type="dxa"/>
            <w:gridSpan w:val="2"/>
            <w:tcBorders>
              <w:top w:val="single" w:sz="4" w:space="0" w:color="auto"/>
              <w:left w:val="single" w:sz="4" w:space="0" w:color="auto"/>
              <w:bottom w:val="single" w:sz="4" w:space="0" w:color="auto"/>
              <w:right w:val="single" w:sz="4" w:space="0" w:color="auto"/>
            </w:tcBorders>
            <w:hideMark/>
          </w:tcPr>
          <w:p w14:paraId="06926168" w14:textId="77777777" w:rsidR="00985501" w:rsidRPr="00985501" w:rsidRDefault="00985501" w:rsidP="00985501">
            <w:pPr>
              <w:spacing w:line="360" w:lineRule="auto"/>
              <w:ind w:firstLine="0"/>
              <w:rPr>
                <w:sz w:val="28"/>
                <w:szCs w:val="28"/>
                <w:lang w:eastAsia="en-US"/>
              </w:rPr>
            </w:pPr>
            <w:r w:rsidRPr="00985501">
              <w:rPr>
                <w:sz w:val="28"/>
                <w:szCs w:val="28"/>
                <w:lang w:eastAsia="en-US"/>
              </w:rPr>
              <w:t>Количество больных</w:t>
            </w:r>
          </w:p>
        </w:tc>
        <w:tc>
          <w:tcPr>
            <w:tcW w:w="1340" w:type="dxa"/>
            <w:tcBorders>
              <w:top w:val="single" w:sz="4" w:space="0" w:color="auto"/>
              <w:left w:val="single" w:sz="4" w:space="0" w:color="auto"/>
              <w:bottom w:val="single" w:sz="4" w:space="0" w:color="auto"/>
              <w:right w:val="single" w:sz="4" w:space="0" w:color="auto"/>
            </w:tcBorders>
            <w:hideMark/>
          </w:tcPr>
          <w:p w14:paraId="38AF80DD"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646</w:t>
            </w:r>
          </w:p>
        </w:tc>
        <w:tc>
          <w:tcPr>
            <w:tcW w:w="1340" w:type="dxa"/>
            <w:tcBorders>
              <w:top w:val="single" w:sz="4" w:space="0" w:color="auto"/>
              <w:left w:val="single" w:sz="4" w:space="0" w:color="auto"/>
              <w:bottom w:val="single" w:sz="4" w:space="0" w:color="auto"/>
              <w:right w:val="single" w:sz="4" w:space="0" w:color="auto"/>
            </w:tcBorders>
            <w:hideMark/>
          </w:tcPr>
          <w:p w14:paraId="3FEF6CF6"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445</w:t>
            </w:r>
          </w:p>
        </w:tc>
        <w:tc>
          <w:tcPr>
            <w:tcW w:w="2392" w:type="dxa"/>
            <w:tcBorders>
              <w:top w:val="single" w:sz="4" w:space="0" w:color="auto"/>
              <w:left w:val="single" w:sz="4" w:space="0" w:color="auto"/>
              <w:bottom w:val="single" w:sz="4" w:space="0" w:color="auto"/>
              <w:right w:val="single" w:sz="4" w:space="0" w:color="auto"/>
            </w:tcBorders>
            <w:hideMark/>
          </w:tcPr>
          <w:p w14:paraId="5F33E891"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601</w:t>
            </w:r>
          </w:p>
        </w:tc>
      </w:tr>
      <w:tr w:rsidR="00985501" w:rsidRPr="00985501" w14:paraId="260E90AD" w14:textId="77777777" w:rsidTr="00985501">
        <w:trPr>
          <w:trHeight w:val="293"/>
          <w:jc w:val="center"/>
        </w:trPr>
        <w:tc>
          <w:tcPr>
            <w:tcW w:w="2847" w:type="dxa"/>
            <w:vMerge w:val="restart"/>
            <w:tcBorders>
              <w:top w:val="single" w:sz="4" w:space="0" w:color="auto"/>
              <w:left w:val="single" w:sz="4" w:space="0" w:color="auto"/>
              <w:bottom w:val="single" w:sz="4" w:space="0" w:color="auto"/>
              <w:right w:val="single" w:sz="4" w:space="0" w:color="auto"/>
            </w:tcBorders>
            <w:hideMark/>
          </w:tcPr>
          <w:p w14:paraId="42A8E603" w14:textId="77777777" w:rsidR="00985501" w:rsidRPr="00985501" w:rsidRDefault="00985501" w:rsidP="00985501">
            <w:pPr>
              <w:spacing w:line="360" w:lineRule="auto"/>
              <w:ind w:firstLine="0"/>
              <w:rPr>
                <w:sz w:val="28"/>
                <w:szCs w:val="28"/>
                <w:lang w:eastAsia="en-US"/>
              </w:rPr>
            </w:pPr>
            <w:r w:rsidRPr="00985501">
              <w:rPr>
                <w:sz w:val="28"/>
                <w:szCs w:val="28"/>
                <w:lang w:eastAsia="en-US"/>
              </w:rPr>
              <w:t xml:space="preserve">Умерло </w:t>
            </w:r>
          </w:p>
        </w:tc>
        <w:tc>
          <w:tcPr>
            <w:tcW w:w="1806" w:type="dxa"/>
            <w:tcBorders>
              <w:top w:val="single" w:sz="4" w:space="0" w:color="auto"/>
              <w:left w:val="single" w:sz="4" w:space="0" w:color="auto"/>
              <w:bottom w:val="single" w:sz="4" w:space="0" w:color="auto"/>
              <w:right w:val="single" w:sz="4" w:space="0" w:color="auto"/>
            </w:tcBorders>
            <w:hideMark/>
          </w:tcPr>
          <w:p w14:paraId="648CE6D7" w14:textId="77777777" w:rsidR="00985501" w:rsidRPr="00985501" w:rsidRDefault="00985501" w:rsidP="00985501">
            <w:pPr>
              <w:spacing w:line="360" w:lineRule="auto"/>
              <w:ind w:firstLine="0"/>
              <w:rPr>
                <w:sz w:val="28"/>
                <w:szCs w:val="28"/>
                <w:lang w:eastAsia="en-US"/>
              </w:rPr>
            </w:pPr>
            <w:r w:rsidRPr="00985501">
              <w:rPr>
                <w:sz w:val="28"/>
                <w:szCs w:val="28"/>
                <w:lang w:eastAsia="en-US"/>
              </w:rPr>
              <w:t>Всего</w:t>
            </w:r>
          </w:p>
        </w:tc>
        <w:tc>
          <w:tcPr>
            <w:tcW w:w="1340" w:type="dxa"/>
            <w:tcBorders>
              <w:top w:val="single" w:sz="4" w:space="0" w:color="auto"/>
              <w:left w:val="single" w:sz="4" w:space="0" w:color="auto"/>
              <w:bottom w:val="single" w:sz="4" w:space="0" w:color="auto"/>
              <w:right w:val="single" w:sz="4" w:space="0" w:color="auto"/>
            </w:tcBorders>
            <w:hideMark/>
          </w:tcPr>
          <w:p w14:paraId="0C80B993"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5</w:t>
            </w:r>
          </w:p>
        </w:tc>
        <w:tc>
          <w:tcPr>
            <w:tcW w:w="1340" w:type="dxa"/>
            <w:tcBorders>
              <w:top w:val="single" w:sz="4" w:space="0" w:color="auto"/>
              <w:left w:val="single" w:sz="4" w:space="0" w:color="auto"/>
              <w:bottom w:val="single" w:sz="4" w:space="0" w:color="auto"/>
              <w:right w:val="single" w:sz="4" w:space="0" w:color="auto"/>
            </w:tcBorders>
            <w:hideMark/>
          </w:tcPr>
          <w:p w14:paraId="415BEC5B"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2</w:t>
            </w:r>
          </w:p>
        </w:tc>
        <w:tc>
          <w:tcPr>
            <w:tcW w:w="2392" w:type="dxa"/>
            <w:tcBorders>
              <w:top w:val="single" w:sz="4" w:space="0" w:color="auto"/>
              <w:left w:val="single" w:sz="4" w:space="0" w:color="auto"/>
              <w:bottom w:val="single" w:sz="4" w:space="0" w:color="auto"/>
              <w:right w:val="single" w:sz="4" w:space="0" w:color="auto"/>
            </w:tcBorders>
            <w:hideMark/>
          </w:tcPr>
          <w:p w14:paraId="7E87427C"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1</w:t>
            </w:r>
          </w:p>
        </w:tc>
      </w:tr>
      <w:tr w:rsidR="00985501" w:rsidRPr="00985501" w14:paraId="5739CE3E" w14:textId="77777777" w:rsidTr="00985501">
        <w:trPr>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0F99E" w14:textId="77777777" w:rsidR="00985501" w:rsidRPr="00985501" w:rsidRDefault="00985501" w:rsidP="00985501">
            <w:pPr>
              <w:spacing w:line="360" w:lineRule="auto"/>
              <w:ind w:firstLine="0"/>
              <w:jc w:val="left"/>
              <w:rPr>
                <w:sz w:val="28"/>
                <w:szCs w:val="28"/>
                <w:lang w:eastAsia="en-US"/>
              </w:rPr>
            </w:pPr>
          </w:p>
        </w:tc>
        <w:tc>
          <w:tcPr>
            <w:tcW w:w="1806" w:type="dxa"/>
            <w:tcBorders>
              <w:top w:val="single" w:sz="4" w:space="0" w:color="auto"/>
              <w:left w:val="single" w:sz="4" w:space="0" w:color="auto"/>
              <w:bottom w:val="single" w:sz="4" w:space="0" w:color="auto"/>
              <w:right w:val="single" w:sz="4" w:space="0" w:color="auto"/>
            </w:tcBorders>
            <w:hideMark/>
          </w:tcPr>
          <w:p w14:paraId="4704E1CA" w14:textId="77777777" w:rsidR="00985501" w:rsidRPr="00985501" w:rsidRDefault="00985501" w:rsidP="00985501">
            <w:pPr>
              <w:spacing w:line="360" w:lineRule="auto"/>
              <w:ind w:firstLine="0"/>
              <w:rPr>
                <w:sz w:val="28"/>
                <w:szCs w:val="28"/>
                <w:lang w:eastAsia="en-US"/>
              </w:rPr>
            </w:pPr>
            <w:r w:rsidRPr="00985501">
              <w:rPr>
                <w:sz w:val="28"/>
                <w:szCs w:val="28"/>
                <w:lang w:eastAsia="en-US"/>
              </w:rPr>
              <w:t>Летальность</w:t>
            </w:r>
          </w:p>
        </w:tc>
        <w:tc>
          <w:tcPr>
            <w:tcW w:w="1340" w:type="dxa"/>
            <w:tcBorders>
              <w:top w:val="single" w:sz="4" w:space="0" w:color="auto"/>
              <w:left w:val="single" w:sz="4" w:space="0" w:color="auto"/>
              <w:bottom w:val="single" w:sz="4" w:space="0" w:color="auto"/>
              <w:right w:val="single" w:sz="4" w:space="0" w:color="auto"/>
            </w:tcBorders>
            <w:hideMark/>
          </w:tcPr>
          <w:p w14:paraId="2156CF7C"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0,78</w:t>
            </w:r>
          </w:p>
        </w:tc>
        <w:tc>
          <w:tcPr>
            <w:tcW w:w="1340" w:type="dxa"/>
            <w:tcBorders>
              <w:top w:val="single" w:sz="4" w:space="0" w:color="auto"/>
              <w:left w:val="single" w:sz="4" w:space="0" w:color="auto"/>
              <w:bottom w:val="single" w:sz="4" w:space="0" w:color="auto"/>
              <w:right w:val="single" w:sz="4" w:space="0" w:color="auto"/>
            </w:tcBorders>
            <w:hideMark/>
          </w:tcPr>
          <w:p w14:paraId="1A629E5E"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0,45</w:t>
            </w:r>
          </w:p>
        </w:tc>
        <w:tc>
          <w:tcPr>
            <w:tcW w:w="2392" w:type="dxa"/>
            <w:tcBorders>
              <w:top w:val="single" w:sz="4" w:space="0" w:color="auto"/>
              <w:left w:val="single" w:sz="4" w:space="0" w:color="auto"/>
              <w:bottom w:val="single" w:sz="4" w:space="0" w:color="auto"/>
              <w:right w:val="single" w:sz="4" w:space="0" w:color="auto"/>
            </w:tcBorders>
            <w:hideMark/>
          </w:tcPr>
          <w:p w14:paraId="54623937"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0,17</w:t>
            </w:r>
          </w:p>
        </w:tc>
      </w:tr>
      <w:tr w:rsidR="00985501" w:rsidRPr="00985501" w14:paraId="0A86EBB1" w14:textId="77777777" w:rsidTr="00985501">
        <w:trPr>
          <w:trHeight w:val="293"/>
          <w:jc w:val="center"/>
        </w:trPr>
        <w:tc>
          <w:tcPr>
            <w:tcW w:w="2847" w:type="dxa"/>
            <w:vMerge w:val="restart"/>
            <w:tcBorders>
              <w:top w:val="single" w:sz="4" w:space="0" w:color="auto"/>
              <w:left w:val="single" w:sz="4" w:space="0" w:color="auto"/>
              <w:bottom w:val="single" w:sz="4" w:space="0" w:color="auto"/>
              <w:right w:val="single" w:sz="4" w:space="0" w:color="auto"/>
            </w:tcBorders>
            <w:hideMark/>
          </w:tcPr>
          <w:p w14:paraId="5FAA0381" w14:textId="77777777" w:rsidR="00985501" w:rsidRPr="00985501" w:rsidRDefault="00985501" w:rsidP="00985501">
            <w:pPr>
              <w:spacing w:line="360" w:lineRule="auto"/>
              <w:ind w:firstLine="0"/>
              <w:rPr>
                <w:sz w:val="28"/>
                <w:szCs w:val="28"/>
                <w:lang w:eastAsia="en-US"/>
              </w:rPr>
            </w:pPr>
            <w:r w:rsidRPr="00985501">
              <w:rPr>
                <w:sz w:val="28"/>
                <w:szCs w:val="28"/>
                <w:lang w:eastAsia="en-US"/>
              </w:rPr>
              <w:t xml:space="preserve">Вскрытия </w:t>
            </w:r>
          </w:p>
        </w:tc>
        <w:tc>
          <w:tcPr>
            <w:tcW w:w="1806" w:type="dxa"/>
            <w:tcBorders>
              <w:top w:val="single" w:sz="4" w:space="0" w:color="auto"/>
              <w:left w:val="single" w:sz="4" w:space="0" w:color="auto"/>
              <w:bottom w:val="single" w:sz="4" w:space="0" w:color="auto"/>
              <w:right w:val="single" w:sz="4" w:space="0" w:color="auto"/>
            </w:tcBorders>
            <w:hideMark/>
          </w:tcPr>
          <w:p w14:paraId="185543AF" w14:textId="77777777" w:rsidR="00985501" w:rsidRPr="00985501" w:rsidRDefault="00985501" w:rsidP="00985501">
            <w:pPr>
              <w:spacing w:line="360" w:lineRule="auto"/>
              <w:ind w:firstLine="0"/>
              <w:rPr>
                <w:sz w:val="28"/>
                <w:szCs w:val="28"/>
                <w:lang w:eastAsia="en-US"/>
              </w:rPr>
            </w:pPr>
            <w:r w:rsidRPr="00985501">
              <w:rPr>
                <w:sz w:val="28"/>
                <w:szCs w:val="28"/>
                <w:lang w:eastAsia="en-US"/>
              </w:rPr>
              <w:t xml:space="preserve">Всего </w:t>
            </w:r>
          </w:p>
        </w:tc>
        <w:tc>
          <w:tcPr>
            <w:tcW w:w="1340" w:type="dxa"/>
            <w:tcBorders>
              <w:top w:val="single" w:sz="4" w:space="0" w:color="auto"/>
              <w:left w:val="single" w:sz="4" w:space="0" w:color="auto"/>
              <w:bottom w:val="single" w:sz="4" w:space="0" w:color="auto"/>
              <w:right w:val="single" w:sz="4" w:space="0" w:color="auto"/>
            </w:tcBorders>
            <w:hideMark/>
          </w:tcPr>
          <w:p w14:paraId="1A123F8F"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2</w:t>
            </w:r>
          </w:p>
        </w:tc>
        <w:tc>
          <w:tcPr>
            <w:tcW w:w="1340" w:type="dxa"/>
            <w:tcBorders>
              <w:top w:val="single" w:sz="4" w:space="0" w:color="auto"/>
              <w:left w:val="single" w:sz="4" w:space="0" w:color="auto"/>
              <w:bottom w:val="single" w:sz="4" w:space="0" w:color="auto"/>
              <w:right w:val="single" w:sz="4" w:space="0" w:color="auto"/>
            </w:tcBorders>
            <w:hideMark/>
          </w:tcPr>
          <w:p w14:paraId="491D0027"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2</w:t>
            </w:r>
          </w:p>
        </w:tc>
        <w:tc>
          <w:tcPr>
            <w:tcW w:w="2392" w:type="dxa"/>
            <w:tcBorders>
              <w:top w:val="single" w:sz="4" w:space="0" w:color="auto"/>
              <w:left w:val="single" w:sz="4" w:space="0" w:color="auto"/>
              <w:bottom w:val="single" w:sz="4" w:space="0" w:color="auto"/>
              <w:right w:val="single" w:sz="4" w:space="0" w:color="auto"/>
            </w:tcBorders>
            <w:hideMark/>
          </w:tcPr>
          <w:p w14:paraId="789BC2A3"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1</w:t>
            </w:r>
          </w:p>
        </w:tc>
      </w:tr>
      <w:tr w:rsidR="00985501" w:rsidRPr="00985501" w14:paraId="3DFCE213" w14:textId="77777777" w:rsidTr="00985501">
        <w:trPr>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0C9E2B" w14:textId="77777777" w:rsidR="00985501" w:rsidRPr="00985501" w:rsidRDefault="00985501" w:rsidP="00985501">
            <w:pPr>
              <w:spacing w:line="360" w:lineRule="auto"/>
              <w:ind w:firstLine="0"/>
              <w:jc w:val="left"/>
              <w:rPr>
                <w:sz w:val="28"/>
                <w:szCs w:val="28"/>
                <w:lang w:eastAsia="en-US"/>
              </w:rPr>
            </w:pPr>
          </w:p>
        </w:tc>
        <w:tc>
          <w:tcPr>
            <w:tcW w:w="1806" w:type="dxa"/>
            <w:tcBorders>
              <w:top w:val="single" w:sz="4" w:space="0" w:color="auto"/>
              <w:left w:val="single" w:sz="4" w:space="0" w:color="auto"/>
              <w:bottom w:val="single" w:sz="4" w:space="0" w:color="auto"/>
              <w:right w:val="single" w:sz="4" w:space="0" w:color="auto"/>
            </w:tcBorders>
            <w:hideMark/>
          </w:tcPr>
          <w:p w14:paraId="001CD2A8" w14:textId="77777777" w:rsidR="00985501" w:rsidRPr="00985501" w:rsidRDefault="00985501" w:rsidP="00985501">
            <w:pPr>
              <w:spacing w:line="360" w:lineRule="auto"/>
              <w:ind w:firstLine="0"/>
              <w:rPr>
                <w:sz w:val="28"/>
                <w:szCs w:val="28"/>
                <w:lang w:eastAsia="en-US"/>
              </w:rPr>
            </w:pPr>
            <w:r w:rsidRPr="00985501">
              <w:rPr>
                <w:sz w:val="28"/>
                <w:szCs w:val="28"/>
                <w:lang w:eastAsia="en-US"/>
              </w:rPr>
              <w:t>%</w:t>
            </w:r>
          </w:p>
        </w:tc>
        <w:tc>
          <w:tcPr>
            <w:tcW w:w="1340" w:type="dxa"/>
            <w:tcBorders>
              <w:top w:val="single" w:sz="4" w:space="0" w:color="auto"/>
              <w:left w:val="single" w:sz="4" w:space="0" w:color="auto"/>
              <w:bottom w:val="single" w:sz="4" w:space="0" w:color="auto"/>
              <w:right w:val="single" w:sz="4" w:space="0" w:color="auto"/>
            </w:tcBorders>
            <w:hideMark/>
          </w:tcPr>
          <w:p w14:paraId="6CCA3465"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40</w:t>
            </w:r>
          </w:p>
        </w:tc>
        <w:tc>
          <w:tcPr>
            <w:tcW w:w="1340" w:type="dxa"/>
            <w:tcBorders>
              <w:top w:val="single" w:sz="4" w:space="0" w:color="auto"/>
              <w:left w:val="single" w:sz="4" w:space="0" w:color="auto"/>
              <w:bottom w:val="single" w:sz="4" w:space="0" w:color="auto"/>
              <w:right w:val="single" w:sz="4" w:space="0" w:color="auto"/>
            </w:tcBorders>
            <w:hideMark/>
          </w:tcPr>
          <w:p w14:paraId="2448FDD5"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100</w:t>
            </w:r>
          </w:p>
        </w:tc>
        <w:tc>
          <w:tcPr>
            <w:tcW w:w="2392" w:type="dxa"/>
            <w:tcBorders>
              <w:top w:val="single" w:sz="4" w:space="0" w:color="auto"/>
              <w:left w:val="single" w:sz="4" w:space="0" w:color="auto"/>
              <w:bottom w:val="single" w:sz="4" w:space="0" w:color="auto"/>
              <w:right w:val="single" w:sz="4" w:space="0" w:color="auto"/>
            </w:tcBorders>
            <w:hideMark/>
          </w:tcPr>
          <w:p w14:paraId="1F3E8EE6"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100</w:t>
            </w:r>
          </w:p>
        </w:tc>
      </w:tr>
      <w:tr w:rsidR="00985501" w:rsidRPr="00985501" w14:paraId="463F6624" w14:textId="77777777" w:rsidTr="00985501">
        <w:trPr>
          <w:trHeight w:val="293"/>
          <w:jc w:val="center"/>
        </w:trPr>
        <w:tc>
          <w:tcPr>
            <w:tcW w:w="2847" w:type="dxa"/>
            <w:vMerge w:val="restart"/>
            <w:tcBorders>
              <w:top w:val="single" w:sz="4" w:space="0" w:color="auto"/>
              <w:left w:val="single" w:sz="4" w:space="0" w:color="auto"/>
              <w:bottom w:val="single" w:sz="4" w:space="0" w:color="auto"/>
              <w:right w:val="single" w:sz="4" w:space="0" w:color="auto"/>
            </w:tcBorders>
            <w:hideMark/>
          </w:tcPr>
          <w:p w14:paraId="2979C88C" w14:textId="77777777" w:rsidR="00985501" w:rsidRPr="00985501" w:rsidRDefault="00985501" w:rsidP="00985501">
            <w:pPr>
              <w:spacing w:line="360" w:lineRule="auto"/>
              <w:ind w:firstLine="0"/>
              <w:rPr>
                <w:sz w:val="28"/>
                <w:szCs w:val="28"/>
                <w:lang w:eastAsia="en-US"/>
              </w:rPr>
            </w:pPr>
            <w:r w:rsidRPr="00985501">
              <w:rPr>
                <w:sz w:val="28"/>
                <w:szCs w:val="28"/>
                <w:lang w:eastAsia="en-US"/>
              </w:rPr>
              <w:t>Расхождение диагнозов</w:t>
            </w:r>
          </w:p>
        </w:tc>
        <w:tc>
          <w:tcPr>
            <w:tcW w:w="1806" w:type="dxa"/>
            <w:tcBorders>
              <w:top w:val="single" w:sz="4" w:space="0" w:color="auto"/>
              <w:left w:val="single" w:sz="4" w:space="0" w:color="auto"/>
              <w:bottom w:val="single" w:sz="4" w:space="0" w:color="auto"/>
              <w:right w:val="single" w:sz="4" w:space="0" w:color="auto"/>
            </w:tcBorders>
            <w:hideMark/>
          </w:tcPr>
          <w:p w14:paraId="400F6DF0" w14:textId="77777777" w:rsidR="00985501" w:rsidRPr="00985501" w:rsidRDefault="00985501" w:rsidP="00985501">
            <w:pPr>
              <w:spacing w:line="360" w:lineRule="auto"/>
              <w:ind w:firstLine="0"/>
              <w:rPr>
                <w:sz w:val="28"/>
                <w:szCs w:val="28"/>
                <w:lang w:eastAsia="en-US"/>
              </w:rPr>
            </w:pPr>
            <w:r w:rsidRPr="00985501">
              <w:rPr>
                <w:sz w:val="28"/>
                <w:szCs w:val="28"/>
                <w:lang w:eastAsia="en-US"/>
              </w:rPr>
              <w:t>Всего</w:t>
            </w:r>
          </w:p>
        </w:tc>
        <w:tc>
          <w:tcPr>
            <w:tcW w:w="1340" w:type="dxa"/>
            <w:tcBorders>
              <w:top w:val="single" w:sz="4" w:space="0" w:color="auto"/>
              <w:left w:val="single" w:sz="4" w:space="0" w:color="auto"/>
              <w:bottom w:val="single" w:sz="4" w:space="0" w:color="auto"/>
              <w:right w:val="single" w:sz="4" w:space="0" w:color="auto"/>
            </w:tcBorders>
            <w:hideMark/>
          </w:tcPr>
          <w:p w14:paraId="2AF96A2E"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0</w:t>
            </w:r>
          </w:p>
        </w:tc>
        <w:tc>
          <w:tcPr>
            <w:tcW w:w="1340" w:type="dxa"/>
            <w:tcBorders>
              <w:top w:val="single" w:sz="4" w:space="0" w:color="auto"/>
              <w:left w:val="single" w:sz="4" w:space="0" w:color="auto"/>
              <w:bottom w:val="single" w:sz="4" w:space="0" w:color="auto"/>
              <w:right w:val="single" w:sz="4" w:space="0" w:color="auto"/>
            </w:tcBorders>
            <w:hideMark/>
          </w:tcPr>
          <w:p w14:paraId="3D6B1FF5"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0</w:t>
            </w:r>
          </w:p>
        </w:tc>
        <w:tc>
          <w:tcPr>
            <w:tcW w:w="2392" w:type="dxa"/>
            <w:tcBorders>
              <w:top w:val="single" w:sz="4" w:space="0" w:color="auto"/>
              <w:left w:val="single" w:sz="4" w:space="0" w:color="auto"/>
              <w:bottom w:val="single" w:sz="4" w:space="0" w:color="auto"/>
              <w:right w:val="single" w:sz="4" w:space="0" w:color="auto"/>
            </w:tcBorders>
            <w:hideMark/>
          </w:tcPr>
          <w:p w14:paraId="51B5CB27"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0</w:t>
            </w:r>
          </w:p>
        </w:tc>
      </w:tr>
      <w:tr w:rsidR="00985501" w:rsidRPr="00985501" w14:paraId="2B1FDB0C" w14:textId="77777777" w:rsidTr="00985501">
        <w:trPr>
          <w:trHeight w:val="2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E5E28" w14:textId="77777777" w:rsidR="00985501" w:rsidRPr="00985501" w:rsidRDefault="00985501" w:rsidP="00985501">
            <w:pPr>
              <w:spacing w:line="360" w:lineRule="auto"/>
              <w:ind w:firstLine="0"/>
              <w:jc w:val="left"/>
              <w:rPr>
                <w:sz w:val="28"/>
                <w:szCs w:val="28"/>
                <w:lang w:eastAsia="en-US"/>
              </w:rPr>
            </w:pPr>
          </w:p>
        </w:tc>
        <w:tc>
          <w:tcPr>
            <w:tcW w:w="1806" w:type="dxa"/>
            <w:tcBorders>
              <w:top w:val="single" w:sz="4" w:space="0" w:color="auto"/>
              <w:left w:val="single" w:sz="4" w:space="0" w:color="auto"/>
              <w:bottom w:val="single" w:sz="4" w:space="0" w:color="auto"/>
              <w:right w:val="single" w:sz="4" w:space="0" w:color="auto"/>
            </w:tcBorders>
            <w:hideMark/>
          </w:tcPr>
          <w:p w14:paraId="38AEC74C" w14:textId="77777777" w:rsidR="00985501" w:rsidRPr="00985501" w:rsidRDefault="00985501" w:rsidP="00985501">
            <w:pPr>
              <w:spacing w:line="360" w:lineRule="auto"/>
              <w:ind w:firstLine="0"/>
              <w:rPr>
                <w:sz w:val="28"/>
                <w:szCs w:val="28"/>
                <w:lang w:eastAsia="en-US"/>
              </w:rPr>
            </w:pPr>
            <w:r w:rsidRPr="00985501">
              <w:rPr>
                <w:sz w:val="28"/>
                <w:szCs w:val="28"/>
                <w:lang w:eastAsia="en-US"/>
              </w:rPr>
              <w:t>%</w:t>
            </w:r>
          </w:p>
        </w:tc>
        <w:tc>
          <w:tcPr>
            <w:tcW w:w="1340" w:type="dxa"/>
            <w:tcBorders>
              <w:top w:val="single" w:sz="4" w:space="0" w:color="auto"/>
              <w:left w:val="single" w:sz="4" w:space="0" w:color="auto"/>
              <w:bottom w:val="single" w:sz="4" w:space="0" w:color="auto"/>
              <w:right w:val="single" w:sz="4" w:space="0" w:color="auto"/>
            </w:tcBorders>
            <w:hideMark/>
          </w:tcPr>
          <w:p w14:paraId="2420933D"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0</w:t>
            </w:r>
          </w:p>
        </w:tc>
        <w:tc>
          <w:tcPr>
            <w:tcW w:w="1340" w:type="dxa"/>
            <w:tcBorders>
              <w:top w:val="single" w:sz="4" w:space="0" w:color="auto"/>
              <w:left w:val="single" w:sz="4" w:space="0" w:color="auto"/>
              <w:bottom w:val="single" w:sz="4" w:space="0" w:color="auto"/>
              <w:right w:val="single" w:sz="4" w:space="0" w:color="auto"/>
            </w:tcBorders>
            <w:hideMark/>
          </w:tcPr>
          <w:p w14:paraId="10BD62D4"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0</w:t>
            </w:r>
          </w:p>
        </w:tc>
        <w:tc>
          <w:tcPr>
            <w:tcW w:w="2392" w:type="dxa"/>
            <w:tcBorders>
              <w:top w:val="single" w:sz="4" w:space="0" w:color="auto"/>
              <w:left w:val="single" w:sz="4" w:space="0" w:color="auto"/>
              <w:bottom w:val="single" w:sz="4" w:space="0" w:color="auto"/>
              <w:right w:val="single" w:sz="4" w:space="0" w:color="auto"/>
            </w:tcBorders>
            <w:hideMark/>
          </w:tcPr>
          <w:p w14:paraId="4C85266C" w14:textId="77777777" w:rsidR="00985501" w:rsidRPr="00985501" w:rsidRDefault="00985501" w:rsidP="00985501">
            <w:pPr>
              <w:spacing w:line="360" w:lineRule="auto"/>
              <w:ind w:firstLine="0"/>
              <w:jc w:val="center"/>
              <w:rPr>
                <w:sz w:val="28"/>
                <w:szCs w:val="28"/>
                <w:lang w:eastAsia="en-US"/>
              </w:rPr>
            </w:pPr>
            <w:r w:rsidRPr="00985501">
              <w:rPr>
                <w:sz w:val="28"/>
                <w:szCs w:val="28"/>
                <w:lang w:eastAsia="en-US"/>
              </w:rPr>
              <w:t>0</w:t>
            </w:r>
          </w:p>
        </w:tc>
      </w:tr>
    </w:tbl>
    <w:p w14:paraId="5E5E5DFF" w14:textId="77777777" w:rsidR="00985501" w:rsidRPr="00985501" w:rsidRDefault="00985501" w:rsidP="00985501">
      <w:pPr>
        <w:spacing w:line="360" w:lineRule="auto"/>
        <w:ind w:left="57" w:right="284" w:firstLine="709"/>
        <w:rPr>
          <w:rFonts w:eastAsia="Calibri"/>
          <w:sz w:val="28"/>
          <w:szCs w:val="28"/>
          <w:lang w:eastAsia="en-US"/>
        </w:rPr>
      </w:pPr>
      <w:r w:rsidRPr="00985501">
        <w:rPr>
          <w:rFonts w:eastAsia="Calibri"/>
          <w:sz w:val="28"/>
          <w:szCs w:val="28"/>
          <w:lang w:eastAsia="en-US"/>
        </w:rPr>
        <w:lastRenderedPageBreak/>
        <w:t>Анализ повторной госпитализации.</w:t>
      </w:r>
    </w:p>
    <w:p w14:paraId="6548E1B8" w14:textId="2ECDB8E8" w:rsidR="00985501" w:rsidRPr="00985501" w:rsidRDefault="00985501" w:rsidP="00985501">
      <w:pPr>
        <w:suppressAutoHyphens/>
        <w:spacing w:line="360" w:lineRule="auto"/>
        <w:ind w:left="57" w:right="284" w:firstLine="709"/>
        <w:rPr>
          <w:sz w:val="28"/>
          <w:szCs w:val="28"/>
          <w:lang w:eastAsia="ar-SA"/>
        </w:rPr>
      </w:pPr>
      <w:r w:rsidRPr="00985501">
        <w:rPr>
          <w:sz w:val="28"/>
          <w:szCs w:val="28"/>
          <w:lang w:eastAsia="ar-SA"/>
        </w:rPr>
        <w:t>Повторно госпитализировались в основном пациенты для прохождения курсов</w:t>
      </w:r>
      <w:r w:rsidR="00BA1FAE">
        <w:rPr>
          <w:sz w:val="28"/>
          <w:szCs w:val="28"/>
          <w:lang w:eastAsia="ar-SA"/>
        </w:rPr>
        <w:t> </w:t>
      </w:r>
      <w:r w:rsidRPr="00985501">
        <w:rPr>
          <w:sz w:val="28"/>
          <w:szCs w:val="28"/>
          <w:lang w:eastAsia="ar-SA"/>
        </w:rPr>
        <w:t>патогенетической</w:t>
      </w:r>
      <w:r w:rsidR="00BA1FAE">
        <w:rPr>
          <w:sz w:val="28"/>
          <w:szCs w:val="28"/>
          <w:lang w:eastAsia="ar-SA"/>
        </w:rPr>
        <w:t> </w:t>
      </w:r>
      <w:r w:rsidRPr="00985501">
        <w:rPr>
          <w:sz w:val="28"/>
          <w:szCs w:val="28"/>
          <w:lang w:eastAsia="ar-SA"/>
        </w:rPr>
        <w:t>терапии</w:t>
      </w:r>
      <w:r w:rsidR="00BA1FAE">
        <w:rPr>
          <w:sz w:val="28"/>
          <w:szCs w:val="28"/>
          <w:lang w:eastAsia="ar-SA"/>
        </w:rPr>
        <w:t> </w:t>
      </w:r>
      <w:r w:rsidRPr="00985501">
        <w:rPr>
          <w:sz w:val="28"/>
          <w:szCs w:val="28"/>
          <w:lang w:eastAsia="ar-SA"/>
        </w:rPr>
        <w:t>(иммуносупрессивной,</w:t>
      </w:r>
      <w:r w:rsidR="00BA1FAE">
        <w:rPr>
          <w:sz w:val="28"/>
          <w:szCs w:val="28"/>
          <w:lang w:eastAsia="ar-SA"/>
        </w:rPr>
        <w:t> </w:t>
      </w:r>
      <w:r w:rsidRPr="00985501">
        <w:rPr>
          <w:sz w:val="28"/>
          <w:szCs w:val="28"/>
          <w:lang w:eastAsia="ar-SA"/>
        </w:rPr>
        <w:t>полихимиотерапии), как для ее продолжения, так и для оценки ее эффективности (таблица 7).</w:t>
      </w:r>
    </w:p>
    <w:p w14:paraId="38082F27" w14:textId="77777777" w:rsidR="00985501" w:rsidRPr="00985501" w:rsidRDefault="00985501" w:rsidP="00985501">
      <w:pPr>
        <w:suppressAutoHyphens/>
        <w:spacing w:line="360" w:lineRule="auto"/>
        <w:ind w:left="57" w:right="284" w:firstLine="0"/>
        <w:jc w:val="right"/>
        <w:rPr>
          <w:bCs/>
          <w:sz w:val="28"/>
          <w:szCs w:val="28"/>
          <w:lang w:eastAsia="ar-SA"/>
        </w:rPr>
      </w:pPr>
      <w:r w:rsidRPr="00985501">
        <w:rPr>
          <w:bCs/>
          <w:sz w:val="28"/>
          <w:szCs w:val="28"/>
          <w:lang w:eastAsia="ar-SA"/>
        </w:rPr>
        <w:t>Таблица 7</w:t>
      </w:r>
    </w:p>
    <w:p w14:paraId="2D05C6CF" w14:textId="77777777" w:rsidR="00985501" w:rsidRPr="00985501" w:rsidRDefault="00985501" w:rsidP="00985501">
      <w:pPr>
        <w:spacing w:line="360" w:lineRule="auto"/>
        <w:ind w:left="57" w:right="284" w:firstLine="0"/>
        <w:jc w:val="center"/>
        <w:rPr>
          <w:bCs/>
          <w:sz w:val="28"/>
          <w:szCs w:val="28"/>
        </w:rPr>
      </w:pPr>
      <w:r w:rsidRPr="00985501">
        <w:rPr>
          <w:bCs/>
          <w:sz w:val="28"/>
          <w:szCs w:val="28"/>
        </w:rPr>
        <w:t>Анализ повторной госпитализации</w:t>
      </w:r>
    </w:p>
    <w:tbl>
      <w:tblPr>
        <w:tblW w:w="0" w:type="auto"/>
        <w:jc w:val="center"/>
        <w:tblLayout w:type="fixed"/>
        <w:tblLook w:val="04A0" w:firstRow="1" w:lastRow="0" w:firstColumn="1" w:lastColumn="0" w:noHBand="0" w:noVBand="1"/>
      </w:tblPr>
      <w:tblGrid>
        <w:gridCol w:w="2670"/>
        <w:gridCol w:w="2280"/>
        <w:gridCol w:w="2280"/>
        <w:gridCol w:w="2356"/>
      </w:tblGrid>
      <w:tr w:rsidR="00985501" w:rsidRPr="00985501" w14:paraId="7B53159C" w14:textId="77777777" w:rsidTr="00985501">
        <w:trPr>
          <w:trHeight w:val="263"/>
          <w:jc w:val="center"/>
        </w:trPr>
        <w:tc>
          <w:tcPr>
            <w:tcW w:w="2670" w:type="dxa"/>
            <w:tcBorders>
              <w:top w:val="single" w:sz="4" w:space="0" w:color="000000"/>
              <w:left w:val="single" w:sz="4" w:space="0" w:color="000000"/>
              <w:bottom w:val="single" w:sz="4" w:space="0" w:color="000000"/>
              <w:right w:val="nil"/>
            </w:tcBorders>
            <w:vAlign w:val="center"/>
            <w:hideMark/>
          </w:tcPr>
          <w:p w14:paraId="51A8AC4B" w14:textId="77777777" w:rsidR="00985501" w:rsidRPr="00985501" w:rsidRDefault="00985501" w:rsidP="00985501">
            <w:pPr>
              <w:suppressAutoHyphens/>
              <w:snapToGrid w:val="0"/>
              <w:spacing w:line="360" w:lineRule="auto"/>
              <w:ind w:firstLine="0"/>
              <w:jc w:val="center"/>
              <w:rPr>
                <w:b/>
                <w:sz w:val="28"/>
                <w:szCs w:val="28"/>
                <w:lang w:eastAsia="ar-SA"/>
              </w:rPr>
            </w:pPr>
            <w:r w:rsidRPr="00985501">
              <w:rPr>
                <w:b/>
                <w:sz w:val="28"/>
                <w:szCs w:val="28"/>
                <w:lang w:eastAsia="ar-SA"/>
              </w:rPr>
              <w:t>Кратность госпитализации</w:t>
            </w:r>
          </w:p>
        </w:tc>
        <w:tc>
          <w:tcPr>
            <w:tcW w:w="2280" w:type="dxa"/>
            <w:tcBorders>
              <w:top w:val="single" w:sz="4" w:space="0" w:color="000000"/>
              <w:left w:val="single" w:sz="4" w:space="0" w:color="000000"/>
              <w:bottom w:val="single" w:sz="4" w:space="0" w:color="000000"/>
              <w:right w:val="nil"/>
            </w:tcBorders>
            <w:vAlign w:val="center"/>
            <w:hideMark/>
          </w:tcPr>
          <w:p w14:paraId="4EE6A2D2" w14:textId="77777777" w:rsidR="00985501" w:rsidRPr="00985501" w:rsidRDefault="00985501" w:rsidP="00985501">
            <w:pPr>
              <w:suppressAutoHyphens/>
              <w:snapToGrid w:val="0"/>
              <w:spacing w:line="360" w:lineRule="auto"/>
              <w:ind w:firstLine="0"/>
              <w:jc w:val="center"/>
              <w:rPr>
                <w:b/>
                <w:sz w:val="28"/>
                <w:szCs w:val="28"/>
                <w:lang w:eastAsia="ar-SA"/>
              </w:rPr>
            </w:pPr>
            <w:r w:rsidRPr="00985501">
              <w:rPr>
                <w:b/>
                <w:sz w:val="28"/>
                <w:szCs w:val="28"/>
                <w:lang w:eastAsia="ar-SA"/>
              </w:rPr>
              <w:t>2020</w:t>
            </w:r>
          </w:p>
        </w:tc>
        <w:tc>
          <w:tcPr>
            <w:tcW w:w="2280" w:type="dxa"/>
            <w:tcBorders>
              <w:top w:val="single" w:sz="4" w:space="0" w:color="000000"/>
              <w:left w:val="single" w:sz="4" w:space="0" w:color="000000"/>
              <w:bottom w:val="single" w:sz="4" w:space="0" w:color="000000"/>
              <w:right w:val="nil"/>
            </w:tcBorders>
            <w:vAlign w:val="center"/>
            <w:hideMark/>
          </w:tcPr>
          <w:p w14:paraId="01012982" w14:textId="77777777" w:rsidR="00985501" w:rsidRPr="00985501" w:rsidRDefault="00985501" w:rsidP="00985501">
            <w:pPr>
              <w:suppressAutoHyphens/>
              <w:snapToGrid w:val="0"/>
              <w:spacing w:line="360" w:lineRule="auto"/>
              <w:ind w:firstLine="0"/>
              <w:jc w:val="center"/>
              <w:rPr>
                <w:b/>
                <w:sz w:val="28"/>
                <w:szCs w:val="28"/>
                <w:lang w:eastAsia="ar-SA"/>
              </w:rPr>
            </w:pPr>
            <w:r w:rsidRPr="00985501">
              <w:rPr>
                <w:b/>
                <w:sz w:val="28"/>
                <w:szCs w:val="28"/>
                <w:lang w:eastAsia="ar-SA"/>
              </w:rPr>
              <w:t>2021</w:t>
            </w:r>
          </w:p>
        </w:tc>
        <w:tc>
          <w:tcPr>
            <w:tcW w:w="2356" w:type="dxa"/>
            <w:tcBorders>
              <w:top w:val="single" w:sz="4" w:space="0" w:color="000000"/>
              <w:left w:val="single" w:sz="4" w:space="0" w:color="000000"/>
              <w:bottom w:val="single" w:sz="4" w:space="0" w:color="000000"/>
              <w:right w:val="single" w:sz="4" w:space="0" w:color="000000"/>
            </w:tcBorders>
            <w:vAlign w:val="center"/>
            <w:hideMark/>
          </w:tcPr>
          <w:p w14:paraId="24A22430" w14:textId="77777777" w:rsidR="00985501" w:rsidRPr="00985501" w:rsidRDefault="00985501" w:rsidP="00985501">
            <w:pPr>
              <w:suppressAutoHyphens/>
              <w:snapToGrid w:val="0"/>
              <w:spacing w:line="360" w:lineRule="auto"/>
              <w:ind w:firstLine="0"/>
              <w:jc w:val="center"/>
              <w:rPr>
                <w:b/>
                <w:sz w:val="28"/>
                <w:szCs w:val="28"/>
                <w:lang w:eastAsia="ar-SA"/>
              </w:rPr>
            </w:pPr>
            <w:r w:rsidRPr="00985501">
              <w:rPr>
                <w:b/>
                <w:sz w:val="28"/>
                <w:szCs w:val="28"/>
                <w:lang w:eastAsia="ar-SA"/>
              </w:rPr>
              <w:t>20</w:t>
            </w:r>
            <w:r w:rsidRPr="00985501">
              <w:rPr>
                <w:b/>
                <w:sz w:val="28"/>
                <w:szCs w:val="28"/>
                <w:lang w:val="en-US" w:eastAsia="ar-SA"/>
              </w:rPr>
              <w:t>2</w:t>
            </w:r>
            <w:r w:rsidRPr="00985501">
              <w:rPr>
                <w:b/>
                <w:sz w:val="28"/>
                <w:szCs w:val="28"/>
                <w:lang w:eastAsia="ar-SA"/>
              </w:rPr>
              <w:t>2</w:t>
            </w:r>
          </w:p>
        </w:tc>
      </w:tr>
      <w:tr w:rsidR="00985501" w:rsidRPr="00985501" w14:paraId="2065F240" w14:textId="77777777" w:rsidTr="00985501">
        <w:trPr>
          <w:trHeight w:val="263"/>
          <w:jc w:val="center"/>
        </w:trPr>
        <w:tc>
          <w:tcPr>
            <w:tcW w:w="2670" w:type="dxa"/>
            <w:tcBorders>
              <w:top w:val="single" w:sz="4" w:space="0" w:color="000000"/>
              <w:left w:val="single" w:sz="4" w:space="0" w:color="000000"/>
              <w:bottom w:val="single" w:sz="4" w:space="0" w:color="000000"/>
              <w:right w:val="nil"/>
            </w:tcBorders>
            <w:vAlign w:val="center"/>
            <w:hideMark/>
          </w:tcPr>
          <w:p w14:paraId="3D70F4A6"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Первичная</w:t>
            </w:r>
          </w:p>
        </w:tc>
        <w:tc>
          <w:tcPr>
            <w:tcW w:w="2280" w:type="dxa"/>
            <w:tcBorders>
              <w:top w:val="single" w:sz="4" w:space="0" w:color="000000"/>
              <w:left w:val="single" w:sz="4" w:space="0" w:color="000000"/>
              <w:bottom w:val="single" w:sz="4" w:space="0" w:color="000000"/>
              <w:right w:val="nil"/>
            </w:tcBorders>
            <w:vAlign w:val="center"/>
            <w:hideMark/>
          </w:tcPr>
          <w:p w14:paraId="316666FD"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387</w:t>
            </w:r>
          </w:p>
        </w:tc>
        <w:tc>
          <w:tcPr>
            <w:tcW w:w="2280" w:type="dxa"/>
            <w:tcBorders>
              <w:top w:val="single" w:sz="4" w:space="0" w:color="000000"/>
              <w:left w:val="single" w:sz="4" w:space="0" w:color="000000"/>
              <w:bottom w:val="single" w:sz="4" w:space="0" w:color="000000"/>
              <w:right w:val="nil"/>
            </w:tcBorders>
            <w:vAlign w:val="center"/>
            <w:hideMark/>
          </w:tcPr>
          <w:p w14:paraId="4089B3DA"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267</w:t>
            </w:r>
          </w:p>
        </w:tc>
        <w:tc>
          <w:tcPr>
            <w:tcW w:w="2356" w:type="dxa"/>
            <w:tcBorders>
              <w:top w:val="single" w:sz="4" w:space="0" w:color="000000"/>
              <w:left w:val="single" w:sz="4" w:space="0" w:color="000000"/>
              <w:bottom w:val="single" w:sz="4" w:space="0" w:color="000000"/>
              <w:right w:val="single" w:sz="4" w:space="0" w:color="000000"/>
            </w:tcBorders>
            <w:vAlign w:val="center"/>
            <w:hideMark/>
          </w:tcPr>
          <w:p w14:paraId="7DC59805"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361</w:t>
            </w:r>
          </w:p>
        </w:tc>
      </w:tr>
      <w:tr w:rsidR="00985501" w:rsidRPr="00985501" w14:paraId="603DE8E5" w14:textId="77777777" w:rsidTr="00985501">
        <w:trPr>
          <w:trHeight w:val="279"/>
          <w:jc w:val="center"/>
        </w:trPr>
        <w:tc>
          <w:tcPr>
            <w:tcW w:w="2670" w:type="dxa"/>
            <w:tcBorders>
              <w:top w:val="single" w:sz="4" w:space="0" w:color="000000"/>
              <w:left w:val="single" w:sz="4" w:space="0" w:color="000000"/>
              <w:bottom w:val="single" w:sz="4" w:space="0" w:color="000000"/>
              <w:right w:val="nil"/>
            </w:tcBorders>
            <w:vAlign w:val="center"/>
            <w:hideMark/>
          </w:tcPr>
          <w:p w14:paraId="020B539A"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Повторная</w:t>
            </w:r>
          </w:p>
        </w:tc>
        <w:tc>
          <w:tcPr>
            <w:tcW w:w="2280" w:type="dxa"/>
            <w:tcBorders>
              <w:top w:val="single" w:sz="4" w:space="0" w:color="000000"/>
              <w:left w:val="single" w:sz="4" w:space="0" w:color="000000"/>
              <w:bottom w:val="single" w:sz="4" w:space="0" w:color="000000"/>
              <w:right w:val="nil"/>
            </w:tcBorders>
            <w:vAlign w:val="center"/>
            <w:hideMark/>
          </w:tcPr>
          <w:p w14:paraId="0792DFF7"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258</w:t>
            </w:r>
          </w:p>
        </w:tc>
        <w:tc>
          <w:tcPr>
            <w:tcW w:w="2280" w:type="dxa"/>
            <w:tcBorders>
              <w:top w:val="single" w:sz="4" w:space="0" w:color="000000"/>
              <w:left w:val="single" w:sz="4" w:space="0" w:color="000000"/>
              <w:bottom w:val="single" w:sz="4" w:space="0" w:color="000000"/>
              <w:right w:val="nil"/>
            </w:tcBorders>
            <w:vAlign w:val="center"/>
            <w:hideMark/>
          </w:tcPr>
          <w:p w14:paraId="28A6AFDF"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178</w:t>
            </w:r>
          </w:p>
        </w:tc>
        <w:tc>
          <w:tcPr>
            <w:tcW w:w="2356" w:type="dxa"/>
            <w:tcBorders>
              <w:top w:val="single" w:sz="4" w:space="0" w:color="000000"/>
              <w:left w:val="single" w:sz="4" w:space="0" w:color="000000"/>
              <w:bottom w:val="single" w:sz="4" w:space="0" w:color="000000"/>
              <w:right w:val="single" w:sz="4" w:space="0" w:color="000000"/>
            </w:tcBorders>
            <w:vAlign w:val="center"/>
            <w:hideMark/>
          </w:tcPr>
          <w:p w14:paraId="1DB5BDC5" w14:textId="77777777" w:rsidR="00985501" w:rsidRPr="00985501" w:rsidRDefault="00985501" w:rsidP="00985501">
            <w:pPr>
              <w:suppressAutoHyphens/>
              <w:snapToGrid w:val="0"/>
              <w:spacing w:line="360" w:lineRule="auto"/>
              <w:ind w:firstLine="0"/>
              <w:jc w:val="center"/>
              <w:rPr>
                <w:sz w:val="28"/>
                <w:szCs w:val="28"/>
                <w:lang w:eastAsia="ar-SA"/>
              </w:rPr>
            </w:pPr>
            <w:r w:rsidRPr="00985501">
              <w:rPr>
                <w:sz w:val="28"/>
                <w:szCs w:val="28"/>
                <w:lang w:eastAsia="ar-SA"/>
              </w:rPr>
              <w:t>240</w:t>
            </w:r>
          </w:p>
        </w:tc>
      </w:tr>
    </w:tbl>
    <w:p w14:paraId="5DACFF78" w14:textId="77777777" w:rsidR="00985501" w:rsidRPr="00985501" w:rsidRDefault="00985501" w:rsidP="00985501">
      <w:pPr>
        <w:spacing w:line="360" w:lineRule="auto"/>
        <w:ind w:left="-794" w:right="-227" w:firstLine="0"/>
        <w:rPr>
          <w:rFonts w:eastAsia="Calibri"/>
          <w:b/>
          <w:bCs/>
          <w:sz w:val="28"/>
          <w:szCs w:val="28"/>
          <w:lang w:eastAsia="en-US"/>
        </w:rPr>
      </w:pPr>
    </w:p>
    <w:p w14:paraId="50D1786F" w14:textId="77777777" w:rsidR="00985501" w:rsidRPr="00985501" w:rsidRDefault="00985501" w:rsidP="00985501">
      <w:pPr>
        <w:spacing w:line="360" w:lineRule="auto"/>
        <w:ind w:left="57" w:right="284" w:firstLine="709"/>
        <w:rPr>
          <w:rFonts w:eastAsia="Calibri"/>
          <w:sz w:val="28"/>
          <w:szCs w:val="28"/>
          <w:lang w:eastAsia="en-US"/>
        </w:rPr>
      </w:pPr>
      <w:r w:rsidRPr="00985501">
        <w:rPr>
          <w:rFonts w:eastAsia="Calibri"/>
          <w:sz w:val="28"/>
          <w:szCs w:val="28"/>
          <w:lang w:eastAsia="en-US"/>
        </w:rPr>
        <w:t>Работа КЭК.</w:t>
      </w:r>
    </w:p>
    <w:p w14:paraId="0F060C00" w14:textId="049FB76D" w:rsidR="00985501" w:rsidRPr="00985501" w:rsidRDefault="00985501" w:rsidP="00985501">
      <w:pPr>
        <w:spacing w:line="360" w:lineRule="auto"/>
        <w:ind w:left="57" w:right="284" w:firstLine="709"/>
        <w:rPr>
          <w:rFonts w:eastAsia="Calibri"/>
          <w:sz w:val="28"/>
          <w:szCs w:val="28"/>
          <w:lang w:eastAsia="en-US"/>
        </w:rPr>
      </w:pPr>
      <w:r w:rsidRPr="00985501">
        <w:rPr>
          <w:rFonts w:eastAsia="Calibri"/>
          <w:sz w:val="28"/>
          <w:szCs w:val="28"/>
          <w:lang w:eastAsia="en-US"/>
        </w:rPr>
        <w:t xml:space="preserve">В клинике проводится экспертиза временной нетрудоспособности. За истекший год проведено 202 ЭВН. Из 601 госпитализированных больных в листках нетрудоспособности нуждались пациента </w:t>
      </w:r>
      <w:r w:rsidR="009B07F0">
        <w:rPr>
          <w:rFonts w:eastAsia="Calibri"/>
          <w:sz w:val="28"/>
          <w:szCs w:val="28"/>
          <w:lang w:eastAsia="en-US"/>
        </w:rPr>
        <w:t>–</w:t>
      </w:r>
      <w:r w:rsidRPr="00985501">
        <w:rPr>
          <w:rFonts w:eastAsia="Calibri"/>
          <w:sz w:val="28"/>
          <w:szCs w:val="28"/>
          <w:lang w:eastAsia="en-US"/>
        </w:rPr>
        <w:t xml:space="preserve"> 68,7%, на работу из них было выписано – 75,9% пациентов.</w:t>
      </w:r>
    </w:p>
    <w:p w14:paraId="76070F06" w14:textId="2B3E3FB2" w:rsidR="00985501" w:rsidRPr="00985501" w:rsidRDefault="00985501" w:rsidP="00985501">
      <w:pPr>
        <w:spacing w:line="360" w:lineRule="auto"/>
        <w:ind w:left="57" w:right="284" w:firstLine="709"/>
        <w:rPr>
          <w:rFonts w:eastAsia="Calibri"/>
          <w:sz w:val="28"/>
          <w:szCs w:val="28"/>
          <w:lang w:eastAsia="en-US"/>
        </w:rPr>
      </w:pPr>
      <w:r w:rsidRPr="00985501">
        <w:rPr>
          <w:rFonts w:eastAsia="Calibri"/>
          <w:sz w:val="28"/>
          <w:szCs w:val="28"/>
          <w:lang w:eastAsia="en-US"/>
        </w:rPr>
        <w:t>Данный факт зависит от контингента больных, числа работающих и числа пациентов, нуждающихся в продолжении иммуносупрессивной терапии на амбулаторном этапе или необходимостью адаптации больных в амбулаторных условиях.</w:t>
      </w:r>
      <w:r w:rsidR="00746D98">
        <w:rPr>
          <w:rFonts w:eastAsia="Calibri"/>
          <w:sz w:val="28"/>
          <w:szCs w:val="28"/>
          <w:lang w:eastAsia="en-US"/>
        </w:rPr>
        <w:t xml:space="preserve"> </w:t>
      </w:r>
      <w:r w:rsidRPr="00985501">
        <w:rPr>
          <w:rFonts w:eastAsia="Calibri"/>
          <w:sz w:val="28"/>
          <w:szCs w:val="28"/>
          <w:lang w:eastAsia="en-US"/>
        </w:rPr>
        <w:t>Длительность временной нетрудоспособности определяется в основном длительным нахождением на больничном листе до госпитализации, тяжестью основного заболевания и наличием осложнений. Отклонений от ориентировочных сроков госпитализации, дефектов в диагностических и лечебных мероприятиях не было</w:t>
      </w:r>
      <w:r w:rsidR="00F47E7C">
        <w:rPr>
          <w:rFonts w:eastAsia="Calibri"/>
          <w:sz w:val="28"/>
          <w:szCs w:val="28"/>
          <w:lang w:eastAsia="en-US"/>
        </w:rPr>
        <w:t xml:space="preserve"> </w:t>
      </w:r>
      <w:r w:rsidR="00F47E7C" w:rsidRPr="00F47E7C">
        <w:rPr>
          <w:rFonts w:eastAsia="Calibri"/>
          <w:sz w:val="28"/>
          <w:szCs w:val="28"/>
          <w:lang w:eastAsia="en-US"/>
        </w:rPr>
        <w:t>[</w:t>
      </w:r>
      <w:r w:rsidR="00D6413F">
        <w:rPr>
          <w:rFonts w:eastAsia="Calibri"/>
          <w:sz w:val="28"/>
          <w:szCs w:val="28"/>
          <w:lang w:eastAsia="en-US"/>
        </w:rPr>
        <w:t>44</w:t>
      </w:r>
      <w:r w:rsidR="00F47E7C" w:rsidRPr="00F47E7C">
        <w:rPr>
          <w:rFonts w:eastAsia="Calibri"/>
          <w:sz w:val="28"/>
          <w:szCs w:val="28"/>
          <w:lang w:eastAsia="en-US"/>
        </w:rPr>
        <w:t>].</w:t>
      </w:r>
    </w:p>
    <w:p w14:paraId="661A274F" w14:textId="3B13A177" w:rsidR="00A72541" w:rsidRDefault="00985501" w:rsidP="00985501">
      <w:pPr>
        <w:spacing w:line="360" w:lineRule="auto"/>
        <w:ind w:left="57" w:right="284" w:firstLine="709"/>
        <w:rPr>
          <w:rFonts w:eastAsia="Calibri"/>
          <w:sz w:val="28"/>
          <w:szCs w:val="28"/>
          <w:lang w:eastAsia="en-US"/>
        </w:rPr>
      </w:pPr>
      <w:r w:rsidRPr="00985501">
        <w:rPr>
          <w:rFonts w:eastAsia="Calibri"/>
          <w:sz w:val="28"/>
          <w:szCs w:val="28"/>
          <w:lang w:eastAsia="en-US"/>
        </w:rPr>
        <w:t>На продолжение амбулаторного лечения выписывались больные, преимущественно нуждающиеся в продолжении иммуносупрессивной и полихимиотерапии</w:t>
      </w:r>
      <w:r w:rsidR="00D5369C">
        <w:rPr>
          <w:rFonts w:eastAsia="Calibri"/>
          <w:sz w:val="28"/>
          <w:szCs w:val="28"/>
          <w:lang w:eastAsia="en-US"/>
        </w:rPr>
        <w:t xml:space="preserve"> </w:t>
      </w:r>
      <w:r w:rsidR="00D5369C" w:rsidRPr="00D5369C">
        <w:rPr>
          <w:rFonts w:eastAsia="Calibri"/>
          <w:sz w:val="28"/>
          <w:szCs w:val="28"/>
          <w:lang w:eastAsia="en-US"/>
        </w:rPr>
        <w:t>[</w:t>
      </w:r>
      <w:r w:rsidR="00D6413F">
        <w:rPr>
          <w:rFonts w:eastAsia="Calibri"/>
          <w:sz w:val="28"/>
          <w:szCs w:val="28"/>
          <w:lang w:eastAsia="en-US"/>
        </w:rPr>
        <w:t>47</w:t>
      </w:r>
      <w:r w:rsidR="00D5369C" w:rsidRPr="00D5369C">
        <w:rPr>
          <w:rFonts w:eastAsia="Calibri"/>
          <w:sz w:val="28"/>
          <w:szCs w:val="28"/>
          <w:lang w:eastAsia="en-US"/>
        </w:rPr>
        <w:t>].</w:t>
      </w:r>
    </w:p>
    <w:p w14:paraId="017F8C94" w14:textId="77777777" w:rsidR="00B4351C" w:rsidRDefault="00B4351C" w:rsidP="00985501">
      <w:pPr>
        <w:spacing w:line="360" w:lineRule="auto"/>
        <w:ind w:left="57" w:right="284" w:firstLine="709"/>
        <w:rPr>
          <w:rFonts w:eastAsia="Calibri"/>
          <w:sz w:val="28"/>
          <w:szCs w:val="28"/>
          <w:lang w:eastAsia="en-US"/>
        </w:rPr>
      </w:pPr>
    </w:p>
    <w:p w14:paraId="6F8C067D" w14:textId="77777777" w:rsidR="00B4351C" w:rsidRDefault="00B4351C" w:rsidP="00985501">
      <w:pPr>
        <w:spacing w:line="360" w:lineRule="auto"/>
        <w:ind w:left="57" w:right="284" w:firstLine="709"/>
        <w:rPr>
          <w:rFonts w:eastAsia="Calibri"/>
          <w:sz w:val="28"/>
          <w:szCs w:val="28"/>
          <w:lang w:eastAsia="en-US"/>
        </w:rPr>
      </w:pPr>
    </w:p>
    <w:p w14:paraId="102C4A52" w14:textId="1540BC7F" w:rsidR="00985501" w:rsidRPr="00985501" w:rsidRDefault="00985501" w:rsidP="00985501">
      <w:pPr>
        <w:spacing w:line="360" w:lineRule="auto"/>
        <w:ind w:left="57" w:right="284" w:firstLine="709"/>
        <w:rPr>
          <w:rFonts w:eastAsia="Calibri"/>
          <w:b/>
          <w:bCs/>
          <w:sz w:val="28"/>
          <w:szCs w:val="28"/>
          <w:lang w:eastAsia="en-US"/>
        </w:rPr>
      </w:pPr>
      <w:r w:rsidRPr="00985501">
        <w:rPr>
          <w:rFonts w:eastAsia="Calibri"/>
          <w:sz w:val="28"/>
          <w:szCs w:val="28"/>
          <w:lang w:eastAsia="en-US"/>
        </w:rPr>
        <w:lastRenderedPageBreak/>
        <w:t>Оказание платных услуг.</w:t>
      </w:r>
    </w:p>
    <w:p w14:paraId="0E2BF7C5" w14:textId="5F77744A" w:rsidR="00985501" w:rsidRPr="00985501" w:rsidRDefault="00985501" w:rsidP="00985501">
      <w:pPr>
        <w:spacing w:line="360" w:lineRule="auto"/>
        <w:ind w:left="57" w:right="284" w:firstLine="709"/>
        <w:rPr>
          <w:sz w:val="28"/>
          <w:szCs w:val="28"/>
        </w:rPr>
      </w:pPr>
      <w:r w:rsidRPr="00985501">
        <w:rPr>
          <w:color w:val="000000"/>
          <w:sz w:val="28"/>
          <w:szCs w:val="28"/>
        </w:rPr>
        <w:t>В 2022 году</w:t>
      </w:r>
      <w:r w:rsidRPr="00985501">
        <w:rPr>
          <w:sz w:val="28"/>
          <w:szCs w:val="28"/>
        </w:rPr>
        <w:t xml:space="preserve"> госпитализировано 14 больных по каналу «платные услуги», практически в равной степени пациенты по каналу ДМС и «наличный расчет». Несмотря на относительно невысокий процент пациентов выполнение плановых заданий по данной аспекту было в срок и в полном объеме (125% от плана).  Платные консультации сотрудники отделения не проводят. </w:t>
      </w:r>
    </w:p>
    <w:p w14:paraId="47CCFB16" w14:textId="77777777" w:rsidR="00985501" w:rsidRPr="00985501" w:rsidRDefault="00985501" w:rsidP="00985501">
      <w:pPr>
        <w:suppressAutoHyphens/>
        <w:spacing w:after="160" w:line="360" w:lineRule="auto"/>
        <w:ind w:firstLine="0"/>
        <w:rPr>
          <w:rFonts w:eastAsia="Calibri"/>
          <w:sz w:val="28"/>
          <w:szCs w:val="28"/>
          <w:lang w:eastAsia="ar-SA"/>
        </w:rPr>
      </w:pPr>
    </w:p>
    <w:p w14:paraId="1DC94F84" w14:textId="77777777" w:rsidR="00985501" w:rsidRPr="00985501" w:rsidRDefault="00985501" w:rsidP="00985501">
      <w:pPr>
        <w:suppressAutoHyphens/>
        <w:spacing w:after="160" w:line="360" w:lineRule="auto"/>
        <w:ind w:firstLine="0"/>
        <w:rPr>
          <w:rFonts w:eastAsia="Calibri"/>
          <w:sz w:val="28"/>
          <w:szCs w:val="28"/>
          <w:lang w:eastAsia="ar-SA"/>
        </w:rPr>
      </w:pPr>
    </w:p>
    <w:p w14:paraId="74755BD6" w14:textId="77777777" w:rsidR="00985501" w:rsidRDefault="00985501" w:rsidP="00985501">
      <w:pPr>
        <w:spacing w:line="360" w:lineRule="auto"/>
        <w:ind w:right="283" w:firstLine="0"/>
        <w:rPr>
          <w:rFonts w:eastAsia="Calibri"/>
          <w:sz w:val="28"/>
          <w:szCs w:val="28"/>
          <w:lang w:eastAsia="ar-SA"/>
        </w:rPr>
      </w:pPr>
    </w:p>
    <w:p w14:paraId="35E69A96" w14:textId="77777777" w:rsidR="00985501" w:rsidRPr="00985501" w:rsidRDefault="00985501" w:rsidP="00985501">
      <w:pPr>
        <w:spacing w:line="360" w:lineRule="auto"/>
        <w:ind w:right="283" w:firstLine="0"/>
        <w:rPr>
          <w:rFonts w:eastAsia="Calibri"/>
          <w:sz w:val="28"/>
          <w:szCs w:val="28"/>
          <w:lang w:eastAsia="en-US"/>
        </w:rPr>
      </w:pPr>
    </w:p>
    <w:p w14:paraId="55511614" w14:textId="77777777" w:rsidR="00985501" w:rsidRPr="00985501" w:rsidRDefault="00985501" w:rsidP="00985501">
      <w:pPr>
        <w:spacing w:line="360" w:lineRule="auto"/>
        <w:ind w:right="283" w:firstLine="0"/>
        <w:rPr>
          <w:rFonts w:eastAsia="Calibri"/>
          <w:sz w:val="28"/>
          <w:szCs w:val="28"/>
          <w:lang w:eastAsia="en-US"/>
        </w:rPr>
      </w:pPr>
    </w:p>
    <w:p w14:paraId="22C8E87D" w14:textId="77777777" w:rsidR="00985501" w:rsidRDefault="00985501" w:rsidP="00985501">
      <w:pPr>
        <w:spacing w:line="360" w:lineRule="auto"/>
        <w:ind w:right="283" w:firstLine="0"/>
        <w:rPr>
          <w:rFonts w:eastAsia="Calibri"/>
          <w:sz w:val="28"/>
          <w:szCs w:val="28"/>
          <w:lang w:eastAsia="en-US"/>
        </w:rPr>
      </w:pPr>
    </w:p>
    <w:p w14:paraId="3158FA1D" w14:textId="77777777" w:rsidR="00A72541" w:rsidRDefault="00A72541" w:rsidP="00985501">
      <w:pPr>
        <w:spacing w:line="360" w:lineRule="auto"/>
        <w:ind w:right="283" w:firstLine="0"/>
        <w:rPr>
          <w:rFonts w:eastAsia="Calibri"/>
          <w:sz w:val="28"/>
          <w:szCs w:val="28"/>
          <w:lang w:eastAsia="en-US"/>
        </w:rPr>
      </w:pPr>
    </w:p>
    <w:p w14:paraId="720F75BC" w14:textId="77777777" w:rsidR="00A72541" w:rsidRDefault="00A72541" w:rsidP="00985501">
      <w:pPr>
        <w:spacing w:line="360" w:lineRule="auto"/>
        <w:ind w:right="283" w:firstLine="0"/>
        <w:rPr>
          <w:rFonts w:eastAsia="Calibri"/>
          <w:sz w:val="28"/>
          <w:szCs w:val="28"/>
          <w:lang w:eastAsia="en-US"/>
        </w:rPr>
      </w:pPr>
    </w:p>
    <w:p w14:paraId="57D05CDE" w14:textId="77777777" w:rsidR="00A72541" w:rsidRDefault="00A72541" w:rsidP="00985501">
      <w:pPr>
        <w:spacing w:line="360" w:lineRule="auto"/>
        <w:ind w:right="283" w:firstLine="0"/>
        <w:rPr>
          <w:rFonts w:eastAsia="Calibri"/>
          <w:sz w:val="28"/>
          <w:szCs w:val="28"/>
          <w:lang w:eastAsia="en-US"/>
        </w:rPr>
      </w:pPr>
    </w:p>
    <w:p w14:paraId="3EDE4350" w14:textId="77777777" w:rsidR="00A72541" w:rsidRDefault="00A72541" w:rsidP="00985501">
      <w:pPr>
        <w:spacing w:line="360" w:lineRule="auto"/>
        <w:ind w:right="283" w:firstLine="0"/>
        <w:rPr>
          <w:rFonts w:eastAsia="Calibri"/>
          <w:sz w:val="28"/>
          <w:szCs w:val="28"/>
          <w:lang w:eastAsia="en-US"/>
        </w:rPr>
      </w:pPr>
    </w:p>
    <w:p w14:paraId="152EFA5E" w14:textId="77777777" w:rsidR="00A72541" w:rsidRDefault="00A72541" w:rsidP="00985501">
      <w:pPr>
        <w:spacing w:line="360" w:lineRule="auto"/>
        <w:ind w:right="283" w:firstLine="0"/>
        <w:rPr>
          <w:rFonts w:eastAsia="Calibri"/>
          <w:sz w:val="28"/>
          <w:szCs w:val="28"/>
          <w:lang w:eastAsia="en-US"/>
        </w:rPr>
      </w:pPr>
    </w:p>
    <w:p w14:paraId="45270F6B" w14:textId="77777777" w:rsidR="00A72541" w:rsidRDefault="00A72541" w:rsidP="00985501">
      <w:pPr>
        <w:spacing w:line="360" w:lineRule="auto"/>
        <w:ind w:right="283" w:firstLine="0"/>
        <w:rPr>
          <w:rFonts w:eastAsia="Calibri"/>
          <w:sz w:val="28"/>
          <w:szCs w:val="28"/>
          <w:lang w:eastAsia="en-US"/>
        </w:rPr>
      </w:pPr>
    </w:p>
    <w:p w14:paraId="0E43D792" w14:textId="77777777" w:rsidR="00A72541" w:rsidRDefault="00A72541" w:rsidP="00985501">
      <w:pPr>
        <w:spacing w:line="360" w:lineRule="auto"/>
        <w:ind w:right="283" w:firstLine="0"/>
        <w:rPr>
          <w:rFonts w:eastAsia="Calibri"/>
          <w:sz w:val="28"/>
          <w:szCs w:val="28"/>
          <w:lang w:eastAsia="en-US"/>
        </w:rPr>
      </w:pPr>
    </w:p>
    <w:p w14:paraId="4DD787E5" w14:textId="77777777" w:rsidR="00A72541" w:rsidRDefault="00A72541" w:rsidP="00985501">
      <w:pPr>
        <w:spacing w:line="360" w:lineRule="auto"/>
        <w:ind w:right="283" w:firstLine="0"/>
        <w:rPr>
          <w:rFonts w:eastAsia="Calibri"/>
          <w:sz w:val="28"/>
          <w:szCs w:val="28"/>
          <w:lang w:eastAsia="en-US"/>
        </w:rPr>
      </w:pPr>
    </w:p>
    <w:p w14:paraId="7439C2C3" w14:textId="77777777" w:rsidR="00A72541" w:rsidRDefault="00A72541" w:rsidP="00985501">
      <w:pPr>
        <w:spacing w:line="360" w:lineRule="auto"/>
        <w:ind w:right="283" w:firstLine="0"/>
        <w:rPr>
          <w:rFonts w:eastAsia="Calibri"/>
          <w:sz w:val="28"/>
          <w:szCs w:val="28"/>
          <w:lang w:eastAsia="en-US"/>
        </w:rPr>
      </w:pPr>
    </w:p>
    <w:p w14:paraId="5EEA9BB6" w14:textId="77777777" w:rsidR="00A72541" w:rsidRDefault="00A72541" w:rsidP="00985501">
      <w:pPr>
        <w:spacing w:line="360" w:lineRule="auto"/>
        <w:ind w:right="283" w:firstLine="0"/>
        <w:rPr>
          <w:rFonts w:eastAsia="Calibri"/>
          <w:sz w:val="28"/>
          <w:szCs w:val="28"/>
          <w:lang w:eastAsia="en-US"/>
        </w:rPr>
      </w:pPr>
    </w:p>
    <w:p w14:paraId="4E578F49" w14:textId="77777777" w:rsidR="00A72541" w:rsidRDefault="00A72541" w:rsidP="00985501">
      <w:pPr>
        <w:spacing w:line="360" w:lineRule="auto"/>
        <w:ind w:right="283" w:firstLine="0"/>
        <w:rPr>
          <w:rFonts w:eastAsia="Calibri"/>
          <w:sz w:val="28"/>
          <w:szCs w:val="28"/>
          <w:lang w:eastAsia="en-US"/>
        </w:rPr>
      </w:pPr>
    </w:p>
    <w:p w14:paraId="543B1683" w14:textId="77777777" w:rsidR="00A72541" w:rsidRDefault="00A72541" w:rsidP="00985501">
      <w:pPr>
        <w:spacing w:line="360" w:lineRule="auto"/>
        <w:ind w:right="283" w:firstLine="0"/>
        <w:rPr>
          <w:rFonts w:eastAsia="Calibri"/>
          <w:sz w:val="28"/>
          <w:szCs w:val="28"/>
          <w:lang w:eastAsia="en-US"/>
        </w:rPr>
      </w:pPr>
    </w:p>
    <w:p w14:paraId="77E1B3AF" w14:textId="77777777" w:rsidR="00A72541" w:rsidRDefault="00A72541" w:rsidP="00985501">
      <w:pPr>
        <w:spacing w:line="360" w:lineRule="auto"/>
        <w:ind w:right="283" w:firstLine="0"/>
        <w:rPr>
          <w:rFonts w:eastAsia="Calibri"/>
          <w:sz w:val="28"/>
          <w:szCs w:val="28"/>
          <w:lang w:eastAsia="en-US"/>
        </w:rPr>
      </w:pPr>
    </w:p>
    <w:p w14:paraId="6C0FC0F8" w14:textId="77777777" w:rsidR="00A72541" w:rsidRDefault="00A72541" w:rsidP="00985501">
      <w:pPr>
        <w:spacing w:line="360" w:lineRule="auto"/>
        <w:ind w:right="283" w:firstLine="0"/>
        <w:rPr>
          <w:rFonts w:eastAsia="Calibri"/>
          <w:sz w:val="28"/>
          <w:szCs w:val="28"/>
          <w:lang w:eastAsia="en-US"/>
        </w:rPr>
      </w:pPr>
    </w:p>
    <w:p w14:paraId="244E5567" w14:textId="77777777" w:rsidR="00B4351C" w:rsidRDefault="00B4351C" w:rsidP="00985501">
      <w:pPr>
        <w:spacing w:line="360" w:lineRule="auto"/>
        <w:ind w:right="283" w:firstLine="0"/>
        <w:rPr>
          <w:rFonts w:eastAsia="Calibri"/>
          <w:sz w:val="28"/>
          <w:szCs w:val="28"/>
          <w:lang w:eastAsia="en-US"/>
        </w:rPr>
      </w:pPr>
    </w:p>
    <w:p w14:paraId="26AE42BD" w14:textId="77777777" w:rsidR="00A72541" w:rsidRPr="00985501" w:rsidRDefault="00A72541" w:rsidP="00985501">
      <w:pPr>
        <w:spacing w:line="360" w:lineRule="auto"/>
        <w:ind w:right="283" w:firstLine="0"/>
        <w:rPr>
          <w:rFonts w:eastAsia="Calibri"/>
          <w:sz w:val="28"/>
          <w:szCs w:val="28"/>
          <w:lang w:eastAsia="en-US"/>
        </w:rPr>
      </w:pPr>
    </w:p>
    <w:p w14:paraId="108BDA7B" w14:textId="11DEC833" w:rsidR="00985501" w:rsidRPr="00985501" w:rsidRDefault="00985501" w:rsidP="00985501">
      <w:pPr>
        <w:spacing w:line="360" w:lineRule="auto"/>
        <w:ind w:left="-283" w:right="-227" w:firstLine="0"/>
        <w:jc w:val="center"/>
        <w:rPr>
          <w:rFonts w:eastAsiaTheme="minorHAnsi"/>
          <w:b/>
          <w:sz w:val="28"/>
          <w:szCs w:val="28"/>
          <w:lang w:eastAsia="en-US"/>
        </w:rPr>
      </w:pPr>
      <w:r w:rsidRPr="00985501">
        <w:rPr>
          <w:rFonts w:eastAsiaTheme="minorHAnsi"/>
          <w:b/>
          <w:sz w:val="28"/>
          <w:szCs w:val="28"/>
          <w:lang w:eastAsia="en-US"/>
        </w:rPr>
        <w:lastRenderedPageBreak/>
        <w:t xml:space="preserve">ГЛАВА </w:t>
      </w:r>
      <w:r w:rsidR="0020363B">
        <w:rPr>
          <w:rFonts w:eastAsiaTheme="minorHAnsi"/>
          <w:b/>
          <w:sz w:val="28"/>
          <w:szCs w:val="28"/>
          <w:lang w:val="en-US" w:eastAsia="en-US"/>
        </w:rPr>
        <w:t>II</w:t>
      </w:r>
      <w:r w:rsidRPr="00985501">
        <w:rPr>
          <w:rFonts w:eastAsiaTheme="minorHAnsi"/>
          <w:b/>
          <w:sz w:val="28"/>
          <w:szCs w:val="28"/>
          <w:lang w:eastAsia="en-US"/>
        </w:rPr>
        <w:t>. ХАРАКТЕРИСТИКА БАЗЫ И МЕТОДИКА</w:t>
      </w:r>
    </w:p>
    <w:p w14:paraId="7890362B" w14:textId="13A00D1D" w:rsidR="00985501" w:rsidRPr="00985501" w:rsidRDefault="00985501" w:rsidP="00985501">
      <w:pPr>
        <w:spacing w:line="360" w:lineRule="auto"/>
        <w:ind w:left="-283" w:right="-227" w:firstLine="0"/>
        <w:jc w:val="center"/>
        <w:rPr>
          <w:rFonts w:eastAsiaTheme="minorHAnsi"/>
          <w:b/>
          <w:sz w:val="28"/>
          <w:szCs w:val="28"/>
          <w:lang w:eastAsia="en-US"/>
        </w:rPr>
      </w:pPr>
      <w:r w:rsidRPr="00985501">
        <w:rPr>
          <w:rFonts w:eastAsiaTheme="minorHAnsi"/>
          <w:b/>
          <w:sz w:val="28"/>
          <w:szCs w:val="28"/>
          <w:lang w:eastAsia="en-US"/>
        </w:rPr>
        <w:t>ИССЛЕДОВАНИЯ</w:t>
      </w:r>
    </w:p>
    <w:p w14:paraId="3B498F5F" w14:textId="6445243D" w:rsidR="00985501" w:rsidRPr="00985501" w:rsidRDefault="00985501" w:rsidP="00985501">
      <w:pPr>
        <w:spacing w:line="360" w:lineRule="auto"/>
        <w:ind w:left="-283" w:right="-227" w:firstLine="0"/>
        <w:jc w:val="center"/>
        <w:rPr>
          <w:rFonts w:eastAsiaTheme="minorHAnsi"/>
          <w:b/>
          <w:sz w:val="28"/>
          <w:szCs w:val="28"/>
          <w:lang w:eastAsia="en-US"/>
        </w:rPr>
      </w:pPr>
      <w:r w:rsidRPr="00985501">
        <w:rPr>
          <w:rFonts w:eastAsiaTheme="minorHAnsi"/>
          <w:b/>
          <w:sz w:val="28"/>
          <w:szCs w:val="28"/>
          <w:lang w:eastAsia="en-US"/>
        </w:rPr>
        <w:t>2.1. Характеристика базы исследования</w:t>
      </w:r>
    </w:p>
    <w:p w14:paraId="100DFD97" w14:textId="77777777" w:rsidR="00985501" w:rsidRPr="00985501" w:rsidRDefault="00985501" w:rsidP="00985501">
      <w:pPr>
        <w:spacing w:line="360" w:lineRule="auto"/>
        <w:ind w:left="-284" w:right="-227" w:firstLine="709"/>
        <w:rPr>
          <w:rFonts w:eastAsiaTheme="minorHAnsi"/>
          <w:sz w:val="28"/>
          <w:szCs w:val="28"/>
          <w:lang w:eastAsia="en-US"/>
        </w:rPr>
      </w:pPr>
      <w:r w:rsidRPr="00985501">
        <w:rPr>
          <w:rFonts w:eastAsiaTheme="minorHAnsi"/>
          <w:sz w:val="28"/>
          <w:szCs w:val="28"/>
          <w:lang w:eastAsia="en-US"/>
        </w:rPr>
        <w:t>Исследование проводилось на базе урологического отделения №2 научно-исследовательского института хирургии и неотложной медицины Федерального Государственного Бюджетного Образовательного Учреждения Высшего Образования «Первый Санкт-Петербургский государственный медицинский университет имени академика И. П. Павлова» Министерства здравоохранения Российской Федерации.</w:t>
      </w:r>
    </w:p>
    <w:p w14:paraId="03C647AD" w14:textId="77777777" w:rsidR="00985501" w:rsidRPr="00985501" w:rsidRDefault="00985501" w:rsidP="00985501">
      <w:pPr>
        <w:spacing w:line="360" w:lineRule="auto"/>
        <w:ind w:left="-284" w:right="-227" w:firstLine="709"/>
        <w:rPr>
          <w:rFonts w:eastAsiaTheme="minorHAnsi"/>
          <w:sz w:val="28"/>
          <w:szCs w:val="28"/>
          <w:lang w:eastAsia="en-US"/>
        </w:rPr>
      </w:pPr>
      <w:r w:rsidRPr="00985501">
        <w:rPr>
          <w:rFonts w:eastAsiaTheme="minorHAnsi"/>
          <w:sz w:val="28"/>
          <w:szCs w:val="28"/>
          <w:lang w:eastAsia="en-US"/>
        </w:rPr>
        <w:t>Урологическое отделение №2 – это современная многопрофильная клиника, оказывающая первичную медико-санитарную помощь, специализированную, в том числе высокотехнологичную, медицинскую помощь за счет средств обязательного медицинского страхования, а также платные медицинские услуги за рамками объемов, устанавливаемых Министерством Здравоохранения РФ.</w:t>
      </w:r>
      <w:bookmarkStart w:id="3" w:name="_Hlk71660381"/>
    </w:p>
    <w:p w14:paraId="68B865B4" w14:textId="77777777" w:rsidR="00985501" w:rsidRPr="00985501" w:rsidRDefault="00985501" w:rsidP="00985501">
      <w:pPr>
        <w:spacing w:line="360" w:lineRule="auto"/>
        <w:ind w:left="-284" w:right="-227" w:firstLine="709"/>
        <w:rPr>
          <w:rFonts w:eastAsiaTheme="minorHAnsi"/>
          <w:sz w:val="28"/>
          <w:szCs w:val="28"/>
          <w:lang w:eastAsia="en-US"/>
        </w:rPr>
      </w:pPr>
      <w:r w:rsidRPr="00985501">
        <w:rPr>
          <w:rFonts w:eastAsiaTheme="minorHAnsi"/>
          <w:sz w:val="28"/>
          <w:szCs w:val="28"/>
          <w:lang w:eastAsia="en-US"/>
        </w:rPr>
        <w:t>Организация в своей деятельности руководствуется Конституцией РФ, федеральными конституционными законами, актами Президента РФ, Правительства РФ, нормативными правовыми актами Министерства Здравоохранения РФ и</w:t>
      </w:r>
      <w:bookmarkEnd w:id="3"/>
      <w:r w:rsidRPr="00985501">
        <w:rPr>
          <w:rFonts w:eastAsiaTheme="minorHAnsi"/>
          <w:sz w:val="28"/>
          <w:szCs w:val="28"/>
          <w:lang w:eastAsia="en-US"/>
        </w:rPr>
        <w:t>:</w:t>
      </w:r>
    </w:p>
    <w:p w14:paraId="05228A87" w14:textId="77777777" w:rsidR="00985501" w:rsidRPr="00985501" w:rsidRDefault="00985501" w:rsidP="00985501">
      <w:pPr>
        <w:numPr>
          <w:ilvl w:val="0"/>
          <w:numId w:val="8"/>
        </w:numPr>
        <w:spacing w:line="360" w:lineRule="auto"/>
        <w:ind w:right="-227"/>
        <w:contextualSpacing/>
        <w:jc w:val="left"/>
        <w:rPr>
          <w:rFonts w:eastAsiaTheme="minorHAnsi"/>
          <w:sz w:val="28"/>
          <w:szCs w:val="28"/>
          <w:lang w:eastAsia="en-US"/>
        </w:rPr>
      </w:pPr>
      <w:r w:rsidRPr="00985501">
        <w:rPr>
          <w:rFonts w:eastAsiaTheme="minorHAnsi"/>
          <w:sz w:val="28"/>
          <w:szCs w:val="28"/>
          <w:lang w:eastAsia="en-US"/>
        </w:rPr>
        <w:t xml:space="preserve">Уставом №387 от 23.06.2016 года, утвержденным приказом Министерства здравоохранения Российской Федерации; </w:t>
      </w:r>
    </w:p>
    <w:p w14:paraId="1929123F" w14:textId="77777777" w:rsidR="00985501" w:rsidRPr="00985501" w:rsidRDefault="00985501" w:rsidP="00985501">
      <w:pPr>
        <w:numPr>
          <w:ilvl w:val="0"/>
          <w:numId w:val="8"/>
        </w:numPr>
        <w:spacing w:line="360" w:lineRule="auto"/>
        <w:ind w:right="-227"/>
        <w:contextualSpacing/>
        <w:jc w:val="left"/>
        <w:rPr>
          <w:rFonts w:eastAsiaTheme="minorHAnsi"/>
          <w:sz w:val="28"/>
          <w:szCs w:val="28"/>
          <w:lang w:eastAsia="en-US"/>
        </w:rPr>
      </w:pPr>
      <w:r w:rsidRPr="00985501">
        <w:rPr>
          <w:rFonts w:eastAsiaTheme="minorHAnsi"/>
          <w:sz w:val="28"/>
          <w:szCs w:val="28"/>
          <w:lang w:eastAsia="en-US"/>
        </w:rPr>
        <w:t xml:space="preserve">Лицензией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№ФС-78-01-003102 от 31.05.2019 года, выданной Федеральной Службой по надзору в сфере здравоохранения; </w:t>
      </w:r>
    </w:p>
    <w:p w14:paraId="57ADAD03" w14:textId="77777777" w:rsidR="00985501" w:rsidRPr="00985501" w:rsidRDefault="00985501" w:rsidP="00985501">
      <w:pPr>
        <w:numPr>
          <w:ilvl w:val="0"/>
          <w:numId w:val="8"/>
        </w:numPr>
        <w:spacing w:line="360" w:lineRule="auto"/>
        <w:ind w:right="-227"/>
        <w:contextualSpacing/>
        <w:jc w:val="left"/>
        <w:rPr>
          <w:rFonts w:eastAsiaTheme="minorHAnsi"/>
          <w:sz w:val="28"/>
          <w:szCs w:val="28"/>
          <w:lang w:eastAsia="en-US"/>
        </w:rPr>
      </w:pPr>
      <w:r w:rsidRPr="00985501">
        <w:rPr>
          <w:rFonts w:eastAsiaTheme="minorHAnsi"/>
          <w:sz w:val="28"/>
          <w:szCs w:val="28"/>
          <w:lang w:eastAsia="en-US"/>
        </w:rPr>
        <w:t>Лицензией на осуществление образовательной деятельности № 2353 от 30.08.2016 года, выданной Федеральной Службой по надзору в сфере образования и науки;</w:t>
      </w:r>
    </w:p>
    <w:p w14:paraId="0E5CAADD" w14:textId="0AB93C83" w:rsidR="00985501" w:rsidRPr="00FA1E9E" w:rsidRDefault="00985501" w:rsidP="00FA1E9E">
      <w:pPr>
        <w:numPr>
          <w:ilvl w:val="0"/>
          <w:numId w:val="8"/>
        </w:numPr>
        <w:spacing w:line="360" w:lineRule="auto"/>
        <w:ind w:right="-227"/>
        <w:contextualSpacing/>
        <w:jc w:val="left"/>
        <w:rPr>
          <w:rFonts w:eastAsiaTheme="minorHAnsi"/>
          <w:sz w:val="28"/>
          <w:szCs w:val="28"/>
          <w:lang w:eastAsia="en-US"/>
        </w:rPr>
      </w:pPr>
      <w:r w:rsidRPr="00985501">
        <w:rPr>
          <w:rFonts w:eastAsiaTheme="minorHAnsi"/>
          <w:sz w:val="28"/>
          <w:szCs w:val="28"/>
          <w:lang w:eastAsia="en-US"/>
        </w:rPr>
        <w:lastRenderedPageBreak/>
        <w:t>Лицензией на осуществление фармацевтической деятельности № ФС-78-02-000264 от 20.01.2017 года, выданной Федеральной Службой по надзору в сфере здравоохранения.</w:t>
      </w:r>
    </w:p>
    <w:p w14:paraId="1413A7C5" w14:textId="0FE1279C" w:rsidR="00985501" w:rsidRPr="00985501" w:rsidRDefault="00985501" w:rsidP="00985501">
      <w:pPr>
        <w:spacing w:line="360" w:lineRule="auto"/>
        <w:ind w:left="-284" w:right="-227" w:firstLine="709"/>
        <w:rPr>
          <w:rFonts w:eastAsiaTheme="minorHAnsi"/>
          <w:sz w:val="28"/>
          <w:szCs w:val="28"/>
          <w:lang w:eastAsia="en-US"/>
        </w:rPr>
      </w:pPr>
      <w:r w:rsidRPr="00985501">
        <w:rPr>
          <w:rFonts w:eastAsiaTheme="minorHAnsi"/>
          <w:sz w:val="28"/>
          <w:szCs w:val="28"/>
          <w:lang w:eastAsia="en-US"/>
        </w:rPr>
        <w:t>Согласно Уставу университета, отделение оказывает специализированную, в том числе высокотехнологичную медицинскую помощь по профилю «урология» и «онкология» взрослому населению с урологическими и онкологическими заболеваниями в стационарных условиях и условиях дневного стационара, включающую себя профилактику, диагностику, лечение урологических и онкологических заболеваний, требующих использования специальных методов и сложных медицинских технологий</w:t>
      </w:r>
      <w:r w:rsidR="00AA6885" w:rsidRPr="00AA6885">
        <w:rPr>
          <w:rFonts w:eastAsiaTheme="minorHAnsi"/>
          <w:sz w:val="28"/>
          <w:szCs w:val="28"/>
          <w:lang w:eastAsia="en-US"/>
        </w:rPr>
        <w:t>.</w:t>
      </w:r>
    </w:p>
    <w:p w14:paraId="5117EEFB" w14:textId="77777777" w:rsidR="00985501" w:rsidRPr="00985501" w:rsidRDefault="00985501" w:rsidP="00985501">
      <w:pPr>
        <w:spacing w:line="360" w:lineRule="auto"/>
        <w:ind w:left="-284" w:right="-227" w:firstLine="709"/>
        <w:rPr>
          <w:rFonts w:eastAsiaTheme="minorHAnsi"/>
          <w:sz w:val="28"/>
          <w:szCs w:val="28"/>
          <w:lang w:eastAsia="en-US"/>
        </w:rPr>
      </w:pPr>
      <w:r w:rsidRPr="00985501">
        <w:rPr>
          <w:rFonts w:eastAsiaTheme="minorHAnsi"/>
          <w:sz w:val="28"/>
          <w:szCs w:val="28"/>
          <w:lang w:eastAsia="en-US"/>
        </w:rPr>
        <w:t>На сегодняшний день отделение, как ведущая лечебно – профилактическая медицинская организация, помимо оказания высококвалифицированной специализированной, в том числе высокотехнологичной медицинской помощи, является учебной базой для подготовки обучающихся Университета и базой научно – исследовательской работы, осуществляемой кафедрой урологии Университета и отделом урологии Института, в том числе совместно с подразделениями Университета и другими учреждениями.</w:t>
      </w:r>
    </w:p>
    <w:p w14:paraId="1E37F8CA" w14:textId="77777777" w:rsidR="00985501" w:rsidRPr="00985501" w:rsidRDefault="00985501" w:rsidP="00985501">
      <w:pPr>
        <w:spacing w:line="360" w:lineRule="auto"/>
        <w:ind w:left="-284" w:right="-227" w:firstLine="709"/>
        <w:rPr>
          <w:rFonts w:eastAsiaTheme="minorHAnsi"/>
          <w:sz w:val="28"/>
          <w:szCs w:val="28"/>
          <w:lang w:eastAsia="en-US"/>
        </w:rPr>
      </w:pPr>
      <w:r w:rsidRPr="00985501">
        <w:rPr>
          <w:rFonts w:eastAsiaTheme="minorHAnsi"/>
          <w:sz w:val="28"/>
          <w:szCs w:val="28"/>
          <w:lang w:eastAsia="en-US"/>
        </w:rPr>
        <w:t xml:space="preserve">Отделение оказывает экстренную и плановую медицинскую помощь. </w:t>
      </w:r>
    </w:p>
    <w:p w14:paraId="7B223AE3" w14:textId="182C8E5D" w:rsidR="00985501" w:rsidRPr="00985501" w:rsidRDefault="00985501" w:rsidP="00985501">
      <w:pPr>
        <w:spacing w:line="360" w:lineRule="auto"/>
        <w:ind w:left="-284" w:right="-227" w:firstLine="709"/>
        <w:rPr>
          <w:rFonts w:eastAsiaTheme="minorHAnsi"/>
          <w:sz w:val="28"/>
          <w:szCs w:val="28"/>
          <w:lang w:eastAsia="en-US"/>
        </w:rPr>
      </w:pPr>
      <w:r w:rsidRPr="00985501">
        <w:rPr>
          <w:rFonts w:eastAsiaTheme="minorHAnsi"/>
          <w:sz w:val="28"/>
          <w:szCs w:val="28"/>
          <w:lang w:eastAsia="en-US"/>
        </w:rPr>
        <w:t>В рамках Территориальной программы государственных гарантий бесплатного оказания гражданам медицинской помощи в Санкт-Петербурге на 2023 год и на плановый период 2024 и 2025 годов медицинская организация проводит многие сложные операции и виды лечения жителям Российской Федерации по квоте, профилактические медицинские осмотры, в том числе в рамках диспансеризации.</w:t>
      </w:r>
    </w:p>
    <w:p w14:paraId="4830BC8D" w14:textId="4E82D053" w:rsidR="00985501" w:rsidRPr="00985501" w:rsidRDefault="00985501" w:rsidP="00985501">
      <w:pPr>
        <w:numPr>
          <w:ilvl w:val="1"/>
          <w:numId w:val="10"/>
        </w:numPr>
        <w:spacing w:line="360" w:lineRule="auto"/>
        <w:ind w:right="-227"/>
        <w:contextualSpacing/>
        <w:jc w:val="center"/>
        <w:rPr>
          <w:rFonts w:eastAsiaTheme="minorHAnsi"/>
          <w:b/>
          <w:sz w:val="28"/>
          <w:szCs w:val="28"/>
          <w:lang w:eastAsia="en-US"/>
        </w:rPr>
      </w:pPr>
      <w:r w:rsidRPr="00985501">
        <w:rPr>
          <w:rFonts w:eastAsiaTheme="minorHAnsi"/>
          <w:b/>
          <w:sz w:val="28"/>
          <w:szCs w:val="28"/>
          <w:lang w:eastAsia="en-US"/>
        </w:rPr>
        <w:t>. Методика исследования</w:t>
      </w:r>
    </w:p>
    <w:p w14:paraId="10BE4F9B" w14:textId="77777777" w:rsidR="00985501" w:rsidRPr="00985501" w:rsidRDefault="00985501" w:rsidP="00985501">
      <w:pPr>
        <w:spacing w:line="360" w:lineRule="auto"/>
        <w:ind w:left="-284" w:right="-227" w:firstLine="709"/>
        <w:rPr>
          <w:rFonts w:eastAsiaTheme="minorHAnsi"/>
          <w:sz w:val="28"/>
          <w:szCs w:val="28"/>
          <w:lang w:eastAsia="en-US"/>
        </w:rPr>
      </w:pPr>
      <w:r w:rsidRPr="00985501">
        <w:rPr>
          <w:rFonts w:eastAsiaTheme="minorHAnsi"/>
          <w:sz w:val="28"/>
          <w:szCs w:val="28"/>
          <w:lang w:eastAsia="en-US"/>
        </w:rPr>
        <w:t>Для выполнения поставленных целей и задач нами была разработана анкета.</w:t>
      </w:r>
    </w:p>
    <w:p w14:paraId="7000B3BD" w14:textId="77777777" w:rsidR="00985501" w:rsidRPr="00985501" w:rsidRDefault="00985501" w:rsidP="00985501">
      <w:pPr>
        <w:spacing w:line="360" w:lineRule="auto"/>
        <w:ind w:left="-283" w:right="-227" w:firstLine="0"/>
        <w:rPr>
          <w:rFonts w:eastAsiaTheme="minorHAnsi"/>
          <w:sz w:val="28"/>
          <w:szCs w:val="28"/>
          <w:lang w:eastAsia="en-US"/>
        </w:rPr>
      </w:pPr>
      <w:r w:rsidRPr="00985501">
        <w:rPr>
          <w:rFonts w:eastAsiaTheme="minorHAnsi"/>
          <w:sz w:val="28"/>
          <w:szCs w:val="28"/>
          <w:lang w:eastAsia="en-US"/>
        </w:rPr>
        <w:t xml:space="preserve">В ходе исследования было проведено анкетирование респондентов, с целью выявить проблемы оказания медицинской помощи при мочекаменной болезни (МКБ) и определить пути их решения, а также определить уровень удовлетворенности, оказанной медицинской помощью. В качестве респондентов выступили пациенты </w:t>
      </w:r>
      <w:r w:rsidRPr="00985501">
        <w:rPr>
          <w:rFonts w:eastAsiaTheme="minorHAnsi"/>
          <w:sz w:val="28"/>
          <w:szCs w:val="28"/>
          <w:lang w:eastAsia="en-US"/>
        </w:rPr>
        <w:lastRenderedPageBreak/>
        <w:t xml:space="preserve">урологического отделения №2 научно-исследовательского института хирургии и неотложной медицины ФГБОУ ВО «ПСПбГМУ им. акад. И. П. Павлова» Минздрава РФ.  </w:t>
      </w:r>
    </w:p>
    <w:p w14:paraId="65FC4FF8" w14:textId="77777777" w:rsidR="00985501" w:rsidRPr="00985501" w:rsidRDefault="00985501" w:rsidP="00985501">
      <w:pPr>
        <w:spacing w:line="360" w:lineRule="auto"/>
        <w:ind w:left="-284" w:right="-227" w:firstLine="709"/>
        <w:rPr>
          <w:rFonts w:eastAsiaTheme="minorHAnsi"/>
          <w:sz w:val="28"/>
          <w:szCs w:val="28"/>
          <w:lang w:eastAsia="en-US"/>
        </w:rPr>
      </w:pPr>
      <w:r w:rsidRPr="00985501">
        <w:rPr>
          <w:rFonts w:eastAsiaTheme="minorHAnsi"/>
          <w:sz w:val="28"/>
          <w:szCs w:val="28"/>
          <w:lang w:eastAsia="en-US"/>
        </w:rPr>
        <w:t>Исследование проводилось путем социологического опроса, для которого была разработана специальная анкета.</w:t>
      </w:r>
    </w:p>
    <w:p w14:paraId="1B94D61B" w14:textId="77777777" w:rsidR="00985501" w:rsidRPr="00985501" w:rsidRDefault="00985501" w:rsidP="00985501">
      <w:pPr>
        <w:spacing w:line="360" w:lineRule="auto"/>
        <w:ind w:left="-284" w:right="-227" w:firstLine="709"/>
        <w:rPr>
          <w:rFonts w:eastAsiaTheme="minorHAnsi"/>
          <w:sz w:val="28"/>
          <w:szCs w:val="28"/>
          <w:lang w:eastAsia="en-US"/>
        </w:rPr>
      </w:pPr>
      <w:r w:rsidRPr="00985501">
        <w:rPr>
          <w:rFonts w:eastAsiaTheme="minorHAnsi"/>
          <w:sz w:val="28"/>
          <w:szCs w:val="28"/>
          <w:lang w:eastAsia="en-US"/>
        </w:rPr>
        <w:t>Вопросы анкеты были поделены на пять разделов:</w:t>
      </w:r>
    </w:p>
    <w:p w14:paraId="37E68AB3" w14:textId="77777777" w:rsidR="00985501" w:rsidRPr="00985501" w:rsidRDefault="00985501" w:rsidP="00985501">
      <w:pPr>
        <w:spacing w:line="360" w:lineRule="auto"/>
        <w:ind w:left="-79" w:right="-227" w:firstLine="0"/>
        <w:rPr>
          <w:rFonts w:eastAsiaTheme="minorHAnsi"/>
          <w:sz w:val="28"/>
          <w:szCs w:val="28"/>
          <w:lang w:eastAsia="en-US"/>
        </w:rPr>
      </w:pPr>
      <w:r w:rsidRPr="00985501">
        <w:rPr>
          <w:rFonts w:eastAsiaTheme="minorHAnsi"/>
          <w:sz w:val="28"/>
          <w:szCs w:val="28"/>
          <w:lang w:eastAsia="en-US"/>
        </w:rPr>
        <w:t>1. Общие вопросы (возраст, пол, социальная группа, наличие/отсутствие инвалидности, возраст выявления МКБ впервые, жалобы на данный момент и так далее).</w:t>
      </w:r>
    </w:p>
    <w:p w14:paraId="2263B40B" w14:textId="77777777" w:rsidR="00985501" w:rsidRPr="00985501" w:rsidRDefault="00985501" w:rsidP="00985501">
      <w:pPr>
        <w:spacing w:line="360" w:lineRule="auto"/>
        <w:ind w:left="-79" w:right="-227" w:firstLine="0"/>
        <w:rPr>
          <w:rFonts w:eastAsiaTheme="minorHAnsi"/>
          <w:sz w:val="28"/>
          <w:szCs w:val="28"/>
          <w:lang w:eastAsia="en-US"/>
        </w:rPr>
      </w:pPr>
      <w:r w:rsidRPr="00985501">
        <w:rPr>
          <w:rFonts w:eastAsiaTheme="minorHAnsi"/>
          <w:sz w:val="28"/>
          <w:szCs w:val="28"/>
          <w:lang w:eastAsia="en-US"/>
        </w:rPr>
        <w:t>2 и 3. Вопросы, касающиеся формы госпитализации в медицинскую организацию: отдельно для плановой и экстренной.</w:t>
      </w:r>
    </w:p>
    <w:p w14:paraId="65FEDA9E" w14:textId="77777777" w:rsidR="00985501" w:rsidRPr="00985501" w:rsidRDefault="00985501" w:rsidP="00985501">
      <w:pPr>
        <w:spacing w:line="360" w:lineRule="auto"/>
        <w:ind w:left="-79" w:right="-227" w:firstLine="0"/>
        <w:rPr>
          <w:rFonts w:eastAsiaTheme="minorHAnsi"/>
          <w:sz w:val="28"/>
          <w:szCs w:val="28"/>
          <w:lang w:eastAsia="en-US"/>
        </w:rPr>
      </w:pPr>
      <w:r w:rsidRPr="00985501">
        <w:rPr>
          <w:rFonts w:eastAsiaTheme="minorHAnsi"/>
          <w:sz w:val="28"/>
          <w:szCs w:val="28"/>
          <w:lang w:eastAsia="en-US"/>
        </w:rPr>
        <w:t xml:space="preserve">4. Вопросы, касающиеся проведенных ранее медицинских вмешательств в иных организациях, а также необходимость оплачивать диагностические исследования, консультации врачей-специалистов и так далее в поликлинике/стационаре. </w:t>
      </w:r>
    </w:p>
    <w:p w14:paraId="7D15CA51" w14:textId="4A7EF3F8" w:rsidR="00985501" w:rsidRPr="00985501" w:rsidRDefault="00985501" w:rsidP="00985501">
      <w:pPr>
        <w:spacing w:line="360" w:lineRule="auto"/>
        <w:ind w:left="-79" w:right="-227" w:firstLine="0"/>
        <w:rPr>
          <w:rFonts w:eastAsiaTheme="minorHAnsi"/>
          <w:sz w:val="28"/>
          <w:szCs w:val="28"/>
          <w:lang w:eastAsia="en-US"/>
        </w:rPr>
      </w:pPr>
      <w:r w:rsidRPr="00985501">
        <w:rPr>
          <w:rFonts w:eastAsiaTheme="minorHAnsi"/>
          <w:sz w:val="28"/>
          <w:szCs w:val="28"/>
          <w:lang w:eastAsia="en-US"/>
        </w:rPr>
        <w:t>5. Вопросы, касающиеся оценки уровня удовлетворенности, оказанной бесплатной медицинской помощью (удовлетворенность диагностикой и лечением, сроками ожидания обследования в поликлинике/стационаре, доступностью консультации врача</w:t>
      </w:r>
      <w:r w:rsidR="007450C5">
        <w:rPr>
          <w:rFonts w:eastAsiaTheme="minorHAnsi"/>
          <w:sz w:val="28"/>
          <w:szCs w:val="28"/>
          <w:lang w:eastAsia="en-US"/>
        </w:rPr>
        <w:t> – </w:t>
      </w:r>
      <w:r w:rsidRPr="00985501">
        <w:rPr>
          <w:rFonts w:eastAsiaTheme="minorHAnsi"/>
          <w:sz w:val="28"/>
          <w:szCs w:val="28"/>
          <w:lang w:eastAsia="en-US"/>
        </w:rPr>
        <w:t>уролога</w:t>
      </w:r>
      <w:r w:rsidR="007450C5">
        <w:rPr>
          <w:rFonts w:eastAsiaTheme="minorHAnsi"/>
          <w:sz w:val="28"/>
          <w:szCs w:val="28"/>
          <w:lang w:eastAsia="en-US"/>
        </w:rPr>
        <w:t> </w:t>
      </w:r>
      <w:r w:rsidRPr="00985501">
        <w:rPr>
          <w:rFonts w:eastAsiaTheme="minorHAnsi"/>
          <w:sz w:val="28"/>
          <w:szCs w:val="28"/>
          <w:lang w:eastAsia="en-US"/>
        </w:rPr>
        <w:t>в</w:t>
      </w:r>
      <w:r w:rsidR="007450C5">
        <w:rPr>
          <w:rFonts w:eastAsiaTheme="minorHAnsi"/>
          <w:sz w:val="28"/>
          <w:szCs w:val="28"/>
          <w:lang w:eastAsia="en-US"/>
        </w:rPr>
        <w:t> </w:t>
      </w:r>
      <w:r w:rsidRPr="00985501">
        <w:rPr>
          <w:rFonts w:eastAsiaTheme="minorHAnsi"/>
          <w:sz w:val="28"/>
          <w:szCs w:val="28"/>
          <w:lang w:eastAsia="en-US"/>
        </w:rPr>
        <w:t>поликлинике/КДЦ,</w:t>
      </w:r>
      <w:r w:rsidR="007450C5">
        <w:rPr>
          <w:rFonts w:eastAsiaTheme="minorHAnsi"/>
          <w:sz w:val="28"/>
          <w:szCs w:val="28"/>
          <w:lang w:eastAsia="en-US"/>
        </w:rPr>
        <w:t> </w:t>
      </w:r>
      <w:r w:rsidRPr="00985501">
        <w:rPr>
          <w:rFonts w:eastAsiaTheme="minorHAnsi"/>
          <w:sz w:val="28"/>
          <w:szCs w:val="28"/>
          <w:lang w:eastAsia="en-US"/>
        </w:rPr>
        <w:t>результатами</w:t>
      </w:r>
      <w:r w:rsidR="007450C5">
        <w:rPr>
          <w:rFonts w:eastAsiaTheme="minorHAnsi"/>
        </w:rPr>
        <w:t> </w:t>
      </w:r>
      <w:r w:rsidRPr="00985501">
        <w:rPr>
          <w:rFonts w:eastAsiaTheme="minorHAnsi"/>
          <w:sz w:val="28"/>
          <w:szCs w:val="28"/>
          <w:lang w:eastAsia="en-US"/>
        </w:rPr>
        <w:t>лечения</w:t>
      </w:r>
      <w:r w:rsidR="007450C5">
        <w:rPr>
          <w:rFonts w:eastAsiaTheme="minorHAnsi"/>
          <w:sz w:val="28"/>
          <w:szCs w:val="28"/>
          <w:lang w:eastAsia="en-US"/>
        </w:rPr>
        <w:t> </w:t>
      </w:r>
      <w:r w:rsidRPr="00985501">
        <w:rPr>
          <w:rFonts w:eastAsiaTheme="minorHAnsi"/>
          <w:sz w:val="28"/>
          <w:szCs w:val="28"/>
          <w:lang w:eastAsia="en-US"/>
        </w:rPr>
        <w:t>в</w:t>
      </w:r>
      <w:r w:rsidR="007450C5">
        <w:rPr>
          <w:rFonts w:eastAsiaTheme="minorHAnsi"/>
          <w:sz w:val="28"/>
          <w:szCs w:val="28"/>
          <w:lang w:eastAsia="en-US"/>
        </w:rPr>
        <w:t> </w:t>
      </w:r>
      <w:r w:rsidRPr="00985501">
        <w:rPr>
          <w:rFonts w:eastAsiaTheme="minorHAnsi"/>
          <w:sz w:val="28"/>
          <w:szCs w:val="28"/>
          <w:lang w:eastAsia="en-US"/>
        </w:rPr>
        <w:t>поликлинике/стационаре).</w:t>
      </w:r>
    </w:p>
    <w:p w14:paraId="47FF8D58" w14:textId="77777777" w:rsidR="00985501" w:rsidRPr="00985501" w:rsidRDefault="00985501" w:rsidP="00985501">
      <w:pPr>
        <w:spacing w:line="360" w:lineRule="auto"/>
        <w:ind w:left="-284" w:right="-227" w:firstLine="709"/>
        <w:rPr>
          <w:rFonts w:eastAsiaTheme="minorHAnsi"/>
          <w:sz w:val="28"/>
          <w:szCs w:val="28"/>
          <w:lang w:eastAsia="en-US"/>
        </w:rPr>
      </w:pPr>
      <w:r w:rsidRPr="00985501">
        <w:rPr>
          <w:rFonts w:eastAsiaTheme="minorHAnsi"/>
          <w:sz w:val="28"/>
          <w:szCs w:val="28"/>
          <w:lang w:eastAsia="en-US"/>
        </w:rPr>
        <w:t>Для анализа полученных данных, нами была разработана рабочая группировка, включающая три основные группы: возраст респондента, форма госпитализации и уровень удовлетворенности, оказанной медицинской помощи.</w:t>
      </w:r>
    </w:p>
    <w:p w14:paraId="31DE55FE" w14:textId="77777777" w:rsidR="00985501" w:rsidRPr="00985501" w:rsidRDefault="00985501" w:rsidP="00985501">
      <w:pPr>
        <w:spacing w:line="360" w:lineRule="auto"/>
        <w:ind w:left="-283" w:right="-227" w:firstLine="0"/>
        <w:rPr>
          <w:rFonts w:eastAsiaTheme="minorHAnsi"/>
          <w:sz w:val="28"/>
          <w:szCs w:val="28"/>
          <w:lang w:eastAsia="en-US"/>
        </w:rPr>
      </w:pPr>
      <w:r w:rsidRPr="00985501">
        <w:rPr>
          <w:rFonts w:eastAsiaTheme="minorHAnsi"/>
          <w:sz w:val="28"/>
          <w:szCs w:val="28"/>
          <w:lang w:eastAsia="en-US"/>
        </w:rPr>
        <w:t>Все полученные данные были сгруппированы, зашифрованы и представлены в виде таблиц, для чего были рассчитаны экстенсивные и интенсивные показатели.</w:t>
      </w:r>
    </w:p>
    <w:p w14:paraId="3995AFC4" w14:textId="77777777" w:rsidR="00985501" w:rsidRPr="00985501" w:rsidRDefault="00985501" w:rsidP="00985501">
      <w:pPr>
        <w:spacing w:line="360" w:lineRule="auto"/>
        <w:ind w:left="-284" w:right="-227" w:firstLine="709"/>
        <w:rPr>
          <w:rFonts w:eastAsiaTheme="minorHAnsi"/>
          <w:sz w:val="28"/>
          <w:szCs w:val="28"/>
          <w:lang w:eastAsia="en-US"/>
        </w:rPr>
      </w:pPr>
      <w:r w:rsidRPr="00985501">
        <w:rPr>
          <w:rFonts w:eastAsiaTheme="minorHAnsi"/>
          <w:sz w:val="28"/>
          <w:szCs w:val="28"/>
          <w:lang w:eastAsia="en-US"/>
        </w:rPr>
        <w:t>В целом было изучено 70 анкет респондентов.</w:t>
      </w:r>
    </w:p>
    <w:p w14:paraId="3E84B869" w14:textId="77777777" w:rsidR="00985501" w:rsidRPr="00985501" w:rsidRDefault="00985501" w:rsidP="00985501">
      <w:pPr>
        <w:spacing w:line="360" w:lineRule="auto"/>
        <w:ind w:left="-284" w:right="-227" w:firstLine="709"/>
        <w:rPr>
          <w:rFonts w:eastAsiaTheme="minorHAnsi"/>
          <w:sz w:val="28"/>
          <w:szCs w:val="28"/>
          <w:lang w:eastAsia="en-US"/>
        </w:rPr>
      </w:pPr>
      <w:r w:rsidRPr="00985501">
        <w:rPr>
          <w:rFonts w:eastAsiaTheme="minorHAnsi"/>
          <w:sz w:val="28"/>
          <w:szCs w:val="28"/>
          <w:lang w:eastAsia="en-US"/>
        </w:rPr>
        <w:t xml:space="preserve">В исследование входило: составление программы исследования в виде анкеты из 50 вопросов; сбор материала методом опроса респондентов. Была проведена группировка, шифровка и составлены таблицы. </w:t>
      </w:r>
    </w:p>
    <w:p w14:paraId="04A3758E" w14:textId="77777777" w:rsidR="00985501" w:rsidRPr="00985501" w:rsidRDefault="00985501" w:rsidP="00985501">
      <w:pPr>
        <w:spacing w:line="360" w:lineRule="auto"/>
        <w:ind w:left="-284" w:right="-227" w:firstLine="0"/>
        <w:rPr>
          <w:rFonts w:eastAsiaTheme="minorHAnsi"/>
          <w:sz w:val="28"/>
          <w:szCs w:val="28"/>
          <w:lang w:eastAsia="en-US"/>
        </w:rPr>
      </w:pPr>
      <w:r w:rsidRPr="00985501">
        <w:rPr>
          <w:rFonts w:eastAsiaTheme="minorHAnsi"/>
          <w:sz w:val="28"/>
          <w:szCs w:val="28"/>
          <w:lang w:eastAsia="en-US"/>
        </w:rPr>
        <w:t>Единица наблюдения: пациент с МКБ урологического отделения №2.</w:t>
      </w:r>
    </w:p>
    <w:p w14:paraId="0DE18129" w14:textId="77777777" w:rsidR="00985501" w:rsidRPr="00985501" w:rsidRDefault="00985501" w:rsidP="00985501">
      <w:pPr>
        <w:spacing w:line="360" w:lineRule="auto"/>
        <w:ind w:left="-284" w:right="-227" w:firstLine="0"/>
        <w:rPr>
          <w:rFonts w:eastAsiaTheme="minorHAnsi"/>
          <w:sz w:val="28"/>
          <w:szCs w:val="28"/>
          <w:lang w:eastAsia="en-US"/>
        </w:rPr>
      </w:pPr>
      <w:r w:rsidRPr="00985501">
        <w:rPr>
          <w:rFonts w:eastAsiaTheme="minorHAnsi"/>
          <w:sz w:val="28"/>
          <w:szCs w:val="28"/>
          <w:lang w:eastAsia="en-US"/>
        </w:rPr>
        <w:lastRenderedPageBreak/>
        <w:t xml:space="preserve">Характер наблюдения: текущий. </w:t>
      </w:r>
    </w:p>
    <w:p w14:paraId="1F24BAB1" w14:textId="77777777" w:rsidR="00985501" w:rsidRPr="00985501" w:rsidRDefault="00985501" w:rsidP="00985501">
      <w:pPr>
        <w:spacing w:line="360" w:lineRule="auto"/>
        <w:ind w:left="-284" w:right="-227" w:firstLine="0"/>
        <w:rPr>
          <w:rFonts w:eastAsiaTheme="minorHAnsi"/>
          <w:sz w:val="28"/>
          <w:szCs w:val="28"/>
          <w:lang w:eastAsia="en-US"/>
        </w:rPr>
      </w:pPr>
      <w:r w:rsidRPr="00985501">
        <w:rPr>
          <w:rFonts w:eastAsiaTheme="minorHAnsi"/>
          <w:sz w:val="28"/>
          <w:szCs w:val="28"/>
          <w:lang w:eastAsia="en-US"/>
        </w:rPr>
        <w:t>Метод исследования: анкетирование.</w:t>
      </w:r>
    </w:p>
    <w:p w14:paraId="5F1AE600" w14:textId="77777777" w:rsidR="00985501" w:rsidRPr="00985501" w:rsidRDefault="00985501" w:rsidP="00985501">
      <w:pPr>
        <w:spacing w:line="360" w:lineRule="auto"/>
        <w:ind w:left="-283" w:right="-227" w:firstLine="0"/>
        <w:rPr>
          <w:rFonts w:eastAsiaTheme="minorHAnsi"/>
          <w:sz w:val="28"/>
          <w:szCs w:val="28"/>
          <w:lang w:eastAsia="en-US"/>
        </w:rPr>
      </w:pPr>
      <w:r w:rsidRPr="00985501">
        <w:rPr>
          <w:rFonts w:eastAsiaTheme="minorHAnsi"/>
          <w:sz w:val="28"/>
          <w:szCs w:val="28"/>
          <w:lang w:eastAsia="en-US"/>
        </w:rPr>
        <w:t>Объем исследования: 70 респондентов.</w:t>
      </w:r>
    </w:p>
    <w:p w14:paraId="25F675B4" w14:textId="77777777" w:rsidR="00985501" w:rsidRPr="00985501" w:rsidRDefault="00985501" w:rsidP="00985501">
      <w:pPr>
        <w:spacing w:line="360" w:lineRule="auto"/>
        <w:ind w:left="-283" w:right="-227" w:firstLine="0"/>
        <w:rPr>
          <w:rFonts w:eastAsiaTheme="minorHAnsi"/>
          <w:sz w:val="28"/>
          <w:szCs w:val="28"/>
          <w:lang w:eastAsia="en-US"/>
        </w:rPr>
      </w:pPr>
      <w:r w:rsidRPr="00985501">
        <w:rPr>
          <w:rFonts w:eastAsiaTheme="minorHAnsi"/>
          <w:sz w:val="28"/>
          <w:szCs w:val="28"/>
          <w:lang w:eastAsia="en-US"/>
        </w:rPr>
        <w:t xml:space="preserve">Объект исследования: пациент с МКБ Урологического отделения №2 при ФГБОУ ВО «ПСПбГМУ им. акад. И. П. Павлова» Минздрава РФ. </w:t>
      </w:r>
    </w:p>
    <w:p w14:paraId="7B0E3CD9" w14:textId="77777777" w:rsidR="00985501" w:rsidRPr="00985501" w:rsidRDefault="00985501" w:rsidP="00985501">
      <w:pPr>
        <w:spacing w:line="360" w:lineRule="auto"/>
        <w:ind w:left="57" w:right="283" w:firstLine="709"/>
        <w:rPr>
          <w:rFonts w:eastAsia="Calibri"/>
          <w:sz w:val="28"/>
          <w:szCs w:val="28"/>
          <w:lang w:eastAsia="en-US"/>
        </w:rPr>
      </w:pPr>
    </w:p>
    <w:p w14:paraId="6C415574" w14:textId="77777777" w:rsidR="00985501" w:rsidRPr="00985501" w:rsidRDefault="00985501" w:rsidP="00985501">
      <w:pPr>
        <w:spacing w:line="360" w:lineRule="auto"/>
        <w:ind w:left="57" w:right="283" w:firstLine="709"/>
        <w:rPr>
          <w:rFonts w:eastAsia="Calibri"/>
          <w:sz w:val="28"/>
          <w:szCs w:val="28"/>
          <w:lang w:eastAsia="en-US"/>
        </w:rPr>
      </w:pPr>
    </w:p>
    <w:p w14:paraId="21783077" w14:textId="77777777" w:rsidR="00985501" w:rsidRPr="00985501" w:rsidRDefault="00985501" w:rsidP="00985501">
      <w:pPr>
        <w:spacing w:line="360" w:lineRule="auto"/>
        <w:ind w:left="57" w:right="283" w:firstLine="709"/>
        <w:rPr>
          <w:rFonts w:eastAsia="Calibri"/>
          <w:sz w:val="28"/>
          <w:szCs w:val="28"/>
          <w:lang w:eastAsia="en-US"/>
        </w:rPr>
      </w:pPr>
    </w:p>
    <w:p w14:paraId="1AE7F94F" w14:textId="77777777" w:rsidR="00985501" w:rsidRPr="00985501" w:rsidRDefault="00985501" w:rsidP="00985501">
      <w:pPr>
        <w:spacing w:line="360" w:lineRule="auto"/>
        <w:ind w:left="57" w:right="283" w:firstLine="709"/>
        <w:rPr>
          <w:rFonts w:eastAsia="Calibri"/>
          <w:sz w:val="28"/>
          <w:szCs w:val="28"/>
          <w:lang w:eastAsia="en-US"/>
        </w:rPr>
      </w:pPr>
    </w:p>
    <w:p w14:paraId="50540864" w14:textId="77777777" w:rsidR="00985501" w:rsidRPr="00985501" w:rsidRDefault="00985501" w:rsidP="00985501">
      <w:pPr>
        <w:spacing w:line="360" w:lineRule="auto"/>
        <w:ind w:left="57" w:right="283" w:firstLine="709"/>
        <w:rPr>
          <w:rFonts w:eastAsia="Calibri"/>
          <w:sz w:val="28"/>
          <w:szCs w:val="28"/>
          <w:lang w:eastAsia="en-US"/>
        </w:rPr>
      </w:pPr>
    </w:p>
    <w:p w14:paraId="42D2C31D" w14:textId="77777777" w:rsidR="00985501" w:rsidRPr="00985501" w:rsidRDefault="00985501" w:rsidP="00985501">
      <w:pPr>
        <w:spacing w:line="360" w:lineRule="auto"/>
        <w:ind w:left="57" w:right="283" w:firstLine="709"/>
        <w:rPr>
          <w:rFonts w:eastAsia="Calibri"/>
          <w:sz w:val="28"/>
          <w:szCs w:val="28"/>
          <w:lang w:eastAsia="en-US"/>
        </w:rPr>
      </w:pPr>
    </w:p>
    <w:p w14:paraId="2A9400C2" w14:textId="77777777" w:rsidR="00985501" w:rsidRPr="00985501" w:rsidRDefault="00985501" w:rsidP="00985501">
      <w:pPr>
        <w:spacing w:line="360" w:lineRule="auto"/>
        <w:ind w:left="57" w:right="283" w:firstLine="709"/>
        <w:rPr>
          <w:rFonts w:eastAsia="Calibri"/>
          <w:sz w:val="28"/>
          <w:szCs w:val="28"/>
          <w:lang w:eastAsia="en-US"/>
        </w:rPr>
      </w:pPr>
    </w:p>
    <w:p w14:paraId="0AEDE86C" w14:textId="77777777" w:rsidR="00985501" w:rsidRPr="00985501" w:rsidRDefault="00985501" w:rsidP="00985501">
      <w:pPr>
        <w:spacing w:line="360" w:lineRule="auto"/>
        <w:ind w:left="57" w:right="283" w:firstLine="709"/>
        <w:rPr>
          <w:rFonts w:eastAsia="Calibri"/>
          <w:sz w:val="28"/>
          <w:szCs w:val="28"/>
          <w:lang w:eastAsia="en-US"/>
        </w:rPr>
      </w:pPr>
    </w:p>
    <w:p w14:paraId="63FA37D2" w14:textId="77777777" w:rsidR="00985501" w:rsidRPr="00985501" w:rsidRDefault="00985501" w:rsidP="00985501">
      <w:pPr>
        <w:spacing w:line="360" w:lineRule="auto"/>
        <w:ind w:left="57" w:right="283" w:firstLine="709"/>
        <w:rPr>
          <w:rFonts w:eastAsia="Calibri"/>
          <w:sz w:val="28"/>
          <w:szCs w:val="28"/>
          <w:lang w:eastAsia="en-US"/>
        </w:rPr>
      </w:pPr>
    </w:p>
    <w:p w14:paraId="113C6329" w14:textId="77777777" w:rsidR="00985501" w:rsidRPr="00985501" w:rsidRDefault="00985501" w:rsidP="00985501">
      <w:pPr>
        <w:spacing w:line="360" w:lineRule="auto"/>
        <w:ind w:left="57" w:right="283" w:firstLine="709"/>
        <w:rPr>
          <w:rFonts w:eastAsia="Calibri"/>
          <w:sz w:val="28"/>
          <w:szCs w:val="28"/>
          <w:lang w:eastAsia="en-US"/>
        </w:rPr>
      </w:pPr>
    </w:p>
    <w:p w14:paraId="54B4D6A3" w14:textId="77777777" w:rsidR="00985501" w:rsidRPr="00985501" w:rsidRDefault="00985501" w:rsidP="00985501">
      <w:pPr>
        <w:spacing w:line="360" w:lineRule="auto"/>
        <w:ind w:left="57" w:right="283" w:firstLine="709"/>
        <w:rPr>
          <w:rFonts w:eastAsia="Calibri"/>
          <w:sz w:val="28"/>
          <w:szCs w:val="28"/>
          <w:lang w:eastAsia="en-US"/>
        </w:rPr>
      </w:pPr>
    </w:p>
    <w:p w14:paraId="389B14A4" w14:textId="77777777" w:rsidR="00985501" w:rsidRPr="00985501" w:rsidRDefault="00985501" w:rsidP="00985501">
      <w:pPr>
        <w:spacing w:line="360" w:lineRule="auto"/>
        <w:ind w:left="57" w:right="283" w:firstLine="709"/>
        <w:rPr>
          <w:rFonts w:eastAsia="Calibri"/>
          <w:sz w:val="28"/>
          <w:szCs w:val="28"/>
          <w:lang w:eastAsia="en-US"/>
        </w:rPr>
      </w:pPr>
    </w:p>
    <w:p w14:paraId="3073A0DC" w14:textId="77777777" w:rsidR="00985501" w:rsidRPr="00985501" w:rsidRDefault="00985501" w:rsidP="00985501">
      <w:pPr>
        <w:spacing w:line="360" w:lineRule="auto"/>
        <w:ind w:left="57" w:right="283" w:firstLine="709"/>
        <w:rPr>
          <w:rFonts w:eastAsia="Calibri"/>
          <w:sz w:val="28"/>
          <w:szCs w:val="28"/>
          <w:lang w:eastAsia="en-US"/>
        </w:rPr>
      </w:pPr>
    </w:p>
    <w:p w14:paraId="6D304781" w14:textId="77777777" w:rsidR="00985501" w:rsidRDefault="00985501" w:rsidP="00985501">
      <w:pPr>
        <w:spacing w:line="360" w:lineRule="auto"/>
        <w:ind w:right="283" w:firstLine="0"/>
        <w:rPr>
          <w:rFonts w:eastAsia="Calibri"/>
          <w:sz w:val="28"/>
          <w:szCs w:val="28"/>
          <w:lang w:eastAsia="en-US"/>
        </w:rPr>
      </w:pPr>
    </w:p>
    <w:p w14:paraId="1DFC05BF" w14:textId="77777777" w:rsidR="00985501" w:rsidRPr="00985501" w:rsidRDefault="00985501" w:rsidP="00985501">
      <w:pPr>
        <w:spacing w:line="360" w:lineRule="auto"/>
        <w:ind w:right="283" w:firstLine="0"/>
        <w:rPr>
          <w:rFonts w:eastAsia="Calibri"/>
          <w:sz w:val="28"/>
          <w:szCs w:val="28"/>
          <w:lang w:eastAsia="en-US"/>
        </w:rPr>
      </w:pPr>
    </w:p>
    <w:p w14:paraId="703406BD" w14:textId="77777777" w:rsidR="00985501" w:rsidRPr="00985501" w:rsidRDefault="00985501" w:rsidP="00985501">
      <w:pPr>
        <w:spacing w:line="360" w:lineRule="auto"/>
        <w:ind w:right="283" w:firstLine="0"/>
        <w:rPr>
          <w:rFonts w:eastAsia="Calibri"/>
          <w:sz w:val="28"/>
          <w:szCs w:val="28"/>
          <w:lang w:eastAsia="en-US"/>
        </w:rPr>
      </w:pPr>
    </w:p>
    <w:p w14:paraId="16F369A3" w14:textId="77777777" w:rsidR="00985501" w:rsidRDefault="00985501" w:rsidP="00985501">
      <w:pPr>
        <w:spacing w:line="360" w:lineRule="auto"/>
        <w:ind w:right="283" w:firstLine="0"/>
        <w:rPr>
          <w:rFonts w:eastAsia="Calibri"/>
          <w:sz w:val="28"/>
          <w:szCs w:val="28"/>
          <w:lang w:eastAsia="en-US"/>
        </w:rPr>
      </w:pPr>
    </w:p>
    <w:p w14:paraId="0E7A3192" w14:textId="77777777" w:rsidR="008C47B2" w:rsidRDefault="008C47B2" w:rsidP="00985501">
      <w:pPr>
        <w:spacing w:line="360" w:lineRule="auto"/>
        <w:ind w:right="283" w:firstLine="0"/>
        <w:rPr>
          <w:rFonts w:eastAsia="Calibri"/>
          <w:sz w:val="28"/>
          <w:szCs w:val="28"/>
          <w:lang w:eastAsia="en-US"/>
        </w:rPr>
      </w:pPr>
    </w:p>
    <w:p w14:paraId="3DDC7E92" w14:textId="77777777" w:rsidR="008C47B2" w:rsidRDefault="008C47B2" w:rsidP="00985501">
      <w:pPr>
        <w:spacing w:line="360" w:lineRule="auto"/>
        <w:ind w:right="283" w:firstLine="0"/>
        <w:rPr>
          <w:rFonts w:eastAsia="Calibri"/>
          <w:sz w:val="28"/>
          <w:szCs w:val="28"/>
          <w:lang w:eastAsia="en-US"/>
        </w:rPr>
      </w:pPr>
    </w:p>
    <w:p w14:paraId="7B98945B" w14:textId="77777777" w:rsidR="008C47B2" w:rsidRDefault="008C47B2" w:rsidP="00985501">
      <w:pPr>
        <w:spacing w:line="360" w:lineRule="auto"/>
        <w:ind w:right="283" w:firstLine="0"/>
        <w:rPr>
          <w:rFonts w:eastAsia="Calibri"/>
          <w:sz w:val="28"/>
          <w:szCs w:val="28"/>
          <w:lang w:eastAsia="en-US"/>
        </w:rPr>
      </w:pPr>
    </w:p>
    <w:p w14:paraId="0049123B" w14:textId="77777777" w:rsidR="008C47B2" w:rsidRDefault="008C47B2" w:rsidP="00985501">
      <w:pPr>
        <w:spacing w:line="360" w:lineRule="auto"/>
        <w:ind w:right="283" w:firstLine="0"/>
        <w:rPr>
          <w:rFonts w:eastAsia="Calibri"/>
          <w:sz w:val="28"/>
          <w:szCs w:val="28"/>
          <w:lang w:eastAsia="en-US"/>
        </w:rPr>
      </w:pPr>
    </w:p>
    <w:p w14:paraId="7E1F7AFB" w14:textId="77777777" w:rsidR="004D6293" w:rsidRDefault="004D6293" w:rsidP="00985501">
      <w:pPr>
        <w:spacing w:line="360" w:lineRule="auto"/>
        <w:ind w:right="283" w:firstLine="0"/>
        <w:rPr>
          <w:rFonts w:eastAsia="Calibri"/>
          <w:sz w:val="28"/>
          <w:szCs w:val="28"/>
          <w:lang w:eastAsia="en-US"/>
        </w:rPr>
      </w:pPr>
    </w:p>
    <w:p w14:paraId="3EDD182C" w14:textId="77777777" w:rsidR="008C47B2" w:rsidRDefault="008C47B2" w:rsidP="00985501">
      <w:pPr>
        <w:spacing w:line="360" w:lineRule="auto"/>
        <w:ind w:right="283" w:firstLine="0"/>
        <w:rPr>
          <w:rFonts w:eastAsia="Calibri"/>
          <w:sz w:val="28"/>
          <w:szCs w:val="28"/>
          <w:lang w:eastAsia="en-US"/>
        </w:rPr>
      </w:pPr>
    </w:p>
    <w:p w14:paraId="4FFE9825" w14:textId="77777777" w:rsidR="008C47B2" w:rsidRPr="00985501" w:rsidRDefault="008C47B2" w:rsidP="00985501">
      <w:pPr>
        <w:spacing w:line="360" w:lineRule="auto"/>
        <w:ind w:right="283" w:firstLine="0"/>
        <w:rPr>
          <w:rFonts w:eastAsia="Calibri"/>
          <w:sz w:val="28"/>
          <w:szCs w:val="28"/>
          <w:lang w:eastAsia="en-US"/>
        </w:rPr>
      </w:pPr>
    </w:p>
    <w:p w14:paraId="0DC98929" w14:textId="1A8EF96D" w:rsidR="00985501" w:rsidRPr="00985501" w:rsidRDefault="0020363B" w:rsidP="00985501">
      <w:pPr>
        <w:spacing w:line="360" w:lineRule="auto"/>
        <w:ind w:firstLine="0"/>
        <w:jc w:val="center"/>
        <w:rPr>
          <w:rFonts w:eastAsiaTheme="minorHAnsi"/>
          <w:b/>
          <w:bCs/>
          <w:sz w:val="28"/>
          <w:szCs w:val="28"/>
          <w:lang w:eastAsia="en-US"/>
        </w:rPr>
      </w:pPr>
      <w:r>
        <w:rPr>
          <w:rFonts w:eastAsiaTheme="minorHAnsi"/>
          <w:b/>
          <w:bCs/>
          <w:sz w:val="28"/>
          <w:szCs w:val="28"/>
          <w:lang w:eastAsia="en-US"/>
        </w:rPr>
        <w:lastRenderedPageBreak/>
        <w:t xml:space="preserve">ГЛАВА </w:t>
      </w:r>
      <w:r w:rsidR="00985501" w:rsidRPr="00985501">
        <w:rPr>
          <w:rFonts w:eastAsiaTheme="minorHAnsi"/>
          <w:b/>
          <w:bCs/>
          <w:sz w:val="28"/>
          <w:szCs w:val="28"/>
          <w:lang w:val="en-US" w:eastAsia="en-US"/>
        </w:rPr>
        <w:t>III</w:t>
      </w:r>
      <w:r w:rsidR="00985501" w:rsidRPr="00985501">
        <w:rPr>
          <w:rFonts w:eastAsiaTheme="minorHAnsi"/>
          <w:b/>
          <w:bCs/>
          <w:sz w:val="28"/>
          <w:szCs w:val="28"/>
          <w:lang w:eastAsia="en-US"/>
        </w:rPr>
        <w:t>. РЕЗУЛЬТАТЫ СОБСТВЕННЫХ ИССЛЕДОВАНИЙ</w:t>
      </w:r>
    </w:p>
    <w:p w14:paraId="14A0F1F1" w14:textId="0700FA5A" w:rsidR="00985501" w:rsidRPr="00985501" w:rsidRDefault="00B65CD1" w:rsidP="00985501">
      <w:pPr>
        <w:spacing w:line="360" w:lineRule="auto"/>
        <w:ind w:firstLine="0"/>
        <w:jc w:val="center"/>
        <w:rPr>
          <w:rFonts w:eastAsiaTheme="minorHAnsi"/>
          <w:b/>
          <w:bCs/>
          <w:sz w:val="28"/>
          <w:szCs w:val="28"/>
          <w:lang w:eastAsia="en-US"/>
        </w:rPr>
      </w:pPr>
      <w:r>
        <w:rPr>
          <w:rFonts w:eastAsiaTheme="minorHAnsi"/>
          <w:b/>
          <w:bCs/>
          <w:sz w:val="28"/>
          <w:szCs w:val="28"/>
          <w:lang w:eastAsia="en-US"/>
        </w:rPr>
        <w:t xml:space="preserve">3.1. </w:t>
      </w:r>
      <w:r w:rsidR="00985501" w:rsidRPr="00985501">
        <w:rPr>
          <w:rFonts w:eastAsiaTheme="minorHAnsi"/>
          <w:b/>
          <w:bCs/>
          <w:sz w:val="28"/>
          <w:szCs w:val="28"/>
          <w:lang w:eastAsia="en-US"/>
        </w:rPr>
        <w:t>Анализ структуры пациентов с МКБ урологического отделения №2 по результатам анкетирования</w:t>
      </w:r>
    </w:p>
    <w:p w14:paraId="7D6E5FF9"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В изученной группе наибольшую долю (39,6%) составили пациенты среднего возраста (31-45 лет); чуть ниже удельный вес (39,3%) лиц в возрасте от 46-65 лет; каждый пятый (12,78%) респондент относился к старшей возрастной категории (66 лет и старше); наименьшую долю (8,31%) составили пациенты молодого возраста (до 30 лет) (Таблица 3.1).</w:t>
      </w:r>
    </w:p>
    <w:p w14:paraId="0E64C0DB" w14:textId="77777777" w:rsidR="00985501" w:rsidRPr="00985501" w:rsidRDefault="00985501" w:rsidP="00985501">
      <w:pPr>
        <w:spacing w:line="360" w:lineRule="auto"/>
        <w:ind w:firstLine="709"/>
        <w:jc w:val="left"/>
        <w:rPr>
          <w:rFonts w:eastAsiaTheme="minorHAnsi"/>
          <w:sz w:val="28"/>
          <w:szCs w:val="28"/>
          <w:lang w:eastAsia="en-US"/>
        </w:rPr>
      </w:pPr>
      <w:r w:rsidRPr="00985501">
        <w:rPr>
          <w:rFonts w:eastAsiaTheme="minorHAnsi"/>
          <w:sz w:val="28"/>
          <w:szCs w:val="28"/>
          <w:lang w:eastAsia="en-US"/>
        </w:rPr>
        <w:t>Таблица 3.1 – Распределение по возрастным группам, %</w:t>
      </w:r>
    </w:p>
    <w:tbl>
      <w:tblPr>
        <w:tblW w:w="5000" w:type="pct"/>
        <w:tblLook w:val="04A0" w:firstRow="1" w:lastRow="0" w:firstColumn="1" w:lastColumn="0" w:noHBand="0" w:noVBand="1"/>
      </w:tblPr>
      <w:tblGrid>
        <w:gridCol w:w="4003"/>
        <w:gridCol w:w="2272"/>
        <w:gridCol w:w="1723"/>
        <w:gridCol w:w="1629"/>
      </w:tblGrid>
      <w:tr w:rsidR="00985501" w:rsidRPr="00985501" w14:paraId="05BE6AF3" w14:textId="77777777" w:rsidTr="00985501">
        <w:trPr>
          <w:trHeight w:val="300"/>
        </w:trPr>
        <w:tc>
          <w:tcPr>
            <w:tcW w:w="2079" w:type="pct"/>
            <w:tcBorders>
              <w:top w:val="single" w:sz="4" w:space="0" w:color="auto"/>
              <w:left w:val="single" w:sz="4" w:space="0" w:color="auto"/>
              <w:bottom w:val="single" w:sz="4" w:space="0" w:color="auto"/>
              <w:right w:val="single" w:sz="4" w:space="0" w:color="auto"/>
            </w:tcBorders>
            <w:noWrap/>
            <w:vAlign w:val="bottom"/>
            <w:hideMark/>
          </w:tcPr>
          <w:p w14:paraId="4A474C87"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Возраст респондента</w:t>
            </w:r>
          </w:p>
        </w:tc>
        <w:tc>
          <w:tcPr>
            <w:tcW w:w="1180" w:type="pct"/>
            <w:tcBorders>
              <w:top w:val="single" w:sz="4" w:space="0" w:color="auto"/>
              <w:left w:val="single" w:sz="4" w:space="0" w:color="auto"/>
              <w:bottom w:val="single" w:sz="4" w:space="0" w:color="auto"/>
              <w:right w:val="single" w:sz="4" w:space="0" w:color="auto"/>
            </w:tcBorders>
            <w:noWrap/>
            <w:vAlign w:val="bottom"/>
            <w:hideMark/>
          </w:tcPr>
          <w:p w14:paraId="2C4FAF03"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Мужчины</w:t>
            </w:r>
          </w:p>
        </w:tc>
        <w:tc>
          <w:tcPr>
            <w:tcW w:w="895" w:type="pct"/>
            <w:tcBorders>
              <w:top w:val="single" w:sz="4" w:space="0" w:color="auto"/>
              <w:left w:val="single" w:sz="4" w:space="0" w:color="auto"/>
              <w:bottom w:val="single" w:sz="4" w:space="0" w:color="auto"/>
              <w:right w:val="single" w:sz="4" w:space="0" w:color="auto"/>
            </w:tcBorders>
            <w:noWrap/>
            <w:vAlign w:val="bottom"/>
            <w:hideMark/>
          </w:tcPr>
          <w:p w14:paraId="07F9C303"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Женщины</w:t>
            </w:r>
          </w:p>
        </w:tc>
        <w:tc>
          <w:tcPr>
            <w:tcW w:w="846" w:type="pct"/>
            <w:tcBorders>
              <w:top w:val="single" w:sz="4" w:space="0" w:color="auto"/>
              <w:left w:val="single" w:sz="4" w:space="0" w:color="auto"/>
              <w:bottom w:val="single" w:sz="4" w:space="0" w:color="auto"/>
              <w:right w:val="single" w:sz="4" w:space="0" w:color="auto"/>
            </w:tcBorders>
            <w:noWrap/>
            <w:vAlign w:val="bottom"/>
            <w:hideMark/>
          </w:tcPr>
          <w:p w14:paraId="13BAF10E"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Итого</w:t>
            </w:r>
          </w:p>
        </w:tc>
      </w:tr>
      <w:tr w:rsidR="00985501" w:rsidRPr="00985501" w14:paraId="73308B5F" w14:textId="77777777" w:rsidTr="00985501">
        <w:trPr>
          <w:trHeight w:val="300"/>
        </w:trPr>
        <w:tc>
          <w:tcPr>
            <w:tcW w:w="2079" w:type="pct"/>
            <w:tcBorders>
              <w:top w:val="nil"/>
              <w:left w:val="single" w:sz="4" w:space="0" w:color="auto"/>
              <w:bottom w:val="single" w:sz="4" w:space="0" w:color="auto"/>
              <w:right w:val="single" w:sz="4" w:space="0" w:color="auto"/>
            </w:tcBorders>
            <w:noWrap/>
            <w:vAlign w:val="bottom"/>
            <w:hideMark/>
          </w:tcPr>
          <w:p w14:paraId="75199CFA"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До 30 лет</w:t>
            </w:r>
          </w:p>
        </w:tc>
        <w:tc>
          <w:tcPr>
            <w:tcW w:w="1180" w:type="pct"/>
            <w:tcBorders>
              <w:top w:val="nil"/>
              <w:left w:val="nil"/>
              <w:bottom w:val="single" w:sz="4" w:space="0" w:color="auto"/>
              <w:right w:val="single" w:sz="4" w:space="0" w:color="auto"/>
            </w:tcBorders>
            <w:noWrap/>
            <w:vAlign w:val="bottom"/>
            <w:hideMark/>
          </w:tcPr>
          <w:p w14:paraId="72A82591"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7,55</w:t>
            </w:r>
          </w:p>
        </w:tc>
        <w:tc>
          <w:tcPr>
            <w:tcW w:w="895" w:type="pct"/>
            <w:tcBorders>
              <w:top w:val="nil"/>
              <w:left w:val="nil"/>
              <w:bottom w:val="single" w:sz="4" w:space="0" w:color="auto"/>
              <w:right w:val="single" w:sz="4" w:space="0" w:color="auto"/>
            </w:tcBorders>
            <w:noWrap/>
            <w:vAlign w:val="bottom"/>
            <w:hideMark/>
          </w:tcPr>
          <w:p w14:paraId="37B62A88"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9,09</w:t>
            </w:r>
          </w:p>
        </w:tc>
        <w:tc>
          <w:tcPr>
            <w:tcW w:w="846" w:type="pct"/>
            <w:tcBorders>
              <w:top w:val="nil"/>
              <w:left w:val="nil"/>
              <w:bottom w:val="single" w:sz="4" w:space="0" w:color="auto"/>
              <w:right w:val="single" w:sz="4" w:space="0" w:color="auto"/>
            </w:tcBorders>
            <w:noWrap/>
            <w:vAlign w:val="bottom"/>
            <w:hideMark/>
          </w:tcPr>
          <w:p w14:paraId="628A6AD0"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8,31</w:t>
            </w:r>
          </w:p>
        </w:tc>
      </w:tr>
      <w:tr w:rsidR="00985501" w:rsidRPr="00985501" w14:paraId="5438DD58" w14:textId="77777777" w:rsidTr="00985501">
        <w:trPr>
          <w:trHeight w:val="300"/>
        </w:trPr>
        <w:tc>
          <w:tcPr>
            <w:tcW w:w="2079" w:type="pct"/>
            <w:tcBorders>
              <w:top w:val="nil"/>
              <w:left w:val="single" w:sz="4" w:space="0" w:color="auto"/>
              <w:bottom w:val="single" w:sz="4" w:space="0" w:color="auto"/>
              <w:right w:val="single" w:sz="4" w:space="0" w:color="auto"/>
            </w:tcBorders>
            <w:noWrap/>
            <w:vAlign w:val="bottom"/>
            <w:hideMark/>
          </w:tcPr>
          <w:p w14:paraId="285FA53D"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31-45 лет</w:t>
            </w:r>
          </w:p>
        </w:tc>
        <w:tc>
          <w:tcPr>
            <w:tcW w:w="1180" w:type="pct"/>
            <w:tcBorders>
              <w:top w:val="nil"/>
              <w:left w:val="nil"/>
              <w:bottom w:val="single" w:sz="4" w:space="0" w:color="auto"/>
              <w:right w:val="single" w:sz="4" w:space="0" w:color="auto"/>
            </w:tcBorders>
            <w:noWrap/>
            <w:vAlign w:val="bottom"/>
            <w:hideMark/>
          </w:tcPr>
          <w:p w14:paraId="7852D406"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36,48</w:t>
            </w:r>
          </w:p>
        </w:tc>
        <w:tc>
          <w:tcPr>
            <w:tcW w:w="895" w:type="pct"/>
            <w:tcBorders>
              <w:top w:val="nil"/>
              <w:left w:val="nil"/>
              <w:bottom w:val="single" w:sz="4" w:space="0" w:color="auto"/>
              <w:right w:val="single" w:sz="4" w:space="0" w:color="auto"/>
            </w:tcBorders>
            <w:noWrap/>
            <w:vAlign w:val="bottom"/>
            <w:hideMark/>
          </w:tcPr>
          <w:p w14:paraId="1C9CD33B"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42,86</w:t>
            </w:r>
          </w:p>
        </w:tc>
        <w:tc>
          <w:tcPr>
            <w:tcW w:w="846" w:type="pct"/>
            <w:tcBorders>
              <w:top w:val="nil"/>
              <w:left w:val="nil"/>
              <w:bottom w:val="single" w:sz="4" w:space="0" w:color="auto"/>
              <w:right w:val="single" w:sz="4" w:space="0" w:color="auto"/>
            </w:tcBorders>
            <w:noWrap/>
            <w:vAlign w:val="bottom"/>
            <w:hideMark/>
          </w:tcPr>
          <w:p w14:paraId="47604B63"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39,62</w:t>
            </w:r>
          </w:p>
        </w:tc>
      </w:tr>
      <w:tr w:rsidR="00985501" w:rsidRPr="00985501" w14:paraId="5E616CAA" w14:textId="77777777" w:rsidTr="00985501">
        <w:trPr>
          <w:trHeight w:val="300"/>
        </w:trPr>
        <w:tc>
          <w:tcPr>
            <w:tcW w:w="2079" w:type="pct"/>
            <w:tcBorders>
              <w:top w:val="nil"/>
              <w:left w:val="single" w:sz="4" w:space="0" w:color="auto"/>
              <w:bottom w:val="single" w:sz="4" w:space="0" w:color="auto"/>
              <w:right w:val="single" w:sz="4" w:space="0" w:color="auto"/>
            </w:tcBorders>
            <w:noWrap/>
            <w:vAlign w:val="bottom"/>
            <w:hideMark/>
          </w:tcPr>
          <w:p w14:paraId="249064A5"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46-65 лет</w:t>
            </w:r>
          </w:p>
        </w:tc>
        <w:tc>
          <w:tcPr>
            <w:tcW w:w="1180" w:type="pct"/>
            <w:tcBorders>
              <w:top w:val="nil"/>
              <w:left w:val="nil"/>
              <w:bottom w:val="single" w:sz="4" w:space="0" w:color="auto"/>
              <w:right w:val="single" w:sz="4" w:space="0" w:color="auto"/>
            </w:tcBorders>
            <w:noWrap/>
            <w:vAlign w:val="bottom"/>
            <w:hideMark/>
          </w:tcPr>
          <w:p w14:paraId="5271C217"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43,4</w:t>
            </w:r>
          </w:p>
        </w:tc>
        <w:tc>
          <w:tcPr>
            <w:tcW w:w="895" w:type="pct"/>
            <w:tcBorders>
              <w:top w:val="nil"/>
              <w:left w:val="nil"/>
              <w:bottom w:val="single" w:sz="4" w:space="0" w:color="auto"/>
              <w:right w:val="single" w:sz="4" w:space="0" w:color="auto"/>
            </w:tcBorders>
            <w:noWrap/>
            <w:vAlign w:val="bottom"/>
            <w:hideMark/>
          </w:tcPr>
          <w:p w14:paraId="712FD660"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35,06</w:t>
            </w:r>
          </w:p>
        </w:tc>
        <w:tc>
          <w:tcPr>
            <w:tcW w:w="846" w:type="pct"/>
            <w:tcBorders>
              <w:top w:val="nil"/>
              <w:left w:val="nil"/>
              <w:bottom w:val="single" w:sz="4" w:space="0" w:color="auto"/>
              <w:right w:val="single" w:sz="4" w:space="0" w:color="auto"/>
            </w:tcBorders>
            <w:noWrap/>
            <w:vAlign w:val="bottom"/>
            <w:hideMark/>
          </w:tcPr>
          <w:p w14:paraId="534021E7"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39,3</w:t>
            </w:r>
          </w:p>
        </w:tc>
      </w:tr>
      <w:tr w:rsidR="00985501" w:rsidRPr="00985501" w14:paraId="620B4AB5" w14:textId="77777777" w:rsidTr="00985501">
        <w:trPr>
          <w:trHeight w:val="300"/>
        </w:trPr>
        <w:tc>
          <w:tcPr>
            <w:tcW w:w="2079" w:type="pct"/>
            <w:tcBorders>
              <w:top w:val="nil"/>
              <w:left w:val="single" w:sz="4" w:space="0" w:color="auto"/>
              <w:bottom w:val="single" w:sz="4" w:space="0" w:color="auto"/>
              <w:right w:val="single" w:sz="4" w:space="0" w:color="auto"/>
            </w:tcBorders>
            <w:noWrap/>
            <w:vAlign w:val="bottom"/>
            <w:hideMark/>
          </w:tcPr>
          <w:p w14:paraId="5A92961D"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66 лет и старше</w:t>
            </w:r>
          </w:p>
        </w:tc>
        <w:tc>
          <w:tcPr>
            <w:tcW w:w="1180" w:type="pct"/>
            <w:tcBorders>
              <w:top w:val="nil"/>
              <w:left w:val="nil"/>
              <w:bottom w:val="single" w:sz="4" w:space="0" w:color="auto"/>
              <w:right w:val="single" w:sz="4" w:space="0" w:color="auto"/>
            </w:tcBorders>
            <w:noWrap/>
            <w:vAlign w:val="bottom"/>
            <w:hideMark/>
          </w:tcPr>
          <w:p w14:paraId="4495C701"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12,58</w:t>
            </w:r>
          </w:p>
        </w:tc>
        <w:tc>
          <w:tcPr>
            <w:tcW w:w="895" w:type="pct"/>
            <w:tcBorders>
              <w:top w:val="nil"/>
              <w:left w:val="nil"/>
              <w:bottom w:val="single" w:sz="4" w:space="0" w:color="auto"/>
              <w:right w:val="single" w:sz="4" w:space="0" w:color="auto"/>
            </w:tcBorders>
            <w:noWrap/>
            <w:vAlign w:val="bottom"/>
            <w:hideMark/>
          </w:tcPr>
          <w:p w14:paraId="41003D7E"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12,99</w:t>
            </w:r>
          </w:p>
        </w:tc>
        <w:tc>
          <w:tcPr>
            <w:tcW w:w="846" w:type="pct"/>
            <w:tcBorders>
              <w:top w:val="nil"/>
              <w:left w:val="nil"/>
              <w:bottom w:val="single" w:sz="4" w:space="0" w:color="auto"/>
              <w:right w:val="single" w:sz="4" w:space="0" w:color="auto"/>
            </w:tcBorders>
            <w:noWrap/>
            <w:vAlign w:val="bottom"/>
            <w:hideMark/>
          </w:tcPr>
          <w:p w14:paraId="4143D33B"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12,78</w:t>
            </w:r>
          </w:p>
        </w:tc>
      </w:tr>
      <w:tr w:rsidR="00985501" w:rsidRPr="00985501" w14:paraId="0BF9A79E" w14:textId="77777777" w:rsidTr="00985501">
        <w:trPr>
          <w:trHeight w:val="300"/>
        </w:trPr>
        <w:tc>
          <w:tcPr>
            <w:tcW w:w="2079" w:type="pct"/>
            <w:tcBorders>
              <w:top w:val="single" w:sz="4" w:space="0" w:color="auto"/>
              <w:left w:val="single" w:sz="4" w:space="0" w:color="auto"/>
              <w:bottom w:val="single" w:sz="4" w:space="0" w:color="auto"/>
              <w:right w:val="single" w:sz="4" w:space="0" w:color="auto"/>
            </w:tcBorders>
            <w:noWrap/>
            <w:vAlign w:val="bottom"/>
            <w:hideMark/>
          </w:tcPr>
          <w:p w14:paraId="663DFE82"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Всего</w:t>
            </w:r>
          </w:p>
        </w:tc>
        <w:tc>
          <w:tcPr>
            <w:tcW w:w="1180" w:type="pct"/>
            <w:tcBorders>
              <w:top w:val="single" w:sz="4" w:space="0" w:color="auto"/>
              <w:left w:val="single" w:sz="4" w:space="0" w:color="auto"/>
              <w:bottom w:val="single" w:sz="4" w:space="0" w:color="auto"/>
              <w:right w:val="single" w:sz="4" w:space="0" w:color="auto"/>
            </w:tcBorders>
            <w:noWrap/>
            <w:vAlign w:val="bottom"/>
            <w:hideMark/>
          </w:tcPr>
          <w:p w14:paraId="7359AB9F"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100,0</w:t>
            </w:r>
          </w:p>
        </w:tc>
        <w:tc>
          <w:tcPr>
            <w:tcW w:w="895" w:type="pct"/>
            <w:tcBorders>
              <w:top w:val="single" w:sz="4" w:space="0" w:color="auto"/>
              <w:left w:val="single" w:sz="4" w:space="0" w:color="auto"/>
              <w:bottom w:val="single" w:sz="4" w:space="0" w:color="auto"/>
              <w:right w:val="single" w:sz="4" w:space="0" w:color="auto"/>
            </w:tcBorders>
            <w:noWrap/>
            <w:vAlign w:val="bottom"/>
            <w:hideMark/>
          </w:tcPr>
          <w:p w14:paraId="5219F044"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100,0</w:t>
            </w:r>
          </w:p>
        </w:tc>
        <w:tc>
          <w:tcPr>
            <w:tcW w:w="846" w:type="pct"/>
            <w:tcBorders>
              <w:top w:val="single" w:sz="4" w:space="0" w:color="auto"/>
              <w:left w:val="single" w:sz="4" w:space="0" w:color="auto"/>
              <w:bottom w:val="single" w:sz="4" w:space="0" w:color="auto"/>
              <w:right w:val="single" w:sz="4" w:space="0" w:color="auto"/>
            </w:tcBorders>
            <w:noWrap/>
            <w:vAlign w:val="bottom"/>
            <w:hideMark/>
          </w:tcPr>
          <w:p w14:paraId="48234422"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100,0</w:t>
            </w:r>
          </w:p>
        </w:tc>
      </w:tr>
    </w:tbl>
    <w:p w14:paraId="2F531245"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Возрастной состав отличался среди мужчин и женщин. Так среди женщин несколько выше, чем среди мужчин, была доля респондентов молодого и среднего возрастов (53,85% и 46,77%; 53,23% и 46,77%, соответственно).</w:t>
      </w:r>
    </w:p>
    <w:p w14:paraId="20F0B669"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Среди пациентов в возрасте от 46-65 лет преобладали мужчины (56,1% и 43,9%, соответственно), а старшая возрастная категория (66 лет и старше) распределилась в равной степени (Таблица 3.2).</w:t>
      </w:r>
    </w:p>
    <w:p w14:paraId="4D92AFB6"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Средний возраст пациентов двух полов составил 47,6 лет.</w:t>
      </w:r>
    </w:p>
    <w:p w14:paraId="0F6BC398" w14:textId="77777777" w:rsidR="00985501" w:rsidRPr="00985501" w:rsidRDefault="00985501" w:rsidP="00985501">
      <w:pPr>
        <w:spacing w:line="360" w:lineRule="auto"/>
        <w:ind w:firstLine="709"/>
        <w:jc w:val="left"/>
        <w:rPr>
          <w:rFonts w:eastAsiaTheme="minorHAnsi"/>
          <w:sz w:val="28"/>
          <w:szCs w:val="28"/>
          <w:lang w:eastAsia="en-US"/>
        </w:rPr>
      </w:pPr>
      <w:r w:rsidRPr="00985501">
        <w:rPr>
          <w:rFonts w:eastAsiaTheme="minorHAnsi"/>
          <w:sz w:val="28"/>
          <w:szCs w:val="28"/>
          <w:lang w:eastAsia="en-US"/>
        </w:rPr>
        <w:t>Таблица 3.2 – Распределение по полу, %</w:t>
      </w:r>
    </w:p>
    <w:tbl>
      <w:tblPr>
        <w:tblW w:w="5000" w:type="pct"/>
        <w:tblLook w:val="04A0" w:firstRow="1" w:lastRow="0" w:firstColumn="1" w:lastColumn="0" w:noHBand="0" w:noVBand="1"/>
      </w:tblPr>
      <w:tblGrid>
        <w:gridCol w:w="3981"/>
        <w:gridCol w:w="2485"/>
        <w:gridCol w:w="1445"/>
        <w:gridCol w:w="1716"/>
      </w:tblGrid>
      <w:tr w:rsidR="00985501" w:rsidRPr="00985501" w14:paraId="5BB0930D" w14:textId="77777777" w:rsidTr="00985501">
        <w:trPr>
          <w:trHeight w:val="300"/>
        </w:trPr>
        <w:tc>
          <w:tcPr>
            <w:tcW w:w="2068" w:type="pct"/>
            <w:tcBorders>
              <w:top w:val="single" w:sz="4" w:space="0" w:color="auto"/>
              <w:left w:val="single" w:sz="4" w:space="0" w:color="auto"/>
              <w:bottom w:val="single" w:sz="4" w:space="0" w:color="auto"/>
              <w:right w:val="single" w:sz="4" w:space="0" w:color="auto"/>
            </w:tcBorders>
            <w:noWrap/>
            <w:vAlign w:val="bottom"/>
            <w:hideMark/>
          </w:tcPr>
          <w:p w14:paraId="343B55F7"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Возраст респондента</w:t>
            </w:r>
          </w:p>
        </w:tc>
        <w:tc>
          <w:tcPr>
            <w:tcW w:w="1291" w:type="pct"/>
            <w:tcBorders>
              <w:top w:val="single" w:sz="4" w:space="0" w:color="auto"/>
              <w:left w:val="single" w:sz="4" w:space="0" w:color="auto"/>
              <w:bottom w:val="single" w:sz="4" w:space="0" w:color="auto"/>
              <w:right w:val="single" w:sz="4" w:space="0" w:color="auto"/>
            </w:tcBorders>
            <w:noWrap/>
            <w:vAlign w:val="bottom"/>
            <w:hideMark/>
          </w:tcPr>
          <w:p w14:paraId="635DC3F6"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Мужчины</w:t>
            </w:r>
          </w:p>
        </w:tc>
        <w:tc>
          <w:tcPr>
            <w:tcW w:w="748" w:type="pct"/>
            <w:tcBorders>
              <w:top w:val="single" w:sz="4" w:space="0" w:color="auto"/>
              <w:left w:val="single" w:sz="4" w:space="0" w:color="auto"/>
              <w:bottom w:val="single" w:sz="4" w:space="0" w:color="auto"/>
              <w:right w:val="single" w:sz="4" w:space="0" w:color="auto"/>
            </w:tcBorders>
            <w:noWrap/>
            <w:vAlign w:val="bottom"/>
            <w:hideMark/>
          </w:tcPr>
          <w:p w14:paraId="1F33AF67"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Женщины</w:t>
            </w:r>
          </w:p>
        </w:tc>
        <w:tc>
          <w:tcPr>
            <w:tcW w:w="892" w:type="pct"/>
            <w:tcBorders>
              <w:top w:val="single" w:sz="4" w:space="0" w:color="auto"/>
              <w:left w:val="single" w:sz="4" w:space="0" w:color="auto"/>
              <w:bottom w:val="single" w:sz="4" w:space="0" w:color="auto"/>
              <w:right w:val="single" w:sz="4" w:space="0" w:color="auto"/>
            </w:tcBorders>
            <w:noWrap/>
            <w:vAlign w:val="bottom"/>
            <w:hideMark/>
          </w:tcPr>
          <w:p w14:paraId="1CDCBFA3"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Итого</w:t>
            </w:r>
          </w:p>
        </w:tc>
      </w:tr>
      <w:tr w:rsidR="00985501" w:rsidRPr="00985501" w14:paraId="4DAD6FB1" w14:textId="77777777" w:rsidTr="00985501">
        <w:trPr>
          <w:trHeight w:val="300"/>
        </w:trPr>
        <w:tc>
          <w:tcPr>
            <w:tcW w:w="2068" w:type="pct"/>
            <w:tcBorders>
              <w:top w:val="nil"/>
              <w:left w:val="single" w:sz="4" w:space="0" w:color="auto"/>
              <w:bottom w:val="single" w:sz="4" w:space="0" w:color="auto"/>
              <w:right w:val="single" w:sz="4" w:space="0" w:color="auto"/>
            </w:tcBorders>
            <w:noWrap/>
            <w:vAlign w:val="bottom"/>
            <w:hideMark/>
          </w:tcPr>
          <w:p w14:paraId="20063477"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До 30 лет</w:t>
            </w:r>
          </w:p>
        </w:tc>
        <w:tc>
          <w:tcPr>
            <w:tcW w:w="1291" w:type="pct"/>
            <w:tcBorders>
              <w:top w:val="nil"/>
              <w:left w:val="nil"/>
              <w:bottom w:val="single" w:sz="4" w:space="0" w:color="auto"/>
              <w:right w:val="single" w:sz="4" w:space="0" w:color="auto"/>
            </w:tcBorders>
            <w:noWrap/>
            <w:vAlign w:val="bottom"/>
            <w:hideMark/>
          </w:tcPr>
          <w:p w14:paraId="29176B6F" w14:textId="77777777" w:rsidR="00985501" w:rsidRPr="00985501" w:rsidRDefault="00985501" w:rsidP="00985501">
            <w:pPr>
              <w:spacing w:line="360" w:lineRule="auto"/>
              <w:ind w:firstLine="0"/>
              <w:jc w:val="center"/>
              <w:rPr>
                <w:color w:val="000000"/>
                <w:sz w:val="28"/>
                <w:szCs w:val="28"/>
                <w:lang w:eastAsia="en-US"/>
              </w:rPr>
            </w:pPr>
            <w:r w:rsidRPr="00985501">
              <w:rPr>
                <w:rFonts w:eastAsiaTheme="minorHAnsi"/>
                <w:color w:val="000000"/>
                <w:sz w:val="28"/>
                <w:szCs w:val="28"/>
                <w:lang w:eastAsia="en-US"/>
              </w:rPr>
              <w:t>46,15</w:t>
            </w:r>
          </w:p>
        </w:tc>
        <w:tc>
          <w:tcPr>
            <w:tcW w:w="748" w:type="pct"/>
            <w:tcBorders>
              <w:top w:val="nil"/>
              <w:left w:val="nil"/>
              <w:bottom w:val="single" w:sz="4" w:space="0" w:color="auto"/>
              <w:right w:val="single" w:sz="4" w:space="0" w:color="auto"/>
            </w:tcBorders>
            <w:noWrap/>
            <w:vAlign w:val="bottom"/>
            <w:hideMark/>
          </w:tcPr>
          <w:p w14:paraId="02814FA1" w14:textId="77777777" w:rsidR="00985501" w:rsidRPr="00985501" w:rsidRDefault="00985501" w:rsidP="00985501">
            <w:pPr>
              <w:spacing w:line="360" w:lineRule="auto"/>
              <w:ind w:firstLine="0"/>
              <w:jc w:val="center"/>
              <w:rPr>
                <w:color w:val="000000"/>
                <w:sz w:val="28"/>
                <w:szCs w:val="28"/>
                <w:lang w:eastAsia="en-US"/>
              </w:rPr>
            </w:pPr>
            <w:r w:rsidRPr="00985501">
              <w:rPr>
                <w:rFonts w:eastAsiaTheme="minorHAnsi"/>
                <w:color w:val="000000"/>
                <w:sz w:val="28"/>
                <w:szCs w:val="28"/>
                <w:lang w:eastAsia="en-US"/>
              </w:rPr>
              <w:t>53,85</w:t>
            </w:r>
          </w:p>
        </w:tc>
        <w:tc>
          <w:tcPr>
            <w:tcW w:w="892" w:type="pct"/>
            <w:tcBorders>
              <w:top w:val="nil"/>
              <w:left w:val="nil"/>
              <w:bottom w:val="single" w:sz="4" w:space="0" w:color="auto"/>
              <w:right w:val="single" w:sz="4" w:space="0" w:color="auto"/>
            </w:tcBorders>
            <w:noWrap/>
            <w:vAlign w:val="bottom"/>
            <w:hideMark/>
          </w:tcPr>
          <w:p w14:paraId="35D87FD9" w14:textId="77777777" w:rsidR="00985501" w:rsidRPr="00985501" w:rsidRDefault="00985501" w:rsidP="00985501">
            <w:pPr>
              <w:spacing w:line="360" w:lineRule="auto"/>
              <w:ind w:firstLine="0"/>
              <w:jc w:val="center"/>
              <w:rPr>
                <w:color w:val="000000"/>
                <w:sz w:val="28"/>
                <w:szCs w:val="28"/>
                <w:lang w:eastAsia="en-US"/>
              </w:rPr>
            </w:pPr>
            <w:r w:rsidRPr="00985501">
              <w:rPr>
                <w:rFonts w:eastAsiaTheme="minorHAnsi"/>
                <w:color w:val="000000"/>
                <w:sz w:val="28"/>
                <w:szCs w:val="28"/>
                <w:lang w:eastAsia="en-US"/>
              </w:rPr>
              <w:t>100,0</w:t>
            </w:r>
          </w:p>
        </w:tc>
      </w:tr>
      <w:tr w:rsidR="00985501" w:rsidRPr="00985501" w14:paraId="1422DE21" w14:textId="77777777" w:rsidTr="00985501">
        <w:trPr>
          <w:trHeight w:val="300"/>
        </w:trPr>
        <w:tc>
          <w:tcPr>
            <w:tcW w:w="2068" w:type="pct"/>
            <w:tcBorders>
              <w:top w:val="nil"/>
              <w:left w:val="single" w:sz="4" w:space="0" w:color="auto"/>
              <w:bottom w:val="single" w:sz="4" w:space="0" w:color="auto"/>
              <w:right w:val="single" w:sz="4" w:space="0" w:color="auto"/>
            </w:tcBorders>
            <w:noWrap/>
            <w:vAlign w:val="bottom"/>
            <w:hideMark/>
          </w:tcPr>
          <w:p w14:paraId="11A2AB33"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31-45 лет</w:t>
            </w:r>
          </w:p>
        </w:tc>
        <w:tc>
          <w:tcPr>
            <w:tcW w:w="1291" w:type="pct"/>
            <w:tcBorders>
              <w:top w:val="nil"/>
              <w:left w:val="nil"/>
              <w:bottom w:val="single" w:sz="4" w:space="0" w:color="auto"/>
              <w:right w:val="single" w:sz="4" w:space="0" w:color="auto"/>
            </w:tcBorders>
            <w:noWrap/>
            <w:vAlign w:val="bottom"/>
            <w:hideMark/>
          </w:tcPr>
          <w:p w14:paraId="288E8B76" w14:textId="77777777" w:rsidR="00985501" w:rsidRPr="00985501" w:rsidRDefault="00985501" w:rsidP="00985501">
            <w:pPr>
              <w:spacing w:line="360" w:lineRule="auto"/>
              <w:ind w:firstLine="0"/>
              <w:jc w:val="center"/>
              <w:rPr>
                <w:color w:val="000000"/>
                <w:sz w:val="28"/>
                <w:szCs w:val="28"/>
                <w:lang w:eastAsia="en-US"/>
              </w:rPr>
            </w:pPr>
            <w:r w:rsidRPr="00985501">
              <w:rPr>
                <w:rFonts w:eastAsiaTheme="minorHAnsi"/>
                <w:color w:val="000000"/>
                <w:sz w:val="28"/>
                <w:szCs w:val="28"/>
                <w:lang w:eastAsia="en-US"/>
              </w:rPr>
              <w:t>46,77</w:t>
            </w:r>
          </w:p>
        </w:tc>
        <w:tc>
          <w:tcPr>
            <w:tcW w:w="748" w:type="pct"/>
            <w:tcBorders>
              <w:top w:val="nil"/>
              <w:left w:val="nil"/>
              <w:bottom w:val="single" w:sz="4" w:space="0" w:color="auto"/>
              <w:right w:val="single" w:sz="4" w:space="0" w:color="auto"/>
            </w:tcBorders>
            <w:noWrap/>
            <w:vAlign w:val="bottom"/>
            <w:hideMark/>
          </w:tcPr>
          <w:p w14:paraId="7F88EFBA" w14:textId="77777777" w:rsidR="00985501" w:rsidRPr="00985501" w:rsidRDefault="00985501" w:rsidP="00985501">
            <w:pPr>
              <w:spacing w:line="360" w:lineRule="auto"/>
              <w:ind w:firstLine="0"/>
              <w:jc w:val="center"/>
              <w:rPr>
                <w:color w:val="000000"/>
                <w:sz w:val="28"/>
                <w:szCs w:val="28"/>
                <w:lang w:eastAsia="en-US"/>
              </w:rPr>
            </w:pPr>
            <w:r w:rsidRPr="00985501">
              <w:rPr>
                <w:rFonts w:eastAsiaTheme="minorHAnsi"/>
                <w:color w:val="000000"/>
                <w:sz w:val="28"/>
                <w:szCs w:val="28"/>
                <w:lang w:eastAsia="en-US"/>
              </w:rPr>
              <w:t>53,23</w:t>
            </w:r>
          </w:p>
        </w:tc>
        <w:tc>
          <w:tcPr>
            <w:tcW w:w="892" w:type="pct"/>
            <w:tcBorders>
              <w:top w:val="nil"/>
              <w:left w:val="nil"/>
              <w:bottom w:val="single" w:sz="4" w:space="0" w:color="auto"/>
              <w:right w:val="single" w:sz="4" w:space="0" w:color="auto"/>
            </w:tcBorders>
            <w:noWrap/>
            <w:vAlign w:val="bottom"/>
            <w:hideMark/>
          </w:tcPr>
          <w:p w14:paraId="4361A5CF" w14:textId="77777777" w:rsidR="00985501" w:rsidRPr="00985501" w:rsidRDefault="00985501" w:rsidP="00985501">
            <w:pPr>
              <w:spacing w:line="360" w:lineRule="auto"/>
              <w:ind w:firstLine="0"/>
              <w:jc w:val="center"/>
              <w:rPr>
                <w:color w:val="000000"/>
                <w:sz w:val="28"/>
                <w:szCs w:val="28"/>
                <w:lang w:eastAsia="en-US"/>
              </w:rPr>
            </w:pPr>
            <w:r w:rsidRPr="00985501">
              <w:rPr>
                <w:rFonts w:eastAsiaTheme="minorHAnsi"/>
                <w:color w:val="000000"/>
                <w:sz w:val="28"/>
                <w:szCs w:val="28"/>
                <w:lang w:eastAsia="en-US"/>
              </w:rPr>
              <w:t>100,0</w:t>
            </w:r>
          </w:p>
        </w:tc>
      </w:tr>
      <w:tr w:rsidR="00985501" w:rsidRPr="00985501" w14:paraId="2E4308AD" w14:textId="77777777" w:rsidTr="00985501">
        <w:trPr>
          <w:trHeight w:val="300"/>
        </w:trPr>
        <w:tc>
          <w:tcPr>
            <w:tcW w:w="2068" w:type="pct"/>
            <w:tcBorders>
              <w:top w:val="nil"/>
              <w:left w:val="single" w:sz="4" w:space="0" w:color="auto"/>
              <w:bottom w:val="single" w:sz="4" w:space="0" w:color="auto"/>
              <w:right w:val="single" w:sz="4" w:space="0" w:color="auto"/>
            </w:tcBorders>
            <w:noWrap/>
            <w:vAlign w:val="bottom"/>
            <w:hideMark/>
          </w:tcPr>
          <w:p w14:paraId="18B048FE"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46-65 лет</w:t>
            </w:r>
          </w:p>
        </w:tc>
        <w:tc>
          <w:tcPr>
            <w:tcW w:w="1291" w:type="pct"/>
            <w:tcBorders>
              <w:top w:val="nil"/>
              <w:left w:val="nil"/>
              <w:bottom w:val="single" w:sz="4" w:space="0" w:color="auto"/>
              <w:right w:val="single" w:sz="4" w:space="0" w:color="auto"/>
            </w:tcBorders>
            <w:noWrap/>
            <w:vAlign w:val="bottom"/>
            <w:hideMark/>
          </w:tcPr>
          <w:p w14:paraId="3DED0A2C" w14:textId="77777777" w:rsidR="00985501" w:rsidRPr="00985501" w:rsidRDefault="00985501" w:rsidP="00985501">
            <w:pPr>
              <w:spacing w:line="360" w:lineRule="auto"/>
              <w:ind w:firstLine="0"/>
              <w:jc w:val="center"/>
              <w:rPr>
                <w:color w:val="000000"/>
                <w:sz w:val="28"/>
                <w:szCs w:val="28"/>
                <w:lang w:eastAsia="en-US"/>
              </w:rPr>
            </w:pPr>
            <w:r w:rsidRPr="00985501">
              <w:rPr>
                <w:rFonts w:eastAsiaTheme="minorHAnsi"/>
                <w:color w:val="000000"/>
                <w:sz w:val="28"/>
                <w:szCs w:val="28"/>
                <w:lang w:eastAsia="en-US"/>
              </w:rPr>
              <w:t>56,1</w:t>
            </w:r>
          </w:p>
        </w:tc>
        <w:tc>
          <w:tcPr>
            <w:tcW w:w="748" w:type="pct"/>
            <w:tcBorders>
              <w:top w:val="nil"/>
              <w:left w:val="nil"/>
              <w:bottom w:val="single" w:sz="4" w:space="0" w:color="auto"/>
              <w:right w:val="single" w:sz="4" w:space="0" w:color="auto"/>
            </w:tcBorders>
            <w:noWrap/>
            <w:vAlign w:val="bottom"/>
            <w:hideMark/>
          </w:tcPr>
          <w:p w14:paraId="49AC01EA" w14:textId="77777777" w:rsidR="00985501" w:rsidRPr="00985501" w:rsidRDefault="00985501" w:rsidP="00985501">
            <w:pPr>
              <w:spacing w:line="360" w:lineRule="auto"/>
              <w:ind w:firstLine="0"/>
              <w:jc w:val="center"/>
              <w:rPr>
                <w:color w:val="000000"/>
                <w:sz w:val="28"/>
                <w:szCs w:val="28"/>
                <w:lang w:eastAsia="en-US"/>
              </w:rPr>
            </w:pPr>
            <w:r w:rsidRPr="00985501">
              <w:rPr>
                <w:rFonts w:eastAsiaTheme="minorHAnsi"/>
                <w:color w:val="000000"/>
                <w:sz w:val="28"/>
                <w:szCs w:val="28"/>
                <w:lang w:eastAsia="en-US"/>
              </w:rPr>
              <w:t>43,9</w:t>
            </w:r>
          </w:p>
        </w:tc>
        <w:tc>
          <w:tcPr>
            <w:tcW w:w="892" w:type="pct"/>
            <w:tcBorders>
              <w:top w:val="nil"/>
              <w:left w:val="nil"/>
              <w:bottom w:val="single" w:sz="4" w:space="0" w:color="auto"/>
              <w:right w:val="single" w:sz="4" w:space="0" w:color="auto"/>
            </w:tcBorders>
            <w:noWrap/>
            <w:vAlign w:val="bottom"/>
            <w:hideMark/>
          </w:tcPr>
          <w:p w14:paraId="66D2563B" w14:textId="77777777" w:rsidR="00985501" w:rsidRPr="00985501" w:rsidRDefault="00985501" w:rsidP="00985501">
            <w:pPr>
              <w:spacing w:line="360" w:lineRule="auto"/>
              <w:ind w:firstLine="0"/>
              <w:jc w:val="center"/>
              <w:rPr>
                <w:color w:val="000000"/>
                <w:sz w:val="28"/>
                <w:szCs w:val="28"/>
                <w:lang w:eastAsia="en-US"/>
              </w:rPr>
            </w:pPr>
            <w:r w:rsidRPr="00985501">
              <w:rPr>
                <w:rFonts w:eastAsiaTheme="minorHAnsi"/>
                <w:color w:val="000000"/>
                <w:sz w:val="28"/>
                <w:szCs w:val="28"/>
                <w:lang w:eastAsia="en-US"/>
              </w:rPr>
              <w:t>100,0</w:t>
            </w:r>
          </w:p>
        </w:tc>
      </w:tr>
      <w:tr w:rsidR="00985501" w:rsidRPr="00985501" w14:paraId="200C59F7" w14:textId="77777777" w:rsidTr="00985501">
        <w:trPr>
          <w:trHeight w:val="300"/>
        </w:trPr>
        <w:tc>
          <w:tcPr>
            <w:tcW w:w="2068" w:type="pct"/>
            <w:tcBorders>
              <w:top w:val="nil"/>
              <w:left w:val="single" w:sz="4" w:space="0" w:color="auto"/>
              <w:bottom w:val="single" w:sz="4" w:space="0" w:color="auto"/>
              <w:right w:val="single" w:sz="4" w:space="0" w:color="auto"/>
            </w:tcBorders>
            <w:noWrap/>
            <w:vAlign w:val="bottom"/>
            <w:hideMark/>
          </w:tcPr>
          <w:p w14:paraId="5CB09642"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66 лет и старше</w:t>
            </w:r>
          </w:p>
        </w:tc>
        <w:tc>
          <w:tcPr>
            <w:tcW w:w="1291" w:type="pct"/>
            <w:tcBorders>
              <w:top w:val="nil"/>
              <w:left w:val="nil"/>
              <w:bottom w:val="single" w:sz="4" w:space="0" w:color="auto"/>
              <w:right w:val="single" w:sz="4" w:space="0" w:color="auto"/>
            </w:tcBorders>
            <w:noWrap/>
            <w:vAlign w:val="bottom"/>
            <w:hideMark/>
          </w:tcPr>
          <w:p w14:paraId="7D8151C4" w14:textId="77777777" w:rsidR="00985501" w:rsidRPr="00985501" w:rsidRDefault="00985501" w:rsidP="00985501">
            <w:pPr>
              <w:spacing w:line="360" w:lineRule="auto"/>
              <w:ind w:firstLine="0"/>
              <w:jc w:val="center"/>
              <w:rPr>
                <w:color w:val="000000"/>
                <w:sz w:val="28"/>
                <w:szCs w:val="28"/>
                <w:lang w:eastAsia="en-US"/>
              </w:rPr>
            </w:pPr>
            <w:r w:rsidRPr="00985501">
              <w:rPr>
                <w:rFonts w:eastAsiaTheme="minorHAnsi"/>
                <w:color w:val="000000"/>
                <w:sz w:val="28"/>
                <w:szCs w:val="28"/>
                <w:lang w:eastAsia="en-US"/>
              </w:rPr>
              <w:t>50,0</w:t>
            </w:r>
          </w:p>
        </w:tc>
        <w:tc>
          <w:tcPr>
            <w:tcW w:w="748" w:type="pct"/>
            <w:tcBorders>
              <w:top w:val="nil"/>
              <w:left w:val="nil"/>
              <w:bottom w:val="single" w:sz="4" w:space="0" w:color="auto"/>
              <w:right w:val="single" w:sz="4" w:space="0" w:color="auto"/>
            </w:tcBorders>
            <w:noWrap/>
            <w:vAlign w:val="bottom"/>
            <w:hideMark/>
          </w:tcPr>
          <w:p w14:paraId="652ACCB4" w14:textId="77777777" w:rsidR="00985501" w:rsidRPr="00985501" w:rsidRDefault="00985501" w:rsidP="00985501">
            <w:pPr>
              <w:spacing w:line="360" w:lineRule="auto"/>
              <w:ind w:firstLine="0"/>
              <w:jc w:val="center"/>
              <w:rPr>
                <w:color w:val="000000"/>
                <w:sz w:val="28"/>
                <w:szCs w:val="28"/>
                <w:lang w:eastAsia="en-US"/>
              </w:rPr>
            </w:pPr>
            <w:r w:rsidRPr="00985501">
              <w:rPr>
                <w:rFonts w:eastAsiaTheme="minorHAnsi"/>
                <w:color w:val="000000"/>
                <w:sz w:val="28"/>
                <w:szCs w:val="28"/>
                <w:lang w:eastAsia="en-US"/>
              </w:rPr>
              <w:t>50,0</w:t>
            </w:r>
          </w:p>
        </w:tc>
        <w:tc>
          <w:tcPr>
            <w:tcW w:w="892" w:type="pct"/>
            <w:tcBorders>
              <w:top w:val="nil"/>
              <w:left w:val="nil"/>
              <w:bottom w:val="single" w:sz="4" w:space="0" w:color="auto"/>
              <w:right w:val="single" w:sz="4" w:space="0" w:color="auto"/>
            </w:tcBorders>
            <w:noWrap/>
            <w:vAlign w:val="bottom"/>
            <w:hideMark/>
          </w:tcPr>
          <w:p w14:paraId="35FC0303" w14:textId="77777777" w:rsidR="00985501" w:rsidRPr="00985501" w:rsidRDefault="00985501" w:rsidP="00985501">
            <w:pPr>
              <w:spacing w:line="360" w:lineRule="auto"/>
              <w:ind w:firstLine="0"/>
              <w:jc w:val="center"/>
              <w:rPr>
                <w:color w:val="000000"/>
                <w:sz w:val="28"/>
                <w:szCs w:val="28"/>
                <w:lang w:eastAsia="en-US"/>
              </w:rPr>
            </w:pPr>
            <w:r w:rsidRPr="00985501">
              <w:rPr>
                <w:rFonts w:eastAsiaTheme="minorHAnsi"/>
                <w:color w:val="000000"/>
                <w:sz w:val="28"/>
                <w:szCs w:val="28"/>
                <w:lang w:eastAsia="en-US"/>
              </w:rPr>
              <w:t>100,0</w:t>
            </w:r>
          </w:p>
        </w:tc>
      </w:tr>
      <w:tr w:rsidR="00985501" w:rsidRPr="00985501" w14:paraId="5EDA7DEF" w14:textId="77777777" w:rsidTr="00985501">
        <w:trPr>
          <w:trHeight w:val="300"/>
        </w:trPr>
        <w:tc>
          <w:tcPr>
            <w:tcW w:w="2068" w:type="pct"/>
            <w:tcBorders>
              <w:top w:val="single" w:sz="4" w:space="0" w:color="auto"/>
              <w:left w:val="single" w:sz="4" w:space="0" w:color="auto"/>
              <w:bottom w:val="single" w:sz="4" w:space="0" w:color="auto"/>
              <w:right w:val="single" w:sz="4" w:space="0" w:color="auto"/>
            </w:tcBorders>
            <w:noWrap/>
            <w:vAlign w:val="bottom"/>
            <w:hideMark/>
          </w:tcPr>
          <w:p w14:paraId="14E42456"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Всего</w:t>
            </w:r>
          </w:p>
        </w:tc>
        <w:tc>
          <w:tcPr>
            <w:tcW w:w="1291" w:type="pct"/>
            <w:tcBorders>
              <w:top w:val="single" w:sz="4" w:space="0" w:color="auto"/>
              <w:left w:val="single" w:sz="4" w:space="0" w:color="auto"/>
              <w:bottom w:val="single" w:sz="4" w:space="0" w:color="auto"/>
              <w:right w:val="single" w:sz="4" w:space="0" w:color="auto"/>
            </w:tcBorders>
            <w:noWrap/>
            <w:vAlign w:val="bottom"/>
            <w:hideMark/>
          </w:tcPr>
          <w:p w14:paraId="0F52B549" w14:textId="77777777" w:rsidR="00985501" w:rsidRPr="00985501" w:rsidRDefault="00985501" w:rsidP="00985501">
            <w:pPr>
              <w:spacing w:line="360" w:lineRule="auto"/>
              <w:ind w:firstLine="0"/>
              <w:jc w:val="center"/>
              <w:rPr>
                <w:color w:val="000000"/>
                <w:sz w:val="28"/>
                <w:szCs w:val="28"/>
                <w:lang w:eastAsia="en-US"/>
              </w:rPr>
            </w:pPr>
            <w:r w:rsidRPr="00985501">
              <w:rPr>
                <w:rFonts w:eastAsiaTheme="minorHAnsi"/>
                <w:color w:val="000000"/>
                <w:sz w:val="28"/>
                <w:szCs w:val="28"/>
                <w:lang w:eastAsia="en-US"/>
              </w:rPr>
              <w:t>50,8</w:t>
            </w:r>
          </w:p>
        </w:tc>
        <w:tc>
          <w:tcPr>
            <w:tcW w:w="748" w:type="pct"/>
            <w:tcBorders>
              <w:top w:val="single" w:sz="4" w:space="0" w:color="auto"/>
              <w:left w:val="single" w:sz="4" w:space="0" w:color="auto"/>
              <w:bottom w:val="single" w:sz="4" w:space="0" w:color="auto"/>
              <w:right w:val="single" w:sz="4" w:space="0" w:color="auto"/>
            </w:tcBorders>
            <w:noWrap/>
            <w:vAlign w:val="bottom"/>
            <w:hideMark/>
          </w:tcPr>
          <w:p w14:paraId="73017447" w14:textId="77777777" w:rsidR="00985501" w:rsidRPr="00985501" w:rsidRDefault="00985501" w:rsidP="00985501">
            <w:pPr>
              <w:spacing w:line="360" w:lineRule="auto"/>
              <w:ind w:firstLine="0"/>
              <w:jc w:val="center"/>
              <w:rPr>
                <w:color w:val="000000"/>
                <w:sz w:val="28"/>
                <w:szCs w:val="28"/>
                <w:lang w:eastAsia="en-US"/>
              </w:rPr>
            </w:pPr>
            <w:r w:rsidRPr="00985501">
              <w:rPr>
                <w:rFonts w:eastAsiaTheme="minorHAnsi"/>
                <w:color w:val="000000"/>
                <w:sz w:val="28"/>
                <w:szCs w:val="28"/>
                <w:lang w:eastAsia="en-US"/>
              </w:rPr>
              <w:t>49,2</w:t>
            </w:r>
          </w:p>
        </w:tc>
        <w:tc>
          <w:tcPr>
            <w:tcW w:w="892" w:type="pct"/>
            <w:tcBorders>
              <w:top w:val="single" w:sz="4" w:space="0" w:color="auto"/>
              <w:left w:val="single" w:sz="4" w:space="0" w:color="auto"/>
              <w:bottom w:val="single" w:sz="4" w:space="0" w:color="auto"/>
              <w:right w:val="single" w:sz="4" w:space="0" w:color="auto"/>
            </w:tcBorders>
            <w:noWrap/>
            <w:vAlign w:val="bottom"/>
            <w:hideMark/>
          </w:tcPr>
          <w:p w14:paraId="19D6C1EE" w14:textId="77777777" w:rsidR="00985501" w:rsidRPr="00985501" w:rsidRDefault="00985501" w:rsidP="00985501">
            <w:pPr>
              <w:spacing w:line="360" w:lineRule="auto"/>
              <w:ind w:firstLine="0"/>
              <w:jc w:val="center"/>
              <w:rPr>
                <w:color w:val="000000"/>
                <w:sz w:val="28"/>
                <w:szCs w:val="28"/>
                <w:lang w:eastAsia="en-US"/>
              </w:rPr>
            </w:pPr>
            <w:r w:rsidRPr="00985501">
              <w:rPr>
                <w:rFonts w:eastAsiaTheme="minorHAnsi"/>
                <w:color w:val="000000"/>
                <w:sz w:val="28"/>
                <w:szCs w:val="28"/>
                <w:lang w:eastAsia="en-US"/>
              </w:rPr>
              <w:t>100,0</w:t>
            </w:r>
          </w:p>
        </w:tc>
      </w:tr>
    </w:tbl>
    <w:p w14:paraId="4032CEF0" w14:textId="77777777" w:rsidR="00985501" w:rsidRPr="00985501" w:rsidRDefault="00985501" w:rsidP="00985501">
      <w:pPr>
        <w:spacing w:line="360" w:lineRule="auto"/>
        <w:ind w:firstLine="709"/>
        <w:rPr>
          <w:rFonts w:eastAsiaTheme="minorHAnsi"/>
          <w:sz w:val="28"/>
          <w:szCs w:val="28"/>
          <w:lang w:eastAsia="en-US"/>
        </w:rPr>
      </w:pPr>
      <w:r w:rsidRPr="00985501">
        <w:rPr>
          <w:sz w:val="28"/>
          <w:szCs w:val="28"/>
        </w:rPr>
        <w:lastRenderedPageBreak/>
        <w:t xml:space="preserve">Значительная часть (42,45%) респондентов отнесла себя к рабочей социальной группе; каждый пятый (23,74%) – пенсионер; каждый седьмой (15,83%) – не работает; значительно ниже была доля пациентов, которые являлись служащими (9,71%); и только 8,27% - были студентами высших и средних учебных заведений (Таблица 3.3). </w:t>
      </w:r>
    </w:p>
    <w:p w14:paraId="7839AA78" w14:textId="77777777" w:rsidR="00985501" w:rsidRPr="00985501" w:rsidRDefault="00985501" w:rsidP="00985501">
      <w:pPr>
        <w:spacing w:line="360" w:lineRule="auto"/>
        <w:ind w:firstLine="709"/>
        <w:jc w:val="left"/>
        <w:rPr>
          <w:rFonts w:eastAsiaTheme="minorHAnsi"/>
          <w:sz w:val="28"/>
          <w:szCs w:val="28"/>
          <w:lang w:eastAsia="en-US"/>
        </w:rPr>
      </w:pPr>
      <w:r w:rsidRPr="00985501">
        <w:rPr>
          <w:rFonts w:eastAsiaTheme="minorHAnsi"/>
          <w:sz w:val="28"/>
          <w:szCs w:val="28"/>
          <w:lang w:eastAsia="en-US"/>
        </w:rPr>
        <w:t>Таблица 3.3 – Распределение респондентов по социальной группе, %</w:t>
      </w:r>
    </w:p>
    <w:tbl>
      <w:tblPr>
        <w:tblW w:w="4980" w:type="dxa"/>
        <w:tblLook w:val="04A0" w:firstRow="1" w:lastRow="0" w:firstColumn="1" w:lastColumn="0" w:noHBand="0" w:noVBand="1"/>
      </w:tblPr>
      <w:tblGrid>
        <w:gridCol w:w="1820"/>
        <w:gridCol w:w="3160"/>
      </w:tblGrid>
      <w:tr w:rsidR="00985501" w:rsidRPr="00985501" w14:paraId="50466010" w14:textId="77777777" w:rsidTr="00985501">
        <w:trPr>
          <w:trHeight w:val="300"/>
        </w:trPr>
        <w:tc>
          <w:tcPr>
            <w:tcW w:w="1820" w:type="dxa"/>
            <w:tcBorders>
              <w:top w:val="single" w:sz="4" w:space="0" w:color="auto"/>
              <w:left w:val="single" w:sz="4" w:space="0" w:color="auto"/>
              <w:bottom w:val="single" w:sz="4" w:space="0" w:color="auto"/>
              <w:right w:val="single" w:sz="4" w:space="0" w:color="auto"/>
            </w:tcBorders>
            <w:noWrap/>
            <w:vAlign w:val="bottom"/>
            <w:hideMark/>
          </w:tcPr>
          <w:p w14:paraId="574DC344"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Социальная группа</w:t>
            </w:r>
          </w:p>
        </w:tc>
        <w:tc>
          <w:tcPr>
            <w:tcW w:w="3160" w:type="dxa"/>
            <w:tcBorders>
              <w:top w:val="single" w:sz="4" w:space="0" w:color="auto"/>
              <w:left w:val="single" w:sz="4" w:space="0" w:color="auto"/>
              <w:bottom w:val="single" w:sz="4" w:space="0" w:color="auto"/>
              <w:right w:val="single" w:sz="4" w:space="0" w:color="auto"/>
            </w:tcBorders>
            <w:noWrap/>
            <w:vAlign w:val="bottom"/>
            <w:hideMark/>
          </w:tcPr>
          <w:p w14:paraId="5D48E357" w14:textId="77777777" w:rsidR="00985501" w:rsidRPr="00985501" w:rsidRDefault="00985501" w:rsidP="00985501">
            <w:pPr>
              <w:spacing w:line="360" w:lineRule="auto"/>
              <w:rPr>
                <w:color w:val="000000"/>
                <w:sz w:val="28"/>
                <w:szCs w:val="28"/>
                <w:lang w:eastAsia="en-US"/>
              </w:rPr>
            </w:pPr>
          </w:p>
        </w:tc>
      </w:tr>
      <w:tr w:rsidR="00985501" w:rsidRPr="00985501" w14:paraId="39878F09" w14:textId="77777777" w:rsidTr="00985501">
        <w:trPr>
          <w:trHeight w:val="300"/>
        </w:trPr>
        <w:tc>
          <w:tcPr>
            <w:tcW w:w="1820" w:type="dxa"/>
            <w:tcBorders>
              <w:top w:val="nil"/>
              <w:left w:val="single" w:sz="4" w:space="0" w:color="auto"/>
              <w:bottom w:val="single" w:sz="4" w:space="0" w:color="auto"/>
              <w:right w:val="single" w:sz="4" w:space="0" w:color="auto"/>
            </w:tcBorders>
            <w:noWrap/>
            <w:vAlign w:val="bottom"/>
            <w:hideMark/>
          </w:tcPr>
          <w:p w14:paraId="36E02F63"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Рабочий</w:t>
            </w:r>
          </w:p>
        </w:tc>
        <w:tc>
          <w:tcPr>
            <w:tcW w:w="3160" w:type="dxa"/>
            <w:tcBorders>
              <w:top w:val="nil"/>
              <w:left w:val="nil"/>
              <w:bottom w:val="single" w:sz="4" w:space="0" w:color="auto"/>
              <w:right w:val="single" w:sz="4" w:space="0" w:color="auto"/>
            </w:tcBorders>
            <w:noWrap/>
            <w:vAlign w:val="bottom"/>
            <w:hideMark/>
          </w:tcPr>
          <w:p w14:paraId="5186C02E"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42,45</w:t>
            </w:r>
          </w:p>
        </w:tc>
      </w:tr>
      <w:tr w:rsidR="00985501" w:rsidRPr="00985501" w14:paraId="107CC8F7" w14:textId="77777777" w:rsidTr="00985501">
        <w:trPr>
          <w:trHeight w:val="300"/>
        </w:trPr>
        <w:tc>
          <w:tcPr>
            <w:tcW w:w="1820" w:type="dxa"/>
            <w:tcBorders>
              <w:top w:val="nil"/>
              <w:left w:val="single" w:sz="4" w:space="0" w:color="auto"/>
              <w:bottom w:val="single" w:sz="4" w:space="0" w:color="auto"/>
              <w:right w:val="single" w:sz="4" w:space="0" w:color="auto"/>
            </w:tcBorders>
            <w:noWrap/>
            <w:vAlign w:val="bottom"/>
            <w:hideMark/>
          </w:tcPr>
          <w:p w14:paraId="20871C72"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Служащий</w:t>
            </w:r>
          </w:p>
        </w:tc>
        <w:tc>
          <w:tcPr>
            <w:tcW w:w="3160" w:type="dxa"/>
            <w:tcBorders>
              <w:top w:val="nil"/>
              <w:left w:val="nil"/>
              <w:bottom w:val="single" w:sz="4" w:space="0" w:color="auto"/>
              <w:right w:val="single" w:sz="4" w:space="0" w:color="auto"/>
            </w:tcBorders>
            <w:noWrap/>
            <w:vAlign w:val="bottom"/>
            <w:hideMark/>
          </w:tcPr>
          <w:p w14:paraId="7A5B0286"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9,71</w:t>
            </w:r>
          </w:p>
        </w:tc>
      </w:tr>
      <w:tr w:rsidR="00985501" w:rsidRPr="00985501" w14:paraId="41F715FF" w14:textId="77777777" w:rsidTr="00985501">
        <w:trPr>
          <w:trHeight w:val="300"/>
        </w:trPr>
        <w:tc>
          <w:tcPr>
            <w:tcW w:w="1820" w:type="dxa"/>
            <w:tcBorders>
              <w:top w:val="nil"/>
              <w:left w:val="single" w:sz="4" w:space="0" w:color="auto"/>
              <w:bottom w:val="single" w:sz="4" w:space="0" w:color="auto"/>
              <w:right w:val="single" w:sz="4" w:space="0" w:color="auto"/>
            </w:tcBorders>
            <w:noWrap/>
            <w:vAlign w:val="bottom"/>
            <w:hideMark/>
          </w:tcPr>
          <w:p w14:paraId="1E366FFE"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Не работаю</w:t>
            </w:r>
          </w:p>
        </w:tc>
        <w:tc>
          <w:tcPr>
            <w:tcW w:w="3160" w:type="dxa"/>
            <w:tcBorders>
              <w:top w:val="nil"/>
              <w:left w:val="nil"/>
              <w:bottom w:val="single" w:sz="4" w:space="0" w:color="auto"/>
              <w:right w:val="single" w:sz="4" w:space="0" w:color="auto"/>
            </w:tcBorders>
            <w:noWrap/>
            <w:vAlign w:val="bottom"/>
            <w:hideMark/>
          </w:tcPr>
          <w:p w14:paraId="297328F5"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15,83</w:t>
            </w:r>
          </w:p>
        </w:tc>
      </w:tr>
      <w:tr w:rsidR="00985501" w:rsidRPr="00985501" w14:paraId="481D901D" w14:textId="77777777" w:rsidTr="00985501">
        <w:trPr>
          <w:trHeight w:val="300"/>
        </w:trPr>
        <w:tc>
          <w:tcPr>
            <w:tcW w:w="1820" w:type="dxa"/>
            <w:tcBorders>
              <w:top w:val="nil"/>
              <w:left w:val="single" w:sz="4" w:space="0" w:color="auto"/>
              <w:bottom w:val="single" w:sz="4" w:space="0" w:color="auto"/>
              <w:right w:val="single" w:sz="4" w:space="0" w:color="auto"/>
            </w:tcBorders>
            <w:noWrap/>
            <w:vAlign w:val="bottom"/>
            <w:hideMark/>
          </w:tcPr>
          <w:p w14:paraId="3F13AD0E"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Учащийся</w:t>
            </w:r>
          </w:p>
        </w:tc>
        <w:tc>
          <w:tcPr>
            <w:tcW w:w="3160" w:type="dxa"/>
            <w:tcBorders>
              <w:top w:val="nil"/>
              <w:left w:val="nil"/>
              <w:bottom w:val="single" w:sz="4" w:space="0" w:color="auto"/>
              <w:right w:val="single" w:sz="4" w:space="0" w:color="auto"/>
            </w:tcBorders>
            <w:noWrap/>
            <w:vAlign w:val="bottom"/>
            <w:hideMark/>
          </w:tcPr>
          <w:p w14:paraId="70E2CE9F"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8,27</w:t>
            </w:r>
          </w:p>
        </w:tc>
      </w:tr>
      <w:tr w:rsidR="00985501" w:rsidRPr="00985501" w14:paraId="00D44341" w14:textId="77777777" w:rsidTr="00985501">
        <w:trPr>
          <w:trHeight w:val="300"/>
        </w:trPr>
        <w:tc>
          <w:tcPr>
            <w:tcW w:w="1820" w:type="dxa"/>
            <w:tcBorders>
              <w:top w:val="nil"/>
              <w:left w:val="single" w:sz="4" w:space="0" w:color="auto"/>
              <w:bottom w:val="single" w:sz="4" w:space="0" w:color="auto"/>
              <w:right w:val="single" w:sz="4" w:space="0" w:color="auto"/>
            </w:tcBorders>
            <w:noWrap/>
            <w:vAlign w:val="bottom"/>
            <w:hideMark/>
          </w:tcPr>
          <w:p w14:paraId="312E872C"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Пенсионер</w:t>
            </w:r>
          </w:p>
        </w:tc>
        <w:tc>
          <w:tcPr>
            <w:tcW w:w="3160" w:type="dxa"/>
            <w:tcBorders>
              <w:top w:val="nil"/>
              <w:left w:val="nil"/>
              <w:bottom w:val="single" w:sz="4" w:space="0" w:color="auto"/>
              <w:right w:val="single" w:sz="4" w:space="0" w:color="auto"/>
            </w:tcBorders>
            <w:noWrap/>
            <w:vAlign w:val="bottom"/>
            <w:hideMark/>
          </w:tcPr>
          <w:p w14:paraId="61046645"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23,74</w:t>
            </w:r>
          </w:p>
        </w:tc>
      </w:tr>
      <w:tr w:rsidR="00985501" w:rsidRPr="00985501" w14:paraId="23F9ED5C" w14:textId="77777777" w:rsidTr="00985501">
        <w:trPr>
          <w:trHeight w:val="300"/>
        </w:trPr>
        <w:tc>
          <w:tcPr>
            <w:tcW w:w="1820" w:type="dxa"/>
            <w:tcBorders>
              <w:top w:val="single" w:sz="4" w:space="0" w:color="auto"/>
              <w:left w:val="single" w:sz="4" w:space="0" w:color="auto"/>
              <w:bottom w:val="single" w:sz="4" w:space="0" w:color="auto"/>
              <w:right w:val="single" w:sz="4" w:space="0" w:color="auto"/>
            </w:tcBorders>
            <w:noWrap/>
            <w:vAlign w:val="bottom"/>
            <w:hideMark/>
          </w:tcPr>
          <w:p w14:paraId="6A24D473"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Итого</w:t>
            </w:r>
          </w:p>
        </w:tc>
        <w:tc>
          <w:tcPr>
            <w:tcW w:w="3160" w:type="dxa"/>
            <w:tcBorders>
              <w:top w:val="single" w:sz="4" w:space="0" w:color="auto"/>
              <w:left w:val="single" w:sz="4" w:space="0" w:color="auto"/>
              <w:bottom w:val="single" w:sz="4" w:space="0" w:color="auto"/>
              <w:right w:val="single" w:sz="4" w:space="0" w:color="auto"/>
            </w:tcBorders>
            <w:noWrap/>
            <w:vAlign w:val="bottom"/>
            <w:hideMark/>
          </w:tcPr>
          <w:p w14:paraId="21F736B1"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100,0</w:t>
            </w:r>
          </w:p>
        </w:tc>
      </w:tr>
    </w:tbl>
    <w:p w14:paraId="461399B8" w14:textId="77777777" w:rsidR="00985501" w:rsidRPr="00985501" w:rsidRDefault="00985501" w:rsidP="00985501">
      <w:pPr>
        <w:spacing w:line="360" w:lineRule="auto"/>
        <w:ind w:firstLine="0"/>
        <w:jc w:val="left"/>
        <w:rPr>
          <w:rFonts w:eastAsiaTheme="minorHAnsi"/>
          <w:sz w:val="28"/>
          <w:szCs w:val="28"/>
          <w:lang w:eastAsia="en-US"/>
        </w:rPr>
      </w:pPr>
    </w:p>
    <w:p w14:paraId="78FD03A1"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Преобладающая часть (82,4%) пациентов не имела инвалидности. Каждый девятый (10,8%) имел вторую группу инвалидности; 4,0% - третью группу; 2,9% - первую группу (Таблица 3.4).</w:t>
      </w:r>
    </w:p>
    <w:p w14:paraId="1D8124E3" w14:textId="77777777" w:rsidR="00985501" w:rsidRPr="00985501" w:rsidRDefault="00985501" w:rsidP="00985501">
      <w:pPr>
        <w:spacing w:line="360" w:lineRule="auto"/>
        <w:ind w:firstLine="709"/>
        <w:jc w:val="left"/>
        <w:rPr>
          <w:rFonts w:eastAsiaTheme="minorHAnsi"/>
          <w:sz w:val="28"/>
          <w:szCs w:val="28"/>
          <w:lang w:eastAsia="en-US"/>
        </w:rPr>
      </w:pPr>
      <w:r w:rsidRPr="00985501">
        <w:rPr>
          <w:rFonts w:eastAsiaTheme="minorHAnsi"/>
          <w:sz w:val="28"/>
          <w:szCs w:val="28"/>
          <w:lang w:eastAsia="en-US"/>
        </w:rPr>
        <w:t>Таблица 3.4 – Распределение респондентов по группе инвалидности, %</w:t>
      </w:r>
    </w:p>
    <w:tbl>
      <w:tblPr>
        <w:tblW w:w="4980" w:type="dxa"/>
        <w:tblLook w:val="04A0" w:firstRow="1" w:lastRow="0" w:firstColumn="1" w:lastColumn="0" w:noHBand="0" w:noVBand="1"/>
      </w:tblPr>
      <w:tblGrid>
        <w:gridCol w:w="1921"/>
        <w:gridCol w:w="3160"/>
      </w:tblGrid>
      <w:tr w:rsidR="00985501" w:rsidRPr="00985501" w14:paraId="5445F750" w14:textId="77777777" w:rsidTr="00985501">
        <w:trPr>
          <w:trHeight w:val="300"/>
        </w:trPr>
        <w:tc>
          <w:tcPr>
            <w:tcW w:w="1820" w:type="dxa"/>
            <w:tcBorders>
              <w:top w:val="single" w:sz="4" w:space="0" w:color="auto"/>
              <w:left w:val="single" w:sz="4" w:space="0" w:color="auto"/>
              <w:bottom w:val="single" w:sz="4" w:space="0" w:color="auto"/>
              <w:right w:val="single" w:sz="4" w:space="0" w:color="auto"/>
            </w:tcBorders>
            <w:noWrap/>
            <w:vAlign w:val="bottom"/>
            <w:hideMark/>
          </w:tcPr>
          <w:p w14:paraId="7E70D36E"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Инвалидность</w:t>
            </w:r>
          </w:p>
        </w:tc>
        <w:tc>
          <w:tcPr>
            <w:tcW w:w="3160" w:type="dxa"/>
            <w:tcBorders>
              <w:top w:val="single" w:sz="4" w:space="0" w:color="auto"/>
              <w:left w:val="single" w:sz="4" w:space="0" w:color="auto"/>
              <w:bottom w:val="single" w:sz="4" w:space="0" w:color="auto"/>
              <w:right w:val="single" w:sz="4" w:space="0" w:color="auto"/>
            </w:tcBorders>
            <w:noWrap/>
            <w:vAlign w:val="bottom"/>
            <w:hideMark/>
          </w:tcPr>
          <w:p w14:paraId="496C214A" w14:textId="77777777" w:rsidR="00985501" w:rsidRPr="00985501" w:rsidRDefault="00985501" w:rsidP="00985501">
            <w:pPr>
              <w:spacing w:line="360" w:lineRule="auto"/>
              <w:rPr>
                <w:color w:val="000000"/>
                <w:sz w:val="28"/>
                <w:szCs w:val="28"/>
                <w:lang w:eastAsia="en-US"/>
              </w:rPr>
            </w:pPr>
          </w:p>
        </w:tc>
      </w:tr>
      <w:tr w:rsidR="00985501" w:rsidRPr="00985501" w14:paraId="5EE6822A" w14:textId="77777777" w:rsidTr="00985501">
        <w:trPr>
          <w:trHeight w:val="300"/>
        </w:trPr>
        <w:tc>
          <w:tcPr>
            <w:tcW w:w="1820" w:type="dxa"/>
            <w:tcBorders>
              <w:top w:val="nil"/>
              <w:left w:val="single" w:sz="4" w:space="0" w:color="auto"/>
              <w:bottom w:val="single" w:sz="4" w:space="0" w:color="auto"/>
              <w:right w:val="single" w:sz="4" w:space="0" w:color="auto"/>
            </w:tcBorders>
            <w:noWrap/>
            <w:vAlign w:val="bottom"/>
            <w:hideMark/>
          </w:tcPr>
          <w:p w14:paraId="1B2D9354"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Нет</w:t>
            </w:r>
          </w:p>
        </w:tc>
        <w:tc>
          <w:tcPr>
            <w:tcW w:w="3160" w:type="dxa"/>
            <w:tcBorders>
              <w:top w:val="nil"/>
              <w:left w:val="nil"/>
              <w:bottom w:val="single" w:sz="4" w:space="0" w:color="auto"/>
              <w:right w:val="single" w:sz="4" w:space="0" w:color="auto"/>
            </w:tcBorders>
            <w:noWrap/>
            <w:vAlign w:val="bottom"/>
            <w:hideMark/>
          </w:tcPr>
          <w:p w14:paraId="3E79BA22"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82,4</w:t>
            </w:r>
          </w:p>
        </w:tc>
      </w:tr>
      <w:tr w:rsidR="00985501" w:rsidRPr="00985501" w14:paraId="2F4AA315" w14:textId="77777777" w:rsidTr="00985501">
        <w:trPr>
          <w:trHeight w:val="300"/>
        </w:trPr>
        <w:tc>
          <w:tcPr>
            <w:tcW w:w="1820" w:type="dxa"/>
            <w:tcBorders>
              <w:top w:val="nil"/>
              <w:left w:val="single" w:sz="4" w:space="0" w:color="auto"/>
              <w:bottom w:val="single" w:sz="4" w:space="0" w:color="auto"/>
              <w:right w:val="single" w:sz="4" w:space="0" w:color="auto"/>
            </w:tcBorders>
            <w:noWrap/>
            <w:vAlign w:val="bottom"/>
            <w:hideMark/>
          </w:tcPr>
          <w:p w14:paraId="4C1C80F7"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 группа</w:t>
            </w:r>
          </w:p>
        </w:tc>
        <w:tc>
          <w:tcPr>
            <w:tcW w:w="3160" w:type="dxa"/>
            <w:tcBorders>
              <w:top w:val="nil"/>
              <w:left w:val="nil"/>
              <w:bottom w:val="single" w:sz="4" w:space="0" w:color="auto"/>
              <w:right w:val="single" w:sz="4" w:space="0" w:color="auto"/>
            </w:tcBorders>
            <w:noWrap/>
            <w:vAlign w:val="bottom"/>
            <w:hideMark/>
          </w:tcPr>
          <w:p w14:paraId="7C8C594C"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2,9</w:t>
            </w:r>
          </w:p>
        </w:tc>
      </w:tr>
      <w:tr w:rsidR="00985501" w:rsidRPr="00985501" w14:paraId="6848E6C0" w14:textId="77777777" w:rsidTr="00985501">
        <w:trPr>
          <w:trHeight w:val="300"/>
        </w:trPr>
        <w:tc>
          <w:tcPr>
            <w:tcW w:w="1820" w:type="dxa"/>
            <w:tcBorders>
              <w:top w:val="nil"/>
              <w:left w:val="single" w:sz="4" w:space="0" w:color="auto"/>
              <w:bottom w:val="single" w:sz="4" w:space="0" w:color="auto"/>
              <w:right w:val="single" w:sz="4" w:space="0" w:color="auto"/>
            </w:tcBorders>
            <w:noWrap/>
            <w:vAlign w:val="bottom"/>
            <w:hideMark/>
          </w:tcPr>
          <w:p w14:paraId="5D5F3AD0"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2 группа</w:t>
            </w:r>
          </w:p>
        </w:tc>
        <w:tc>
          <w:tcPr>
            <w:tcW w:w="3160" w:type="dxa"/>
            <w:tcBorders>
              <w:top w:val="nil"/>
              <w:left w:val="nil"/>
              <w:bottom w:val="single" w:sz="4" w:space="0" w:color="auto"/>
              <w:right w:val="single" w:sz="4" w:space="0" w:color="auto"/>
            </w:tcBorders>
            <w:noWrap/>
            <w:vAlign w:val="bottom"/>
            <w:hideMark/>
          </w:tcPr>
          <w:p w14:paraId="296023C4"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10,8</w:t>
            </w:r>
          </w:p>
        </w:tc>
      </w:tr>
      <w:tr w:rsidR="00985501" w:rsidRPr="00985501" w14:paraId="1F3CAAAD" w14:textId="77777777" w:rsidTr="00985501">
        <w:trPr>
          <w:trHeight w:val="300"/>
        </w:trPr>
        <w:tc>
          <w:tcPr>
            <w:tcW w:w="1820" w:type="dxa"/>
            <w:tcBorders>
              <w:top w:val="nil"/>
              <w:left w:val="single" w:sz="4" w:space="0" w:color="auto"/>
              <w:bottom w:val="single" w:sz="4" w:space="0" w:color="auto"/>
              <w:right w:val="single" w:sz="4" w:space="0" w:color="auto"/>
            </w:tcBorders>
            <w:noWrap/>
            <w:vAlign w:val="bottom"/>
            <w:hideMark/>
          </w:tcPr>
          <w:p w14:paraId="4FC937B4"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3 группа</w:t>
            </w:r>
          </w:p>
        </w:tc>
        <w:tc>
          <w:tcPr>
            <w:tcW w:w="3160" w:type="dxa"/>
            <w:tcBorders>
              <w:top w:val="nil"/>
              <w:left w:val="nil"/>
              <w:bottom w:val="single" w:sz="4" w:space="0" w:color="auto"/>
              <w:right w:val="single" w:sz="4" w:space="0" w:color="auto"/>
            </w:tcBorders>
            <w:noWrap/>
            <w:vAlign w:val="bottom"/>
            <w:hideMark/>
          </w:tcPr>
          <w:p w14:paraId="756ADA11"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4,0</w:t>
            </w:r>
          </w:p>
        </w:tc>
      </w:tr>
      <w:tr w:rsidR="00985501" w:rsidRPr="00985501" w14:paraId="79A55650" w14:textId="77777777" w:rsidTr="00985501">
        <w:trPr>
          <w:trHeight w:val="300"/>
        </w:trPr>
        <w:tc>
          <w:tcPr>
            <w:tcW w:w="1820" w:type="dxa"/>
            <w:tcBorders>
              <w:top w:val="single" w:sz="4" w:space="0" w:color="auto"/>
              <w:left w:val="single" w:sz="4" w:space="0" w:color="auto"/>
              <w:bottom w:val="single" w:sz="4" w:space="0" w:color="auto"/>
              <w:right w:val="single" w:sz="4" w:space="0" w:color="auto"/>
            </w:tcBorders>
            <w:noWrap/>
            <w:vAlign w:val="bottom"/>
            <w:hideMark/>
          </w:tcPr>
          <w:p w14:paraId="756C62EB"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Итого</w:t>
            </w:r>
          </w:p>
        </w:tc>
        <w:tc>
          <w:tcPr>
            <w:tcW w:w="3160" w:type="dxa"/>
            <w:tcBorders>
              <w:top w:val="single" w:sz="4" w:space="0" w:color="auto"/>
              <w:left w:val="single" w:sz="4" w:space="0" w:color="auto"/>
              <w:bottom w:val="single" w:sz="4" w:space="0" w:color="auto"/>
              <w:right w:val="single" w:sz="4" w:space="0" w:color="auto"/>
            </w:tcBorders>
            <w:noWrap/>
            <w:vAlign w:val="bottom"/>
            <w:hideMark/>
          </w:tcPr>
          <w:p w14:paraId="5A1BDACA"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100,0</w:t>
            </w:r>
          </w:p>
        </w:tc>
      </w:tr>
    </w:tbl>
    <w:p w14:paraId="56ED4095" w14:textId="77777777" w:rsidR="00985501" w:rsidRPr="00985501" w:rsidRDefault="00985501" w:rsidP="00985501">
      <w:pPr>
        <w:spacing w:line="360" w:lineRule="auto"/>
        <w:ind w:firstLine="0"/>
        <w:jc w:val="left"/>
        <w:rPr>
          <w:rFonts w:eastAsiaTheme="minorHAnsi"/>
          <w:sz w:val="28"/>
          <w:szCs w:val="28"/>
          <w:lang w:eastAsia="en-US"/>
        </w:rPr>
      </w:pPr>
    </w:p>
    <w:p w14:paraId="66D38857"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 xml:space="preserve">К ежегодному контролю своего состояния здоровья подходили большинство респондентов (35,61%); почти четверть (24,82%) опрошенных раз в несколько лет проходят профосмотры; каждый пятый (19,06%) обращается к </w:t>
      </w:r>
      <w:r w:rsidRPr="00985501">
        <w:rPr>
          <w:rFonts w:eastAsiaTheme="minorHAnsi"/>
          <w:sz w:val="28"/>
          <w:szCs w:val="28"/>
          <w:lang w:eastAsia="en-US"/>
        </w:rPr>
        <w:lastRenderedPageBreak/>
        <w:t>врачу только в крайнем случае; при появлении на что-либо жалоб, обращается к врачу каждый шестой (16,19%) опрошенный пациент; лишь 4,32% респондентов состояло на диспансерном учете (Таблица 3.5).</w:t>
      </w:r>
    </w:p>
    <w:p w14:paraId="5C22673E"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Более ответственный подход к контролю своего здоровья показали мужчины (36,23%).</w:t>
      </w:r>
    </w:p>
    <w:p w14:paraId="2EDF961B"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3.5 – Распределение респондентов по подходу к контролю своего здоровья, %</w:t>
      </w:r>
    </w:p>
    <w:tbl>
      <w:tblPr>
        <w:tblW w:w="5000" w:type="pct"/>
        <w:tblLook w:val="04A0" w:firstRow="1" w:lastRow="0" w:firstColumn="1" w:lastColumn="0" w:noHBand="0" w:noVBand="1"/>
      </w:tblPr>
      <w:tblGrid>
        <w:gridCol w:w="5683"/>
        <w:gridCol w:w="1428"/>
        <w:gridCol w:w="1445"/>
        <w:gridCol w:w="1071"/>
      </w:tblGrid>
      <w:tr w:rsidR="00985501" w:rsidRPr="00985501" w14:paraId="71C57FAE" w14:textId="77777777" w:rsidTr="00985501">
        <w:trPr>
          <w:trHeight w:val="300"/>
        </w:trPr>
        <w:tc>
          <w:tcPr>
            <w:tcW w:w="2572" w:type="pct"/>
            <w:tcBorders>
              <w:top w:val="single" w:sz="4" w:space="0" w:color="auto"/>
              <w:left w:val="single" w:sz="4" w:space="0" w:color="auto"/>
              <w:bottom w:val="single" w:sz="4" w:space="0" w:color="auto"/>
              <w:right w:val="single" w:sz="4" w:space="0" w:color="auto"/>
            </w:tcBorders>
            <w:noWrap/>
            <w:vAlign w:val="bottom"/>
            <w:hideMark/>
          </w:tcPr>
          <w:p w14:paraId="528E68D1" w14:textId="77777777" w:rsidR="00985501" w:rsidRPr="00985501" w:rsidRDefault="00985501" w:rsidP="00985501">
            <w:pPr>
              <w:spacing w:line="360" w:lineRule="auto"/>
              <w:rPr>
                <w:rFonts w:eastAsiaTheme="minorHAnsi"/>
                <w:sz w:val="28"/>
                <w:szCs w:val="28"/>
                <w:lang w:eastAsia="en-US"/>
              </w:rPr>
            </w:pPr>
          </w:p>
        </w:tc>
        <w:tc>
          <w:tcPr>
            <w:tcW w:w="787" w:type="pct"/>
            <w:tcBorders>
              <w:top w:val="single" w:sz="4" w:space="0" w:color="auto"/>
              <w:left w:val="single" w:sz="4" w:space="0" w:color="auto"/>
              <w:bottom w:val="single" w:sz="4" w:space="0" w:color="auto"/>
              <w:right w:val="single" w:sz="4" w:space="0" w:color="auto"/>
            </w:tcBorders>
            <w:noWrap/>
            <w:vAlign w:val="bottom"/>
            <w:hideMark/>
          </w:tcPr>
          <w:p w14:paraId="3C58000E"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Мужчины</w:t>
            </w:r>
          </w:p>
        </w:tc>
        <w:tc>
          <w:tcPr>
            <w:tcW w:w="812" w:type="pct"/>
            <w:tcBorders>
              <w:top w:val="single" w:sz="4" w:space="0" w:color="auto"/>
              <w:left w:val="single" w:sz="4" w:space="0" w:color="auto"/>
              <w:bottom w:val="single" w:sz="4" w:space="0" w:color="auto"/>
              <w:right w:val="single" w:sz="4" w:space="0" w:color="auto"/>
            </w:tcBorders>
            <w:noWrap/>
            <w:vAlign w:val="bottom"/>
            <w:hideMark/>
          </w:tcPr>
          <w:p w14:paraId="1706E2AB"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Женщины</w:t>
            </w:r>
          </w:p>
        </w:tc>
        <w:tc>
          <w:tcPr>
            <w:tcW w:w="829" w:type="pct"/>
            <w:tcBorders>
              <w:top w:val="single" w:sz="4" w:space="0" w:color="auto"/>
              <w:left w:val="single" w:sz="4" w:space="0" w:color="auto"/>
              <w:bottom w:val="single" w:sz="4" w:space="0" w:color="auto"/>
              <w:right w:val="single" w:sz="4" w:space="0" w:color="auto"/>
            </w:tcBorders>
            <w:noWrap/>
            <w:vAlign w:val="bottom"/>
            <w:hideMark/>
          </w:tcPr>
          <w:p w14:paraId="7E327BD4"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Итого</w:t>
            </w:r>
          </w:p>
        </w:tc>
      </w:tr>
      <w:tr w:rsidR="00985501" w:rsidRPr="00985501" w14:paraId="30FBF9BD" w14:textId="77777777" w:rsidTr="00985501">
        <w:trPr>
          <w:trHeight w:val="300"/>
        </w:trPr>
        <w:tc>
          <w:tcPr>
            <w:tcW w:w="2572" w:type="pct"/>
            <w:tcBorders>
              <w:top w:val="nil"/>
              <w:left w:val="single" w:sz="4" w:space="0" w:color="auto"/>
              <w:bottom w:val="single" w:sz="4" w:space="0" w:color="auto"/>
              <w:right w:val="single" w:sz="4" w:space="0" w:color="auto"/>
            </w:tcBorders>
            <w:noWrap/>
            <w:vAlign w:val="bottom"/>
            <w:hideMark/>
          </w:tcPr>
          <w:p w14:paraId="40C0263B"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Ежегодно прохожу проф. осмотры</w:t>
            </w:r>
          </w:p>
        </w:tc>
        <w:tc>
          <w:tcPr>
            <w:tcW w:w="787" w:type="pct"/>
            <w:tcBorders>
              <w:top w:val="nil"/>
              <w:left w:val="nil"/>
              <w:bottom w:val="single" w:sz="4" w:space="0" w:color="auto"/>
              <w:right w:val="single" w:sz="4" w:space="0" w:color="auto"/>
            </w:tcBorders>
            <w:noWrap/>
            <w:vAlign w:val="bottom"/>
            <w:hideMark/>
          </w:tcPr>
          <w:p w14:paraId="26876E31"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36,23</w:t>
            </w:r>
          </w:p>
        </w:tc>
        <w:tc>
          <w:tcPr>
            <w:tcW w:w="812" w:type="pct"/>
            <w:tcBorders>
              <w:top w:val="nil"/>
              <w:left w:val="nil"/>
              <w:bottom w:val="single" w:sz="4" w:space="0" w:color="auto"/>
              <w:right w:val="single" w:sz="4" w:space="0" w:color="auto"/>
            </w:tcBorders>
            <w:noWrap/>
            <w:vAlign w:val="bottom"/>
            <w:hideMark/>
          </w:tcPr>
          <w:p w14:paraId="349B0F97"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35,0</w:t>
            </w:r>
          </w:p>
        </w:tc>
        <w:tc>
          <w:tcPr>
            <w:tcW w:w="829" w:type="pct"/>
            <w:tcBorders>
              <w:top w:val="nil"/>
              <w:left w:val="nil"/>
              <w:bottom w:val="single" w:sz="4" w:space="0" w:color="auto"/>
              <w:right w:val="single" w:sz="4" w:space="0" w:color="auto"/>
            </w:tcBorders>
            <w:noWrap/>
            <w:vAlign w:val="bottom"/>
            <w:hideMark/>
          </w:tcPr>
          <w:p w14:paraId="3BB1D9C4"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35,61</w:t>
            </w:r>
          </w:p>
        </w:tc>
      </w:tr>
      <w:tr w:rsidR="00985501" w:rsidRPr="00985501" w14:paraId="033E358C" w14:textId="77777777" w:rsidTr="00985501">
        <w:trPr>
          <w:trHeight w:val="300"/>
        </w:trPr>
        <w:tc>
          <w:tcPr>
            <w:tcW w:w="2572" w:type="pct"/>
            <w:tcBorders>
              <w:top w:val="nil"/>
              <w:left w:val="single" w:sz="4" w:space="0" w:color="auto"/>
              <w:bottom w:val="single" w:sz="4" w:space="0" w:color="auto"/>
              <w:right w:val="single" w:sz="4" w:space="0" w:color="auto"/>
            </w:tcBorders>
            <w:noWrap/>
            <w:vAlign w:val="bottom"/>
            <w:hideMark/>
          </w:tcPr>
          <w:p w14:paraId="4DA890B7"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Нерегулярно прохожу проф. осмотры</w:t>
            </w:r>
          </w:p>
        </w:tc>
        <w:tc>
          <w:tcPr>
            <w:tcW w:w="787" w:type="pct"/>
            <w:tcBorders>
              <w:top w:val="nil"/>
              <w:left w:val="nil"/>
              <w:bottom w:val="single" w:sz="4" w:space="0" w:color="auto"/>
              <w:right w:val="single" w:sz="4" w:space="0" w:color="auto"/>
            </w:tcBorders>
            <w:noWrap/>
            <w:vAlign w:val="bottom"/>
            <w:hideMark/>
          </w:tcPr>
          <w:p w14:paraId="56C49A24"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23,91</w:t>
            </w:r>
          </w:p>
        </w:tc>
        <w:tc>
          <w:tcPr>
            <w:tcW w:w="812" w:type="pct"/>
            <w:tcBorders>
              <w:top w:val="nil"/>
              <w:left w:val="nil"/>
              <w:bottom w:val="single" w:sz="4" w:space="0" w:color="auto"/>
              <w:right w:val="single" w:sz="4" w:space="0" w:color="auto"/>
            </w:tcBorders>
            <w:noWrap/>
            <w:vAlign w:val="bottom"/>
            <w:hideMark/>
          </w:tcPr>
          <w:p w14:paraId="4F5A32DD"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25,71</w:t>
            </w:r>
          </w:p>
        </w:tc>
        <w:tc>
          <w:tcPr>
            <w:tcW w:w="829" w:type="pct"/>
            <w:tcBorders>
              <w:top w:val="nil"/>
              <w:left w:val="nil"/>
              <w:bottom w:val="single" w:sz="4" w:space="0" w:color="auto"/>
              <w:right w:val="single" w:sz="4" w:space="0" w:color="auto"/>
            </w:tcBorders>
            <w:noWrap/>
            <w:vAlign w:val="bottom"/>
            <w:hideMark/>
          </w:tcPr>
          <w:p w14:paraId="525E35AE"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24,82</w:t>
            </w:r>
          </w:p>
        </w:tc>
      </w:tr>
      <w:tr w:rsidR="00985501" w:rsidRPr="00985501" w14:paraId="1A3040CE" w14:textId="77777777" w:rsidTr="00985501">
        <w:trPr>
          <w:trHeight w:val="300"/>
        </w:trPr>
        <w:tc>
          <w:tcPr>
            <w:tcW w:w="2572" w:type="pct"/>
            <w:tcBorders>
              <w:top w:val="nil"/>
              <w:left w:val="single" w:sz="4" w:space="0" w:color="auto"/>
              <w:bottom w:val="single" w:sz="4" w:space="0" w:color="auto"/>
              <w:right w:val="single" w:sz="4" w:space="0" w:color="auto"/>
            </w:tcBorders>
            <w:noWrap/>
            <w:vAlign w:val="bottom"/>
            <w:hideMark/>
          </w:tcPr>
          <w:p w14:paraId="0498ED77"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Состою на диспансерном учете</w:t>
            </w:r>
          </w:p>
        </w:tc>
        <w:tc>
          <w:tcPr>
            <w:tcW w:w="787" w:type="pct"/>
            <w:tcBorders>
              <w:top w:val="nil"/>
              <w:left w:val="nil"/>
              <w:bottom w:val="single" w:sz="4" w:space="0" w:color="auto"/>
              <w:right w:val="single" w:sz="4" w:space="0" w:color="auto"/>
            </w:tcBorders>
            <w:noWrap/>
            <w:vAlign w:val="bottom"/>
            <w:hideMark/>
          </w:tcPr>
          <w:p w14:paraId="79DAAB25"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2,17</w:t>
            </w:r>
          </w:p>
        </w:tc>
        <w:tc>
          <w:tcPr>
            <w:tcW w:w="812" w:type="pct"/>
            <w:tcBorders>
              <w:top w:val="nil"/>
              <w:left w:val="nil"/>
              <w:bottom w:val="single" w:sz="4" w:space="0" w:color="auto"/>
              <w:right w:val="single" w:sz="4" w:space="0" w:color="auto"/>
            </w:tcBorders>
            <w:noWrap/>
            <w:vAlign w:val="bottom"/>
            <w:hideMark/>
          </w:tcPr>
          <w:p w14:paraId="54E4B520"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6,43</w:t>
            </w:r>
          </w:p>
        </w:tc>
        <w:tc>
          <w:tcPr>
            <w:tcW w:w="829" w:type="pct"/>
            <w:tcBorders>
              <w:top w:val="nil"/>
              <w:left w:val="nil"/>
              <w:bottom w:val="single" w:sz="4" w:space="0" w:color="auto"/>
              <w:right w:val="single" w:sz="4" w:space="0" w:color="auto"/>
            </w:tcBorders>
            <w:noWrap/>
            <w:vAlign w:val="bottom"/>
            <w:hideMark/>
          </w:tcPr>
          <w:p w14:paraId="65055F92"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4,32</w:t>
            </w:r>
          </w:p>
        </w:tc>
      </w:tr>
      <w:tr w:rsidR="00985501" w:rsidRPr="00985501" w14:paraId="40F8ABA8" w14:textId="77777777" w:rsidTr="00985501">
        <w:trPr>
          <w:trHeight w:val="300"/>
        </w:trPr>
        <w:tc>
          <w:tcPr>
            <w:tcW w:w="2572" w:type="pct"/>
            <w:tcBorders>
              <w:top w:val="nil"/>
              <w:left w:val="single" w:sz="4" w:space="0" w:color="auto"/>
              <w:bottom w:val="single" w:sz="4" w:space="0" w:color="auto"/>
              <w:right w:val="single" w:sz="4" w:space="0" w:color="auto"/>
            </w:tcBorders>
            <w:noWrap/>
            <w:vAlign w:val="bottom"/>
            <w:hideMark/>
          </w:tcPr>
          <w:p w14:paraId="4832CD5E"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Обращаюсь к врачу сразу при наличии жалоб</w:t>
            </w:r>
          </w:p>
        </w:tc>
        <w:tc>
          <w:tcPr>
            <w:tcW w:w="787" w:type="pct"/>
            <w:tcBorders>
              <w:top w:val="nil"/>
              <w:left w:val="nil"/>
              <w:bottom w:val="single" w:sz="4" w:space="0" w:color="auto"/>
              <w:right w:val="single" w:sz="4" w:space="0" w:color="auto"/>
            </w:tcBorders>
            <w:noWrap/>
            <w:vAlign w:val="bottom"/>
            <w:hideMark/>
          </w:tcPr>
          <w:p w14:paraId="5FFD6145"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18,12</w:t>
            </w:r>
          </w:p>
        </w:tc>
        <w:tc>
          <w:tcPr>
            <w:tcW w:w="812" w:type="pct"/>
            <w:tcBorders>
              <w:top w:val="nil"/>
              <w:left w:val="nil"/>
              <w:bottom w:val="single" w:sz="4" w:space="0" w:color="auto"/>
              <w:right w:val="single" w:sz="4" w:space="0" w:color="auto"/>
            </w:tcBorders>
            <w:noWrap/>
            <w:vAlign w:val="bottom"/>
            <w:hideMark/>
          </w:tcPr>
          <w:p w14:paraId="168970E8"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14,29</w:t>
            </w:r>
          </w:p>
        </w:tc>
        <w:tc>
          <w:tcPr>
            <w:tcW w:w="829" w:type="pct"/>
            <w:tcBorders>
              <w:top w:val="nil"/>
              <w:left w:val="nil"/>
              <w:bottom w:val="single" w:sz="4" w:space="0" w:color="auto"/>
              <w:right w:val="single" w:sz="4" w:space="0" w:color="auto"/>
            </w:tcBorders>
            <w:noWrap/>
            <w:vAlign w:val="bottom"/>
            <w:hideMark/>
          </w:tcPr>
          <w:p w14:paraId="31BD29C8"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16,19</w:t>
            </w:r>
          </w:p>
        </w:tc>
      </w:tr>
      <w:tr w:rsidR="00985501" w:rsidRPr="00985501" w14:paraId="7293CE5C" w14:textId="77777777" w:rsidTr="00985501">
        <w:trPr>
          <w:trHeight w:val="300"/>
        </w:trPr>
        <w:tc>
          <w:tcPr>
            <w:tcW w:w="2572" w:type="pct"/>
            <w:tcBorders>
              <w:top w:val="nil"/>
              <w:left w:val="single" w:sz="4" w:space="0" w:color="auto"/>
              <w:bottom w:val="single" w:sz="4" w:space="0" w:color="auto"/>
              <w:right w:val="single" w:sz="4" w:space="0" w:color="auto"/>
            </w:tcBorders>
            <w:noWrap/>
            <w:vAlign w:val="bottom"/>
            <w:hideMark/>
          </w:tcPr>
          <w:p w14:paraId="1EDE293F"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Обращаюсь к врачу только в крайнем случае</w:t>
            </w:r>
          </w:p>
        </w:tc>
        <w:tc>
          <w:tcPr>
            <w:tcW w:w="787" w:type="pct"/>
            <w:tcBorders>
              <w:top w:val="nil"/>
              <w:left w:val="nil"/>
              <w:bottom w:val="single" w:sz="4" w:space="0" w:color="auto"/>
              <w:right w:val="single" w:sz="4" w:space="0" w:color="auto"/>
            </w:tcBorders>
            <w:noWrap/>
            <w:vAlign w:val="bottom"/>
            <w:hideMark/>
          </w:tcPr>
          <w:p w14:paraId="4BE107DD"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19,57</w:t>
            </w:r>
          </w:p>
        </w:tc>
        <w:tc>
          <w:tcPr>
            <w:tcW w:w="812" w:type="pct"/>
            <w:tcBorders>
              <w:top w:val="nil"/>
              <w:left w:val="nil"/>
              <w:bottom w:val="single" w:sz="4" w:space="0" w:color="auto"/>
              <w:right w:val="single" w:sz="4" w:space="0" w:color="auto"/>
            </w:tcBorders>
            <w:noWrap/>
            <w:vAlign w:val="bottom"/>
            <w:hideMark/>
          </w:tcPr>
          <w:p w14:paraId="12F7890C"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18,57</w:t>
            </w:r>
          </w:p>
        </w:tc>
        <w:tc>
          <w:tcPr>
            <w:tcW w:w="829" w:type="pct"/>
            <w:tcBorders>
              <w:top w:val="nil"/>
              <w:left w:val="nil"/>
              <w:bottom w:val="single" w:sz="4" w:space="0" w:color="auto"/>
              <w:right w:val="single" w:sz="4" w:space="0" w:color="auto"/>
            </w:tcBorders>
            <w:noWrap/>
            <w:vAlign w:val="bottom"/>
            <w:hideMark/>
          </w:tcPr>
          <w:p w14:paraId="3D514A15"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19,06</w:t>
            </w:r>
          </w:p>
        </w:tc>
      </w:tr>
      <w:tr w:rsidR="00985501" w:rsidRPr="00985501" w14:paraId="26D77C29" w14:textId="77777777" w:rsidTr="00985501">
        <w:trPr>
          <w:trHeight w:val="300"/>
        </w:trPr>
        <w:tc>
          <w:tcPr>
            <w:tcW w:w="2572" w:type="pct"/>
            <w:tcBorders>
              <w:top w:val="single" w:sz="4" w:space="0" w:color="auto"/>
              <w:left w:val="single" w:sz="4" w:space="0" w:color="auto"/>
              <w:bottom w:val="single" w:sz="4" w:space="0" w:color="auto"/>
              <w:right w:val="single" w:sz="4" w:space="0" w:color="auto"/>
            </w:tcBorders>
            <w:noWrap/>
            <w:vAlign w:val="bottom"/>
            <w:hideMark/>
          </w:tcPr>
          <w:p w14:paraId="2B608B3F"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Всего</w:t>
            </w:r>
          </w:p>
        </w:tc>
        <w:tc>
          <w:tcPr>
            <w:tcW w:w="787" w:type="pct"/>
            <w:tcBorders>
              <w:top w:val="single" w:sz="4" w:space="0" w:color="auto"/>
              <w:left w:val="single" w:sz="4" w:space="0" w:color="auto"/>
              <w:bottom w:val="single" w:sz="4" w:space="0" w:color="auto"/>
              <w:right w:val="single" w:sz="4" w:space="0" w:color="auto"/>
            </w:tcBorders>
            <w:noWrap/>
            <w:vAlign w:val="bottom"/>
            <w:hideMark/>
          </w:tcPr>
          <w:p w14:paraId="31CAB20D"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100,0</w:t>
            </w:r>
          </w:p>
        </w:tc>
        <w:tc>
          <w:tcPr>
            <w:tcW w:w="812" w:type="pct"/>
            <w:tcBorders>
              <w:top w:val="single" w:sz="4" w:space="0" w:color="auto"/>
              <w:left w:val="single" w:sz="4" w:space="0" w:color="auto"/>
              <w:bottom w:val="single" w:sz="4" w:space="0" w:color="auto"/>
              <w:right w:val="single" w:sz="4" w:space="0" w:color="auto"/>
            </w:tcBorders>
            <w:noWrap/>
            <w:vAlign w:val="bottom"/>
            <w:hideMark/>
          </w:tcPr>
          <w:p w14:paraId="481D5F1C"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100,0</w:t>
            </w:r>
          </w:p>
        </w:tc>
        <w:tc>
          <w:tcPr>
            <w:tcW w:w="829" w:type="pct"/>
            <w:tcBorders>
              <w:top w:val="single" w:sz="4" w:space="0" w:color="auto"/>
              <w:left w:val="single" w:sz="4" w:space="0" w:color="auto"/>
              <w:bottom w:val="single" w:sz="4" w:space="0" w:color="auto"/>
              <w:right w:val="single" w:sz="4" w:space="0" w:color="auto"/>
            </w:tcBorders>
            <w:noWrap/>
            <w:vAlign w:val="bottom"/>
            <w:hideMark/>
          </w:tcPr>
          <w:p w14:paraId="29D68C77" w14:textId="77777777" w:rsidR="00985501" w:rsidRPr="00985501" w:rsidRDefault="00985501" w:rsidP="00985501">
            <w:pPr>
              <w:spacing w:line="360" w:lineRule="auto"/>
              <w:ind w:firstLine="0"/>
              <w:jc w:val="center"/>
              <w:rPr>
                <w:color w:val="000000"/>
                <w:sz w:val="28"/>
                <w:szCs w:val="28"/>
                <w:lang w:eastAsia="en-US"/>
              </w:rPr>
            </w:pPr>
            <w:r w:rsidRPr="00985501">
              <w:rPr>
                <w:color w:val="000000"/>
                <w:sz w:val="28"/>
                <w:szCs w:val="28"/>
                <w:lang w:eastAsia="en-US"/>
              </w:rPr>
              <w:t>100,0</w:t>
            </w:r>
          </w:p>
        </w:tc>
      </w:tr>
    </w:tbl>
    <w:p w14:paraId="33C2FCF3" w14:textId="77777777" w:rsidR="00985501" w:rsidRPr="00985501" w:rsidRDefault="00985501" w:rsidP="00985501">
      <w:pPr>
        <w:spacing w:line="360" w:lineRule="auto"/>
        <w:ind w:firstLine="0"/>
        <w:jc w:val="left"/>
        <w:rPr>
          <w:rFonts w:eastAsiaTheme="minorHAnsi"/>
          <w:sz w:val="28"/>
          <w:szCs w:val="28"/>
          <w:lang w:eastAsia="en-US"/>
        </w:rPr>
      </w:pPr>
    </w:p>
    <w:p w14:paraId="5A6EB7C3"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 xml:space="preserve">У значительной части (85,9%) отмечалась почечная колика, сопровождаемая нестерпимыми болями, тошнотой, рвотой и кишечными коликами; почти половина (40,3%) всех опрошенных отмечала наличие примеси крови в моче; 36,3% - испытывала боль в поясничной области; у около четверти (24,5% и 24,1%) пациентов были эпизоды повышения температуры тела и озноб, а также наличие позывов к мочеиспусканию, чаще чем обычно; каждый пятый (20,9%) отмечал слабость и повышенную утомляемость; чуть меньше (18,0%) опрошенных обнаружили песок или камни в моче; каждый одиннадцатый (9,4%) отметил внезапные позывы к мочеиспусканию; лишь 5,4% респондентов не обнаружили никаких проявлений МКБ (Таблица 3.6). </w:t>
      </w:r>
    </w:p>
    <w:p w14:paraId="648CAA99"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Средний возраст, когда был поставлен диагноз МКБ составил 38,9 лет.</w:t>
      </w:r>
    </w:p>
    <w:p w14:paraId="0379ABF8"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3.6 – Распределение респондентов по проявлениям МКБ (жалобам) в течении последнего года, %</w:t>
      </w:r>
    </w:p>
    <w:tbl>
      <w:tblPr>
        <w:tblStyle w:val="aa"/>
        <w:tblW w:w="0" w:type="auto"/>
        <w:tblInd w:w="0" w:type="dxa"/>
        <w:tblLook w:val="04A0" w:firstRow="1" w:lastRow="0" w:firstColumn="1" w:lastColumn="0" w:noHBand="0" w:noVBand="1"/>
      </w:tblPr>
      <w:tblGrid>
        <w:gridCol w:w="7120"/>
        <w:gridCol w:w="2507"/>
      </w:tblGrid>
      <w:tr w:rsidR="00985501" w:rsidRPr="00985501" w14:paraId="1F59B856" w14:textId="77777777" w:rsidTr="00985501">
        <w:tc>
          <w:tcPr>
            <w:tcW w:w="7366" w:type="dxa"/>
            <w:tcBorders>
              <w:top w:val="single" w:sz="4" w:space="0" w:color="auto"/>
              <w:left w:val="single" w:sz="4" w:space="0" w:color="auto"/>
              <w:bottom w:val="single" w:sz="4" w:space="0" w:color="auto"/>
              <w:right w:val="single" w:sz="4" w:space="0" w:color="auto"/>
            </w:tcBorders>
            <w:hideMark/>
          </w:tcPr>
          <w:p w14:paraId="6DC6EA49"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lastRenderedPageBreak/>
              <w:t>Жалобы в течении последнего года</w:t>
            </w:r>
          </w:p>
        </w:tc>
        <w:tc>
          <w:tcPr>
            <w:tcW w:w="2545" w:type="dxa"/>
            <w:tcBorders>
              <w:top w:val="single" w:sz="4" w:space="0" w:color="auto"/>
              <w:left w:val="single" w:sz="4" w:space="0" w:color="auto"/>
              <w:bottom w:val="single" w:sz="4" w:space="0" w:color="auto"/>
              <w:right w:val="single" w:sz="4" w:space="0" w:color="auto"/>
            </w:tcBorders>
            <w:hideMark/>
          </w:tcPr>
          <w:p w14:paraId="0316DE45"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Частота на 100 опрошенных</w:t>
            </w:r>
          </w:p>
        </w:tc>
      </w:tr>
      <w:tr w:rsidR="00985501" w:rsidRPr="00985501" w14:paraId="65DE53B3" w14:textId="77777777" w:rsidTr="00985501">
        <w:tc>
          <w:tcPr>
            <w:tcW w:w="7366" w:type="dxa"/>
            <w:tcBorders>
              <w:top w:val="single" w:sz="4" w:space="0" w:color="auto"/>
              <w:left w:val="single" w:sz="4" w:space="0" w:color="auto"/>
              <w:bottom w:val="single" w:sz="4" w:space="0" w:color="auto"/>
              <w:right w:val="single" w:sz="4" w:space="0" w:color="auto"/>
            </w:tcBorders>
            <w:hideMark/>
          </w:tcPr>
          <w:p w14:paraId="500188B8"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Почечная колика (нестерпимые боли, тошнота, рвота, кишечные колики)</w:t>
            </w:r>
          </w:p>
        </w:tc>
        <w:tc>
          <w:tcPr>
            <w:tcW w:w="2545" w:type="dxa"/>
            <w:tcBorders>
              <w:top w:val="single" w:sz="4" w:space="0" w:color="auto"/>
              <w:left w:val="single" w:sz="4" w:space="0" w:color="auto"/>
              <w:bottom w:val="single" w:sz="4" w:space="0" w:color="auto"/>
              <w:right w:val="single" w:sz="4" w:space="0" w:color="auto"/>
            </w:tcBorders>
            <w:hideMark/>
          </w:tcPr>
          <w:p w14:paraId="65E6E4A4"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85,9</w:t>
            </w:r>
          </w:p>
        </w:tc>
      </w:tr>
      <w:tr w:rsidR="00985501" w:rsidRPr="00985501" w14:paraId="0A8D8C2B" w14:textId="77777777" w:rsidTr="00985501">
        <w:tc>
          <w:tcPr>
            <w:tcW w:w="7366" w:type="dxa"/>
            <w:tcBorders>
              <w:top w:val="single" w:sz="4" w:space="0" w:color="auto"/>
              <w:left w:val="single" w:sz="4" w:space="0" w:color="auto"/>
              <w:bottom w:val="single" w:sz="4" w:space="0" w:color="auto"/>
              <w:right w:val="single" w:sz="4" w:space="0" w:color="auto"/>
            </w:tcBorders>
            <w:hideMark/>
          </w:tcPr>
          <w:p w14:paraId="1D3DD7FD"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Примесь крови в моче</w:t>
            </w:r>
          </w:p>
        </w:tc>
        <w:tc>
          <w:tcPr>
            <w:tcW w:w="2545" w:type="dxa"/>
            <w:tcBorders>
              <w:top w:val="single" w:sz="4" w:space="0" w:color="auto"/>
              <w:left w:val="single" w:sz="4" w:space="0" w:color="auto"/>
              <w:bottom w:val="single" w:sz="4" w:space="0" w:color="auto"/>
              <w:right w:val="single" w:sz="4" w:space="0" w:color="auto"/>
            </w:tcBorders>
            <w:hideMark/>
          </w:tcPr>
          <w:p w14:paraId="6893D635"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40,3</w:t>
            </w:r>
          </w:p>
        </w:tc>
      </w:tr>
      <w:tr w:rsidR="00985501" w:rsidRPr="00985501" w14:paraId="440C8188" w14:textId="77777777" w:rsidTr="00985501">
        <w:tc>
          <w:tcPr>
            <w:tcW w:w="7366" w:type="dxa"/>
            <w:tcBorders>
              <w:top w:val="single" w:sz="4" w:space="0" w:color="auto"/>
              <w:left w:val="single" w:sz="4" w:space="0" w:color="auto"/>
              <w:bottom w:val="single" w:sz="4" w:space="0" w:color="auto"/>
              <w:right w:val="single" w:sz="4" w:space="0" w:color="auto"/>
            </w:tcBorders>
            <w:hideMark/>
          </w:tcPr>
          <w:p w14:paraId="73470A16"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Умеренная боль в поясничной области</w:t>
            </w:r>
          </w:p>
        </w:tc>
        <w:tc>
          <w:tcPr>
            <w:tcW w:w="2545" w:type="dxa"/>
            <w:tcBorders>
              <w:top w:val="single" w:sz="4" w:space="0" w:color="auto"/>
              <w:left w:val="single" w:sz="4" w:space="0" w:color="auto"/>
              <w:bottom w:val="single" w:sz="4" w:space="0" w:color="auto"/>
              <w:right w:val="single" w:sz="4" w:space="0" w:color="auto"/>
            </w:tcBorders>
            <w:hideMark/>
          </w:tcPr>
          <w:p w14:paraId="075ADE3D"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36,3</w:t>
            </w:r>
          </w:p>
        </w:tc>
      </w:tr>
      <w:tr w:rsidR="00985501" w:rsidRPr="00985501" w14:paraId="496C5254" w14:textId="77777777" w:rsidTr="00985501">
        <w:tc>
          <w:tcPr>
            <w:tcW w:w="7366" w:type="dxa"/>
            <w:tcBorders>
              <w:top w:val="single" w:sz="4" w:space="0" w:color="auto"/>
              <w:left w:val="single" w:sz="4" w:space="0" w:color="auto"/>
              <w:bottom w:val="single" w:sz="4" w:space="0" w:color="auto"/>
              <w:right w:val="single" w:sz="4" w:space="0" w:color="auto"/>
            </w:tcBorders>
            <w:hideMark/>
          </w:tcPr>
          <w:p w14:paraId="2ED2212A"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Повышение температуры тела, озноб</w:t>
            </w:r>
          </w:p>
        </w:tc>
        <w:tc>
          <w:tcPr>
            <w:tcW w:w="2545" w:type="dxa"/>
            <w:tcBorders>
              <w:top w:val="single" w:sz="4" w:space="0" w:color="auto"/>
              <w:left w:val="single" w:sz="4" w:space="0" w:color="auto"/>
              <w:bottom w:val="single" w:sz="4" w:space="0" w:color="auto"/>
              <w:right w:val="single" w:sz="4" w:space="0" w:color="auto"/>
            </w:tcBorders>
            <w:hideMark/>
          </w:tcPr>
          <w:p w14:paraId="4E4F0B2B"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24,5</w:t>
            </w:r>
          </w:p>
        </w:tc>
      </w:tr>
      <w:tr w:rsidR="00985501" w:rsidRPr="00985501" w14:paraId="2105C533" w14:textId="77777777" w:rsidTr="00985501">
        <w:tc>
          <w:tcPr>
            <w:tcW w:w="7366" w:type="dxa"/>
            <w:tcBorders>
              <w:top w:val="single" w:sz="4" w:space="0" w:color="auto"/>
              <w:left w:val="single" w:sz="4" w:space="0" w:color="auto"/>
              <w:bottom w:val="single" w:sz="4" w:space="0" w:color="auto"/>
              <w:right w:val="single" w:sz="4" w:space="0" w:color="auto"/>
            </w:tcBorders>
            <w:hideMark/>
          </w:tcPr>
          <w:p w14:paraId="5B9F34F5"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Позывы к мочеиспусканию чаще, чем обычно</w:t>
            </w:r>
          </w:p>
        </w:tc>
        <w:tc>
          <w:tcPr>
            <w:tcW w:w="2545" w:type="dxa"/>
            <w:tcBorders>
              <w:top w:val="single" w:sz="4" w:space="0" w:color="auto"/>
              <w:left w:val="single" w:sz="4" w:space="0" w:color="auto"/>
              <w:bottom w:val="single" w:sz="4" w:space="0" w:color="auto"/>
              <w:right w:val="single" w:sz="4" w:space="0" w:color="auto"/>
            </w:tcBorders>
            <w:hideMark/>
          </w:tcPr>
          <w:p w14:paraId="05BF900C"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24,1</w:t>
            </w:r>
          </w:p>
        </w:tc>
      </w:tr>
      <w:tr w:rsidR="00985501" w:rsidRPr="00985501" w14:paraId="06B6FE11" w14:textId="77777777" w:rsidTr="00985501">
        <w:tc>
          <w:tcPr>
            <w:tcW w:w="7366" w:type="dxa"/>
            <w:tcBorders>
              <w:top w:val="single" w:sz="4" w:space="0" w:color="auto"/>
              <w:left w:val="single" w:sz="4" w:space="0" w:color="auto"/>
              <w:bottom w:val="single" w:sz="4" w:space="0" w:color="auto"/>
              <w:right w:val="single" w:sz="4" w:space="0" w:color="auto"/>
            </w:tcBorders>
            <w:hideMark/>
          </w:tcPr>
          <w:p w14:paraId="756AE8C6"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Слабость, повышенная утомляемость</w:t>
            </w:r>
          </w:p>
        </w:tc>
        <w:tc>
          <w:tcPr>
            <w:tcW w:w="2545" w:type="dxa"/>
            <w:tcBorders>
              <w:top w:val="single" w:sz="4" w:space="0" w:color="auto"/>
              <w:left w:val="single" w:sz="4" w:space="0" w:color="auto"/>
              <w:bottom w:val="single" w:sz="4" w:space="0" w:color="auto"/>
              <w:right w:val="single" w:sz="4" w:space="0" w:color="auto"/>
            </w:tcBorders>
            <w:hideMark/>
          </w:tcPr>
          <w:p w14:paraId="2170FD6D"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20,9</w:t>
            </w:r>
          </w:p>
        </w:tc>
      </w:tr>
      <w:tr w:rsidR="00985501" w:rsidRPr="00985501" w14:paraId="5E39EE6A" w14:textId="77777777" w:rsidTr="00985501">
        <w:tc>
          <w:tcPr>
            <w:tcW w:w="7366" w:type="dxa"/>
            <w:tcBorders>
              <w:top w:val="single" w:sz="4" w:space="0" w:color="auto"/>
              <w:left w:val="single" w:sz="4" w:space="0" w:color="auto"/>
              <w:bottom w:val="single" w:sz="4" w:space="0" w:color="auto"/>
              <w:right w:val="single" w:sz="4" w:space="0" w:color="auto"/>
            </w:tcBorders>
            <w:hideMark/>
          </w:tcPr>
          <w:p w14:paraId="353D7FE2"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Песок/камни в моче</w:t>
            </w:r>
          </w:p>
        </w:tc>
        <w:tc>
          <w:tcPr>
            <w:tcW w:w="2545" w:type="dxa"/>
            <w:tcBorders>
              <w:top w:val="single" w:sz="4" w:space="0" w:color="auto"/>
              <w:left w:val="single" w:sz="4" w:space="0" w:color="auto"/>
              <w:bottom w:val="single" w:sz="4" w:space="0" w:color="auto"/>
              <w:right w:val="single" w:sz="4" w:space="0" w:color="auto"/>
            </w:tcBorders>
            <w:hideMark/>
          </w:tcPr>
          <w:p w14:paraId="135FD34D"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18,0</w:t>
            </w:r>
          </w:p>
        </w:tc>
      </w:tr>
      <w:tr w:rsidR="00985501" w:rsidRPr="00985501" w14:paraId="4D3734F7" w14:textId="77777777" w:rsidTr="00985501">
        <w:tc>
          <w:tcPr>
            <w:tcW w:w="7366" w:type="dxa"/>
            <w:tcBorders>
              <w:top w:val="single" w:sz="4" w:space="0" w:color="auto"/>
              <w:left w:val="single" w:sz="4" w:space="0" w:color="auto"/>
              <w:bottom w:val="single" w:sz="4" w:space="0" w:color="auto"/>
              <w:right w:val="single" w:sz="4" w:space="0" w:color="auto"/>
            </w:tcBorders>
            <w:hideMark/>
          </w:tcPr>
          <w:p w14:paraId="6F7C303F"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Внезапные позывы к мочеиспусканию</w:t>
            </w:r>
          </w:p>
        </w:tc>
        <w:tc>
          <w:tcPr>
            <w:tcW w:w="2545" w:type="dxa"/>
            <w:tcBorders>
              <w:top w:val="single" w:sz="4" w:space="0" w:color="auto"/>
              <w:left w:val="single" w:sz="4" w:space="0" w:color="auto"/>
              <w:bottom w:val="single" w:sz="4" w:space="0" w:color="auto"/>
              <w:right w:val="single" w:sz="4" w:space="0" w:color="auto"/>
            </w:tcBorders>
            <w:hideMark/>
          </w:tcPr>
          <w:p w14:paraId="0A53D5A1"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9,4</w:t>
            </w:r>
          </w:p>
        </w:tc>
      </w:tr>
      <w:tr w:rsidR="00985501" w:rsidRPr="00985501" w14:paraId="35373C6D" w14:textId="77777777" w:rsidTr="00985501">
        <w:tc>
          <w:tcPr>
            <w:tcW w:w="7366" w:type="dxa"/>
            <w:tcBorders>
              <w:top w:val="single" w:sz="4" w:space="0" w:color="auto"/>
              <w:left w:val="single" w:sz="4" w:space="0" w:color="auto"/>
              <w:bottom w:val="single" w:sz="4" w:space="0" w:color="auto"/>
              <w:right w:val="single" w:sz="4" w:space="0" w:color="auto"/>
            </w:tcBorders>
            <w:hideMark/>
          </w:tcPr>
          <w:p w14:paraId="59F7B967"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Не было никаких проявлений</w:t>
            </w:r>
          </w:p>
        </w:tc>
        <w:tc>
          <w:tcPr>
            <w:tcW w:w="2545" w:type="dxa"/>
            <w:tcBorders>
              <w:top w:val="single" w:sz="4" w:space="0" w:color="auto"/>
              <w:left w:val="single" w:sz="4" w:space="0" w:color="auto"/>
              <w:bottom w:val="single" w:sz="4" w:space="0" w:color="auto"/>
              <w:right w:val="single" w:sz="4" w:space="0" w:color="auto"/>
            </w:tcBorders>
            <w:hideMark/>
          </w:tcPr>
          <w:p w14:paraId="0F907DD0" w14:textId="77777777" w:rsidR="00985501" w:rsidRPr="00985501" w:rsidRDefault="00985501" w:rsidP="00985501">
            <w:pPr>
              <w:spacing w:line="360" w:lineRule="auto"/>
              <w:ind w:firstLine="0"/>
              <w:jc w:val="center"/>
              <w:rPr>
                <w:rFonts w:eastAsiaTheme="minorHAnsi"/>
                <w:sz w:val="28"/>
                <w:szCs w:val="28"/>
                <w:lang w:eastAsia="en-US"/>
              </w:rPr>
            </w:pPr>
            <w:r w:rsidRPr="00985501">
              <w:rPr>
                <w:rFonts w:eastAsiaTheme="minorHAnsi"/>
                <w:sz w:val="28"/>
                <w:szCs w:val="28"/>
                <w:lang w:eastAsia="en-US"/>
              </w:rPr>
              <w:t>5,4</w:t>
            </w:r>
          </w:p>
        </w:tc>
      </w:tr>
    </w:tbl>
    <w:p w14:paraId="2315ED5A" w14:textId="77777777" w:rsidR="00985501" w:rsidRPr="00985501" w:rsidRDefault="00985501" w:rsidP="00985501">
      <w:pPr>
        <w:spacing w:line="360" w:lineRule="auto"/>
        <w:ind w:firstLine="0"/>
        <w:jc w:val="left"/>
        <w:rPr>
          <w:rFonts w:eastAsiaTheme="minorHAnsi"/>
          <w:sz w:val="28"/>
          <w:szCs w:val="28"/>
          <w:lang w:eastAsia="en-US"/>
        </w:rPr>
      </w:pPr>
    </w:p>
    <w:p w14:paraId="1B3F61AD"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 xml:space="preserve">Многие (73,7%) пациенты были уверены, что причиной образования камней в почках является нарушение обмена веществ; каждый четвертый (27,3%) опрошенный затруднился ответить; у каждого пятого (21,6%) родственники также имели в анамнезе МКБ; в равной степени распределились пациенты, которые считали, что камни в почках образуются после перенесенных инфекционных заболеваний, приема лекарственных препаратов, а также имеют спонтанное образование (6,5%, соответственно) (Таблица 3.7). </w:t>
      </w:r>
    </w:p>
    <w:p w14:paraId="6992E45D"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Только 18,3% пациентов с МКБ знают химический состав своих камней.</w:t>
      </w:r>
    </w:p>
    <w:p w14:paraId="434FBEAB"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3.7 – Распределение респондентов по ответам об причине образования камней в почках, %</w:t>
      </w:r>
    </w:p>
    <w:tbl>
      <w:tblPr>
        <w:tblStyle w:val="aa"/>
        <w:tblW w:w="5000" w:type="pct"/>
        <w:tblInd w:w="0" w:type="dxa"/>
        <w:tblLook w:val="04A0" w:firstRow="1" w:lastRow="0" w:firstColumn="1" w:lastColumn="0" w:noHBand="0" w:noVBand="1"/>
      </w:tblPr>
      <w:tblGrid>
        <w:gridCol w:w="5641"/>
        <w:gridCol w:w="3986"/>
      </w:tblGrid>
      <w:tr w:rsidR="00985501" w:rsidRPr="00985501" w14:paraId="73367924" w14:textId="77777777" w:rsidTr="00985501">
        <w:trPr>
          <w:trHeight w:val="20"/>
        </w:trPr>
        <w:tc>
          <w:tcPr>
            <w:tcW w:w="2930" w:type="pct"/>
            <w:tcBorders>
              <w:top w:val="single" w:sz="4" w:space="0" w:color="auto"/>
              <w:left w:val="single" w:sz="4" w:space="0" w:color="auto"/>
              <w:bottom w:val="single" w:sz="4" w:space="0" w:color="auto"/>
              <w:right w:val="single" w:sz="4" w:space="0" w:color="auto"/>
            </w:tcBorders>
            <w:hideMark/>
          </w:tcPr>
          <w:p w14:paraId="65527BC3"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Причины образования камней в почках</w:t>
            </w:r>
          </w:p>
        </w:tc>
        <w:tc>
          <w:tcPr>
            <w:tcW w:w="2070" w:type="pct"/>
            <w:tcBorders>
              <w:top w:val="single" w:sz="4" w:space="0" w:color="auto"/>
              <w:left w:val="single" w:sz="4" w:space="0" w:color="auto"/>
              <w:bottom w:val="single" w:sz="4" w:space="0" w:color="auto"/>
              <w:right w:val="single" w:sz="4" w:space="0" w:color="auto"/>
            </w:tcBorders>
            <w:hideMark/>
          </w:tcPr>
          <w:p w14:paraId="2862D948"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Частота на 100 опрошенных</w:t>
            </w:r>
          </w:p>
        </w:tc>
      </w:tr>
      <w:tr w:rsidR="00985501" w:rsidRPr="00985501" w14:paraId="598A70FC" w14:textId="77777777" w:rsidTr="00985501">
        <w:trPr>
          <w:trHeight w:val="20"/>
        </w:trPr>
        <w:tc>
          <w:tcPr>
            <w:tcW w:w="2930" w:type="pct"/>
            <w:tcBorders>
              <w:top w:val="single" w:sz="4" w:space="0" w:color="auto"/>
              <w:left w:val="single" w:sz="4" w:space="0" w:color="auto"/>
              <w:bottom w:val="single" w:sz="4" w:space="0" w:color="auto"/>
              <w:right w:val="single" w:sz="4" w:space="0" w:color="auto"/>
            </w:tcBorders>
            <w:hideMark/>
          </w:tcPr>
          <w:p w14:paraId="0BD2600E"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Нарушение обмена веществ</w:t>
            </w:r>
          </w:p>
        </w:tc>
        <w:tc>
          <w:tcPr>
            <w:tcW w:w="2070" w:type="pct"/>
            <w:tcBorders>
              <w:top w:val="single" w:sz="4" w:space="0" w:color="auto"/>
              <w:left w:val="single" w:sz="4" w:space="0" w:color="auto"/>
              <w:bottom w:val="single" w:sz="4" w:space="0" w:color="auto"/>
              <w:right w:val="single" w:sz="4" w:space="0" w:color="auto"/>
            </w:tcBorders>
            <w:hideMark/>
          </w:tcPr>
          <w:p w14:paraId="20BBA3DF"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73,7</w:t>
            </w:r>
          </w:p>
        </w:tc>
      </w:tr>
      <w:tr w:rsidR="00985501" w:rsidRPr="00985501" w14:paraId="35188975" w14:textId="77777777" w:rsidTr="00985501">
        <w:trPr>
          <w:trHeight w:val="20"/>
        </w:trPr>
        <w:tc>
          <w:tcPr>
            <w:tcW w:w="2930" w:type="pct"/>
            <w:tcBorders>
              <w:top w:val="single" w:sz="4" w:space="0" w:color="auto"/>
              <w:left w:val="single" w:sz="4" w:space="0" w:color="auto"/>
              <w:bottom w:val="single" w:sz="4" w:space="0" w:color="auto"/>
              <w:right w:val="single" w:sz="4" w:space="0" w:color="auto"/>
            </w:tcBorders>
            <w:hideMark/>
          </w:tcPr>
          <w:p w14:paraId="2F1D5E9F"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Затрудняюсь ответить</w:t>
            </w:r>
          </w:p>
        </w:tc>
        <w:tc>
          <w:tcPr>
            <w:tcW w:w="2070" w:type="pct"/>
            <w:tcBorders>
              <w:top w:val="single" w:sz="4" w:space="0" w:color="auto"/>
              <w:left w:val="single" w:sz="4" w:space="0" w:color="auto"/>
              <w:bottom w:val="single" w:sz="4" w:space="0" w:color="auto"/>
              <w:right w:val="single" w:sz="4" w:space="0" w:color="auto"/>
            </w:tcBorders>
            <w:hideMark/>
          </w:tcPr>
          <w:p w14:paraId="14C3C2E5"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27,3</w:t>
            </w:r>
          </w:p>
        </w:tc>
      </w:tr>
      <w:tr w:rsidR="00985501" w:rsidRPr="00985501" w14:paraId="487B6A23" w14:textId="77777777" w:rsidTr="00985501">
        <w:trPr>
          <w:trHeight w:val="20"/>
        </w:trPr>
        <w:tc>
          <w:tcPr>
            <w:tcW w:w="2930" w:type="pct"/>
            <w:tcBorders>
              <w:top w:val="single" w:sz="4" w:space="0" w:color="auto"/>
              <w:left w:val="single" w:sz="4" w:space="0" w:color="auto"/>
              <w:bottom w:val="single" w:sz="4" w:space="0" w:color="auto"/>
              <w:right w:val="single" w:sz="4" w:space="0" w:color="auto"/>
            </w:tcBorders>
            <w:hideMark/>
          </w:tcPr>
          <w:p w14:paraId="095E252C"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Генетика, у родственников тоже была МКБ</w:t>
            </w:r>
          </w:p>
        </w:tc>
        <w:tc>
          <w:tcPr>
            <w:tcW w:w="2070" w:type="pct"/>
            <w:tcBorders>
              <w:top w:val="single" w:sz="4" w:space="0" w:color="auto"/>
              <w:left w:val="single" w:sz="4" w:space="0" w:color="auto"/>
              <w:bottom w:val="single" w:sz="4" w:space="0" w:color="auto"/>
              <w:right w:val="single" w:sz="4" w:space="0" w:color="auto"/>
            </w:tcBorders>
            <w:hideMark/>
          </w:tcPr>
          <w:p w14:paraId="7BC4D063"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21,6</w:t>
            </w:r>
          </w:p>
        </w:tc>
      </w:tr>
      <w:tr w:rsidR="00985501" w:rsidRPr="00985501" w14:paraId="10A56D31" w14:textId="77777777" w:rsidTr="00985501">
        <w:trPr>
          <w:trHeight w:val="20"/>
        </w:trPr>
        <w:tc>
          <w:tcPr>
            <w:tcW w:w="2930" w:type="pct"/>
            <w:tcBorders>
              <w:top w:val="single" w:sz="4" w:space="0" w:color="auto"/>
              <w:left w:val="single" w:sz="4" w:space="0" w:color="auto"/>
              <w:bottom w:val="single" w:sz="4" w:space="0" w:color="auto"/>
              <w:right w:val="single" w:sz="4" w:space="0" w:color="auto"/>
            </w:tcBorders>
            <w:hideMark/>
          </w:tcPr>
          <w:p w14:paraId="41A3AA70"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Перенесенные инфекционные заболевания</w:t>
            </w:r>
          </w:p>
        </w:tc>
        <w:tc>
          <w:tcPr>
            <w:tcW w:w="2070" w:type="pct"/>
            <w:tcBorders>
              <w:top w:val="single" w:sz="4" w:space="0" w:color="auto"/>
              <w:left w:val="single" w:sz="4" w:space="0" w:color="auto"/>
              <w:bottom w:val="single" w:sz="4" w:space="0" w:color="auto"/>
              <w:right w:val="single" w:sz="4" w:space="0" w:color="auto"/>
            </w:tcBorders>
            <w:hideMark/>
          </w:tcPr>
          <w:p w14:paraId="3ECE6FD7"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6,5</w:t>
            </w:r>
          </w:p>
        </w:tc>
      </w:tr>
      <w:tr w:rsidR="00985501" w:rsidRPr="00985501" w14:paraId="5685BAA1" w14:textId="77777777" w:rsidTr="00985501">
        <w:trPr>
          <w:trHeight w:val="20"/>
        </w:trPr>
        <w:tc>
          <w:tcPr>
            <w:tcW w:w="2930" w:type="pct"/>
            <w:tcBorders>
              <w:top w:val="single" w:sz="4" w:space="0" w:color="auto"/>
              <w:left w:val="single" w:sz="4" w:space="0" w:color="auto"/>
              <w:bottom w:val="single" w:sz="4" w:space="0" w:color="auto"/>
              <w:right w:val="single" w:sz="4" w:space="0" w:color="auto"/>
            </w:tcBorders>
            <w:hideMark/>
          </w:tcPr>
          <w:p w14:paraId="355A9B5C"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lastRenderedPageBreak/>
              <w:t>Прием лекарственных препаратов</w:t>
            </w:r>
          </w:p>
        </w:tc>
        <w:tc>
          <w:tcPr>
            <w:tcW w:w="2070" w:type="pct"/>
            <w:tcBorders>
              <w:top w:val="single" w:sz="4" w:space="0" w:color="auto"/>
              <w:left w:val="single" w:sz="4" w:space="0" w:color="auto"/>
              <w:bottom w:val="single" w:sz="4" w:space="0" w:color="auto"/>
              <w:right w:val="single" w:sz="4" w:space="0" w:color="auto"/>
            </w:tcBorders>
            <w:hideMark/>
          </w:tcPr>
          <w:p w14:paraId="7006F8DA"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6,5</w:t>
            </w:r>
          </w:p>
        </w:tc>
      </w:tr>
      <w:tr w:rsidR="00985501" w:rsidRPr="00985501" w14:paraId="372FE8A7" w14:textId="77777777" w:rsidTr="00985501">
        <w:trPr>
          <w:trHeight w:val="20"/>
        </w:trPr>
        <w:tc>
          <w:tcPr>
            <w:tcW w:w="2930" w:type="pct"/>
            <w:tcBorders>
              <w:top w:val="single" w:sz="4" w:space="0" w:color="auto"/>
              <w:left w:val="single" w:sz="4" w:space="0" w:color="auto"/>
              <w:bottom w:val="single" w:sz="4" w:space="0" w:color="auto"/>
              <w:right w:val="single" w:sz="4" w:space="0" w:color="auto"/>
            </w:tcBorders>
            <w:hideMark/>
          </w:tcPr>
          <w:p w14:paraId="6355A101"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Образуются без причины</w:t>
            </w:r>
          </w:p>
        </w:tc>
        <w:tc>
          <w:tcPr>
            <w:tcW w:w="2070" w:type="pct"/>
            <w:tcBorders>
              <w:top w:val="single" w:sz="4" w:space="0" w:color="auto"/>
              <w:left w:val="single" w:sz="4" w:space="0" w:color="auto"/>
              <w:bottom w:val="single" w:sz="4" w:space="0" w:color="auto"/>
              <w:right w:val="single" w:sz="4" w:space="0" w:color="auto"/>
            </w:tcBorders>
            <w:hideMark/>
          </w:tcPr>
          <w:p w14:paraId="670EA07E"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6,5</w:t>
            </w:r>
          </w:p>
        </w:tc>
      </w:tr>
    </w:tbl>
    <w:p w14:paraId="43FD1134" w14:textId="77777777" w:rsidR="00985501" w:rsidRPr="00985501" w:rsidRDefault="00985501" w:rsidP="00985501">
      <w:pPr>
        <w:spacing w:line="360" w:lineRule="auto"/>
        <w:ind w:firstLine="0"/>
        <w:jc w:val="left"/>
        <w:rPr>
          <w:rFonts w:eastAsiaTheme="minorHAnsi"/>
          <w:sz w:val="28"/>
          <w:szCs w:val="28"/>
          <w:lang w:eastAsia="en-US"/>
        </w:rPr>
      </w:pPr>
    </w:p>
    <w:p w14:paraId="5E89DD1E"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Больше половины (65,1%) опрошенных пациентов не контролировала и не знала кислотность своей мочи (Рисунок 3.8).</w:t>
      </w:r>
    </w:p>
    <w:p w14:paraId="69F4B0F2" w14:textId="3028AF06" w:rsidR="00985501" w:rsidRPr="00985501" w:rsidRDefault="00985501" w:rsidP="00985501">
      <w:pPr>
        <w:spacing w:line="360" w:lineRule="auto"/>
        <w:ind w:firstLine="0"/>
        <w:jc w:val="left"/>
        <w:rPr>
          <w:rFonts w:eastAsiaTheme="minorHAnsi"/>
          <w:sz w:val="28"/>
          <w:szCs w:val="28"/>
          <w:lang w:eastAsia="en-US"/>
        </w:rPr>
      </w:pPr>
      <w:r w:rsidRPr="00985501">
        <w:rPr>
          <w:noProof/>
          <w:sz w:val="28"/>
          <w:szCs w:val="28"/>
          <w:lang w:eastAsia="en-US"/>
        </w:rPr>
        <w:drawing>
          <wp:inline distT="0" distB="0" distL="0" distR="0" wp14:anchorId="2E56EC95" wp14:editId="73D0E687">
            <wp:extent cx="6105525" cy="3200400"/>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352714"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Рисунок 3.8 – Распределение ответов респондентов об осведомленности о контроле кислотности своей мочи, %</w:t>
      </w:r>
    </w:p>
    <w:p w14:paraId="71290B12"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Лишь каждый шестой (17,6%) пациент регулярно наблюдался у врача-уролога по поводу МКБ (Рисунок 3.9).</w:t>
      </w:r>
    </w:p>
    <w:p w14:paraId="4E9AA574" w14:textId="77777777" w:rsidR="00985501" w:rsidRPr="00985501" w:rsidRDefault="00985501" w:rsidP="00985501">
      <w:pPr>
        <w:spacing w:line="360" w:lineRule="auto"/>
        <w:ind w:firstLine="0"/>
        <w:jc w:val="left"/>
        <w:rPr>
          <w:rFonts w:eastAsiaTheme="minorHAnsi"/>
          <w:sz w:val="28"/>
          <w:szCs w:val="28"/>
          <w:lang w:eastAsia="en-US"/>
        </w:rPr>
      </w:pPr>
    </w:p>
    <w:p w14:paraId="1DCA2CFB" w14:textId="280E6172" w:rsidR="00985501" w:rsidRPr="00985501" w:rsidRDefault="00985501" w:rsidP="00985501">
      <w:pPr>
        <w:spacing w:line="360" w:lineRule="auto"/>
        <w:ind w:firstLine="0"/>
        <w:jc w:val="left"/>
        <w:rPr>
          <w:rFonts w:eastAsiaTheme="minorHAnsi"/>
          <w:sz w:val="28"/>
          <w:szCs w:val="28"/>
          <w:lang w:eastAsia="en-US"/>
        </w:rPr>
      </w:pPr>
      <w:r w:rsidRPr="00985501">
        <w:rPr>
          <w:noProof/>
          <w:sz w:val="28"/>
          <w:szCs w:val="28"/>
          <w:lang w:eastAsia="en-US"/>
        </w:rPr>
        <w:lastRenderedPageBreak/>
        <w:drawing>
          <wp:inline distT="0" distB="0" distL="0" distR="0" wp14:anchorId="57BED9B5" wp14:editId="2C432C7C">
            <wp:extent cx="6105525" cy="3200400"/>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0C2CF2" w14:textId="33FDBA43" w:rsidR="00985501" w:rsidRPr="00985501" w:rsidRDefault="00985501" w:rsidP="00AC6285">
      <w:pPr>
        <w:spacing w:line="360" w:lineRule="auto"/>
        <w:ind w:firstLine="709"/>
        <w:rPr>
          <w:rFonts w:eastAsiaTheme="minorHAnsi"/>
          <w:sz w:val="28"/>
          <w:szCs w:val="28"/>
          <w:lang w:eastAsia="en-US"/>
        </w:rPr>
      </w:pPr>
      <w:r w:rsidRPr="00985501">
        <w:rPr>
          <w:rFonts w:eastAsiaTheme="minorHAnsi"/>
          <w:sz w:val="28"/>
          <w:szCs w:val="28"/>
          <w:lang w:eastAsia="en-US"/>
        </w:rPr>
        <w:t>Рисунок 3.9 – Распределение респондентов по осуществлению наблюдения у врача-уролога по поводу МКБ, %</w:t>
      </w:r>
    </w:p>
    <w:p w14:paraId="35253494" w14:textId="7F1F074A"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 xml:space="preserve">До госпитализации на урологическое отделение №2 нашего университета консультацию врача-эндокринолога по поводу МКБ прошел только каждый пятый (19,7%) респондент; консультацию врача-нефролога – каждый шестой (16,2%); 11,4% </w:t>
      </w:r>
      <w:r w:rsidR="00C84B90">
        <w:rPr>
          <w:rFonts w:eastAsiaTheme="minorHAnsi"/>
          <w:sz w:val="28"/>
          <w:szCs w:val="28"/>
          <w:lang w:eastAsia="en-US"/>
        </w:rPr>
        <w:t xml:space="preserve">- </w:t>
      </w:r>
      <w:r w:rsidRPr="00985501">
        <w:rPr>
          <w:rFonts w:eastAsiaTheme="minorHAnsi"/>
          <w:sz w:val="28"/>
          <w:szCs w:val="28"/>
          <w:lang w:eastAsia="en-US"/>
        </w:rPr>
        <w:t>посетили врача-гастроэнтеролога; значительно ниже (5,4%) была доля пациентов, прошедших консультацию врача-ревматолога (Таблица 3.10).</w:t>
      </w:r>
    </w:p>
    <w:p w14:paraId="6F5EE48F" w14:textId="091C066D"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w:t>
      </w:r>
      <w:r w:rsidR="00206ED0">
        <w:rPr>
          <w:rFonts w:eastAsiaTheme="minorHAnsi"/>
          <w:sz w:val="28"/>
          <w:szCs w:val="28"/>
          <w:lang w:eastAsia="en-US"/>
        </w:rPr>
        <w:t> </w:t>
      </w:r>
      <w:r w:rsidRPr="00985501">
        <w:rPr>
          <w:rFonts w:eastAsiaTheme="minorHAnsi"/>
          <w:sz w:val="28"/>
          <w:szCs w:val="28"/>
          <w:lang w:eastAsia="en-US"/>
        </w:rPr>
        <w:t>3.10</w:t>
      </w:r>
      <w:r w:rsidR="00206ED0">
        <w:rPr>
          <w:rFonts w:eastAsiaTheme="minorHAnsi"/>
          <w:sz w:val="28"/>
          <w:szCs w:val="28"/>
          <w:lang w:eastAsia="en-US"/>
        </w:rPr>
        <w:t> </w:t>
      </w:r>
      <w:r w:rsidRPr="00985501">
        <w:rPr>
          <w:rFonts w:eastAsiaTheme="minorHAnsi"/>
          <w:sz w:val="28"/>
          <w:szCs w:val="28"/>
          <w:lang w:eastAsia="en-US"/>
        </w:rPr>
        <w:t>–</w:t>
      </w:r>
      <w:r w:rsidR="00206ED0">
        <w:rPr>
          <w:rFonts w:eastAsiaTheme="minorHAnsi"/>
          <w:sz w:val="28"/>
          <w:szCs w:val="28"/>
          <w:lang w:eastAsia="en-US"/>
        </w:rPr>
        <w:t> </w:t>
      </w:r>
      <w:r w:rsidRPr="00985501">
        <w:rPr>
          <w:rFonts w:eastAsiaTheme="minorHAnsi"/>
          <w:sz w:val="28"/>
          <w:szCs w:val="28"/>
          <w:lang w:eastAsia="en-US"/>
        </w:rPr>
        <w:t>Распределение</w:t>
      </w:r>
      <w:r w:rsidR="00206ED0">
        <w:rPr>
          <w:rFonts w:eastAsiaTheme="minorHAnsi"/>
          <w:sz w:val="28"/>
          <w:szCs w:val="28"/>
          <w:lang w:eastAsia="en-US"/>
        </w:rPr>
        <w:t> </w:t>
      </w:r>
      <w:r w:rsidRPr="00985501">
        <w:rPr>
          <w:rFonts w:eastAsiaTheme="minorHAnsi"/>
          <w:sz w:val="28"/>
          <w:szCs w:val="28"/>
          <w:lang w:eastAsia="en-US"/>
        </w:rPr>
        <w:t>респондентов</w:t>
      </w:r>
      <w:r w:rsidR="00206ED0">
        <w:rPr>
          <w:rFonts w:eastAsiaTheme="minorHAnsi"/>
          <w:sz w:val="28"/>
          <w:szCs w:val="28"/>
          <w:lang w:eastAsia="en-US"/>
        </w:rPr>
        <w:t> </w:t>
      </w:r>
      <w:r w:rsidRPr="00985501">
        <w:rPr>
          <w:rFonts w:eastAsiaTheme="minorHAnsi"/>
          <w:sz w:val="28"/>
          <w:szCs w:val="28"/>
          <w:lang w:eastAsia="en-US"/>
        </w:rPr>
        <w:t>по</w:t>
      </w:r>
      <w:r w:rsidR="00206ED0">
        <w:rPr>
          <w:rFonts w:eastAsiaTheme="minorHAnsi"/>
        </w:rPr>
        <w:t> </w:t>
      </w:r>
      <w:r w:rsidRPr="00985501">
        <w:rPr>
          <w:rFonts w:eastAsiaTheme="minorHAnsi"/>
          <w:sz w:val="28"/>
          <w:szCs w:val="28"/>
          <w:lang w:eastAsia="en-US"/>
        </w:rPr>
        <w:t>посещенным</w:t>
      </w:r>
      <w:r w:rsidR="00206ED0">
        <w:rPr>
          <w:rFonts w:eastAsiaTheme="minorHAnsi"/>
          <w:sz w:val="28"/>
          <w:szCs w:val="28"/>
          <w:lang w:eastAsia="en-US"/>
        </w:rPr>
        <w:t> </w:t>
      </w:r>
      <w:r w:rsidRPr="00985501">
        <w:rPr>
          <w:rFonts w:eastAsiaTheme="minorHAnsi"/>
          <w:sz w:val="28"/>
          <w:szCs w:val="28"/>
          <w:lang w:eastAsia="en-US"/>
        </w:rPr>
        <w:t>консультациям врачей-специалистов по поводу МКБ до госпитализации на отделение, %</w:t>
      </w:r>
    </w:p>
    <w:tbl>
      <w:tblPr>
        <w:tblStyle w:val="aa"/>
        <w:tblW w:w="5000" w:type="pct"/>
        <w:tblInd w:w="0" w:type="dxa"/>
        <w:tblLook w:val="04A0" w:firstRow="1" w:lastRow="0" w:firstColumn="1" w:lastColumn="0" w:noHBand="0" w:noVBand="1"/>
      </w:tblPr>
      <w:tblGrid>
        <w:gridCol w:w="3714"/>
        <w:gridCol w:w="5913"/>
      </w:tblGrid>
      <w:tr w:rsidR="00985501" w:rsidRPr="00985501" w14:paraId="69D47A91" w14:textId="77777777" w:rsidTr="00985501">
        <w:trPr>
          <w:trHeight w:val="20"/>
        </w:trPr>
        <w:tc>
          <w:tcPr>
            <w:tcW w:w="1929" w:type="pct"/>
            <w:tcBorders>
              <w:top w:val="single" w:sz="4" w:space="0" w:color="auto"/>
              <w:left w:val="single" w:sz="4" w:space="0" w:color="auto"/>
              <w:bottom w:val="single" w:sz="4" w:space="0" w:color="auto"/>
              <w:right w:val="single" w:sz="4" w:space="0" w:color="auto"/>
            </w:tcBorders>
            <w:hideMark/>
          </w:tcPr>
          <w:p w14:paraId="26733724"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Специальность врача</w:t>
            </w:r>
          </w:p>
        </w:tc>
        <w:tc>
          <w:tcPr>
            <w:tcW w:w="3071" w:type="pct"/>
            <w:tcBorders>
              <w:top w:val="single" w:sz="4" w:space="0" w:color="auto"/>
              <w:left w:val="single" w:sz="4" w:space="0" w:color="auto"/>
              <w:bottom w:val="single" w:sz="4" w:space="0" w:color="auto"/>
              <w:right w:val="single" w:sz="4" w:space="0" w:color="auto"/>
            </w:tcBorders>
            <w:hideMark/>
          </w:tcPr>
          <w:p w14:paraId="2D1716DA"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Частота на 100 опрошенных</w:t>
            </w:r>
          </w:p>
        </w:tc>
      </w:tr>
      <w:tr w:rsidR="00985501" w:rsidRPr="00985501" w14:paraId="656E6BDD" w14:textId="77777777" w:rsidTr="00985501">
        <w:trPr>
          <w:trHeight w:val="20"/>
        </w:trPr>
        <w:tc>
          <w:tcPr>
            <w:tcW w:w="1929" w:type="pct"/>
            <w:tcBorders>
              <w:top w:val="single" w:sz="4" w:space="0" w:color="auto"/>
              <w:left w:val="single" w:sz="4" w:space="0" w:color="auto"/>
              <w:bottom w:val="single" w:sz="4" w:space="0" w:color="auto"/>
              <w:right w:val="single" w:sz="4" w:space="0" w:color="auto"/>
            </w:tcBorders>
            <w:hideMark/>
          </w:tcPr>
          <w:p w14:paraId="176EF08F"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Эндокринолог</w:t>
            </w:r>
          </w:p>
        </w:tc>
        <w:tc>
          <w:tcPr>
            <w:tcW w:w="3071" w:type="pct"/>
            <w:tcBorders>
              <w:top w:val="single" w:sz="4" w:space="0" w:color="auto"/>
              <w:left w:val="single" w:sz="4" w:space="0" w:color="auto"/>
              <w:bottom w:val="single" w:sz="4" w:space="0" w:color="auto"/>
              <w:right w:val="single" w:sz="4" w:space="0" w:color="auto"/>
            </w:tcBorders>
            <w:hideMark/>
          </w:tcPr>
          <w:p w14:paraId="160F564C"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19,7</w:t>
            </w:r>
          </w:p>
        </w:tc>
      </w:tr>
      <w:tr w:rsidR="00985501" w:rsidRPr="00985501" w14:paraId="178F52AC" w14:textId="77777777" w:rsidTr="00985501">
        <w:trPr>
          <w:trHeight w:val="20"/>
        </w:trPr>
        <w:tc>
          <w:tcPr>
            <w:tcW w:w="1929" w:type="pct"/>
            <w:tcBorders>
              <w:top w:val="single" w:sz="4" w:space="0" w:color="auto"/>
              <w:left w:val="single" w:sz="4" w:space="0" w:color="auto"/>
              <w:bottom w:val="single" w:sz="4" w:space="0" w:color="auto"/>
              <w:right w:val="single" w:sz="4" w:space="0" w:color="auto"/>
            </w:tcBorders>
            <w:hideMark/>
          </w:tcPr>
          <w:p w14:paraId="582CD759"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Нефролог</w:t>
            </w:r>
          </w:p>
        </w:tc>
        <w:tc>
          <w:tcPr>
            <w:tcW w:w="3071" w:type="pct"/>
            <w:tcBorders>
              <w:top w:val="single" w:sz="4" w:space="0" w:color="auto"/>
              <w:left w:val="single" w:sz="4" w:space="0" w:color="auto"/>
              <w:bottom w:val="single" w:sz="4" w:space="0" w:color="auto"/>
              <w:right w:val="single" w:sz="4" w:space="0" w:color="auto"/>
            </w:tcBorders>
            <w:hideMark/>
          </w:tcPr>
          <w:p w14:paraId="4B4E57E9"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16,2</w:t>
            </w:r>
          </w:p>
        </w:tc>
      </w:tr>
      <w:tr w:rsidR="00985501" w:rsidRPr="00985501" w14:paraId="1DCD6680" w14:textId="77777777" w:rsidTr="00985501">
        <w:trPr>
          <w:trHeight w:val="20"/>
        </w:trPr>
        <w:tc>
          <w:tcPr>
            <w:tcW w:w="1929" w:type="pct"/>
            <w:tcBorders>
              <w:top w:val="single" w:sz="4" w:space="0" w:color="auto"/>
              <w:left w:val="single" w:sz="4" w:space="0" w:color="auto"/>
              <w:bottom w:val="single" w:sz="4" w:space="0" w:color="auto"/>
              <w:right w:val="single" w:sz="4" w:space="0" w:color="auto"/>
            </w:tcBorders>
            <w:hideMark/>
          </w:tcPr>
          <w:p w14:paraId="70635FD5"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Гастроэнтеролог</w:t>
            </w:r>
          </w:p>
        </w:tc>
        <w:tc>
          <w:tcPr>
            <w:tcW w:w="3071" w:type="pct"/>
            <w:tcBorders>
              <w:top w:val="single" w:sz="4" w:space="0" w:color="auto"/>
              <w:left w:val="single" w:sz="4" w:space="0" w:color="auto"/>
              <w:bottom w:val="single" w:sz="4" w:space="0" w:color="auto"/>
              <w:right w:val="single" w:sz="4" w:space="0" w:color="auto"/>
            </w:tcBorders>
            <w:hideMark/>
          </w:tcPr>
          <w:p w14:paraId="2F6055EE"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11,4</w:t>
            </w:r>
          </w:p>
        </w:tc>
      </w:tr>
      <w:tr w:rsidR="00985501" w:rsidRPr="00985501" w14:paraId="3190616D" w14:textId="77777777" w:rsidTr="00985501">
        <w:trPr>
          <w:trHeight w:val="20"/>
        </w:trPr>
        <w:tc>
          <w:tcPr>
            <w:tcW w:w="1929" w:type="pct"/>
            <w:tcBorders>
              <w:top w:val="single" w:sz="4" w:space="0" w:color="auto"/>
              <w:left w:val="single" w:sz="4" w:space="0" w:color="auto"/>
              <w:bottom w:val="single" w:sz="4" w:space="0" w:color="auto"/>
              <w:right w:val="single" w:sz="4" w:space="0" w:color="auto"/>
            </w:tcBorders>
            <w:hideMark/>
          </w:tcPr>
          <w:p w14:paraId="6BE20A93"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Ревматолог</w:t>
            </w:r>
          </w:p>
        </w:tc>
        <w:tc>
          <w:tcPr>
            <w:tcW w:w="3071" w:type="pct"/>
            <w:tcBorders>
              <w:top w:val="single" w:sz="4" w:space="0" w:color="auto"/>
              <w:left w:val="single" w:sz="4" w:space="0" w:color="auto"/>
              <w:bottom w:val="single" w:sz="4" w:space="0" w:color="auto"/>
              <w:right w:val="single" w:sz="4" w:space="0" w:color="auto"/>
            </w:tcBorders>
            <w:hideMark/>
          </w:tcPr>
          <w:p w14:paraId="59BC8D95"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5,4</w:t>
            </w:r>
          </w:p>
        </w:tc>
      </w:tr>
    </w:tbl>
    <w:p w14:paraId="0AF65357" w14:textId="77777777" w:rsidR="00985501" w:rsidRPr="00985501" w:rsidRDefault="00985501" w:rsidP="00985501">
      <w:pPr>
        <w:spacing w:line="360" w:lineRule="auto"/>
        <w:ind w:firstLine="0"/>
        <w:jc w:val="left"/>
        <w:rPr>
          <w:rFonts w:eastAsiaTheme="minorHAnsi"/>
          <w:sz w:val="28"/>
          <w:szCs w:val="28"/>
          <w:lang w:eastAsia="en-US"/>
        </w:rPr>
      </w:pPr>
    </w:p>
    <w:p w14:paraId="26E7E1AF"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Поводом к госпитализации опрошенных в 52,2% случаев была впервые выявленная МКБ, в 47,8% случаев – рецидив МКБ.</w:t>
      </w:r>
    </w:p>
    <w:p w14:paraId="28C9CF71"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lastRenderedPageBreak/>
        <w:t>При этом, больше половины (64,1%) пациентов поступили в стационар в экстренном порядке, а 35,9% - в плановом.</w:t>
      </w:r>
    </w:p>
    <w:p w14:paraId="6127E5DC"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Обращает на себя внимание то, что среди пациентов с впервые выявленной МКБ, доля поступивших в стационар в экстренном порядке составила 83,5%, а среди тех, у кого наблюдался рецидив МКБ – только 34,9%.</w:t>
      </w:r>
    </w:p>
    <w:p w14:paraId="52AA1185" w14:textId="77777777" w:rsidR="00985501" w:rsidRPr="00985501" w:rsidRDefault="00985501" w:rsidP="00985501">
      <w:pPr>
        <w:spacing w:line="360" w:lineRule="auto"/>
        <w:ind w:firstLine="0"/>
        <w:rPr>
          <w:rFonts w:eastAsiaTheme="minorHAnsi"/>
          <w:sz w:val="28"/>
          <w:szCs w:val="28"/>
          <w:lang w:eastAsia="en-US"/>
        </w:rPr>
      </w:pPr>
      <w:r w:rsidRPr="00985501">
        <w:rPr>
          <w:rFonts w:eastAsiaTheme="minorHAnsi"/>
          <w:sz w:val="28"/>
          <w:szCs w:val="28"/>
          <w:lang w:eastAsia="en-US"/>
        </w:rPr>
        <w:t>Наличие в анамнезе неоднократных госпитализаций по поводу МКБ отметило более четверти (26,5%) опрошенных (Таблица 3.11).</w:t>
      </w:r>
    </w:p>
    <w:p w14:paraId="616F0B08"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3.11 – Распределение респондентов по случаям госпитализации по поводу МКБ ранее, %</w:t>
      </w:r>
    </w:p>
    <w:tbl>
      <w:tblPr>
        <w:tblStyle w:val="aa"/>
        <w:tblW w:w="5000" w:type="pct"/>
        <w:tblInd w:w="0" w:type="dxa"/>
        <w:tblLook w:val="04A0" w:firstRow="1" w:lastRow="0" w:firstColumn="1" w:lastColumn="0" w:noHBand="0" w:noVBand="1"/>
      </w:tblPr>
      <w:tblGrid>
        <w:gridCol w:w="5982"/>
        <w:gridCol w:w="3645"/>
      </w:tblGrid>
      <w:tr w:rsidR="00985501" w:rsidRPr="00985501" w14:paraId="1FE2C0AB" w14:textId="77777777" w:rsidTr="00985501">
        <w:trPr>
          <w:trHeight w:val="20"/>
        </w:trPr>
        <w:tc>
          <w:tcPr>
            <w:tcW w:w="3107" w:type="pct"/>
            <w:tcBorders>
              <w:top w:val="single" w:sz="4" w:space="0" w:color="auto"/>
              <w:left w:val="single" w:sz="4" w:space="0" w:color="auto"/>
              <w:bottom w:val="single" w:sz="4" w:space="0" w:color="auto"/>
              <w:right w:val="single" w:sz="4" w:space="0" w:color="auto"/>
            </w:tcBorders>
            <w:hideMark/>
          </w:tcPr>
          <w:p w14:paraId="7C072B70"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однажды</w:t>
            </w:r>
          </w:p>
        </w:tc>
        <w:tc>
          <w:tcPr>
            <w:tcW w:w="1893" w:type="pct"/>
            <w:tcBorders>
              <w:top w:val="single" w:sz="4" w:space="0" w:color="auto"/>
              <w:left w:val="single" w:sz="4" w:space="0" w:color="auto"/>
              <w:bottom w:val="single" w:sz="4" w:space="0" w:color="auto"/>
              <w:right w:val="single" w:sz="4" w:space="0" w:color="auto"/>
            </w:tcBorders>
            <w:hideMark/>
          </w:tcPr>
          <w:p w14:paraId="3A1A595B"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19,6</w:t>
            </w:r>
          </w:p>
        </w:tc>
      </w:tr>
      <w:tr w:rsidR="00985501" w:rsidRPr="00985501" w14:paraId="7B98F674" w14:textId="77777777" w:rsidTr="00985501">
        <w:trPr>
          <w:trHeight w:val="20"/>
        </w:trPr>
        <w:tc>
          <w:tcPr>
            <w:tcW w:w="3107" w:type="pct"/>
            <w:tcBorders>
              <w:top w:val="single" w:sz="4" w:space="0" w:color="auto"/>
              <w:left w:val="single" w:sz="4" w:space="0" w:color="auto"/>
              <w:bottom w:val="single" w:sz="4" w:space="0" w:color="auto"/>
              <w:right w:val="single" w:sz="4" w:space="0" w:color="auto"/>
            </w:tcBorders>
            <w:hideMark/>
          </w:tcPr>
          <w:p w14:paraId="590613F8"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неоднократно</w:t>
            </w:r>
          </w:p>
        </w:tc>
        <w:tc>
          <w:tcPr>
            <w:tcW w:w="1893" w:type="pct"/>
            <w:tcBorders>
              <w:top w:val="single" w:sz="4" w:space="0" w:color="auto"/>
              <w:left w:val="single" w:sz="4" w:space="0" w:color="auto"/>
              <w:bottom w:val="single" w:sz="4" w:space="0" w:color="auto"/>
              <w:right w:val="single" w:sz="4" w:space="0" w:color="auto"/>
            </w:tcBorders>
            <w:hideMark/>
          </w:tcPr>
          <w:p w14:paraId="5939059B"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26,5</w:t>
            </w:r>
          </w:p>
        </w:tc>
      </w:tr>
      <w:tr w:rsidR="00985501" w:rsidRPr="00985501" w14:paraId="5360A40D" w14:textId="77777777" w:rsidTr="00985501">
        <w:trPr>
          <w:trHeight w:val="20"/>
        </w:trPr>
        <w:tc>
          <w:tcPr>
            <w:tcW w:w="3107" w:type="pct"/>
            <w:tcBorders>
              <w:top w:val="single" w:sz="4" w:space="0" w:color="auto"/>
              <w:left w:val="single" w:sz="4" w:space="0" w:color="auto"/>
              <w:bottom w:val="single" w:sz="4" w:space="0" w:color="auto"/>
              <w:right w:val="single" w:sz="4" w:space="0" w:color="auto"/>
            </w:tcBorders>
            <w:hideMark/>
          </w:tcPr>
          <w:p w14:paraId="3633B69A"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Нет</w:t>
            </w:r>
          </w:p>
        </w:tc>
        <w:tc>
          <w:tcPr>
            <w:tcW w:w="1893" w:type="pct"/>
            <w:tcBorders>
              <w:top w:val="single" w:sz="4" w:space="0" w:color="auto"/>
              <w:left w:val="single" w:sz="4" w:space="0" w:color="auto"/>
              <w:bottom w:val="single" w:sz="4" w:space="0" w:color="auto"/>
              <w:right w:val="single" w:sz="4" w:space="0" w:color="auto"/>
            </w:tcBorders>
            <w:hideMark/>
          </w:tcPr>
          <w:p w14:paraId="78F11286"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53,9</w:t>
            </w:r>
          </w:p>
        </w:tc>
      </w:tr>
    </w:tbl>
    <w:p w14:paraId="3D826CDA" w14:textId="77777777" w:rsidR="00985501" w:rsidRPr="00985501" w:rsidRDefault="00985501" w:rsidP="00985501">
      <w:pPr>
        <w:spacing w:line="360" w:lineRule="auto"/>
        <w:ind w:firstLine="0"/>
        <w:rPr>
          <w:rFonts w:eastAsiaTheme="minorHAnsi"/>
          <w:sz w:val="28"/>
          <w:szCs w:val="28"/>
          <w:lang w:eastAsia="en-US"/>
        </w:rPr>
      </w:pPr>
    </w:p>
    <w:p w14:paraId="4F96B0C6"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Каждый пятый (20,8%) респондент указал, что имели место ситуации при МКБ, когда медицинская помощь требовалась в срочном порядке (Таблица 3.12).</w:t>
      </w:r>
    </w:p>
    <w:p w14:paraId="63088401"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3.12 – Распределение респондентов по ситуации при МКБ, когда мед. помощь нужна была срочно, %</w:t>
      </w:r>
    </w:p>
    <w:tbl>
      <w:tblPr>
        <w:tblStyle w:val="aa"/>
        <w:tblW w:w="5000" w:type="pct"/>
        <w:tblInd w:w="0" w:type="dxa"/>
        <w:tblLook w:val="04A0" w:firstRow="1" w:lastRow="0" w:firstColumn="1" w:lastColumn="0" w:noHBand="0" w:noVBand="1"/>
      </w:tblPr>
      <w:tblGrid>
        <w:gridCol w:w="5399"/>
        <w:gridCol w:w="4228"/>
      </w:tblGrid>
      <w:tr w:rsidR="00985501" w:rsidRPr="00985501" w14:paraId="215BF6FA" w14:textId="77777777" w:rsidTr="00985501">
        <w:trPr>
          <w:trHeight w:val="20"/>
        </w:trPr>
        <w:tc>
          <w:tcPr>
            <w:tcW w:w="2804" w:type="pct"/>
            <w:tcBorders>
              <w:top w:val="single" w:sz="4" w:space="0" w:color="auto"/>
              <w:left w:val="single" w:sz="4" w:space="0" w:color="auto"/>
              <w:bottom w:val="single" w:sz="4" w:space="0" w:color="auto"/>
              <w:right w:val="single" w:sz="4" w:space="0" w:color="auto"/>
            </w:tcBorders>
            <w:hideMark/>
          </w:tcPr>
          <w:p w14:paraId="58BCFFAA"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однажды</w:t>
            </w:r>
          </w:p>
        </w:tc>
        <w:tc>
          <w:tcPr>
            <w:tcW w:w="2196" w:type="pct"/>
            <w:tcBorders>
              <w:top w:val="single" w:sz="4" w:space="0" w:color="auto"/>
              <w:left w:val="single" w:sz="4" w:space="0" w:color="auto"/>
              <w:bottom w:val="single" w:sz="4" w:space="0" w:color="auto"/>
              <w:right w:val="single" w:sz="4" w:space="0" w:color="auto"/>
            </w:tcBorders>
            <w:hideMark/>
          </w:tcPr>
          <w:p w14:paraId="65A90CC6"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30,9</w:t>
            </w:r>
          </w:p>
        </w:tc>
      </w:tr>
      <w:tr w:rsidR="00985501" w:rsidRPr="00985501" w14:paraId="3C1635D5" w14:textId="77777777" w:rsidTr="00985501">
        <w:trPr>
          <w:trHeight w:val="20"/>
        </w:trPr>
        <w:tc>
          <w:tcPr>
            <w:tcW w:w="2804" w:type="pct"/>
            <w:tcBorders>
              <w:top w:val="single" w:sz="4" w:space="0" w:color="auto"/>
              <w:left w:val="single" w:sz="4" w:space="0" w:color="auto"/>
              <w:bottom w:val="single" w:sz="4" w:space="0" w:color="auto"/>
              <w:right w:val="single" w:sz="4" w:space="0" w:color="auto"/>
            </w:tcBorders>
            <w:hideMark/>
          </w:tcPr>
          <w:p w14:paraId="601E8FA3"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неоднократно</w:t>
            </w:r>
          </w:p>
        </w:tc>
        <w:tc>
          <w:tcPr>
            <w:tcW w:w="2196" w:type="pct"/>
            <w:tcBorders>
              <w:top w:val="single" w:sz="4" w:space="0" w:color="auto"/>
              <w:left w:val="single" w:sz="4" w:space="0" w:color="auto"/>
              <w:bottom w:val="single" w:sz="4" w:space="0" w:color="auto"/>
              <w:right w:val="single" w:sz="4" w:space="0" w:color="auto"/>
            </w:tcBorders>
            <w:hideMark/>
          </w:tcPr>
          <w:p w14:paraId="0F79509C"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20,8</w:t>
            </w:r>
          </w:p>
        </w:tc>
      </w:tr>
      <w:tr w:rsidR="00985501" w:rsidRPr="00985501" w14:paraId="6C859031" w14:textId="77777777" w:rsidTr="00985501">
        <w:trPr>
          <w:trHeight w:val="20"/>
        </w:trPr>
        <w:tc>
          <w:tcPr>
            <w:tcW w:w="2804" w:type="pct"/>
            <w:tcBorders>
              <w:top w:val="single" w:sz="4" w:space="0" w:color="auto"/>
              <w:left w:val="single" w:sz="4" w:space="0" w:color="auto"/>
              <w:bottom w:val="single" w:sz="4" w:space="0" w:color="auto"/>
              <w:right w:val="single" w:sz="4" w:space="0" w:color="auto"/>
            </w:tcBorders>
            <w:hideMark/>
          </w:tcPr>
          <w:p w14:paraId="3B1BF8F5"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Нет</w:t>
            </w:r>
          </w:p>
        </w:tc>
        <w:tc>
          <w:tcPr>
            <w:tcW w:w="2196" w:type="pct"/>
            <w:tcBorders>
              <w:top w:val="single" w:sz="4" w:space="0" w:color="auto"/>
              <w:left w:val="single" w:sz="4" w:space="0" w:color="auto"/>
              <w:bottom w:val="single" w:sz="4" w:space="0" w:color="auto"/>
              <w:right w:val="single" w:sz="4" w:space="0" w:color="auto"/>
            </w:tcBorders>
            <w:hideMark/>
          </w:tcPr>
          <w:p w14:paraId="3B2A9AE8"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48,2</w:t>
            </w:r>
          </w:p>
        </w:tc>
      </w:tr>
    </w:tbl>
    <w:p w14:paraId="5AF9A6CE" w14:textId="77777777" w:rsidR="00985501" w:rsidRPr="00985501" w:rsidRDefault="00985501" w:rsidP="00985501">
      <w:pPr>
        <w:spacing w:line="360" w:lineRule="auto"/>
        <w:ind w:firstLine="0"/>
        <w:rPr>
          <w:rFonts w:eastAsiaTheme="minorHAnsi"/>
          <w:sz w:val="28"/>
          <w:szCs w:val="28"/>
          <w:lang w:eastAsia="en-US"/>
        </w:rPr>
      </w:pPr>
    </w:p>
    <w:p w14:paraId="3681022E"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Только 16,5% опрошенных неоднократно проводили хирургические вмешательства по поводу МКБ (Таблица 3.13).</w:t>
      </w:r>
    </w:p>
    <w:p w14:paraId="062561B0" w14:textId="726DAC57" w:rsidR="007B4E84"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 xml:space="preserve">Таблица 3.13 – Распределение респондентов по проведенным ранее хирургическим операциям по поводу МКБ, % </w:t>
      </w:r>
    </w:p>
    <w:tbl>
      <w:tblPr>
        <w:tblStyle w:val="aa"/>
        <w:tblW w:w="5000" w:type="pct"/>
        <w:tblInd w:w="0" w:type="dxa"/>
        <w:tblLook w:val="04A0" w:firstRow="1" w:lastRow="0" w:firstColumn="1" w:lastColumn="0" w:noHBand="0" w:noVBand="1"/>
      </w:tblPr>
      <w:tblGrid>
        <w:gridCol w:w="6156"/>
        <w:gridCol w:w="3471"/>
      </w:tblGrid>
      <w:tr w:rsidR="00985501" w:rsidRPr="00985501" w14:paraId="5FC7E2CB" w14:textId="77777777" w:rsidTr="00985501">
        <w:trPr>
          <w:trHeight w:val="20"/>
        </w:trPr>
        <w:tc>
          <w:tcPr>
            <w:tcW w:w="2368" w:type="pct"/>
            <w:tcBorders>
              <w:top w:val="single" w:sz="4" w:space="0" w:color="auto"/>
              <w:left w:val="single" w:sz="4" w:space="0" w:color="auto"/>
              <w:bottom w:val="single" w:sz="4" w:space="0" w:color="auto"/>
              <w:right w:val="single" w:sz="4" w:space="0" w:color="auto"/>
            </w:tcBorders>
            <w:hideMark/>
          </w:tcPr>
          <w:p w14:paraId="66A2B244"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однажды</w:t>
            </w:r>
          </w:p>
        </w:tc>
        <w:tc>
          <w:tcPr>
            <w:tcW w:w="1336" w:type="pct"/>
            <w:tcBorders>
              <w:top w:val="single" w:sz="4" w:space="0" w:color="auto"/>
              <w:left w:val="single" w:sz="4" w:space="0" w:color="auto"/>
              <w:bottom w:val="single" w:sz="4" w:space="0" w:color="auto"/>
              <w:right w:val="single" w:sz="4" w:space="0" w:color="auto"/>
            </w:tcBorders>
            <w:hideMark/>
          </w:tcPr>
          <w:p w14:paraId="0A9DB8D1"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22,3</w:t>
            </w:r>
          </w:p>
        </w:tc>
      </w:tr>
      <w:tr w:rsidR="00985501" w:rsidRPr="00985501" w14:paraId="17689537" w14:textId="77777777" w:rsidTr="00985501">
        <w:trPr>
          <w:trHeight w:val="20"/>
        </w:trPr>
        <w:tc>
          <w:tcPr>
            <w:tcW w:w="2368" w:type="pct"/>
            <w:tcBorders>
              <w:top w:val="single" w:sz="4" w:space="0" w:color="auto"/>
              <w:left w:val="single" w:sz="4" w:space="0" w:color="auto"/>
              <w:bottom w:val="single" w:sz="4" w:space="0" w:color="auto"/>
              <w:right w:val="single" w:sz="4" w:space="0" w:color="auto"/>
            </w:tcBorders>
            <w:hideMark/>
          </w:tcPr>
          <w:p w14:paraId="125480C8"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неоднократно</w:t>
            </w:r>
          </w:p>
        </w:tc>
        <w:tc>
          <w:tcPr>
            <w:tcW w:w="1336" w:type="pct"/>
            <w:tcBorders>
              <w:top w:val="single" w:sz="4" w:space="0" w:color="auto"/>
              <w:left w:val="single" w:sz="4" w:space="0" w:color="auto"/>
              <w:bottom w:val="single" w:sz="4" w:space="0" w:color="auto"/>
              <w:right w:val="single" w:sz="4" w:space="0" w:color="auto"/>
            </w:tcBorders>
            <w:hideMark/>
          </w:tcPr>
          <w:p w14:paraId="4EDD35DF"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16,5</w:t>
            </w:r>
          </w:p>
        </w:tc>
      </w:tr>
      <w:tr w:rsidR="00985501" w:rsidRPr="00985501" w14:paraId="2294626D" w14:textId="77777777" w:rsidTr="00985501">
        <w:trPr>
          <w:trHeight w:val="20"/>
        </w:trPr>
        <w:tc>
          <w:tcPr>
            <w:tcW w:w="2368" w:type="pct"/>
            <w:tcBorders>
              <w:top w:val="single" w:sz="4" w:space="0" w:color="auto"/>
              <w:left w:val="single" w:sz="4" w:space="0" w:color="auto"/>
              <w:bottom w:val="single" w:sz="4" w:space="0" w:color="auto"/>
              <w:right w:val="single" w:sz="4" w:space="0" w:color="auto"/>
            </w:tcBorders>
            <w:hideMark/>
          </w:tcPr>
          <w:p w14:paraId="2231135C"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lastRenderedPageBreak/>
              <w:t>Нет</w:t>
            </w:r>
          </w:p>
        </w:tc>
        <w:tc>
          <w:tcPr>
            <w:tcW w:w="1336" w:type="pct"/>
            <w:tcBorders>
              <w:top w:val="single" w:sz="4" w:space="0" w:color="auto"/>
              <w:left w:val="single" w:sz="4" w:space="0" w:color="auto"/>
              <w:bottom w:val="single" w:sz="4" w:space="0" w:color="auto"/>
              <w:right w:val="single" w:sz="4" w:space="0" w:color="auto"/>
            </w:tcBorders>
            <w:hideMark/>
          </w:tcPr>
          <w:p w14:paraId="4FC062A0"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61,2</w:t>
            </w:r>
          </w:p>
        </w:tc>
      </w:tr>
    </w:tbl>
    <w:p w14:paraId="3190C252" w14:textId="77777777" w:rsidR="00985501" w:rsidRPr="00985501" w:rsidRDefault="00985501" w:rsidP="00985501">
      <w:pPr>
        <w:spacing w:line="360" w:lineRule="auto"/>
        <w:ind w:firstLine="0"/>
        <w:rPr>
          <w:rFonts w:eastAsiaTheme="minorHAnsi"/>
          <w:sz w:val="28"/>
          <w:szCs w:val="28"/>
          <w:lang w:eastAsia="en-US"/>
        </w:rPr>
      </w:pPr>
    </w:p>
    <w:p w14:paraId="197B8BA6"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Почти половине (42,5%) пациентов до госпитализации не была выполнена компьютерная топография для диагностики МКБ (Таблица 3.14).</w:t>
      </w:r>
    </w:p>
    <w:p w14:paraId="33A91A33"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3.14 – Распределение респондентов по проведению компьютерной томографии для диагностики МКБ</w:t>
      </w:r>
      <w:r w:rsidRPr="00985501">
        <w:rPr>
          <w:sz w:val="28"/>
          <w:szCs w:val="28"/>
        </w:rPr>
        <w:t xml:space="preserve"> </w:t>
      </w:r>
      <w:r w:rsidRPr="00985501">
        <w:rPr>
          <w:rFonts w:eastAsiaTheme="minorHAnsi"/>
          <w:sz w:val="28"/>
          <w:szCs w:val="28"/>
          <w:lang w:eastAsia="en-US"/>
        </w:rPr>
        <w:t>до госпитализации, %</w:t>
      </w:r>
    </w:p>
    <w:tbl>
      <w:tblPr>
        <w:tblStyle w:val="aa"/>
        <w:tblW w:w="5000" w:type="pct"/>
        <w:tblInd w:w="0" w:type="dxa"/>
        <w:tblLook w:val="04A0" w:firstRow="1" w:lastRow="0" w:firstColumn="1" w:lastColumn="0" w:noHBand="0" w:noVBand="1"/>
      </w:tblPr>
      <w:tblGrid>
        <w:gridCol w:w="6156"/>
        <w:gridCol w:w="3471"/>
      </w:tblGrid>
      <w:tr w:rsidR="00985501" w:rsidRPr="00985501" w14:paraId="1081DD95" w14:textId="77777777" w:rsidTr="00985501">
        <w:trPr>
          <w:trHeight w:val="20"/>
        </w:trPr>
        <w:tc>
          <w:tcPr>
            <w:tcW w:w="3197" w:type="pct"/>
            <w:tcBorders>
              <w:top w:val="single" w:sz="4" w:space="0" w:color="auto"/>
              <w:left w:val="single" w:sz="4" w:space="0" w:color="auto"/>
              <w:bottom w:val="single" w:sz="4" w:space="0" w:color="auto"/>
              <w:right w:val="single" w:sz="4" w:space="0" w:color="auto"/>
            </w:tcBorders>
            <w:hideMark/>
          </w:tcPr>
          <w:p w14:paraId="795EE786"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однажды</w:t>
            </w:r>
          </w:p>
        </w:tc>
        <w:tc>
          <w:tcPr>
            <w:tcW w:w="1803" w:type="pct"/>
            <w:tcBorders>
              <w:top w:val="single" w:sz="4" w:space="0" w:color="auto"/>
              <w:left w:val="single" w:sz="4" w:space="0" w:color="auto"/>
              <w:bottom w:val="single" w:sz="4" w:space="0" w:color="auto"/>
              <w:right w:val="single" w:sz="4" w:space="0" w:color="auto"/>
            </w:tcBorders>
            <w:hideMark/>
          </w:tcPr>
          <w:p w14:paraId="48E4E715"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31,7</w:t>
            </w:r>
          </w:p>
        </w:tc>
      </w:tr>
      <w:tr w:rsidR="00985501" w:rsidRPr="00985501" w14:paraId="5186AD11" w14:textId="77777777" w:rsidTr="00985501">
        <w:trPr>
          <w:trHeight w:val="20"/>
        </w:trPr>
        <w:tc>
          <w:tcPr>
            <w:tcW w:w="3197" w:type="pct"/>
            <w:tcBorders>
              <w:top w:val="single" w:sz="4" w:space="0" w:color="auto"/>
              <w:left w:val="single" w:sz="4" w:space="0" w:color="auto"/>
              <w:bottom w:val="single" w:sz="4" w:space="0" w:color="auto"/>
              <w:right w:val="single" w:sz="4" w:space="0" w:color="auto"/>
            </w:tcBorders>
            <w:hideMark/>
          </w:tcPr>
          <w:p w14:paraId="611E6582"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неоднократно</w:t>
            </w:r>
          </w:p>
        </w:tc>
        <w:tc>
          <w:tcPr>
            <w:tcW w:w="1803" w:type="pct"/>
            <w:tcBorders>
              <w:top w:val="single" w:sz="4" w:space="0" w:color="auto"/>
              <w:left w:val="single" w:sz="4" w:space="0" w:color="auto"/>
              <w:bottom w:val="single" w:sz="4" w:space="0" w:color="auto"/>
              <w:right w:val="single" w:sz="4" w:space="0" w:color="auto"/>
            </w:tcBorders>
            <w:hideMark/>
          </w:tcPr>
          <w:p w14:paraId="662917E6"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25,9</w:t>
            </w:r>
          </w:p>
        </w:tc>
      </w:tr>
      <w:tr w:rsidR="00985501" w:rsidRPr="00985501" w14:paraId="156B5367" w14:textId="77777777" w:rsidTr="00985501">
        <w:trPr>
          <w:trHeight w:val="20"/>
        </w:trPr>
        <w:tc>
          <w:tcPr>
            <w:tcW w:w="3197" w:type="pct"/>
            <w:tcBorders>
              <w:top w:val="single" w:sz="4" w:space="0" w:color="auto"/>
              <w:left w:val="single" w:sz="4" w:space="0" w:color="auto"/>
              <w:bottom w:val="single" w:sz="4" w:space="0" w:color="auto"/>
              <w:right w:val="single" w:sz="4" w:space="0" w:color="auto"/>
            </w:tcBorders>
            <w:hideMark/>
          </w:tcPr>
          <w:p w14:paraId="36AA4F33"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Нет</w:t>
            </w:r>
          </w:p>
        </w:tc>
        <w:tc>
          <w:tcPr>
            <w:tcW w:w="1803" w:type="pct"/>
            <w:tcBorders>
              <w:top w:val="single" w:sz="4" w:space="0" w:color="auto"/>
              <w:left w:val="single" w:sz="4" w:space="0" w:color="auto"/>
              <w:bottom w:val="single" w:sz="4" w:space="0" w:color="auto"/>
              <w:right w:val="single" w:sz="4" w:space="0" w:color="auto"/>
            </w:tcBorders>
            <w:hideMark/>
          </w:tcPr>
          <w:p w14:paraId="3EAD3231"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42,5</w:t>
            </w:r>
          </w:p>
        </w:tc>
      </w:tr>
    </w:tbl>
    <w:p w14:paraId="516B427A" w14:textId="77777777" w:rsidR="00985501" w:rsidRPr="00985501" w:rsidRDefault="00985501" w:rsidP="00985501">
      <w:pPr>
        <w:spacing w:line="360" w:lineRule="auto"/>
        <w:ind w:firstLine="0"/>
        <w:rPr>
          <w:rFonts w:eastAsiaTheme="minorHAnsi"/>
          <w:sz w:val="28"/>
          <w:szCs w:val="28"/>
          <w:lang w:eastAsia="en-US"/>
        </w:rPr>
      </w:pPr>
    </w:p>
    <w:p w14:paraId="1AE214AB"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Каждому третьему (34,9%) анкетируемому до госпитализации не выполняли УЗИ для диагностики МКБ (Таблица 3.15).</w:t>
      </w:r>
    </w:p>
    <w:p w14:paraId="6E3FAF7F"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3.15 – Распределение респондентов по проведению УЗИ для диагностики МКБ до госпитализации, %</w:t>
      </w:r>
    </w:p>
    <w:tbl>
      <w:tblPr>
        <w:tblStyle w:val="aa"/>
        <w:tblW w:w="5000" w:type="pct"/>
        <w:tblInd w:w="0" w:type="dxa"/>
        <w:tblLook w:val="04A0" w:firstRow="1" w:lastRow="0" w:firstColumn="1" w:lastColumn="0" w:noHBand="0" w:noVBand="1"/>
      </w:tblPr>
      <w:tblGrid>
        <w:gridCol w:w="6156"/>
        <w:gridCol w:w="3471"/>
      </w:tblGrid>
      <w:tr w:rsidR="00985501" w:rsidRPr="00985501" w14:paraId="67108A24" w14:textId="77777777" w:rsidTr="00985501">
        <w:trPr>
          <w:trHeight w:val="20"/>
        </w:trPr>
        <w:tc>
          <w:tcPr>
            <w:tcW w:w="2368" w:type="pct"/>
            <w:tcBorders>
              <w:top w:val="single" w:sz="4" w:space="0" w:color="auto"/>
              <w:left w:val="single" w:sz="4" w:space="0" w:color="auto"/>
              <w:bottom w:val="single" w:sz="4" w:space="0" w:color="auto"/>
              <w:right w:val="single" w:sz="4" w:space="0" w:color="auto"/>
            </w:tcBorders>
            <w:hideMark/>
          </w:tcPr>
          <w:p w14:paraId="1C3C9100"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однажды</w:t>
            </w:r>
          </w:p>
        </w:tc>
        <w:tc>
          <w:tcPr>
            <w:tcW w:w="1336" w:type="pct"/>
            <w:tcBorders>
              <w:top w:val="single" w:sz="4" w:space="0" w:color="auto"/>
              <w:left w:val="single" w:sz="4" w:space="0" w:color="auto"/>
              <w:bottom w:val="single" w:sz="4" w:space="0" w:color="auto"/>
              <w:right w:val="single" w:sz="4" w:space="0" w:color="auto"/>
            </w:tcBorders>
            <w:hideMark/>
          </w:tcPr>
          <w:p w14:paraId="5A937C33"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33,1</w:t>
            </w:r>
          </w:p>
        </w:tc>
      </w:tr>
      <w:tr w:rsidR="00985501" w:rsidRPr="00985501" w14:paraId="2F2E6ED5" w14:textId="77777777" w:rsidTr="00985501">
        <w:trPr>
          <w:trHeight w:val="20"/>
        </w:trPr>
        <w:tc>
          <w:tcPr>
            <w:tcW w:w="2368" w:type="pct"/>
            <w:tcBorders>
              <w:top w:val="single" w:sz="4" w:space="0" w:color="auto"/>
              <w:left w:val="single" w:sz="4" w:space="0" w:color="auto"/>
              <w:bottom w:val="single" w:sz="4" w:space="0" w:color="auto"/>
              <w:right w:val="single" w:sz="4" w:space="0" w:color="auto"/>
            </w:tcBorders>
            <w:hideMark/>
          </w:tcPr>
          <w:p w14:paraId="00906A36"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неоднократно</w:t>
            </w:r>
          </w:p>
        </w:tc>
        <w:tc>
          <w:tcPr>
            <w:tcW w:w="1336" w:type="pct"/>
            <w:tcBorders>
              <w:top w:val="single" w:sz="4" w:space="0" w:color="auto"/>
              <w:left w:val="single" w:sz="4" w:space="0" w:color="auto"/>
              <w:bottom w:val="single" w:sz="4" w:space="0" w:color="auto"/>
              <w:right w:val="single" w:sz="4" w:space="0" w:color="auto"/>
            </w:tcBorders>
            <w:hideMark/>
          </w:tcPr>
          <w:p w14:paraId="3F475902"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32,0</w:t>
            </w:r>
          </w:p>
        </w:tc>
      </w:tr>
      <w:tr w:rsidR="00985501" w:rsidRPr="00985501" w14:paraId="6E89F43B" w14:textId="77777777" w:rsidTr="00985501">
        <w:trPr>
          <w:trHeight w:val="20"/>
        </w:trPr>
        <w:tc>
          <w:tcPr>
            <w:tcW w:w="2368" w:type="pct"/>
            <w:tcBorders>
              <w:top w:val="single" w:sz="4" w:space="0" w:color="auto"/>
              <w:left w:val="single" w:sz="4" w:space="0" w:color="auto"/>
              <w:bottom w:val="single" w:sz="4" w:space="0" w:color="auto"/>
              <w:right w:val="single" w:sz="4" w:space="0" w:color="auto"/>
            </w:tcBorders>
            <w:hideMark/>
          </w:tcPr>
          <w:p w14:paraId="235E9CCD"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Нет</w:t>
            </w:r>
          </w:p>
        </w:tc>
        <w:tc>
          <w:tcPr>
            <w:tcW w:w="1336" w:type="pct"/>
            <w:tcBorders>
              <w:top w:val="single" w:sz="4" w:space="0" w:color="auto"/>
              <w:left w:val="single" w:sz="4" w:space="0" w:color="auto"/>
              <w:bottom w:val="single" w:sz="4" w:space="0" w:color="auto"/>
              <w:right w:val="single" w:sz="4" w:space="0" w:color="auto"/>
            </w:tcBorders>
            <w:hideMark/>
          </w:tcPr>
          <w:p w14:paraId="7FB21985"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34,9</w:t>
            </w:r>
          </w:p>
        </w:tc>
      </w:tr>
    </w:tbl>
    <w:p w14:paraId="3D6B7172" w14:textId="77777777" w:rsidR="00985501" w:rsidRPr="00985501" w:rsidRDefault="00985501" w:rsidP="00985501">
      <w:pPr>
        <w:spacing w:line="360" w:lineRule="auto"/>
        <w:ind w:firstLine="0"/>
        <w:rPr>
          <w:rFonts w:eastAsiaTheme="minorHAnsi"/>
          <w:sz w:val="28"/>
          <w:szCs w:val="28"/>
          <w:lang w:eastAsia="en-US"/>
        </w:rPr>
      </w:pPr>
    </w:p>
    <w:p w14:paraId="5DEBFF8C"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Значительной части (66,5%) пациентов до госпитализации не выполнялся анализ суточной мочи (Таблица 3.16).</w:t>
      </w:r>
    </w:p>
    <w:p w14:paraId="41B79598"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3.16 – Распределение респондентов по проведению анализа суточной мочи</w:t>
      </w:r>
      <w:r w:rsidRPr="00985501">
        <w:rPr>
          <w:sz w:val="28"/>
          <w:szCs w:val="28"/>
        </w:rPr>
        <w:t xml:space="preserve"> </w:t>
      </w:r>
      <w:r w:rsidRPr="00985501">
        <w:rPr>
          <w:rFonts w:eastAsiaTheme="minorHAnsi"/>
          <w:sz w:val="28"/>
          <w:szCs w:val="28"/>
          <w:lang w:eastAsia="en-US"/>
        </w:rPr>
        <w:t>до госпитализации, %</w:t>
      </w:r>
    </w:p>
    <w:tbl>
      <w:tblPr>
        <w:tblStyle w:val="aa"/>
        <w:tblW w:w="5000" w:type="pct"/>
        <w:tblInd w:w="0" w:type="dxa"/>
        <w:tblLook w:val="04A0" w:firstRow="1" w:lastRow="0" w:firstColumn="1" w:lastColumn="0" w:noHBand="0" w:noVBand="1"/>
      </w:tblPr>
      <w:tblGrid>
        <w:gridCol w:w="6156"/>
        <w:gridCol w:w="3471"/>
      </w:tblGrid>
      <w:tr w:rsidR="00985501" w:rsidRPr="00985501" w14:paraId="24C06B01" w14:textId="77777777" w:rsidTr="00985501">
        <w:trPr>
          <w:trHeight w:val="20"/>
        </w:trPr>
        <w:tc>
          <w:tcPr>
            <w:tcW w:w="23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F2CC19"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w:t>
            </w:r>
          </w:p>
        </w:tc>
        <w:tc>
          <w:tcPr>
            <w:tcW w:w="13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CB9CB"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33,5</w:t>
            </w:r>
          </w:p>
        </w:tc>
      </w:tr>
      <w:tr w:rsidR="00985501" w:rsidRPr="00985501" w14:paraId="5155A65B" w14:textId="77777777" w:rsidTr="00985501">
        <w:trPr>
          <w:trHeight w:val="20"/>
        </w:trPr>
        <w:tc>
          <w:tcPr>
            <w:tcW w:w="2368"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5B911"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Нет</w:t>
            </w:r>
          </w:p>
        </w:tc>
        <w:tc>
          <w:tcPr>
            <w:tcW w:w="13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98164"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66,5</w:t>
            </w:r>
          </w:p>
        </w:tc>
      </w:tr>
    </w:tbl>
    <w:p w14:paraId="5DDBC068" w14:textId="77777777" w:rsidR="00985501" w:rsidRPr="00985501" w:rsidRDefault="00985501" w:rsidP="00985501">
      <w:pPr>
        <w:spacing w:line="360" w:lineRule="auto"/>
        <w:ind w:firstLine="0"/>
        <w:rPr>
          <w:rFonts w:eastAsiaTheme="minorHAnsi"/>
          <w:sz w:val="28"/>
          <w:szCs w:val="28"/>
          <w:lang w:eastAsia="en-US"/>
        </w:rPr>
      </w:pPr>
    </w:p>
    <w:p w14:paraId="52713D55"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 xml:space="preserve">31,3% респондентов не были проинформированы об необходимости соблюдать специальную диету при МКБ (Таблица 3.17). </w:t>
      </w:r>
    </w:p>
    <w:p w14:paraId="5D4AC0C4"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lastRenderedPageBreak/>
        <w:t>Таблица 3.17 – Распределение респондентов по информированности об соблюдении диеты при МКБ, %</w:t>
      </w:r>
    </w:p>
    <w:tbl>
      <w:tblPr>
        <w:tblStyle w:val="aa"/>
        <w:tblW w:w="5000" w:type="pct"/>
        <w:tblInd w:w="0" w:type="dxa"/>
        <w:tblLook w:val="04A0" w:firstRow="1" w:lastRow="0" w:firstColumn="1" w:lastColumn="0" w:noHBand="0" w:noVBand="1"/>
      </w:tblPr>
      <w:tblGrid>
        <w:gridCol w:w="6156"/>
        <w:gridCol w:w="3471"/>
      </w:tblGrid>
      <w:tr w:rsidR="00985501" w:rsidRPr="00985501" w14:paraId="613F1D08" w14:textId="77777777" w:rsidTr="00985501">
        <w:trPr>
          <w:trHeight w:val="20"/>
        </w:trPr>
        <w:tc>
          <w:tcPr>
            <w:tcW w:w="31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D205B5"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знаю</w:t>
            </w:r>
          </w:p>
        </w:tc>
        <w:tc>
          <w:tcPr>
            <w:tcW w:w="18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1B6CF"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68,7</w:t>
            </w:r>
          </w:p>
        </w:tc>
      </w:tr>
      <w:tr w:rsidR="00985501" w:rsidRPr="00985501" w14:paraId="562C9728" w14:textId="77777777" w:rsidTr="00985501">
        <w:trPr>
          <w:trHeight w:val="20"/>
        </w:trPr>
        <w:tc>
          <w:tcPr>
            <w:tcW w:w="31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9A33B"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Нет, не знаю</w:t>
            </w:r>
          </w:p>
        </w:tc>
        <w:tc>
          <w:tcPr>
            <w:tcW w:w="18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7FAC8"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31,3</w:t>
            </w:r>
          </w:p>
        </w:tc>
      </w:tr>
    </w:tbl>
    <w:p w14:paraId="07AFC4D5" w14:textId="77777777" w:rsidR="00985501" w:rsidRPr="00985501" w:rsidRDefault="00985501" w:rsidP="00985501">
      <w:pPr>
        <w:spacing w:line="360" w:lineRule="auto"/>
        <w:ind w:firstLine="0"/>
        <w:rPr>
          <w:rFonts w:eastAsiaTheme="minorHAnsi"/>
          <w:sz w:val="28"/>
          <w:szCs w:val="28"/>
          <w:lang w:eastAsia="en-US"/>
        </w:rPr>
      </w:pPr>
    </w:p>
    <w:p w14:paraId="7D1ED70C"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Хотя бы раз испытывал сложности в соблюдении диеты при МКБ каждый восьмой (12,6%); периодически возникали трудности у 18,7%; часто срывали диету больше четверти (29,1%) опрошенных (Таблица 3.18).</w:t>
      </w:r>
    </w:p>
    <w:p w14:paraId="232CE5FE"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3.18 – Распределение респондентов по сложности в соблюдении диеты при МКБ, %</w:t>
      </w:r>
    </w:p>
    <w:tbl>
      <w:tblPr>
        <w:tblStyle w:val="aa"/>
        <w:tblW w:w="5000" w:type="pct"/>
        <w:tblInd w:w="0" w:type="dxa"/>
        <w:tblLook w:val="04A0" w:firstRow="1" w:lastRow="0" w:firstColumn="1" w:lastColumn="0" w:noHBand="0" w:noVBand="1"/>
      </w:tblPr>
      <w:tblGrid>
        <w:gridCol w:w="6154"/>
        <w:gridCol w:w="3473"/>
      </w:tblGrid>
      <w:tr w:rsidR="00985501" w:rsidRPr="00985501" w14:paraId="4DF080EF" w14:textId="77777777" w:rsidTr="00985501">
        <w:trPr>
          <w:trHeight w:val="20"/>
        </w:trPr>
        <w:tc>
          <w:tcPr>
            <w:tcW w:w="31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7FF3DA"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Нет</w:t>
            </w:r>
          </w:p>
        </w:tc>
        <w:tc>
          <w:tcPr>
            <w:tcW w:w="18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3BABCFA"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39,6</w:t>
            </w:r>
          </w:p>
        </w:tc>
      </w:tr>
      <w:tr w:rsidR="00985501" w:rsidRPr="00985501" w14:paraId="1D4367E1" w14:textId="77777777" w:rsidTr="00985501">
        <w:trPr>
          <w:trHeight w:val="20"/>
        </w:trPr>
        <w:tc>
          <w:tcPr>
            <w:tcW w:w="31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8F40EB"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Часто</w:t>
            </w:r>
          </w:p>
        </w:tc>
        <w:tc>
          <w:tcPr>
            <w:tcW w:w="18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8BA4704"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29,1</w:t>
            </w:r>
          </w:p>
        </w:tc>
      </w:tr>
      <w:tr w:rsidR="00985501" w:rsidRPr="00985501" w14:paraId="4FF7BF62" w14:textId="77777777" w:rsidTr="00985501">
        <w:trPr>
          <w:trHeight w:val="20"/>
        </w:trPr>
        <w:tc>
          <w:tcPr>
            <w:tcW w:w="31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4ED4B"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 xml:space="preserve">Периодически </w:t>
            </w:r>
          </w:p>
        </w:tc>
        <w:tc>
          <w:tcPr>
            <w:tcW w:w="18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84025D1"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18,7</w:t>
            </w:r>
          </w:p>
        </w:tc>
      </w:tr>
      <w:tr w:rsidR="00985501" w:rsidRPr="00985501" w14:paraId="20079300" w14:textId="77777777" w:rsidTr="00985501">
        <w:trPr>
          <w:trHeight w:val="20"/>
        </w:trPr>
        <w:tc>
          <w:tcPr>
            <w:tcW w:w="31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E75E133"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w:t>
            </w:r>
          </w:p>
        </w:tc>
        <w:tc>
          <w:tcPr>
            <w:tcW w:w="1804"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B4D501F"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12,6</w:t>
            </w:r>
          </w:p>
        </w:tc>
      </w:tr>
    </w:tbl>
    <w:p w14:paraId="5D9F2364" w14:textId="77777777" w:rsidR="00985501" w:rsidRPr="00985501" w:rsidRDefault="00985501" w:rsidP="00985501">
      <w:pPr>
        <w:spacing w:line="360" w:lineRule="auto"/>
        <w:ind w:firstLine="0"/>
        <w:rPr>
          <w:rFonts w:eastAsiaTheme="minorHAnsi"/>
          <w:sz w:val="28"/>
          <w:szCs w:val="28"/>
          <w:lang w:eastAsia="en-US"/>
        </w:rPr>
      </w:pPr>
    </w:p>
    <w:p w14:paraId="3D1D9C9A"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Большинство (71,4%) пациентов не испытывало сложностей с приемом лекарств и соблюдением рекомендаций врача (Таблица 3.19).</w:t>
      </w:r>
    </w:p>
    <w:p w14:paraId="340DA1A7"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3.19 – Распределение респондентов по сложности с приемом лекарств/соблюдением рекомендаций врача, %</w:t>
      </w:r>
    </w:p>
    <w:tbl>
      <w:tblPr>
        <w:tblStyle w:val="aa"/>
        <w:tblW w:w="5000" w:type="pct"/>
        <w:tblInd w:w="0" w:type="dxa"/>
        <w:tblLook w:val="04A0" w:firstRow="1" w:lastRow="0" w:firstColumn="1" w:lastColumn="0" w:noHBand="0" w:noVBand="1"/>
      </w:tblPr>
      <w:tblGrid>
        <w:gridCol w:w="6154"/>
        <w:gridCol w:w="3473"/>
      </w:tblGrid>
      <w:tr w:rsidR="00985501" w:rsidRPr="00985501" w14:paraId="018E29D2" w14:textId="77777777" w:rsidTr="00985501">
        <w:trPr>
          <w:trHeight w:val="20"/>
        </w:trPr>
        <w:tc>
          <w:tcPr>
            <w:tcW w:w="31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FF581E"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Нет</w:t>
            </w:r>
          </w:p>
        </w:tc>
        <w:tc>
          <w:tcPr>
            <w:tcW w:w="18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E41F36"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71,4</w:t>
            </w:r>
          </w:p>
        </w:tc>
      </w:tr>
      <w:tr w:rsidR="00985501" w:rsidRPr="00985501" w14:paraId="5B0A388E" w14:textId="77777777" w:rsidTr="00985501">
        <w:trPr>
          <w:trHeight w:val="20"/>
        </w:trPr>
        <w:tc>
          <w:tcPr>
            <w:tcW w:w="31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7108A"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Часто</w:t>
            </w:r>
          </w:p>
        </w:tc>
        <w:tc>
          <w:tcPr>
            <w:tcW w:w="18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26144"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1,4</w:t>
            </w:r>
          </w:p>
        </w:tc>
      </w:tr>
      <w:tr w:rsidR="00985501" w:rsidRPr="00985501" w14:paraId="0D3790C4" w14:textId="77777777" w:rsidTr="00985501">
        <w:trPr>
          <w:trHeight w:val="20"/>
        </w:trPr>
        <w:tc>
          <w:tcPr>
            <w:tcW w:w="31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288B09"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 xml:space="preserve">Периодически </w:t>
            </w:r>
          </w:p>
        </w:tc>
        <w:tc>
          <w:tcPr>
            <w:tcW w:w="18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6A9DE0"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15,7</w:t>
            </w:r>
          </w:p>
        </w:tc>
      </w:tr>
      <w:tr w:rsidR="00985501" w:rsidRPr="00985501" w14:paraId="30F5D5EE" w14:textId="77777777" w:rsidTr="00985501">
        <w:trPr>
          <w:trHeight w:val="20"/>
        </w:trPr>
        <w:tc>
          <w:tcPr>
            <w:tcW w:w="31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7B96262"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w:t>
            </w:r>
          </w:p>
        </w:tc>
        <w:tc>
          <w:tcPr>
            <w:tcW w:w="18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FFFF67"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11,4</w:t>
            </w:r>
          </w:p>
        </w:tc>
      </w:tr>
    </w:tbl>
    <w:p w14:paraId="621CD830" w14:textId="77777777" w:rsidR="00985501" w:rsidRPr="00985501" w:rsidRDefault="00985501" w:rsidP="00985501">
      <w:pPr>
        <w:spacing w:line="360" w:lineRule="auto"/>
        <w:ind w:firstLine="0"/>
        <w:rPr>
          <w:rFonts w:eastAsiaTheme="minorHAnsi"/>
          <w:sz w:val="28"/>
          <w:szCs w:val="28"/>
          <w:lang w:eastAsia="en-US"/>
        </w:rPr>
      </w:pPr>
    </w:p>
    <w:p w14:paraId="079E8348"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Только 13,7% исследуемых оценили свой уровень информированности об МКБ как высокий (Таблица 3.20).</w:t>
      </w:r>
    </w:p>
    <w:p w14:paraId="671F0C76"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3.20 – Распределение респондентов по оценке уровня информированности о МКБ, %</w:t>
      </w:r>
    </w:p>
    <w:tbl>
      <w:tblPr>
        <w:tblStyle w:val="aa"/>
        <w:tblW w:w="5000" w:type="pct"/>
        <w:tblInd w:w="0" w:type="dxa"/>
        <w:tblLook w:val="04A0" w:firstRow="1" w:lastRow="0" w:firstColumn="1" w:lastColumn="0" w:noHBand="0" w:noVBand="1"/>
      </w:tblPr>
      <w:tblGrid>
        <w:gridCol w:w="6154"/>
        <w:gridCol w:w="3473"/>
      </w:tblGrid>
      <w:tr w:rsidR="00985501" w:rsidRPr="00985501" w14:paraId="53EF0CA9" w14:textId="77777777" w:rsidTr="00985501">
        <w:trPr>
          <w:trHeight w:val="20"/>
        </w:trPr>
        <w:tc>
          <w:tcPr>
            <w:tcW w:w="3196" w:type="pct"/>
            <w:tcBorders>
              <w:top w:val="single" w:sz="4" w:space="0" w:color="auto"/>
              <w:left w:val="single" w:sz="4" w:space="0" w:color="auto"/>
              <w:bottom w:val="single" w:sz="4" w:space="0" w:color="auto"/>
              <w:right w:val="single" w:sz="4" w:space="0" w:color="auto"/>
            </w:tcBorders>
            <w:hideMark/>
          </w:tcPr>
          <w:p w14:paraId="2D2E0A9F"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lastRenderedPageBreak/>
              <w:t>Низкий</w:t>
            </w:r>
          </w:p>
        </w:tc>
        <w:tc>
          <w:tcPr>
            <w:tcW w:w="1804" w:type="pct"/>
            <w:tcBorders>
              <w:top w:val="single" w:sz="4" w:space="0" w:color="auto"/>
              <w:left w:val="single" w:sz="4" w:space="0" w:color="auto"/>
              <w:bottom w:val="single" w:sz="4" w:space="0" w:color="auto"/>
              <w:right w:val="single" w:sz="4" w:space="0" w:color="auto"/>
            </w:tcBorders>
            <w:vAlign w:val="bottom"/>
            <w:hideMark/>
          </w:tcPr>
          <w:p w14:paraId="5A5A43FC"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24,9</w:t>
            </w:r>
          </w:p>
        </w:tc>
      </w:tr>
      <w:tr w:rsidR="00985501" w:rsidRPr="00985501" w14:paraId="66F3DB3A" w14:textId="77777777" w:rsidTr="00985501">
        <w:trPr>
          <w:trHeight w:val="20"/>
        </w:trPr>
        <w:tc>
          <w:tcPr>
            <w:tcW w:w="3196" w:type="pct"/>
            <w:tcBorders>
              <w:top w:val="single" w:sz="4" w:space="0" w:color="auto"/>
              <w:left w:val="single" w:sz="4" w:space="0" w:color="auto"/>
              <w:bottom w:val="single" w:sz="4" w:space="0" w:color="auto"/>
              <w:right w:val="single" w:sz="4" w:space="0" w:color="auto"/>
            </w:tcBorders>
            <w:hideMark/>
          </w:tcPr>
          <w:p w14:paraId="14C5A1BD"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Средний</w:t>
            </w:r>
          </w:p>
        </w:tc>
        <w:tc>
          <w:tcPr>
            <w:tcW w:w="1804" w:type="pct"/>
            <w:tcBorders>
              <w:top w:val="single" w:sz="4" w:space="0" w:color="auto"/>
              <w:left w:val="single" w:sz="4" w:space="0" w:color="auto"/>
              <w:bottom w:val="single" w:sz="4" w:space="0" w:color="auto"/>
              <w:right w:val="single" w:sz="4" w:space="0" w:color="auto"/>
            </w:tcBorders>
            <w:vAlign w:val="bottom"/>
            <w:hideMark/>
          </w:tcPr>
          <w:p w14:paraId="7CDA8A2D"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48,9</w:t>
            </w:r>
          </w:p>
        </w:tc>
      </w:tr>
      <w:tr w:rsidR="00985501" w:rsidRPr="00985501" w14:paraId="266B87F6" w14:textId="77777777" w:rsidTr="00985501">
        <w:trPr>
          <w:trHeight w:val="20"/>
        </w:trPr>
        <w:tc>
          <w:tcPr>
            <w:tcW w:w="3196" w:type="pct"/>
            <w:tcBorders>
              <w:top w:val="single" w:sz="4" w:space="0" w:color="auto"/>
              <w:left w:val="single" w:sz="4" w:space="0" w:color="auto"/>
              <w:bottom w:val="single" w:sz="4" w:space="0" w:color="auto"/>
              <w:right w:val="single" w:sz="4" w:space="0" w:color="auto"/>
            </w:tcBorders>
            <w:hideMark/>
          </w:tcPr>
          <w:p w14:paraId="342E3C14"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Высокий</w:t>
            </w:r>
          </w:p>
        </w:tc>
        <w:tc>
          <w:tcPr>
            <w:tcW w:w="1804" w:type="pct"/>
            <w:tcBorders>
              <w:top w:val="single" w:sz="4" w:space="0" w:color="auto"/>
              <w:left w:val="single" w:sz="4" w:space="0" w:color="auto"/>
              <w:bottom w:val="single" w:sz="4" w:space="0" w:color="auto"/>
              <w:right w:val="single" w:sz="4" w:space="0" w:color="auto"/>
            </w:tcBorders>
            <w:vAlign w:val="bottom"/>
            <w:hideMark/>
          </w:tcPr>
          <w:p w14:paraId="6CC39657"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13,7</w:t>
            </w:r>
          </w:p>
        </w:tc>
      </w:tr>
      <w:tr w:rsidR="00985501" w:rsidRPr="00985501" w14:paraId="30DCA4F1" w14:textId="77777777" w:rsidTr="00985501">
        <w:trPr>
          <w:trHeight w:val="20"/>
        </w:trPr>
        <w:tc>
          <w:tcPr>
            <w:tcW w:w="3196" w:type="pct"/>
            <w:tcBorders>
              <w:top w:val="single" w:sz="4" w:space="0" w:color="auto"/>
              <w:left w:val="single" w:sz="4" w:space="0" w:color="auto"/>
              <w:bottom w:val="single" w:sz="4" w:space="0" w:color="auto"/>
              <w:right w:val="single" w:sz="4" w:space="0" w:color="auto"/>
            </w:tcBorders>
            <w:hideMark/>
          </w:tcPr>
          <w:p w14:paraId="064BA1B1"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Затрудняюсь ответить</w:t>
            </w:r>
          </w:p>
        </w:tc>
        <w:tc>
          <w:tcPr>
            <w:tcW w:w="1804" w:type="pct"/>
            <w:tcBorders>
              <w:top w:val="single" w:sz="4" w:space="0" w:color="auto"/>
              <w:left w:val="single" w:sz="4" w:space="0" w:color="auto"/>
              <w:bottom w:val="single" w:sz="4" w:space="0" w:color="auto"/>
              <w:right w:val="single" w:sz="4" w:space="0" w:color="auto"/>
            </w:tcBorders>
            <w:vAlign w:val="bottom"/>
            <w:hideMark/>
          </w:tcPr>
          <w:p w14:paraId="1E86B50E"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12,6</w:t>
            </w:r>
          </w:p>
        </w:tc>
      </w:tr>
    </w:tbl>
    <w:p w14:paraId="1BB076A3" w14:textId="77777777" w:rsidR="00985501" w:rsidRPr="00985501" w:rsidRDefault="00985501" w:rsidP="00985501">
      <w:pPr>
        <w:spacing w:line="360" w:lineRule="auto"/>
        <w:ind w:firstLine="0"/>
        <w:rPr>
          <w:rFonts w:eastAsiaTheme="minorHAnsi"/>
          <w:sz w:val="28"/>
          <w:szCs w:val="28"/>
          <w:lang w:eastAsia="en-US"/>
        </w:rPr>
      </w:pPr>
    </w:p>
    <w:p w14:paraId="5BC410D2"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Каждый шестой (18,7%) пациент не знал факторы риска для возникновения рецидива при МКБ, а 15,1% - не были проинформированы в целом (Таблица 3.21).</w:t>
      </w:r>
    </w:p>
    <w:p w14:paraId="0BC63EAE"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3.21 – Распределение респондентов по информированности о рисках возникновения рецидива при МКБ, %</w:t>
      </w:r>
    </w:p>
    <w:tbl>
      <w:tblPr>
        <w:tblStyle w:val="aa"/>
        <w:tblW w:w="5000" w:type="pct"/>
        <w:tblInd w:w="0" w:type="dxa"/>
        <w:tblLook w:val="04A0" w:firstRow="1" w:lastRow="0" w:firstColumn="1" w:lastColumn="0" w:noHBand="0" w:noVBand="1"/>
      </w:tblPr>
      <w:tblGrid>
        <w:gridCol w:w="7155"/>
        <w:gridCol w:w="2472"/>
      </w:tblGrid>
      <w:tr w:rsidR="00985501" w:rsidRPr="00985501" w14:paraId="717C0B7F" w14:textId="77777777" w:rsidTr="00985501">
        <w:trPr>
          <w:trHeight w:val="20"/>
        </w:trPr>
        <w:tc>
          <w:tcPr>
            <w:tcW w:w="3716" w:type="pct"/>
            <w:tcBorders>
              <w:top w:val="single" w:sz="4" w:space="0" w:color="auto"/>
              <w:left w:val="single" w:sz="4" w:space="0" w:color="auto"/>
              <w:bottom w:val="single" w:sz="4" w:space="0" w:color="auto"/>
              <w:right w:val="single" w:sz="4" w:space="0" w:color="auto"/>
            </w:tcBorders>
            <w:hideMark/>
          </w:tcPr>
          <w:p w14:paraId="4F5F4C63"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я знаю свои факторы риска</w:t>
            </w:r>
          </w:p>
        </w:tc>
        <w:tc>
          <w:tcPr>
            <w:tcW w:w="1284" w:type="pct"/>
            <w:tcBorders>
              <w:top w:val="single" w:sz="4" w:space="0" w:color="auto"/>
              <w:left w:val="single" w:sz="4" w:space="0" w:color="auto"/>
              <w:bottom w:val="single" w:sz="4" w:space="0" w:color="auto"/>
              <w:right w:val="single" w:sz="4" w:space="0" w:color="auto"/>
            </w:tcBorders>
            <w:vAlign w:val="bottom"/>
            <w:hideMark/>
          </w:tcPr>
          <w:p w14:paraId="16024E21"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23,4</w:t>
            </w:r>
          </w:p>
        </w:tc>
      </w:tr>
      <w:tr w:rsidR="00985501" w:rsidRPr="00985501" w14:paraId="02EE2852" w14:textId="77777777" w:rsidTr="00985501">
        <w:trPr>
          <w:trHeight w:val="20"/>
        </w:trPr>
        <w:tc>
          <w:tcPr>
            <w:tcW w:w="3716" w:type="pct"/>
            <w:tcBorders>
              <w:top w:val="single" w:sz="4" w:space="0" w:color="auto"/>
              <w:left w:val="single" w:sz="4" w:space="0" w:color="auto"/>
              <w:bottom w:val="single" w:sz="4" w:space="0" w:color="auto"/>
              <w:right w:val="single" w:sz="4" w:space="0" w:color="auto"/>
            </w:tcBorders>
            <w:hideMark/>
          </w:tcPr>
          <w:p w14:paraId="3ED1FA3A"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я в целом информирован о факторах риска</w:t>
            </w:r>
          </w:p>
        </w:tc>
        <w:tc>
          <w:tcPr>
            <w:tcW w:w="1284" w:type="pct"/>
            <w:tcBorders>
              <w:top w:val="single" w:sz="4" w:space="0" w:color="auto"/>
              <w:left w:val="single" w:sz="4" w:space="0" w:color="auto"/>
              <w:bottom w:val="single" w:sz="4" w:space="0" w:color="auto"/>
              <w:right w:val="single" w:sz="4" w:space="0" w:color="auto"/>
            </w:tcBorders>
            <w:vAlign w:val="bottom"/>
            <w:hideMark/>
          </w:tcPr>
          <w:p w14:paraId="18795CE9"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42,8</w:t>
            </w:r>
          </w:p>
        </w:tc>
      </w:tr>
      <w:tr w:rsidR="00985501" w:rsidRPr="00985501" w14:paraId="596AFEEA" w14:textId="77777777" w:rsidTr="00985501">
        <w:trPr>
          <w:trHeight w:val="20"/>
        </w:trPr>
        <w:tc>
          <w:tcPr>
            <w:tcW w:w="3716" w:type="pct"/>
            <w:tcBorders>
              <w:top w:val="single" w:sz="4" w:space="0" w:color="auto"/>
              <w:left w:val="single" w:sz="4" w:space="0" w:color="auto"/>
              <w:bottom w:val="single" w:sz="4" w:space="0" w:color="auto"/>
              <w:right w:val="single" w:sz="4" w:space="0" w:color="auto"/>
            </w:tcBorders>
            <w:hideMark/>
          </w:tcPr>
          <w:p w14:paraId="058D84D2"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Нет, я не знаю свои факторы риска</w:t>
            </w:r>
          </w:p>
        </w:tc>
        <w:tc>
          <w:tcPr>
            <w:tcW w:w="1284" w:type="pct"/>
            <w:tcBorders>
              <w:top w:val="single" w:sz="4" w:space="0" w:color="auto"/>
              <w:left w:val="single" w:sz="4" w:space="0" w:color="auto"/>
              <w:bottom w:val="single" w:sz="4" w:space="0" w:color="auto"/>
              <w:right w:val="single" w:sz="4" w:space="0" w:color="auto"/>
            </w:tcBorders>
            <w:vAlign w:val="bottom"/>
            <w:hideMark/>
          </w:tcPr>
          <w:p w14:paraId="212D1428"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18,7</w:t>
            </w:r>
          </w:p>
        </w:tc>
      </w:tr>
      <w:tr w:rsidR="00985501" w:rsidRPr="00985501" w14:paraId="46F2B532" w14:textId="77777777" w:rsidTr="00985501">
        <w:trPr>
          <w:trHeight w:val="20"/>
        </w:trPr>
        <w:tc>
          <w:tcPr>
            <w:tcW w:w="3716" w:type="pct"/>
            <w:tcBorders>
              <w:top w:val="single" w:sz="4" w:space="0" w:color="auto"/>
              <w:left w:val="single" w:sz="4" w:space="0" w:color="auto"/>
              <w:bottom w:val="single" w:sz="4" w:space="0" w:color="auto"/>
              <w:right w:val="single" w:sz="4" w:space="0" w:color="auto"/>
            </w:tcBorders>
            <w:hideMark/>
          </w:tcPr>
          <w:p w14:paraId="78C23108"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Нет, меня не информировали</w:t>
            </w:r>
          </w:p>
        </w:tc>
        <w:tc>
          <w:tcPr>
            <w:tcW w:w="1284" w:type="pct"/>
            <w:tcBorders>
              <w:top w:val="single" w:sz="4" w:space="0" w:color="auto"/>
              <w:left w:val="single" w:sz="4" w:space="0" w:color="auto"/>
              <w:bottom w:val="single" w:sz="4" w:space="0" w:color="auto"/>
              <w:right w:val="single" w:sz="4" w:space="0" w:color="auto"/>
            </w:tcBorders>
            <w:vAlign w:val="bottom"/>
            <w:hideMark/>
          </w:tcPr>
          <w:p w14:paraId="4CDFF625"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15,1</w:t>
            </w:r>
          </w:p>
        </w:tc>
      </w:tr>
    </w:tbl>
    <w:p w14:paraId="681E0B24" w14:textId="77777777" w:rsidR="00985501" w:rsidRPr="00985501" w:rsidRDefault="00985501" w:rsidP="00985501">
      <w:pPr>
        <w:spacing w:line="360" w:lineRule="auto"/>
        <w:ind w:firstLine="0"/>
        <w:rPr>
          <w:rFonts w:eastAsiaTheme="minorHAnsi"/>
          <w:sz w:val="28"/>
          <w:szCs w:val="28"/>
          <w:lang w:eastAsia="en-US"/>
        </w:rPr>
      </w:pPr>
    </w:p>
    <w:p w14:paraId="639E44F5"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31,6% анкетируемых не были проинформированы о важности обильного питья для снижения риска рецидива МКБ (Таблица 3.22).</w:t>
      </w:r>
    </w:p>
    <w:p w14:paraId="49C865E3"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3.22 – Распределение респондентов по информированности, что обильное питье снижает риск рецидива МКБ, %</w:t>
      </w:r>
    </w:p>
    <w:tbl>
      <w:tblPr>
        <w:tblStyle w:val="aa"/>
        <w:tblW w:w="5000" w:type="pct"/>
        <w:tblInd w:w="0" w:type="dxa"/>
        <w:tblLook w:val="04A0" w:firstRow="1" w:lastRow="0" w:firstColumn="1" w:lastColumn="0" w:noHBand="0" w:noVBand="1"/>
      </w:tblPr>
      <w:tblGrid>
        <w:gridCol w:w="7844"/>
        <w:gridCol w:w="1783"/>
      </w:tblGrid>
      <w:tr w:rsidR="00985501" w:rsidRPr="00985501" w14:paraId="495D7D3D" w14:textId="77777777" w:rsidTr="00985501">
        <w:trPr>
          <w:trHeight w:val="20"/>
        </w:trPr>
        <w:tc>
          <w:tcPr>
            <w:tcW w:w="4074" w:type="pct"/>
            <w:tcBorders>
              <w:top w:val="single" w:sz="4" w:space="0" w:color="auto"/>
              <w:left w:val="single" w:sz="4" w:space="0" w:color="auto"/>
              <w:bottom w:val="single" w:sz="4" w:space="0" w:color="auto"/>
              <w:right w:val="single" w:sz="4" w:space="0" w:color="auto"/>
            </w:tcBorders>
            <w:hideMark/>
          </w:tcPr>
          <w:p w14:paraId="27F98B1C"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знаю и стараюсь пить больше жидкости</w:t>
            </w:r>
          </w:p>
        </w:tc>
        <w:tc>
          <w:tcPr>
            <w:tcW w:w="926" w:type="pct"/>
            <w:tcBorders>
              <w:top w:val="single" w:sz="4" w:space="0" w:color="auto"/>
              <w:left w:val="single" w:sz="4" w:space="0" w:color="auto"/>
              <w:bottom w:val="single" w:sz="4" w:space="0" w:color="auto"/>
              <w:right w:val="single" w:sz="4" w:space="0" w:color="auto"/>
            </w:tcBorders>
            <w:vAlign w:val="bottom"/>
            <w:hideMark/>
          </w:tcPr>
          <w:p w14:paraId="2B5A7C40"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36,0</w:t>
            </w:r>
          </w:p>
        </w:tc>
      </w:tr>
      <w:tr w:rsidR="00985501" w:rsidRPr="00985501" w14:paraId="03484575" w14:textId="77777777" w:rsidTr="00985501">
        <w:trPr>
          <w:trHeight w:val="20"/>
        </w:trPr>
        <w:tc>
          <w:tcPr>
            <w:tcW w:w="4074" w:type="pct"/>
            <w:tcBorders>
              <w:top w:val="single" w:sz="4" w:space="0" w:color="auto"/>
              <w:left w:val="single" w:sz="4" w:space="0" w:color="auto"/>
              <w:bottom w:val="single" w:sz="4" w:space="0" w:color="auto"/>
              <w:right w:val="single" w:sz="4" w:space="0" w:color="auto"/>
            </w:tcBorders>
            <w:hideMark/>
          </w:tcPr>
          <w:p w14:paraId="229A6CC5"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знаю, но пью обычное кол-во жидкости</w:t>
            </w:r>
          </w:p>
        </w:tc>
        <w:tc>
          <w:tcPr>
            <w:tcW w:w="926" w:type="pct"/>
            <w:tcBorders>
              <w:top w:val="single" w:sz="4" w:space="0" w:color="auto"/>
              <w:left w:val="single" w:sz="4" w:space="0" w:color="auto"/>
              <w:bottom w:val="single" w:sz="4" w:space="0" w:color="auto"/>
              <w:right w:val="single" w:sz="4" w:space="0" w:color="auto"/>
            </w:tcBorders>
            <w:vAlign w:val="bottom"/>
            <w:hideMark/>
          </w:tcPr>
          <w:p w14:paraId="194B92B7"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32,4</w:t>
            </w:r>
          </w:p>
        </w:tc>
      </w:tr>
      <w:tr w:rsidR="00985501" w:rsidRPr="00985501" w14:paraId="12B386CC" w14:textId="77777777" w:rsidTr="00985501">
        <w:trPr>
          <w:trHeight w:val="20"/>
        </w:trPr>
        <w:tc>
          <w:tcPr>
            <w:tcW w:w="4074" w:type="pct"/>
            <w:tcBorders>
              <w:top w:val="single" w:sz="4" w:space="0" w:color="auto"/>
              <w:left w:val="single" w:sz="4" w:space="0" w:color="auto"/>
              <w:bottom w:val="single" w:sz="4" w:space="0" w:color="auto"/>
              <w:right w:val="single" w:sz="4" w:space="0" w:color="auto"/>
            </w:tcBorders>
            <w:hideMark/>
          </w:tcPr>
          <w:p w14:paraId="069D5E38"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Нет, не знаю</w:t>
            </w:r>
          </w:p>
        </w:tc>
        <w:tc>
          <w:tcPr>
            <w:tcW w:w="926" w:type="pct"/>
            <w:tcBorders>
              <w:top w:val="single" w:sz="4" w:space="0" w:color="auto"/>
              <w:left w:val="single" w:sz="4" w:space="0" w:color="auto"/>
              <w:bottom w:val="single" w:sz="4" w:space="0" w:color="auto"/>
              <w:right w:val="single" w:sz="4" w:space="0" w:color="auto"/>
            </w:tcBorders>
            <w:vAlign w:val="bottom"/>
            <w:hideMark/>
          </w:tcPr>
          <w:p w14:paraId="5E342D1C"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31,6</w:t>
            </w:r>
          </w:p>
        </w:tc>
      </w:tr>
    </w:tbl>
    <w:p w14:paraId="0C46FF6D" w14:textId="77777777" w:rsidR="00985501" w:rsidRPr="00985501" w:rsidRDefault="00985501" w:rsidP="00985501">
      <w:pPr>
        <w:spacing w:line="360" w:lineRule="auto"/>
        <w:ind w:firstLine="0"/>
        <w:rPr>
          <w:rFonts w:eastAsiaTheme="minorHAnsi"/>
          <w:sz w:val="28"/>
          <w:szCs w:val="28"/>
          <w:lang w:eastAsia="en-US"/>
        </w:rPr>
      </w:pPr>
    </w:p>
    <w:p w14:paraId="1AC1BEBC"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 xml:space="preserve">Для половины (50,7%) пациентов предпочтительной формой предоставления информации о МКБ являлись более подробные разъяснения от врачей (Таблица 3.23). </w:t>
      </w:r>
    </w:p>
    <w:p w14:paraId="15BEE660"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3.23 – Распределение респондентов по предпочтительной форме предоставления информации о МКБ, %</w:t>
      </w:r>
    </w:p>
    <w:tbl>
      <w:tblPr>
        <w:tblStyle w:val="aa"/>
        <w:tblW w:w="4932" w:type="pct"/>
        <w:tblInd w:w="0" w:type="dxa"/>
        <w:tblLook w:val="04A0" w:firstRow="1" w:lastRow="0" w:firstColumn="1" w:lastColumn="0" w:noHBand="0" w:noVBand="1"/>
      </w:tblPr>
      <w:tblGrid>
        <w:gridCol w:w="5779"/>
        <w:gridCol w:w="3717"/>
      </w:tblGrid>
      <w:tr w:rsidR="00985501" w:rsidRPr="00985501" w14:paraId="2AFEEA17" w14:textId="77777777" w:rsidTr="00985501">
        <w:trPr>
          <w:trHeight w:val="20"/>
        </w:trPr>
        <w:tc>
          <w:tcPr>
            <w:tcW w:w="3043" w:type="pct"/>
            <w:tcBorders>
              <w:top w:val="single" w:sz="4" w:space="0" w:color="auto"/>
              <w:left w:val="single" w:sz="4" w:space="0" w:color="auto"/>
              <w:bottom w:val="single" w:sz="4" w:space="0" w:color="auto"/>
              <w:right w:val="single" w:sz="4" w:space="0" w:color="auto"/>
            </w:tcBorders>
          </w:tcPr>
          <w:p w14:paraId="5798AD91" w14:textId="77777777" w:rsidR="00985501" w:rsidRPr="00985501" w:rsidRDefault="00985501" w:rsidP="00985501">
            <w:pPr>
              <w:spacing w:after="60" w:line="360" w:lineRule="auto"/>
              <w:ind w:firstLine="0"/>
              <w:jc w:val="left"/>
              <w:rPr>
                <w:rFonts w:eastAsiaTheme="minorHAnsi"/>
                <w:sz w:val="28"/>
                <w:szCs w:val="28"/>
                <w:lang w:eastAsia="en-US"/>
              </w:rPr>
            </w:pPr>
          </w:p>
        </w:tc>
        <w:tc>
          <w:tcPr>
            <w:tcW w:w="1957" w:type="pct"/>
            <w:tcBorders>
              <w:top w:val="single" w:sz="4" w:space="0" w:color="auto"/>
              <w:left w:val="single" w:sz="4" w:space="0" w:color="auto"/>
              <w:bottom w:val="single" w:sz="4" w:space="0" w:color="auto"/>
              <w:right w:val="single" w:sz="4" w:space="0" w:color="auto"/>
            </w:tcBorders>
            <w:hideMark/>
          </w:tcPr>
          <w:p w14:paraId="17477276"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Частота на 100 опрошенных</w:t>
            </w:r>
          </w:p>
        </w:tc>
      </w:tr>
      <w:tr w:rsidR="00985501" w:rsidRPr="00985501" w14:paraId="66AC59D1" w14:textId="77777777" w:rsidTr="00985501">
        <w:trPr>
          <w:trHeight w:val="20"/>
        </w:trPr>
        <w:tc>
          <w:tcPr>
            <w:tcW w:w="3043" w:type="pct"/>
            <w:tcBorders>
              <w:top w:val="single" w:sz="4" w:space="0" w:color="auto"/>
              <w:left w:val="single" w:sz="4" w:space="0" w:color="auto"/>
              <w:bottom w:val="single" w:sz="4" w:space="0" w:color="auto"/>
              <w:right w:val="single" w:sz="4" w:space="0" w:color="auto"/>
            </w:tcBorders>
            <w:hideMark/>
          </w:tcPr>
          <w:p w14:paraId="10674A4D"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Более подробные разъяснения от врачей</w:t>
            </w:r>
          </w:p>
        </w:tc>
        <w:tc>
          <w:tcPr>
            <w:tcW w:w="1957" w:type="pct"/>
            <w:tcBorders>
              <w:top w:val="single" w:sz="4" w:space="0" w:color="auto"/>
              <w:left w:val="single" w:sz="4" w:space="0" w:color="auto"/>
              <w:bottom w:val="single" w:sz="4" w:space="0" w:color="auto"/>
              <w:right w:val="single" w:sz="4" w:space="0" w:color="auto"/>
            </w:tcBorders>
            <w:hideMark/>
          </w:tcPr>
          <w:p w14:paraId="659A2C8F"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50,7</w:t>
            </w:r>
          </w:p>
        </w:tc>
      </w:tr>
      <w:tr w:rsidR="00985501" w:rsidRPr="00985501" w14:paraId="0DA27A3D" w14:textId="77777777" w:rsidTr="00985501">
        <w:trPr>
          <w:trHeight w:val="20"/>
        </w:trPr>
        <w:tc>
          <w:tcPr>
            <w:tcW w:w="3043" w:type="pct"/>
            <w:tcBorders>
              <w:top w:val="single" w:sz="4" w:space="0" w:color="auto"/>
              <w:left w:val="single" w:sz="4" w:space="0" w:color="auto"/>
              <w:bottom w:val="single" w:sz="4" w:space="0" w:color="auto"/>
              <w:right w:val="single" w:sz="4" w:space="0" w:color="auto"/>
            </w:tcBorders>
            <w:hideMark/>
          </w:tcPr>
          <w:p w14:paraId="7CFE8808"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Печатные информационные материалы</w:t>
            </w:r>
          </w:p>
        </w:tc>
        <w:tc>
          <w:tcPr>
            <w:tcW w:w="1957" w:type="pct"/>
            <w:tcBorders>
              <w:top w:val="single" w:sz="4" w:space="0" w:color="auto"/>
              <w:left w:val="single" w:sz="4" w:space="0" w:color="auto"/>
              <w:bottom w:val="single" w:sz="4" w:space="0" w:color="auto"/>
              <w:right w:val="single" w:sz="4" w:space="0" w:color="auto"/>
            </w:tcBorders>
            <w:hideMark/>
          </w:tcPr>
          <w:p w14:paraId="4BB58454"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33,1</w:t>
            </w:r>
          </w:p>
        </w:tc>
      </w:tr>
      <w:tr w:rsidR="00985501" w:rsidRPr="00985501" w14:paraId="36CCC496" w14:textId="77777777" w:rsidTr="00985501">
        <w:trPr>
          <w:trHeight w:val="20"/>
        </w:trPr>
        <w:tc>
          <w:tcPr>
            <w:tcW w:w="3043" w:type="pct"/>
            <w:tcBorders>
              <w:top w:val="single" w:sz="4" w:space="0" w:color="auto"/>
              <w:left w:val="single" w:sz="4" w:space="0" w:color="auto"/>
              <w:bottom w:val="single" w:sz="4" w:space="0" w:color="auto"/>
              <w:right w:val="single" w:sz="4" w:space="0" w:color="auto"/>
            </w:tcBorders>
            <w:hideMark/>
          </w:tcPr>
          <w:p w14:paraId="2D3822F8"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Видеоролики</w:t>
            </w:r>
          </w:p>
        </w:tc>
        <w:tc>
          <w:tcPr>
            <w:tcW w:w="1957" w:type="pct"/>
            <w:tcBorders>
              <w:top w:val="single" w:sz="4" w:space="0" w:color="auto"/>
              <w:left w:val="single" w:sz="4" w:space="0" w:color="auto"/>
              <w:bottom w:val="single" w:sz="4" w:space="0" w:color="auto"/>
              <w:right w:val="single" w:sz="4" w:space="0" w:color="auto"/>
            </w:tcBorders>
            <w:hideMark/>
          </w:tcPr>
          <w:p w14:paraId="5DA24F65"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42,1</w:t>
            </w:r>
          </w:p>
        </w:tc>
      </w:tr>
      <w:tr w:rsidR="00985501" w:rsidRPr="00985501" w14:paraId="7D2AF23B" w14:textId="77777777" w:rsidTr="00985501">
        <w:trPr>
          <w:trHeight w:val="20"/>
        </w:trPr>
        <w:tc>
          <w:tcPr>
            <w:tcW w:w="3043" w:type="pct"/>
            <w:tcBorders>
              <w:top w:val="single" w:sz="4" w:space="0" w:color="auto"/>
              <w:left w:val="single" w:sz="4" w:space="0" w:color="auto"/>
              <w:bottom w:val="single" w:sz="4" w:space="0" w:color="auto"/>
              <w:right w:val="single" w:sz="4" w:space="0" w:color="auto"/>
            </w:tcBorders>
            <w:hideMark/>
          </w:tcPr>
          <w:p w14:paraId="689E81BC"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Занятия в «Школе пациента с МКБ»</w:t>
            </w:r>
          </w:p>
        </w:tc>
        <w:tc>
          <w:tcPr>
            <w:tcW w:w="1957" w:type="pct"/>
            <w:tcBorders>
              <w:top w:val="single" w:sz="4" w:space="0" w:color="auto"/>
              <w:left w:val="single" w:sz="4" w:space="0" w:color="auto"/>
              <w:bottom w:val="single" w:sz="4" w:space="0" w:color="auto"/>
              <w:right w:val="single" w:sz="4" w:space="0" w:color="auto"/>
            </w:tcBorders>
            <w:hideMark/>
          </w:tcPr>
          <w:p w14:paraId="23E401EF"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0,7</w:t>
            </w:r>
          </w:p>
        </w:tc>
      </w:tr>
      <w:tr w:rsidR="00985501" w:rsidRPr="00985501" w14:paraId="7FDD9800" w14:textId="77777777" w:rsidTr="00985501">
        <w:trPr>
          <w:trHeight w:val="20"/>
        </w:trPr>
        <w:tc>
          <w:tcPr>
            <w:tcW w:w="3043" w:type="pct"/>
            <w:tcBorders>
              <w:top w:val="single" w:sz="4" w:space="0" w:color="auto"/>
              <w:left w:val="single" w:sz="4" w:space="0" w:color="auto"/>
              <w:bottom w:val="single" w:sz="4" w:space="0" w:color="auto"/>
              <w:right w:val="single" w:sz="4" w:space="0" w:color="auto"/>
            </w:tcBorders>
            <w:hideMark/>
          </w:tcPr>
          <w:p w14:paraId="739BBB6A"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Иная форма (указать)</w:t>
            </w:r>
          </w:p>
        </w:tc>
        <w:tc>
          <w:tcPr>
            <w:tcW w:w="1957" w:type="pct"/>
            <w:tcBorders>
              <w:top w:val="single" w:sz="4" w:space="0" w:color="auto"/>
              <w:left w:val="single" w:sz="4" w:space="0" w:color="auto"/>
              <w:bottom w:val="single" w:sz="4" w:space="0" w:color="auto"/>
              <w:right w:val="single" w:sz="4" w:space="0" w:color="auto"/>
            </w:tcBorders>
            <w:hideMark/>
          </w:tcPr>
          <w:p w14:paraId="3871C69F"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 xml:space="preserve"> – </w:t>
            </w:r>
          </w:p>
        </w:tc>
      </w:tr>
    </w:tbl>
    <w:p w14:paraId="731D3AD2" w14:textId="77777777" w:rsidR="00985501" w:rsidRPr="00985501" w:rsidRDefault="00985501" w:rsidP="00985501">
      <w:pPr>
        <w:spacing w:line="360" w:lineRule="auto"/>
        <w:ind w:firstLine="0"/>
        <w:rPr>
          <w:rFonts w:eastAsiaTheme="minorHAnsi"/>
          <w:sz w:val="28"/>
          <w:szCs w:val="28"/>
          <w:lang w:eastAsia="en-US"/>
        </w:rPr>
      </w:pPr>
    </w:p>
    <w:p w14:paraId="43669030"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Испытывали сильную тревогу о состоянии своего здоровья больше половины (53,2%) опрошенных (Таблица 3.24).</w:t>
      </w:r>
    </w:p>
    <w:p w14:paraId="50B64BB1"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3.24 – Распределение респондентов по уровню тревожности о состоянии здоровья, %</w:t>
      </w:r>
    </w:p>
    <w:tbl>
      <w:tblPr>
        <w:tblStyle w:val="aa"/>
        <w:tblW w:w="5000" w:type="pct"/>
        <w:tblInd w:w="0" w:type="dxa"/>
        <w:tblLook w:val="04A0" w:firstRow="1" w:lastRow="0" w:firstColumn="1" w:lastColumn="0" w:noHBand="0" w:noVBand="1"/>
      </w:tblPr>
      <w:tblGrid>
        <w:gridCol w:w="6186"/>
        <w:gridCol w:w="3441"/>
      </w:tblGrid>
      <w:tr w:rsidR="00985501" w:rsidRPr="00985501" w14:paraId="429051E3" w14:textId="77777777" w:rsidTr="00985501">
        <w:trPr>
          <w:trHeight w:val="20"/>
        </w:trPr>
        <w:tc>
          <w:tcPr>
            <w:tcW w:w="3213" w:type="pct"/>
            <w:tcBorders>
              <w:top w:val="single" w:sz="4" w:space="0" w:color="auto"/>
              <w:left w:val="single" w:sz="4" w:space="0" w:color="auto"/>
              <w:bottom w:val="single" w:sz="4" w:space="0" w:color="auto"/>
              <w:right w:val="single" w:sz="4" w:space="0" w:color="auto"/>
            </w:tcBorders>
            <w:hideMark/>
          </w:tcPr>
          <w:p w14:paraId="7C829F5C"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очень сильно тревожусь</w:t>
            </w:r>
          </w:p>
        </w:tc>
        <w:tc>
          <w:tcPr>
            <w:tcW w:w="1787" w:type="pct"/>
            <w:tcBorders>
              <w:top w:val="single" w:sz="4" w:space="0" w:color="auto"/>
              <w:left w:val="single" w:sz="4" w:space="0" w:color="auto"/>
              <w:bottom w:val="single" w:sz="4" w:space="0" w:color="auto"/>
              <w:right w:val="single" w:sz="4" w:space="0" w:color="auto"/>
            </w:tcBorders>
            <w:hideMark/>
          </w:tcPr>
          <w:p w14:paraId="3A28995D"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53,2</w:t>
            </w:r>
          </w:p>
        </w:tc>
      </w:tr>
      <w:tr w:rsidR="00985501" w:rsidRPr="00985501" w14:paraId="3A1ED241" w14:textId="77777777" w:rsidTr="00985501">
        <w:trPr>
          <w:trHeight w:val="20"/>
        </w:trPr>
        <w:tc>
          <w:tcPr>
            <w:tcW w:w="3213" w:type="pct"/>
            <w:tcBorders>
              <w:top w:val="single" w:sz="4" w:space="0" w:color="auto"/>
              <w:left w:val="single" w:sz="4" w:space="0" w:color="auto"/>
              <w:bottom w:val="single" w:sz="4" w:space="0" w:color="auto"/>
              <w:right w:val="single" w:sz="4" w:space="0" w:color="auto"/>
            </w:tcBorders>
            <w:hideMark/>
          </w:tcPr>
          <w:p w14:paraId="35A247C8"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немного тревожусь</w:t>
            </w:r>
          </w:p>
        </w:tc>
        <w:tc>
          <w:tcPr>
            <w:tcW w:w="1787" w:type="pct"/>
            <w:tcBorders>
              <w:top w:val="single" w:sz="4" w:space="0" w:color="auto"/>
              <w:left w:val="single" w:sz="4" w:space="0" w:color="auto"/>
              <w:bottom w:val="single" w:sz="4" w:space="0" w:color="auto"/>
              <w:right w:val="single" w:sz="4" w:space="0" w:color="auto"/>
            </w:tcBorders>
            <w:hideMark/>
          </w:tcPr>
          <w:p w14:paraId="2DA8A716"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36,7</w:t>
            </w:r>
          </w:p>
        </w:tc>
      </w:tr>
      <w:tr w:rsidR="00985501" w:rsidRPr="00985501" w14:paraId="6626AB9C" w14:textId="77777777" w:rsidTr="00985501">
        <w:trPr>
          <w:trHeight w:val="20"/>
        </w:trPr>
        <w:tc>
          <w:tcPr>
            <w:tcW w:w="3213" w:type="pct"/>
            <w:tcBorders>
              <w:top w:val="single" w:sz="4" w:space="0" w:color="auto"/>
              <w:left w:val="single" w:sz="4" w:space="0" w:color="auto"/>
              <w:bottom w:val="single" w:sz="4" w:space="0" w:color="auto"/>
              <w:right w:val="single" w:sz="4" w:space="0" w:color="auto"/>
            </w:tcBorders>
            <w:hideMark/>
          </w:tcPr>
          <w:p w14:paraId="4B74EA98"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Нет, не тревожусь</w:t>
            </w:r>
          </w:p>
        </w:tc>
        <w:tc>
          <w:tcPr>
            <w:tcW w:w="1787" w:type="pct"/>
            <w:tcBorders>
              <w:top w:val="single" w:sz="4" w:space="0" w:color="auto"/>
              <w:left w:val="single" w:sz="4" w:space="0" w:color="auto"/>
              <w:bottom w:val="single" w:sz="4" w:space="0" w:color="auto"/>
              <w:right w:val="single" w:sz="4" w:space="0" w:color="auto"/>
            </w:tcBorders>
            <w:hideMark/>
          </w:tcPr>
          <w:p w14:paraId="5F58A108"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10,1</w:t>
            </w:r>
          </w:p>
        </w:tc>
      </w:tr>
    </w:tbl>
    <w:p w14:paraId="74927B9A" w14:textId="77777777" w:rsidR="00985501" w:rsidRPr="00985501" w:rsidRDefault="00985501" w:rsidP="00985501">
      <w:pPr>
        <w:spacing w:line="360" w:lineRule="auto"/>
        <w:ind w:firstLine="0"/>
        <w:rPr>
          <w:rFonts w:eastAsiaTheme="minorHAnsi"/>
          <w:sz w:val="28"/>
          <w:szCs w:val="28"/>
          <w:lang w:eastAsia="en-US"/>
        </w:rPr>
      </w:pPr>
    </w:p>
    <w:p w14:paraId="3FB5C00E" w14:textId="113D7A56" w:rsidR="00985501" w:rsidRPr="00985501" w:rsidRDefault="00465D88" w:rsidP="00985501">
      <w:pPr>
        <w:spacing w:line="360" w:lineRule="auto"/>
        <w:ind w:firstLine="0"/>
        <w:jc w:val="center"/>
        <w:rPr>
          <w:rFonts w:eastAsiaTheme="minorHAnsi"/>
          <w:b/>
          <w:bCs/>
          <w:sz w:val="28"/>
          <w:szCs w:val="28"/>
          <w:lang w:eastAsia="en-US"/>
        </w:rPr>
      </w:pPr>
      <w:r>
        <w:rPr>
          <w:rFonts w:eastAsiaTheme="minorHAnsi"/>
          <w:b/>
          <w:bCs/>
          <w:sz w:val="28"/>
          <w:szCs w:val="28"/>
          <w:lang w:eastAsia="en-US"/>
        </w:rPr>
        <w:t xml:space="preserve">3.2. </w:t>
      </w:r>
      <w:r w:rsidR="00985501" w:rsidRPr="00985501">
        <w:rPr>
          <w:rFonts w:eastAsiaTheme="minorHAnsi"/>
          <w:b/>
          <w:bCs/>
          <w:sz w:val="28"/>
          <w:szCs w:val="28"/>
          <w:lang w:eastAsia="en-US"/>
        </w:rPr>
        <w:t>Анализ уровня удовлетворенности, оказанной медицинской помощью, по результатам анкетирования</w:t>
      </w:r>
    </w:p>
    <w:p w14:paraId="3A95BF4A"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Каждый шестой (18,3%) анкетируемый оценил, оказанную медицинскую помощь при МКБ в поликлинике, как неудовлетворительную (Таблица 3.25).</w:t>
      </w:r>
    </w:p>
    <w:p w14:paraId="1DD84A6F"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3.25 – Распределение респондентов по оценке уровня удовлетворенности ожиданием от медицинской помощи при МКБ в поликлинике, %</w:t>
      </w:r>
    </w:p>
    <w:tbl>
      <w:tblPr>
        <w:tblStyle w:val="aa"/>
        <w:tblW w:w="5000" w:type="pct"/>
        <w:tblInd w:w="0" w:type="dxa"/>
        <w:tblLook w:val="04A0" w:firstRow="1" w:lastRow="0" w:firstColumn="1" w:lastColumn="0" w:noHBand="0" w:noVBand="1"/>
      </w:tblPr>
      <w:tblGrid>
        <w:gridCol w:w="6186"/>
        <w:gridCol w:w="3441"/>
      </w:tblGrid>
      <w:tr w:rsidR="00985501" w:rsidRPr="00985501" w14:paraId="01538D13" w14:textId="77777777" w:rsidTr="00985501">
        <w:trPr>
          <w:trHeight w:val="20"/>
        </w:trPr>
        <w:tc>
          <w:tcPr>
            <w:tcW w:w="3213" w:type="pct"/>
            <w:tcBorders>
              <w:top w:val="single" w:sz="4" w:space="0" w:color="auto"/>
              <w:left w:val="single" w:sz="4" w:space="0" w:color="auto"/>
              <w:bottom w:val="single" w:sz="4" w:space="0" w:color="auto"/>
              <w:right w:val="single" w:sz="4" w:space="0" w:color="auto"/>
            </w:tcBorders>
            <w:hideMark/>
          </w:tcPr>
          <w:p w14:paraId="0DAC41EB"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ожидания оправдались</w:t>
            </w:r>
          </w:p>
        </w:tc>
        <w:tc>
          <w:tcPr>
            <w:tcW w:w="1787" w:type="pct"/>
            <w:tcBorders>
              <w:top w:val="single" w:sz="4" w:space="0" w:color="auto"/>
              <w:left w:val="single" w:sz="4" w:space="0" w:color="auto"/>
              <w:bottom w:val="single" w:sz="4" w:space="0" w:color="auto"/>
              <w:right w:val="single" w:sz="4" w:space="0" w:color="auto"/>
            </w:tcBorders>
            <w:hideMark/>
          </w:tcPr>
          <w:p w14:paraId="246993B0"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40,3</w:t>
            </w:r>
          </w:p>
        </w:tc>
      </w:tr>
      <w:tr w:rsidR="00985501" w:rsidRPr="00985501" w14:paraId="27097DB3" w14:textId="77777777" w:rsidTr="00985501">
        <w:trPr>
          <w:trHeight w:val="20"/>
        </w:trPr>
        <w:tc>
          <w:tcPr>
            <w:tcW w:w="3213" w:type="pct"/>
            <w:tcBorders>
              <w:top w:val="single" w:sz="4" w:space="0" w:color="auto"/>
              <w:left w:val="single" w:sz="4" w:space="0" w:color="auto"/>
              <w:bottom w:val="single" w:sz="4" w:space="0" w:color="auto"/>
              <w:right w:val="single" w:sz="4" w:space="0" w:color="auto"/>
            </w:tcBorders>
            <w:hideMark/>
          </w:tcPr>
          <w:p w14:paraId="7D57C5F9"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Нет, ожидания не оправдались</w:t>
            </w:r>
          </w:p>
        </w:tc>
        <w:tc>
          <w:tcPr>
            <w:tcW w:w="1787" w:type="pct"/>
            <w:tcBorders>
              <w:top w:val="single" w:sz="4" w:space="0" w:color="auto"/>
              <w:left w:val="single" w:sz="4" w:space="0" w:color="auto"/>
              <w:bottom w:val="single" w:sz="4" w:space="0" w:color="auto"/>
              <w:right w:val="single" w:sz="4" w:space="0" w:color="auto"/>
            </w:tcBorders>
            <w:hideMark/>
          </w:tcPr>
          <w:p w14:paraId="2B52EAE1"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18,3</w:t>
            </w:r>
          </w:p>
        </w:tc>
      </w:tr>
      <w:tr w:rsidR="00985501" w:rsidRPr="00985501" w14:paraId="64994248" w14:textId="77777777" w:rsidTr="00985501">
        <w:trPr>
          <w:trHeight w:val="20"/>
        </w:trPr>
        <w:tc>
          <w:tcPr>
            <w:tcW w:w="3213" w:type="pct"/>
            <w:tcBorders>
              <w:top w:val="single" w:sz="4" w:space="0" w:color="auto"/>
              <w:left w:val="single" w:sz="4" w:space="0" w:color="auto"/>
              <w:bottom w:val="single" w:sz="4" w:space="0" w:color="auto"/>
              <w:right w:val="single" w:sz="4" w:space="0" w:color="auto"/>
            </w:tcBorders>
            <w:hideMark/>
          </w:tcPr>
          <w:p w14:paraId="32280C34"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Затрудняюсь ответить</w:t>
            </w:r>
          </w:p>
        </w:tc>
        <w:tc>
          <w:tcPr>
            <w:tcW w:w="1787" w:type="pct"/>
            <w:tcBorders>
              <w:top w:val="single" w:sz="4" w:space="0" w:color="auto"/>
              <w:left w:val="single" w:sz="4" w:space="0" w:color="auto"/>
              <w:bottom w:val="single" w:sz="4" w:space="0" w:color="auto"/>
              <w:right w:val="single" w:sz="4" w:space="0" w:color="auto"/>
            </w:tcBorders>
            <w:hideMark/>
          </w:tcPr>
          <w:p w14:paraId="4568E801"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41,4</w:t>
            </w:r>
          </w:p>
        </w:tc>
      </w:tr>
    </w:tbl>
    <w:p w14:paraId="6690AEC7" w14:textId="77777777" w:rsidR="00985501" w:rsidRPr="00985501" w:rsidRDefault="00985501" w:rsidP="00985501">
      <w:pPr>
        <w:spacing w:line="360" w:lineRule="auto"/>
        <w:ind w:firstLine="0"/>
        <w:rPr>
          <w:rFonts w:eastAsiaTheme="minorHAnsi"/>
          <w:sz w:val="28"/>
          <w:szCs w:val="28"/>
          <w:lang w:eastAsia="en-US"/>
        </w:rPr>
      </w:pPr>
    </w:p>
    <w:p w14:paraId="578DF457"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lastRenderedPageBreak/>
        <w:t>Обращает на себя внимание то, что остались неудовлетворены, оказанной медицинской помощью при МКБ в больнице, лишь 2,9% пациентов (Таблица 3.26).</w:t>
      </w:r>
    </w:p>
    <w:p w14:paraId="7BE38498"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3.26 – Распределение респондентов по оценке уровня удовлетворенности ожиданием от медицинской помощи при МКБ в больнице, %</w:t>
      </w:r>
    </w:p>
    <w:tbl>
      <w:tblPr>
        <w:tblStyle w:val="aa"/>
        <w:tblW w:w="3986" w:type="pct"/>
        <w:tblInd w:w="0" w:type="dxa"/>
        <w:tblLook w:val="04A0" w:firstRow="1" w:lastRow="0" w:firstColumn="1" w:lastColumn="0" w:noHBand="0" w:noVBand="1"/>
      </w:tblPr>
      <w:tblGrid>
        <w:gridCol w:w="4932"/>
        <w:gridCol w:w="2743"/>
      </w:tblGrid>
      <w:tr w:rsidR="00985501" w:rsidRPr="00985501" w14:paraId="01120920" w14:textId="77777777" w:rsidTr="00985501">
        <w:trPr>
          <w:trHeight w:val="20"/>
        </w:trPr>
        <w:tc>
          <w:tcPr>
            <w:tcW w:w="2292" w:type="pct"/>
            <w:tcBorders>
              <w:top w:val="single" w:sz="4" w:space="0" w:color="auto"/>
              <w:left w:val="single" w:sz="4" w:space="0" w:color="auto"/>
              <w:bottom w:val="single" w:sz="4" w:space="0" w:color="auto"/>
              <w:right w:val="single" w:sz="4" w:space="0" w:color="auto"/>
            </w:tcBorders>
            <w:hideMark/>
          </w:tcPr>
          <w:p w14:paraId="6262B700"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 ожидания оправдались</w:t>
            </w:r>
          </w:p>
        </w:tc>
        <w:tc>
          <w:tcPr>
            <w:tcW w:w="1275" w:type="pct"/>
            <w:tcBorders>
              <w:top w:val="single" w:sz="4" w:space="0" w:color="auto"/>
              <w:left w:val="single" w:sz="4" w:space="0" w:color="auto"/>
              <w:bottom w:val="single" w:sz="4" w:space="0" w:color="auto"/>
              <w:right w:val="single" w:sz="4" w:space="0" w:color="auto"/>
            </w:tcBorders>
            <w:hideMark/>
          </w:tcPr>
          <w:p w14:paraId="0013578A"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72,7</w:t>
            </w:r>
          </w:p>
        </w:tc>
      </w:tr>
      <w:tr w:rsidR="00985501" w:rsidRPr="00985501" w14:paraId="16493176" w14:textId="77777777" w:rsidTr="00985501">
        <w:trPr>
          <w:trHeight w:val="20"/>
        </w:trPr>
        <w:tc>
          <w:tcPr>
            <w:tcW w:w="2292" w:type="pct"/>
            <w:tcBorders>
              <w:top w:val="single" w:sz="4" w:space="0" w:color="auto"/>
              <w:left w:val="single" w:sz="4" w:space="0" w:color="auto"/>
              <w:bottom w:val="single" w:sz="4" w:space="0" w:color="auto"/>
              <w:right w:val="single" w:sz="4" w:space="0" w:color="auto"/>
            </w:tcBorders>
            <w:hideMark/>
          </w:tcPr>
          <w:p w14:paraId="2BF4C8C0"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Нет, ожидания не оправдались</w:t>
            </w:r>
          </w:p>
        </w:tc>
        <w:tc>
          <w:tcPr>
            <w:tcW w:w="1275" w:type="pct"/>
            <w:tcBorders>
              <w:top w:val="single" w:sz="4" w:space="0" w:color="auto"/>
              <w:left w:val="single" w:sz="4" w:space="0" w:color="auto"/>
              <w:bottom w:val="single" w:sz="4" w:space="0" w:color="auto"/>
              <w:right w:val="single" w:sz="4" w:space="0" w:color="auto"/>
            </w:tcBorders>
            <w:hideMark/>
          </w:tcPr>
          <w:p w14:paraId="68C630C0"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2,9</w:t>
            </w:r>
          </w:p>
        </w:tc>
      </w:tr>
      <w:tr w:rsidR="00985501" w:rsidRPr="00985501" w14:paraId="19FB1D34" w14:textId="77777777" w:rsidTr="00985501">
        <w:trPr>
          <w:trHeight w:val="20"/>
        </w:trPr>
        <w:tc>
          <w:tcPr>
            <w:tcW w:w="2292" w:type="pct"/>
            <w:tcBorders>
              <w:top w:val="single" w:sz="4" w:space="0" w:color="auto"/>
              <w:left w:val="single" w:sz="4" w:space="0" w:color="auto"/>
              <w:bottom w:val="single" w:sz="4" w:space="0" w:color="auto"/>
              <w:right w:val="single" w:sz="4" w:space="0" w:color="auto"/>
            </w:tcBorders>
            <w:hideMark/>
          </w:tcPr>
          <w:p w14:paraId="10FB2B13"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Затрудняюсь ответить</w:t>
            </w:r>
          </w:p>
        </w:tc>
        <w:tc>
          <w:tcPr>
            <w:tcW w:w="1275" w:type="pct"/>
            <w:tcBorders>
              <w:top w:val="single" w:sz="4" w:space="0" w:color="auto"/>
              <w:left w:val="single" w:sz="4" w:space="0" w:color="auto"/>
              <w:bottom w:val="single" w:sz="4" w:space="0" w:color="auto"/>
              <w:right w:val="single" w:sz="4" w:space="0" w:color="auto"/>
            </w:tcBorders>
            <w:hideMark/>
          </w:tcPr>
          <w:p w14:paraId="0EB03C04"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24,4</w:t>
            </w:r>
          </w:p>
        </w:tc>
      </w:tr>
    </w:tbl>
    <w:p w14:paraId="519C0CC3" w14:textId="77777777" w:rsidR="00985501" w:rsidRPr="00985501" w:rsidRDefault="00985501" w:rsidP="00985501">
      <w:pPr>
        <w:spacing w:line="360" w:lineRule="auto"/>
        <w:ind w:firstLine="0"/>
        <w:rPr>
          <w:rFonts w:eastAsiaTheme="minorHAnsi"/>
          <w:sz w:val="28"/>
          <w:szCs w:val="28"/>
          <w:lang w:eastAsia="en-US"/>
        </w:rPr>
      </w:pPr>
    </w:p>
    <w:p w14:paraId="6AA26982"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 xml:space="preserve">Каждому пятому (22,0%) исследуемому хотя бы раз приходилось оплачивать диагностические исследования, назначенные врачом поликлиники; каждому шестому (16,6%) – консультации врачей-специалистов, назначенные врачом поликлиники; 20,8% - лабораторные исследования, назначенные врачом поликлиники. Стоит отметить, что, находясь в стационаре, значительно ниже доля тех, кто оплачивал диагностические и лабораторные исследования (9,7% и 7.2%, соответственно) (Таблица 3.27). </w:t>
      </w:r>
    </w:p>
    <w:p w14:paraId="73B683CE"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3.27 – Распределение респондентов по экономической доступности медицинской помощи при МКБ, %</w:t>
      </w:r>
    </w:p>
    <w:tbl>
      <w:tblPr>
        <w:tblStyle w:val="aa"/>
        <w:tblW w:w="5000" w:type="pct"/>
        <w:tblInd w:w="0" w:type="dxa"/>
        <w:tblLook w:val="04A0" w:firstRow="1" w:lastRow="0" w:firstColumn="1" w:lastColumn="0" w:noHBand="0" w:noVBand="1"/>
      </w:tblPr>
      <w:tblGrid>
        <w:gridCol w:w="4632"/>
        <w:gridCol w:w="1195"/>
        <w:gridCol w:w="1058"/>
        <w:gridCol w:w="875"/>
        <w:gridCol w:w="1867"/>
      </w:tblGrid>
      <w:tr w:rsidR="00985501" w:rsidRPr="00985501" w14:paraId="333157FC" w14:textId="77777777" w:rsidTr="00985501">
        <w:trPr>
          <w:trHeight w:val="20"/>
        </w:trPr>
        <w:tc>
          <w:tcPr>
            <w:tcW w:w="2422" w:type="pct"/>
            <w:tcBorders>
              <w:top w:val="single" w:sz="4" w:space="0" w:color="auto"/>
              <w:left w:val="single" w:sz="4" w:space="0" w:color="auto"/>
              <w:bottom w:val="single" w:sz="4" w:space="0" w:color="auto"/>
              <w:right w:val="single" w:sz="4" w:space="0" w:color="auto"/>
            </w:tcBorders>
            <w:hideMark/>
          </w:tcPr>
          <w:p w14:paraId="3BEB5F09"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Вам приходилось оплачивать при МКБ:</w:t>
            </w:r>
          </w:p>
        </w:tc>
        <w:tc>
          <w:tcPr>
            <w:tcW w:w="637" w:type="pct"/>
            <w:tcBorders>
              <w:top w:val="single" w:sz="4" w:space="0" w:color="auto"/>
              <w:left w:val="single" w:sz="4" w:space="0" w:color="auto"/>
              <w:bottom w:val="single" w:sz="4" w:space="0" w:color="auto"/>
              <w:right w:val="single" w:sz="4" w:space="0" w:color="auto"/>
            </w:tcBorders>
            <w:hideMark/>
          </w:tcPr>
          <w:p w14:paraId="4FA9B702"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Да, часто</w:t>
            </w:r>
          </w:p>
        </w:tc>
        <w:tc>
          <w:tcPr>
            <w:tcW w:w="565" w:type="pct"/>
            <w:tcBorders>
              <w:top w:val="single" w:sz="4" w:space="0" w:color="auto"/>
              <w:left w:val="single" w:sz="4" w:space="0" w:color="auto"/>
              <w:bottom w:val="single" w:sz="4" w:space="0" w:color="auto"/>
              <w:right w:val="single" w:sz="4" w:space="0" w:color="auto"/>
            </w:tcBorders>
            <w:hideMark/>
          </w:tcPr>
          <w:p w14:paraId="3CDEA04B"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Да, редко</w:t>
            </w:r>
          </w:p>
        </w:tc>
        <w:tc>
          <w:tcPr>
            <w:tcW w:w="470" w:type="pct"/>
            <w:tcBorders>
              <w:top w:val="single" w:sz="4" w:space="0" w:color="auto"/>
              <w:left w:val="single" w:sz="4" w:space="0" w:color="auto"/>
              <w:bottom w:val="single" w:sz="4" w:space="0" w:color="auto"/>
              <w:right w:val="single" w:sz="4" w:space="0" w:color="auto"/>
            </w:tcBorders>
            <w:hideMark/>
          </w:tcPr>
          <w:p w14:paraId="43B82B8C"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Нет</w:t>
            </w:r>
          </w:p>
        </w:tc>
        <w:tc>
          <w:tcPr>
            <w:tcW w:w="907" w:type="pct"/>
            <w:tcBorders>
              <w:top w:val="single" w:sz="4" w:space="0" w:color="auto"/>
              <w:left w:val="single" w:sz="4" w:space="0" w:color="auto"/>
              <w:bottom w:val="single" w:sz="4" w:space="0" w:color="auto"/>
              <w:right w:val="single" w:sz="4" w:space="0" w:color="auto"/>
            </w:tcBorders>
            <w:hideMark/>
          </w:tcPr>
          <w:p w14:paraId="0B6B6C95"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Затруднились ответить</w:t>
            </w:r>
          </w:p>
        </w:tc>
      </w:tr>
      <w:tr w:rsidR="00985501" w:rsidRPr="00985501" w14:paraId="1C23BC66" w14:textId="77777777" w:rsidTr="00985501">
        <w:trPr>
          <w:trHeight w:val="20"/>
        </w:trPr>
        <w:tc>
          <w:tcPr>
            <w:tcW w:w="2422" w:type="pct"/>
            <w:tcBorders>
              <w:top w:val="single" w:sz="4" w:space="0" w:color="auto"/>
              <w:left w:val="single" w:sz="4" w:space="0" w:color="auto"/>
              <w:bottom w:val="single" w:sz="4" w:space="0" w:color="auto"/>
              <w:right w:val="single" w:sz="4" w:space="0" w:color="auto"/>
            </w:tcBorders>
            <w:hideMark/>
          </w:tcPr>
          <w:p w14:paraId="07093FCF"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Диагностические исследования, назначенные врачом поликлиники</w:t>
            </w:r>
          </w:p>
        </w:tc>
        <w:tc>
          <w:tcPr>
            <w:tcW w:w="637" w:type="pct"/>
            <w:tcBorders>
              <w:top w:val="single" w:sz="4" w:space="0" w:color="auto"/>
              <w:left w:val="single" w:sz="4" w:space="0" w:color="auto"/>
              <w:bottom w:val="single" w:sz="4" w:space="0" w:color="auto"/>
              <w:right w:val="single" w:sz="4" w:space="0" w:color="auto"/>
            </w:tcBorders>
            <w:hideMark/>
          </w:tcPr>
          <w:p w14:paraId="08E192D6"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9,4</w:t>
            </w:r>
          </w:p>
        </w:tc>
        <w:tc>
          <w:tcPr>
            <w:tcW w:w="565" w:type="pct"/>
            <w:tcBorders>
              <w:top w:val="single" w:sz="4" w:space="0" w:color="auto"/>
              <w:left w:val="single" w:sz="4" w:space="0" w:color="auto"/>
              <w:bottom w:val="single" w:sz="4" w:space="0" w:color="auto"/>
              <w:right w:val="single" w:sz="4" w:space="0" w:color="auto"/>
            </w:tcBorders>
            <w:hideMark/>
          </w:tcPr>
          <w:p w14:paraId="50CADCC7"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12,6</w:t>
            </w:r>
          </w:p>
        </w:tc>
        <w:tc>
          <w:tcPr>
            <w:tcW w:w="470" w:type="pct"/>
            <w:tcBorders>
              <w:top w:val="single" w:sz="4" w:space="0" w:color="auto"/>
              <w:left w:val="single" w:sz="4" w:space="0" w:color="auto"/>
              <w:bottom w:val="single" w:sz="4" w:space="0" w:color="auto"/>
              <w:right w:val="single" w:sz="4" w:space="0" w:color="auto"/>
            </w:tcBorders>
            <w:hideMark/>
          </w:tcPr>
          <w:p w14:paraId="1184B19C"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62,6</w:t>
            </w:r>
          </w:p>
        </w:tc>
        <w:tc>
          <w:tcPr>
            <w:tcW w:w="907" w:type="pct"/>
            <w:tcBorders>
              <w:top w:val="single" w:sz="4" w:space="0" w:color="auto"/>
              <w:left w:val="single" w:sz="4" w:space="0" w:color="auto"/>
              <w:bottom w:val="single" w:sz="4" w:space="0" w:color="auto"/>
              <w:right w:val="single" w:sz="4" w:space="0" w:color="auto"/>
            </w:tcBorders>
            <w:hideMark/>
          </w:tcPr>
          <w:p w14:paraId="2A9E760E"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15,5</w:t>
            </w:r>
          </w:p>
        </w:tc>
      </w:tr>
      <w:tr w:rsidR="00985501" w:rsidRPr="00985501" w14:paraId="2FFE5512" w14:textId="77777777" w:rsidTr="00985501">
        <w:trPr>
          <w:trHeight w:val="20"/>
        </w:trPr>
        <w:tc>
          <w:tcPr>
            <w:tcW w:w="2422" w:type="pct"/>
            <w:tcBorders>
              <w:top w:val="single" w:sz="4" w:space="0" w:color="auto"/>
              <w:left w:val="single" w:sz="4" w:space="0" w:color="auto"/>
              <w:bottom w:val="single" w:sz="4" w:space="0" w:color="auto"/>
              <w:right w:val="single" w:sz="4" w:space="0" w:color="auto"/>
            </w:tcBorders>
            <w:hideMark/>
          </w:tcPr>
          <w:p w14:paraId="21FF4935" w14:textId="77777777" w:rsidR="00985501" w:rsidRPr="00985501" w:rsidRDefault="00985501" w:rsidP="00985501">
            <w:pPr>
              <w:spacing w:line="360" w:lineRule="auto"/>
              <w:ind w:firstLine="0"/>
              <w:jc w:val="left"/>
              <w:rPr>
                <w:rFonts w:eastAsiaTheme="minorHAnsi"/>
                <w:sz w:val="28"/>
                <w:szCs w:val="28"/>
                <w:lang w:eastAsia="en-US"/>
              </w:rPr>
            </w:pPr>
            <w:r w:rsidRPr="00985501">
              <w:rPr>
                <w:rFonts w:eastAsiaTheme="minorHAnsi"/>
                <w:sz w:val="28"/>
                <w:szCs w:val="28"/>
                <w:lang w:eastAsia="en-US"/>
              </w:rPr>
              <w:t>Консультации врачей-специалистов, назначенные врачом поликлиники</w:t>
            </w:r>
          </w:p>
        </w:tc>
        <w:tc>
          <w:tcPr>
            <w:tcW w:w="637" w:type="pct"/>
            <w:tcBorders>
              <w:top w:val="single" w:sz="4" w:space="0" w:color="auto"/>
              <w:left w:val="single" w:sz="4" w:space="0" w:color="auto"/>
              <w:bottom w:val="single" w:sz="4" w:space="0" w:color="auto"/>
              <w:right w:val="single" w:sz="4" w:space="0" w:color="auto"/>
            </w:tcBorders>
            <w:hideMark/>
          </w:tcPr>
          <w:p w14:paraId="59A839EA"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5,8</w:t>
            </w:r>
          </w:p>
        </w:tc>
        <w:tc>
          <w:tcPr>
            <w:tcW w:w="565" w:type="pct"/>
            <w:tcBorders>
              <w:top w:val="single" w:sz="4" w:space="0" w:color="auto"/>
              <w:left w:val="single" w:sz="4" w:space="0" w:color="auto"/>
              <w:bottom w:val="single" w:sz="4" w:space="0" w:color="auto"/>
              <w:right w:val="single" w:sz="4" w:space="0" w:color="auto"/>
            </w:tcBorders>
            <w:hideMark/>
          </w:tcPr>
          <w:p w14:paraId="25C2A0AC"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10,8</w:t>
            </w:r>
          </w:p>
        </w:tc>
        <w:tc>
          <w:tcPr>
            <w:tcW w:w="470" w:type="pct"/>
            <w:tcBorders>
              <w:top w:val="single" w:sz="4" w:space="0" w:color="auto"/>
              <w:left w:val="single" w:sz="4" w:space="0" w:color="auto"/>
              <w:bottom w:val="single" w:sz="4" w:space="0" w:color="auto"/>
              <w:right w:val="single" w:sz="4" w:space="0" w:color="auto"/>
            </w:tcBorders>
            <w:hideMark/>
          </w:tcPr>
          <w:p w14:paraId="369AB815"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68,0</w:t>
            </w:r>
          </w:p>
        </w:tc>
        <w:tc>
          <w:tcPr>
            <w:tcW w:w="907" w:type="pct"/>
            <w:tcBorders>
              <w:top w:val="single" w:sz="4" w:space="0" w:color="auto"/>
              <w:left w:val="single" w:sz="4" w:space="0" w:color="auto"/>
              <w:bottom w:val="single" w:sz="4" w:space="0" w:color="auto"/>
              <w:right w:val="single" w:sz="4" w:space="0" w:color="auto"/>
            </w:tcBorders>
            <w:hideMark/>
          </w:tcPr>
          <w:p w14:paraId="6894D00C"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15,5</w:t>
            </w:r>
          </w:p>
        </w:tc>
      </w:tr>
      <w:tr w:rsidR="00985501" w:rsidRPr="00985501" w14:paraId="499402DD" w14:textId="77777777" w:rsidTr="00985501">
        <w:trPr>
          <w:trHeight w:val="20"/>
        </w:trPr>
        <w:tc>
          <w:tcPr>
            <w:tcW w:w="2422" w:type="pct"/>
            <w:tcBorders>
              <w:top w:val="single" w:sz="4" w:space="0" w:color="auto"/>
              <w:left w:val="single" w:sz="4" w:space="0" w:color="auto"/>
              <w:bottom w:val="single" w:sz="4" w:space="0" w:color="auto"/>
              <w:right w:val="single" w:sz="4" w:space="0" w:color="auto"/>
            </w:tcBorders>
            <w:hideMark/>
          </w:tcPr>
          <w:p w14:paraId="4B125EEB" w14:textId="77777777" w:rsidR="00985501" w:rsidRPr="00985501" w:rsidRDefault="00985501" w:rsidP="00985501">
            <w:pPr>
              <w:spacing w:line="360" w:lineRule="auto"/>
              <w:ind w:firstLine="0"/>
              <w:jc w:val="left"/>
              <w:rPr>
                <w:rFonts w:eastAsiaTheme="minorHAnsi"/>
                <w:sz w:val="28"/>
                <w:szCs w:val="28"/>
                <w:lang w:eastAsia="en-US"/>
              </w:rPr>
            </w:pPr>
            <w:r w:rsidRPr="00985501">
              <w:rPr>
                <w:rFonts w:eastAsiaTheme="minorHAnsi"/>
                <w:sz w:val="28"/>
                <w:szCs w:val="28"/>
                <w:lang w:eastAsia="en-US"/>
              </w:rPr>
              <w:t>Лабораторные исследования, назначенные врачом поликлиники</w:t>
            </w:r>
          </w:p>
        </w:tc>
        <w:tc>
          <w:tcPr>
            <w:tcW w:w="637" w:type="pct"/>
            <w:tcBorders>
              <w:top w:val="single" w:sz="4" w:space="0" w:color="auto"/>
              <w:left w:val="single" w:sz="4" w:space="0" w:color="auto"/>
              <w:bottom w:val="single" w:sz="4" w:space="0" w:color="auto"/>
              <w:right w:val="single" w:sz="4" w:space="0" w:color="auto"/>
            </w:tcBorders>
            <w:hideMark/>
          </w:tcPr>
          <w:p w14:paraId="1AD02CDF"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6,8</w:t>
            </w:r>
          </w:p>
        </w:tc>
        <w:tc>
          <w:tcPr>
            <w:tcW w:w="565" w:type="pct"/>
            <w:tcBorders>
              <w:top w:val="single" w:sz="4" w:space="0" w:color="auto"/>
              <w:left w:val="single" w:sz="4" w:space="0" w:color="auto"/>
              <w:bottom w:val="single" w:sz="4" w:space="0" w:color="auto"/>
              <w:right w:val="single" w:sz="4" w:space="0" w:color="auto"/>
            </w:tcBorders>
            <w:hideMark/>
          </w:tcPr>
          <w:p w14:paraId="3F563623"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14,0</w:t>
            </w:r>
          </w:p>
        </w:tc>
        <w:tc>
          <w:tcPr>
            <w:tcW w:w="470" w:type="pct"/>
            <w:tcBorders>
              <w:top w:val="single" w:sz="4" w:space="0" w:color="auto"/>
              <w:left w:val="single" w:sz="4" w:space="0" w:color="auto"/>
              <w:bottom w:val="single" w:sz="4" w:space="0" w:color="auto"/>
              <w:right w:val="single" w:sz="4" w:space="0" w:color="auto"/>
            </w:tcBorders>
            <w:hideMark/>
          </w:tcPr>
          <w:p w14:paraId="6967AF5C"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64,4</w:t>
            </w:r>
          </w:p>
        </w:tc>
        <w:tc>
          <w:tcPr>
            <w:tcW w:w="907" w:type="pct"/>
            <w:tcBorders>
              <w:top w:val="single" w:sz="4" w:space="0" w:color="auto"/>
              <w:left w:val="single" w:sz="4" w:space="0" w:color="auto"/>
              <w:bottom w:val="single" w:sz="4" w:space="0" w:color="auto"/>
              <w:right w:val="single" w:sz="4" w:space="0" w:color="auto"/>
            </w:tcBorders>
            <w:hideMark/>
          </w:tcPr>
          <w:p w14:paraId="49BF43AC"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14,7</w:t>
            </w:r>
          </w:p>
        </w:tc>
      </w:tr>
      <w:tr w:rsidR="00985501" w:rsidRPr="00985501" w14:paraId="40D43723" w14:textId="77777777" w:rsidTr="00985501">
        <w:trPr>
          <w:trHeight w:val="20"/>
        </w:trPr>
        <w:tc>
          <w:tcPr>
            <w:tcW w:w="2422" w:type="pct"/>
            <w:tcBorders>
              <w:top w:val="single" w:sz="4" w:space="0" w:color="auto"/>
              <w:left w:val="single" w:sz="4" w:space="0" w:color="auto"/>
              <w:bottom w:val="single" w:sz="4" w:space="0" w:color="auto"/>
              <w:right w:val="single" w:sz="4" w:space="0" w:color="auto"/>
            </w:tcBorders>
            <w:hideMark/>
          </w:tcPr>
          <w:p w14:paraId="4E3EA8E8"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Диагностические исследования в стационаре</w:t>
            </w:r>
          </w:p>
        </w:tc>
        <w:tc>
          <w:tcPr>
            <w:tcW w:w="637" w:type="pct"/>
            <w:tcBorders>
              <w:top w:val="single" w:sz="4" w:space="0" w:color="auto"/>
              <w:left w:val="single" w:sz="4" w:space="0" w:color="auto"/>
              <w:bottom w:val="single" w:sz="4" w:space="0" w:color="auto"/>
              <w:right w:val="single" w:sz="4" w:space="0" w:color="auto"/>
            </w:tcBorders>
            <w:hideMark/>
          </w:tcPr>
          <w:p w14:paraId="54E2B734"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1,4</w:t>
            </w:r>
          </w:p>
        </w:tc>
        <w:tc>
          <w:tcPr>
            <w:tcW w:w="565" w:type="pct"/>
            <w:tcBorders>
              <w:top w:val="single" w:sz="4" w:space="0" w:color="auto"/>
              <w:left w:val="single" w:sz="4" w:space="0" w:color="auto"/>
              <w:bottom w:val="single" w:sz="4" w:space="0" w:color="auto"/>
              <w:right w:val="single" w:sz="4" w:space="0" w:color="auto"/>
            </w:tcBorders>
            <w:hideMark/>
          </w:tcPr>
          <w:p w14:paraId="189B2773"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8,3</w:t>
            </w:r>
          </w:p>
        </w:tc>
        <w:tc>
          <w:tcPr>
            <w:tcW w:w="470" w:type="pct"/>
            <w:tcBorders>
              <w:top w:val="single" w:sz="4" w:space="0" w:color="auto"/>
              <w:left w:val="single" w:sz="4" w:space="0" w:color="auto"/>
              <w:bottom w:val="single" w:sz="4" w:space="0" w:color="auto"/>
              <w:right w:val="single" w:sz="4" w:space="0" w:color="auto"/>
            </w:tcBorders>
            <w:hideMark/>
          </w:tcPr>
          <w:p w14:paraId="13452D4A"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89,9</w:t>
            </w:r>
          </w:p>
        </w:tc>
        <w:tc>
          <w:tcPr>
            <w:tcW w:w="907" w:type="pct"/>
            <w:tcBorders>
              <w:top w:val="single" w:sz="4" w:space="0" w:color="auto"/>
              <w:left w:val="single" w:sz="4" w:space="0" w:color="auto"/>
              <w:bottom w:val="single" w:sz="4" w:space="0" w:color="auto"/>
              <w:right w:val="single" w:sz="4" w:space="0" w:color="auto"/>
            </w:tcBorders>
            <w:hideMark/>
          </w:tcPr>
          <w:p w14:paraId="5FE7206F"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0,4</w:t>
            </w:r>
          </w:p>
        </w:tc>
      </w:tr>
      <w:tr w:rsidR="00985501" w:rsidRPr="00985501" w14:paraId="066C1FF5" w14:textId="77777777" w:rsidTr="00985501">
        <w:trPr>
          <w:trHeight w:val="20"/>
        </w:trPr>
        <w:tc>
          <w:tcPr>
            <w:tcW w:w="2422" w:type="pct"/>
            <w:tcBorders>
              <w:top w:val="single" w:sz="4" w:space="0" w:color="auto"/>
              <w:left w:val="single" w:sz="4" w:space="0" w:color="auto"/>
              <w:bottom w:val="single" w:sz="4" w:space="0" w:color="auto"/>
              <w:right w:val="single" w:sz="4" w:space="0" w:color="auto"/>
            </w:tcBorders>
            <w:hideMark/>
          </w:tcPr>
          <w:p w14:paraId="28541A60" w14:textId="77777777" w:rsidR="00985501" w:rsidRPr="00985501" w:rsidRDefault="00985501" w:rsidP="00985501">
            <w:pPr>
              <w:spacing w:line="360" w:lineRule="auto"/>
              <w:ind w:firstLine="0"/>
              <w:jc w:val="left"/>
              <w:rPr>
                <w:rFonts w:eastAsiaTheme="minorHAnsi"/>
                <w:sz w:val="28"/>
                <w:szCs w:val="28"/>
                <w:lang w:eastAsia="en-US"/>
              </w:rPr>
            </w:pPr>
            <w:r w:rsidRPr="00985501">
              <w:rPr>
                <w:rFonts w:eastAsiaTheme="minorHAnsi"/>
                <w:sz w:val="28"/>
                <w:szCs w:val="28"/>
                <w:lang w:eastAsia="en-US"/>
              </w:rPr>
              <w:lastRenderedPageBreak/>
              <w:t>Лабораторные исследования в стационаре</w:t>
            </w:r>
          </w:p>
        </w:tc>
        <w:tc>
          <w:tcPr>
            <w:tcW w:w="637" w:type="pct"/>
            <w:tcBorders>
              <w:top w:val="single" w:sz="4" w:space="0" w:color="auto"/>
              <w:left w:val="single" w:sz="4" w:space="0" w:color="auto"/>
              <w:bottom w:val="single" w:sz="4" w:space="0" w:color="auto"/>
              <w:right w:val="single" w:sz="4" w:space="0" w:color="auto"/>
            </w:tcBorders>
            <w:hideMark/>
          </w:tcPr>
          <w:p w14:paraId="3D84947D"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1,8</w:t>
            </w:r>
          </w:p>
        </w:tc>
        <w:tc>
          <w:tcPr>
            <w:tcW w:w="565" w:type="pct"/>
            <w:tcBorders>
              <w:top w:val="single" w:sz="4" w:space="0" w:color="auto"/>
              <w:left w:val="single" w:sz="4" w:space="0" w:color="auto"/>
              <w:bottom w:val="single" w:sz="4" w:space="0" w:color="auto"/>
              <w:right w:val="single" w:sz="4" w:space="0" w:color="auto"/>
            </w:tcBorders>
            <w:hideMark/>
          </w:tcPr>
          <w:p w14:paraId="2241616B"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5,4</w:t>
            </w:r>
          </w:p>
        </w:tc>
        <w:tc>
          <w:tcPr>
            <w:tcW w:w="470" w:type="pct"/>
            <w:tcBorders>
              <w:top w:val="single" w:sz="4" w:space="0" w:color="auto"/>
              <w:left w:val="single" w:sz="4" w:space="0" w:color="auto"/>
              <w:bottom w:val="single" w:sz="4" w:space="0" w:color="auto"/>
              <w:right w:val="single" w:sz="4" w:space="0" w:color="auto"/>
            </w:tcBorders>
            <w:hideMark/>
          </w:tcPr>
          <w:p w14:paraId="41430FD3"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92,4</w:t>
            </w:r>
          </w:p>
        </w:tc>
        <w:tc>
          <w:tcPr>
            <w:tcW w:w="907" w:type="pct"/>
            <w:tcBorders>
              <w:top w:val="single" w:sz="4" w:space="0" w:color="auto"/>
              <w:left w:val="single" w:sz="4" w:space="0" w:color="auto"/>
              <w:bottom w:val="single" w:sz="4" w:space="0" w:color="auto"/>
              <w:right w:val="single" w:sz="4" w:space="0" w:color="auto"/>
            </w:tcBorders>
            <w:hideMark/>
          </w:tcPr>
          <w:p w14:paraId="44C2F635"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0,4</w:t>
            </w:r>
          </w:p>
        </w:tc>
      </w:tr>
    </w:tbl>
    <w:p w14:paraId="7D129F2A" w14:textId="77777777" w:rsidR="00985501" w:rsidRPr="00985501" w:rsidRDefault="00985501" w:rsidP="00985501">
      <w:pPr>
        <w:spacing w:line="360" w:lineRule="auto"/>
        <w:ind w:firstLine="0"/>
        <w:jc w:val="left"/>
        <w:rPr>
          <w:rFonts w:eastAsiaTheme="minorHAnsi"/>
          <w:sz w:val="28"/>
          <w:szCs w:val="28"/>
          <w:lang w:eastAsia="en-US"/>
        </w:rPr>
      </w:pPr>
    </w:p>
    <w:p w14:paraId="4E71120E"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Обращает на себя внимание то, что пациенты стационара более удовлетворены, оказанной медицинской помощью, чем те, кто проходили лечение в поликлинике (23,3% и 55,6%, соответственно). Половина (52,2%) анкетируемых довольна разъяснениями врачей по вопросам МКБ; 47,0% - доступностью информации о МКБ и профилактике рецидивов МКБ (Таблица 3.28).</w:t>
      </w:r>
    </w:p>
    <w:p w14:paraId="62CE9068"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3.28 – Распределение респондентов по уровню удовлетворенности качеством, оказанной медицинской помощи, %</w:t>
      </w:r>
    </w:p>
    <w:tbl>
      <w:tblPr>
        <w:tblStyle w:val="1"/>
        <w:tblW w:w="5000" w:type="pct"/>
        <w:tblInd w:w="0" w:type="dxa"/>
        <w:tblLook w:val="04A0" w:firstRow="1" w:lastRow="0" w:firstColumn="1" w:lastColumn="0" w:noHBand="0" w:noVBand="1"/>
      </w:tblPr>
      <w:tblGrid>
        <w:gridCol w:w="3961"/>
        <w:gridCol w:w="817"/>
        <w:gridCol w:w="1138"/>
        <w:gridCol w:w="1138"/>
        <w:gridCol w:w="706"/>
        <w:gridCol w:w="1867"/>
      </w:tblGrid>
      <w:tr w:rsidR="00985501" w:rsidRPr="00985501" w14:paraId="584BA826" w14:textId="77777777" w:rsidTr="00985501">
        <w:tc>
          <w:tcPr>
            <w:tcW w:w="2114" w:type="pct"/>
            <w:tcBorders>
              <w:top w:val="single" w:sz="4" w:space="0" w:color="auto"/>
              <w:left w:val="single" w:sz="4" w:space="0" w:color="auto"/>
              <w:bottom w:val="single" w:sz="4" w:space="0" w:color="auto"/>
              <w:right w:val="single" w:sz="4" w:space="0" w:color="auto"/>
            </w:tcBorders>
            <w:hideMark/>
          </w:tcPr>
          <w:p w14:paraId="2986C025" w14:textId="77777777" w:rsidR="00985501" w:rsidRPr="00985501" w:rsidRDefault="00985501" w:rsidP="00985501">
            <w:pPr>
              <w:spacing w:line="360" w:lineRule="auto"/>
              <w:ind w:firstLine="0"/>
              <w:jc w:val="left"/>
              <w:textAlignment w:val="baseline"/>
              <w:rPr>
                <w:sz w:val="28"/>
                <w:szCs w:val="28"/>
              </w:rPr>
            </w:pPr>
            <w:r w:rsidRPr="00985501">
              <w:rPr>
                <w:sz w:val="28"/>
                <w:szCs w:val="28"/>
              </w:rPr>
              <w:t>Удовлетворены ли Вы:</w:t>
            </w:r>
          </w:p>
        </w:tc>
        <w:tc>
          <w:tcPr>
            <w:tcW w:w="481" w:type="pct"/>
            <w:tcBorders>
              <w:top w:val="single" w:sz="4" w:space="0" w:color="auto"/>
              <w:left w:val="single" w:sz="4" w:space="0" w:color="auto"/>
              <w:bottom w:val="single" w:sz="4" w:space="0" w:color="auto"/>
              <w:right w:val="single" w:sz="4" w:space="0" w:color="auto"/>
            </w:tcBorders>
            <w:hideMark/>
          </w:tcPr>
          <w:p w14:paraId="31862788"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Да</w:t>
            </w:r>
          </w:p>
        </w:tc>
        <w:tc>
          <w:tcPr>
            <w:tcW w:w="550" w:type="pct"/>
            <w:tcBorders>
              <w:top w:val="single" w:sz="4" w:space="0" w:color="auto"/>
              <w:left w:val="single" w:sz="4" w:space="0" w:color="auto"/>
              <w:bottom w:val="single" w:sz="4" w:space="0" w:color="auto"/>
              <w:right w:val="single" w:sz="4" w:space="0" w:color="auto"/>
            </w:tcBorders>
            <w:hideMark/>
          </w:tcPr>
          <w:p w14:paraId="02A748F4"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Скорее, да</w:t>
            </w:r>
          </w:p>
        </w:tc>
        <w:tc>
          <w:tcPr>
            <w:tcW w:w="550" w:type="pct"/>
            <w:tcBorders>
              <w:top w:val="single" w:sz="4" w:space="0" w:color="auto"/>
              <w:left w:val="single" w:sz="4" w:space="0" w:color="auto"/>
              <w:bottom w:val="single" w:sz="4" w:space="0" w:color="auto"/>
              <w:right w:val="single" w:sz="4" w:space="0" w:color="auto"/>
            </w:tcBorders>
            <w:hideMark/>
          </w:tcPr>
          <w:p w14:paraId="66A6631F"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Скорее, нет</w:t>
            </w:r>
          </w:p>
        </w:tc>
        <w:tc>
          <w:tcPr>
            <w:tcW w:w="344" w:type="pct"/>
            <w:tcBorders>
              <w:top w:val="single" w:sz="4" w:space="0" w:color="auto"/>
              <w:left w:val="single" w:sz="4" w:space="0" w:color="auto"/>
              <w:bottom w:val="single" w:sz="4" w:space="0" w:color="auto"/>
              <w:right w:val="single" w:sz="4" w:space="0" w:color="auto"/>
            </w:tcBorders>
            <w:hideMark/>
          </w:tcPr>
          <w:p w14:paraId="18359C18"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Нет</w:t>
            </w:r>
          </w:p>
        </w:tc>
        <w:tc>
          <w:tcPr>
            <w:tcW w:w="961" w:type="pct"/>
            <w:tcBorders>
              <w:top w:val="single" w:sz="4" w:space="0" w:color="auto"/>
              <w:left w:val="single" w:sz="4" w:space="0" w:color="auto"/>
              <w:bottom w:val="single" w:sz="4" w:space="0" w:color="auto"/>
              <w:right w:val="single" w:sz="4" w:space="0" w:color="auto"/>
            </w:tcBorders>
            <w:hideMark/>
          </w:tcPr>
          <w:p w14:paraId="5BB20A8D"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Затруднились ответить</w:t>
            </w:r>
          </w:p>
        </w:tc>
      </w:tr>
      <w:tr w:rsidR="00985501" w:rsidRPr="00985501" w14:paraId="6AABF856" w14:textId="77777777" w:rsidTr="00985501">
        <w:tc>
          <w:tcPr>
            <w:tcW w:w="2114" w:type="pct"/>
            <w:tcBorders>
              <w:top w:val="single" w:sz="4" w:space="0" w:color="auto"/>
              <w:left w:val="single" w:sz="4" w:space="0" w:color="auto"/>
              <w:bottom w:val="single" w:sz="4" w:space="0" w:color="auto"/>
              <w:right w:val="single" w:sz="4" w:space="0" w:color="auto"/>
            </w:tcBorders>
            <w:hideMark/>
          </w:tcPr>
          <w:p w14:paraId="697EAD58" w14:textId="77777777" w:rsidR="00985501" w:rsidRPr="00985501" w:rsidRDefault="00985501" w:rsidP="00985501">
            <w:pPr>
              <w:spacing w:line="360" w:lineRule="auto"/>
              <w:ind w:firstLine="0"/>
              <w:jc w:val="left"/>
              <w:textAlignment w:val="baseline"/>
              <w:rPr>
                <w:sz w:val="28"/>
                <w:szCs w:val="28"/>
              </w:rPr>
            </w:pPr>
            <w:r w:rsidRPr="00985501">
              <w:rPr>
                <w:sz w:val="28"/>
                <w:szCs w:val="28"/>
              </w:rPr>
              <w:t>Диагностикой и лечением в поликлинике</w:t>
            </w:r>
          </w:p>
        </w:tc>
        <w:tc>
          <w:tcPr>
            <w:tcW w:w="481" w:type="pct"/>
            <w:tcBorders>
              <w:top w:val="single" w:sz="4" w:space="0" w:color="auto"/>
              <w:left w:val="single" w:sz="4" w:space="0" w:color="auto"/>
              <w:bottom w:val="single" w:sz="4" w:space="0" w:color="auto"/>
              <w:right w:val="single" w:sz="4" w:space="0" w:color="auto"/>
            </w:tcBorders>
            <w:vAlign w:val="center"/>
            <w:hideMark/>
          </w:tcPr>
          <w:p w14:paraId="3BCCE641"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21,6</w:t>
            </w:r>
          </w:p>
        </w:tc>
        <w:tc>
          <w:tcPr>
            <w:tcW w:w="550" w:type="pct"/>
            <w:tcBorders>
              <w:top w:val="single" w:sz="4" w:space="0" w:color="auto"/>
              <w:left w:val="single" w:sz="4" w:space="0" w:color="auto"/>
              <w:bottom w:val="single" w:sz="4" w:space="0" w:color="auto"/>
              <w:right w:val="single" w:sz="4" w:space="0" w:color="auto"/>
            </w:tcBorders>
            <w:vAlign w:val="center"/>
            <w:hideMark/>
          </w:tcPr>
          <w:p w14:paraId="3EAA2AEC"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36,2</w:t>
            </w:r>
          </w:p>
        </w:tc>
        <w:tc>
          <w:tcPr>
            <w:tcW w:w="550" w:type="pct"/>
            <w:tcBorders>
              <w:top w:val="single" w:sz="4" w:space="0" w:color="auto"/>
              <w:left w:val="single" w:sz="4" w:space="0" w:color="auto"/>
              <w:bottom w:val="single" w:sz="4" w:space="0" w:color="auto"/>
              <w:right w:val="single" w:sz="4" w:space="0" w:color="auto"/>
            </w:tcBorders>
            <w:vAlign w:val="center"/>
            <w:hideMark/>
          </w:tcPr>
          <w:p w14:paraId="213D7B60"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21,6</w:t>
            </w:r>
          </w:p>
        </w:tc>
        <w:tc>
          <w:tcPr>
            <w:tcW w:w="344" w:type="pct"/>
            <w:tcBorders>
              <w:top w:val="single" w:sz="4" w:space="0" w:color="auto"/>
              <w:left w:val="single" w:sz="4" w:space="0" w:color="auto"/>
              <w:bottom w:val="single" w:sz="4" w:space="0" w:color="auto"/>
              <w:right w:val="single" w:sz="4" w:space="0" w:color="auto"/>
            </w:tcBorders>
            <w:vAlign w:val="center"/>
            <w:hideMark/>
          </w:tcPr>
          <w:p w14:paraId="4EB2CAF8"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8,2</w:t>
            </w:r>
          </w:p>
        </w:tc>
        <w:tc>
          <w:tcPr>
            <w:tcW w:w="961" w:type="pct"/>
            <w:tcBorders>
              <w:top w:val="single" w:sz="4" w:space="0" w:color="auto"/>
              <w:left w:val="single" w:sz="4" w:space="0" w:color="auto"/>
              <w:bottom w:val="single" w:sz="4" w:space="0" w:color="auto"/>
              <w:right w:val="single" w:sz="4" w:space="0" w:color="auto"/>
            </w:tcBorders>
            <w:vAlign w:val="center"/>
            <w:hideMark/>
          </w:tcPr>
          <w:p w14:paraId="3C2175AB"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12,5</w:t>
            </w:r>
          </w:p>
        </w:tc>
      </w:tr>
      <w:tr w:rsidR="00985501" w:rsidRPr="00985501" w14:paraId="4A590947" w14:textId="77777777" w:rsidTr="00985501">
        <w:tc>
          <w:tcPr>
            <w:tcW w:w="2114" w:type="pct"/>
            <w:tcBorders>
              <w:top w:val="single" w:sz="4" w:space="0" w:color="auto"/>
              <w:left w:val="single" w:sz="4" w:space="0" w:color="auto"/>
              <w:bottom w:val="single" w:sz="4" w:space="0" w:color="auto"/>
              <w:right w:val="single" w:sz="4" w:space="0" w:color="auto"/>
            </w:tcBorders>
            <w:hideMark/>
          </w:tcPr>
          <w:p w14:paraId="6262E590" w14:textId="77777777" w:rsidR="00985501" w:rsidRPr="00985501" w:rsidRDefault="00985501" w:rsidP="00985501">
            <w:pPr>
              <w:spacing w:line="360" w:lineRule="auto"/>
              <w:ind w:firstLine="0"/>
              <w:jc w:val="left"/>
              <w:textAlignment w:val="baseline"/>
              <w:rPr>
                <w:sz w:val="28"/>
                <w:szCs w:val="28"/>
              </w:rPr>
            </w:pPr>
            <w:r w:rsidRPr="00985501">
              <w:rPr>
                <w:sz w:val="28"/>
                <w:szCs w:val="28"/>
              </w:rPr>
              <w:t>Сроками ожидания обследования в поликлинике</w:t>
            </w:r>
          </w:p>
        </w:tc>
        <w:tc>
          <w:tcPr>
            <w:tcW w:w="481" w:type="pct"/>
            <w:tcBorders>
              <w:top w:val="single" w:sz="4" w:space="0" w:color="auto"/>
              <w:left w:val="single" w:sz="4" w:space="0" w:color="auto"/>
              <w:bottom w:val="single" w:sz="4" w:space="0" w:color="auto"/>
              <w:right w:val="single" w:sz="4" w:space="0" w:color="auto"/>
            </w:tcBorders>
            <w:vAlign w:val="center"/>
            <w:hideMark/>
          </w:tcPr>
          <w:p w14:paraId="070DBBDA"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22,0</w:t>
            </w:r>
          </w:p>
        </w:tc>
        <w:tc>
          <w:tcPr>
            <w:tcW w:w="550" w:type="pct"/>
            <w:tcBorders>
              <w:top w:val="single" w:sz="4" w:space="0" w:color="auto"/>
              <w:left w:val="single" w:sz="4" w:space="0" w:color="auto"/>
              <w:bottom w:val="single" w:sz="4" w:space="0" w:color="auto"/>
              <w:right w:val="single" w:sz="4" w:space="0" w:color="auto"/>
            </w:tcBorders>
            <w:vAlign w:val="center"/>
            <w:hideMark/>
          </w:tcPr>
          <w:p w14:paraId="34EC5B4F"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30,6</w:t>
            </w:r>
          </w:p>
        </w:tc>
        <w:tc>
          <w:tcPr>
            <w:tcW w:w="550" w:type="pct"/>
            <w:tcBorders>
              <w:top w:val="single" w:sz="4" w:space="0" w:color="auto"/>
              <w:left w:val="single" w:sz="4" w:space="0" w:color="auto"/>
              <w:bottom w:val="single" w:sz="4" w:space="0" w:color="auto"/>
              <w:right w:val="single" w:sz="4" w:space="0" w:color="auto"/>
            </w:tcBorders>
            <w:vAlign w:val="center"/>
            <w:hideMark/>
          </w:tcPr>
          <w:p w14:paraId="6A77B99E"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22,8</w:t>
            </w:r>
          </w:p>
        </w:tc>
        <w:tc>
          <w:tcPr>
            <w:tcW w:w="344" w:type="pct"/>
            <w:tcBorders>
              <w:top w:val="single" w:sz="4" w:space="0" w:color="auto"/>
              <w:left w:val="single" w:sz="4" w:space="0" w:color="auto"/>
              <w:bottom w:val="single" w:sz="4" w:space="0" w:color="auto"/>
              <w:right w:val="single" w:sz="4" w:space="0" w:color="auto"/>
            </w:tcBorders>
            <w:vAlign w:val="center"/>
            <w:hideMark/>
          </w:tcPr>
          <w:p w14:paraId="0E18CD06"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12,1</w:t>
            </w:r>
          </w:p>
        </w:tc>
        <w:tc>
          <w:tcPr>
            <w:tcW w:w="961" w:type="pct"/>
            <w:tcBorders>
              <w:top w:val="single" w:sz="4" w:space="0" w:color="auto"/>
              <w:left w:val="single" w:sz="4" w:space="0" w:color="auto"/>
              <w:bottom w:val="single" w:sz="4" w:space="0" w:color="auto"/>
              <w:right w:val="single" w:sz="4" w:space="0" w:color="auto"/>
            </w:tcBorders>
            <w:vAlign w:val="center"/>
            <w:hideMark/>
          </w:tcPr>
          <w:p w14:paraId="687E24DC"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12,5</w:t>
            </w:r>
          </w:p>
        </w:tc>
      </w:tr>
      <w:tr w:rsidR="00985501" w:rsidRPr="00985501" w14:paraId="79A860F3" w14:textId="77777777" w:rsidTr="00985501">
        <w:tc>
          <w:tcPr>
            <w:tcW w:w="2114" w:type="pct"/>
            <w:tcBorders>
              <w:top w:val="single" w:sz="4" w:space="0" w:color="auto"/>
              <w:left w:val="single" w:sz="4" w:space="0" w:color="auto"/>
              <w:bottom w:val="single" w:sz="4" w:space="0" w:color="auto"/>
              <w:right w:val="single" w:sz="4" w:space="0" w:color="auto"/>
            </w:tcBorders>
            <w:hideMark/>
          </w:tcPr>
          <w:p w14:paraId="54C5BE36" w14:textId="77777777" w:rsidR="00985501" w:rsidRPr="00985501" w:rsidRDefault="00985501" w:rsidP="00985501">
            <w:pPr>
              <w:spacing w:line="360" w:lineRule="auto"/>
              <w:ind w:firstLine="0"/>
              <w:jc w:val="left"/>
              <w:textAlignment w:val="baseline"/>
              <w:rPr>
                <w:sz w:val="28"/>
                <w:szCs w:val="28"/>
              </w:rPr>
            </w:pPr>
            <w:r w:rsidRPr="00985501">
              <w:rPr>
                <w:sz w:val="28"/>
                <w:szCs w:val="28"/>
              </w:rPr>
              <w:t>Доступностью врача-уролога в поликлинике/КДЦ</w:t>
            </w:r>
          </w:p>
        </w:tc>
        <w:tc>
          <w:tcPr>
            <w:tcW w:w="481" w:type="pct"/>
            <w:tcBorders>
              <w:top w:val="single" w:sz="4" w:space="0" w:color="auto"/>
              <w:left w:val="single" w:sz="4" w:space="0" w:color="auto"/>
              <w:bottom w:val="single" w:sz="4" w:space="0" w:color="auto"/>
              <w:right w:val="single" w:sz="4" w:space="0" w:color="auto"/>
            </w:tcBorders>
            <w:vAlign w:val="center"/>
            <w:hideMark/>
          </w:tcPr>
          <w:p w14:paraId="411EFA27"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27,2</w:t>
            </w:r>
          </w:p>
        </w:tc>
        <w:tc>
          <w:tcPr>
            <w:tcW w:w="550" w:type="pct"/>
            <w:tcBorders>
              <w:top w:val="single" w:sz="4" w:space="0" w:color="auto"/>
              <w:left w:val="single" w:sz="4" w:space="0" w:color="auto"/>
              <w:bottom w:val="single" w:sz="4" w:space="0" w:color="auto"/>
              <w:right w:val="single" w:sz="4" w:space="0" w:color="auto"/>
            </w:tcBorders>
            <w:vAlign w:val="center"/>
            <w:hideMark/>
          </w:tcPr>
          <w:p w14:paraId="5C6F9085"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29,3</w:t>
            </w:r>
          </w:p>
        </w:tc>
        <w:tc>
          <w:tcPr>
            <w:tcW w:w="550" w:type="pct"/>
            <w:tcBorders>
              <w:top w:val="single" w:sz="4" w:space="0" w:color="auto"/>
              <w:left w:val="single" w:sz="4" w:space="0" w:color="auto"/>
              <w:bottom w:val="single" w:sz="4" w:space="0" w:color="auto"/>
              <w:right w:val="single" w:sz="4" w:space="0" w:color="auto"/>
            </w:tcBorders>
            <w:vAlign w:val="center"/>
            <w:hideMark/>
          </w:tcPr>
          <w:p w14:paraId="3F081CCD"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16,8</w:t>
            </w:r>
          </w:p>
        </w:tc>
        <w:tc>
          <w:tcPr>
            <w:tcW w:w="344" w:type="pct"/>
            <w:tcBorders>
              <w:top w:val="single" w:sz="4" w:space="0" w:color="auto"/>
              <w:left w:val="single" w:sz="4" w:space="0" w:color="auto"/>
              <w:bottom w:val="single" w:sz="4" w:space="0" w:color="auto"/>
              <w:right w:val="single" w:sz="4" w:space="0" w:color="auto"/>
            </w:tcBorders>
            <w:vAlign w:val="center"/>
            <w:hideMark/>
          </w:tcPr>
          <w:p w14:paraId="3545C030"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14,7</w:t>
            </w:r>
          </w:p>
        </w:tc>
        <w:tc>
          <w:tcPr>
            <w:tcW w:w="961" w:type="pct"/>
            <w:tcBorders>
              <w:top w:val="single" w:sz="4" w:space="0" w:color="auto"/>
              <w:left w:val="single" w:sz="4" w:space="0" w:color="auto"/>
              <w:bottom w:val="single" w:sz="4" w:space="0" w:color="auto"/>
              <w:right w:val="single" w:sz="4" w:space="0" w:color="auto"/>
            </w:tcBorders>
            <w:vAlign w:val="center"/>
            <w:hideMark/>
          </w:tcPr>
          <w:p w14:paraId="4FEAB180"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12,1</w:t>
            </w:r>
          </w:p>
        </w:tc>
      </w:tr>
      <w:tr w:rsidR="00985501" w:rsidRPr="00985501" w14:paraId="1C78FC88" w14:textId="77777777" w:rsidTr="00985501">
        <w:tc>
          <w:tcPr>
            <w:tcW w:w="2114" w:type="pct"/>
            <w:tcBorders>
              <w:top w:val="single" w:sz="4" w:space="0" w:color="auto"/>
              <w:left w:val="single" w:sz="4" w:space="0" w:color="auto"/>
              <w:bottom w:val="single" w:sz="4" w:space="0" w:color="auto"/>
              <w:right w:val="single" w:sz="4" w:space="0" w:color="auto"/>
            </w:tcBorders>
            <w:hideMark/>
          </w:tcPr>
          <w:p w14:paraId="4B9C483B" w14:textId="77777777" w:rsidR="00985501" w:rsidRPr="00985501" w:rsidRDefault="00985501" w:rsidP="00985501">
            <w:pPr>
              <w:spacing w:line="360" w:lineRule="auto"/>
              <w:ind w:firstLine="0"/>
              <w:jc w:val="left"/>
              <w:textAlignment w:val="baseline"/>
              <w:rPr>
                <w:sz w:val="28"/>
                <w:szCs w:val="28"/>
              </w:rPr>
            </w:pPr>
            <w:r w:rsidRPr="00985501">
              <w:rPr>
                <w:sz w:val="28"/>
                <w:szCs w:val="28"/>
              </w:rPr>
              <w:t>Результатами лечения в поликлинике</w:t>
            </w:r>
          </w:p>
        </w:tc>
        <w:tc>
          <w:tcPr>
            <w:tcW w:w="481" w:type="pct"/>
            <w:tcBorders>
              <w:top w:val="single" w:sz="4" w:space="0" w:color="auto"/>
              <w:left w:val="single" w:sz="4" w:space="0" w:color="auto"/>
              <w:bottom w:val="single" w:sz="4" w:space="0" w:color="auto"/>
              <w:right w:val="single" w:sz="4" w:space="0" w:color="auto"/>
            </w:tcBorders>
            <w:vAlign w:val="center"/>
            <w:hideMark/>
          </w:tcPr>
          <w:p w14:paraId="458BE64F"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23,3</w:t>
            </w:r>
          </w:p>
        </w:tc>
        <w:tc>
          <w:tcPr>
            <w:tcW w:w="550" w:type="pct"/>
            <w:tcBorders>
              <w:top w:val="single" w:sz="4" w:space="0" w:color="auto"/>
              <w:left w:val="single" w:sz="4" w:space="0" w:color="auto"/>
              <w:bottom w:val="single" w:sz="4" w:space="0" w:color="auto"/>
              <w:right w:val="single" w:sz="4" w:space="0" w:color="auto"/>
            </w:tcBorders>
            <w:vAlign w:val="center"/>
            <w:hideMark/>
          </w:tcPr>
          <w:p w14:paraId="230F4D9A"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33,2</w:t>
            </w:r>
          </w:p>
        </w:tc>
        <w:tc>
          <w:tcPr>
            <w:tcW w:w="550" w:type="pct"/>
            <w:tcBorders>
              <w:top w:val="single" w:sz="4" w:space="0" w:color="auto"/>
              <w:left w:val="single" w:sz="4" w:space="0" w:color="auto"/>
              <w:bottom w:val="single" w:sz="4" w:space="0" w:color="auto"/>
              <w:right w:val="single" w:sz="4" w:space="0" w:color="auto"/>
            </w:tcBorders>
            <w:vAlign w:val="center"/>
            <w:hideMark/>
          </w:tcPr>
          <w:p w14:paraId="1D20CBD0"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19,4</w:t>
            </w:r>
          </w:p>
        </w:tc>
        <w:tc>
          <w:tcPr>
            <w:tcW w:w="344" w:type="pct"/>
            <w:tcBorders>
              <w:top w:val="single" w:sz="4" w:space="0" w:color="auto"/>
              <w:left w:val="single" w:sz="4" w:space="0" w:color="auto"/>
              <w:bottom w:val="single" w:sz="4" w:space="0" w:color="auto"/>
              <w:right w:val="single" w:sz="4" w:space="0" w:color="auto"/>
            </w:tcBorders>
            <w:vAlign w:val="center"/>
            <w:hideMark/>
          </w:tcPr>
          <w:p w14:paraId="0E37AD41"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10,3</w:t>
            </w:r>
          </w:p>
        </w:tc>
        <w:tc>
          <w:tcPr>
            <w:tcW w:w="961" w:type="pct"/>
            <w:tcBorders>
              <w:top w:val="single" w:sz="4" w:space="0" w:color="auto"/>
              <w:left w:val="single" w:sz="4" w:space="0" w:color="auto"/>
              <w:bottom w:val="single" w:sz="4" w:space="0" w:color="auto"/>
              <w:right w:val="single" w:sz="4" w:space="0" w:color="auto"/>
            </w:tcBorders>
            <w:vAlign w:val="center"/>
            <w:hideMark/>
          </w:tcPr>
          <w:p w14:paraId="08FE3D0E"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13,8</w:t>
            </w:r>
          </w:p>
        </w:tc>
      </w:tr>
      <w:tr w:rsidR="00985501" w:rsidRPr="00985501" w14:paraId="205873F1" w14:textId="77777777" w:rsidTr="00985501">
        <w:tc>
          <w:tcPr>
            <w:tcW w:w="2114" w:type="pct"/>
            <w:tcBorders>
              <w:top w:val="single" w:sz="4" w:space="0" w:color="auto"/>
              <w:left w:val="single" w:sz="4" w:space="0" w:color="auto"/>
              <w:bottom w:val="single" w:sz="4" w:space="0" w:color="auto"/>
              <w:right w:val="single" w:sz="4" w:space="0" w:color="auto"/>
            </w:tcBorders>
            <w:hideMark/>
          </w:tcPr>
          <w:p w14:paraId="687CBAF4" w14:textId="77777777" w:rsidR="00985501" w:rsidRPr="00985501" w:rsidRDefault="00985501" w:rsidP="00985501">
            <w:pPr>
              <w:spacing w:line="360" w:lineRule="auto"/>
              <w:ind w:firstLine="0"/>
              <w:jc w:val="left"/>
              <w:textAlignment w:val="baseline"/>
              <w:rPr>
                <w:sz w:val="28"/>
                <w:szCs w:val="28"/>
              </w:rPr>
            </w:pPr>
            <w:r w:rsidRPr="00985501">
              <w:rPr>
                <w:sz w:val="28"/>
                <w:szCs w:val="28"/>
              </w:rPr>
              <w:t>Диагностикой и лечением в больнице</w:t>
            </w:r>
          </w:p>
        </w:tc>
        <w:tc>
          <w:tcPr>
            <w:tcW w:w="481" w:type="pct"/>
            <w:tcBorders>
              <w:top w:val="single" w:sz="4" w:space="0" w:color="auto"/>
              <w:left w:val="single" w:sz="4" w:space="0" w:color="auto"/>
              <w:bottom w:val="single" w:sz="4" w:space="0" w:color="auto"/>
              <w:right w:val="single" w:sz="4" w:space="0" w:color="auto"/>
            </w:tcBorders>
            <w:vAlign w:val="center"/>
            <w:hideMark/>
          </w:tcPr>
          <w:p w14:paraId="141D22C5"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52,6</w:t>
            </w:r>
          </w:p>
        </w:tc>
        <w:tc>
          <w:tcPr>
            <w:tcW w:w="550" w:type="pct"/>
            <w:tcBorders>
              <w:top w:val="single" w:sz="4" w:space="0" w:color="auto"/>
              <w:left w:val="single" w:sz="4" w:space="0" w:color="auto"/>
              <w:bottom w:val="single" w:sz="4" w:space="0" w:color="auto"/>
              <w:right w:val="single" w:sz="4" w:space="0" w:color="auto"/>
            </w:tcBorders>
            <w:vAlign w:val="center"/>
            <w:hideMark/>
          </w:tcPr>
          <w:p w14:paraId="3CCBAA45"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35,3</w:t>
            </w:r>
          </w:p>
        </w:tc>
        <w:tc>
          <w:tcPr>
            <w:tcW w:w="550" w:type="pct"/>
            <w:tcBorders>
              <w:top w:val="single" w:sz="4" w:space="0" w:color="auto"/>
              <w:left w:val="single" w:sz="4" w:space="0" w:color="auto"/>
              <w:bottom w:val="single" w:sz="4" w:space="0" w:color="auto"/>
              <w:right w:val="single" w:sz="4" w:space="0" w:color="auto"/>
            </w:tcBorders>
            <w:vAlign w:val="center"/>
            <w:hideMark/>
          </w:tcPr>
          <w:p w14:paraId="6C4FF693"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3,9</w:t>
            </w:r>
          </w:p>
        </w:tc>
        <w:tc>
          <w:tcPr>
            <w:tcW w:w="344" w:type="pct"/>
            <w:tcBorders>
              <w:top w:val="single" w:sz="4" w:space="0" w:color="auto"/>
              <w:left w:val="single" w:sz="4" w:space="0" w:color="auto"/>
              <w:bottom w:val="single" w:sz="4" w:space="0" w:color="auto"/>
              <w:right w:val="single" w:sz="4" w:space="0" w:color="auto"/>
            </w:tcBorders>
            <w:vAlign w:val="center"/>
            <w:hideMark/>
          </w:tcPr>
          <w:p w14:paraId="52B3599E"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1,3</w:t>
            </w:r>
          </w:p>
        </w:tc>
        <w:tc>
          <w:tcPr>
            <w:tcW w:w="961" w:type="pct"/>
            <w:tcBorders>
              <w:top w:val="single" w:sz="4" w:space="0" w:color="auto"/>
              <w:left w:val="single" w:sz="4" w:space="0" w:color="auto"/>
              <w:bottom w:val="single" w:sz="4" w:space="0" w:color="auto"/>
              <w:right w:val="single" w:sz="4" w:space="0" w:color="auto"/>
            </w:tcBorders>
            <w:vAlign w:val="center"/>
            <w:hideMark/>
          </w:tcPr>
          <w:p w14:paraId="4581D1BF"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6,5</w:t>
            </w:r>
          </w:p>
        </w:tc>
      </w:tr>
      <w:tr w:rsidR="00985501" w:rsidRPr="00985501" w14:paraId="57F11317" w14:textId="77777777" w:rsidTr="00985501">
        <w:tc>
          <w:tcPr>
            <w:tcW w:w="2114" w:type="pct"/>
            <w:tcBorders>
              <w:top w:val="single" w:sz="4" w:space="0" w:color="auto"/>
              <w:left w:val="single" w:sz="4" w:space="0" w:color="auto"/>
              <w:bottom w:val="single" w:sz="4" w:space="0" w:color="auto"/>
              <w:right w:val="single" w:sz="4" w:space="0" w:color="auto"/>
            </w:tcBorders>
            <w:hideMark/>
          </w:tcPr>
          <w:p w14:paraId="7C649912" w14:textId="77777777" w:rsidR="00985501" w:rsidRPr="00985501" w:rsidRDefault="00985501" w:rsidP="00985501">
            <w:pPr>
              <w:spacing w:line="360" w:lineRule="auto"/>
              <w:ind w:firstLine="0"/>
              <w:jc w:val="left"/>
              <w:textAlignment w:val="baseline"/>
              <w:rPr>
                <w:sz w:val="28"/>
                <w:szCs w:val="28"/>
              </w:rPr>
            </w:pPr>
            <w:r w:rsidRPr="00985501">
              <w:rPr>
                <w:sz w:val="28"/>
                <w:szCs w:val="28"/>
              </w:rPr>
              <w:t>Результатами лечения в больнице</w:t>
            </w:r>
          </w:p>
        </w:tc>
        <w:tc>
          <w:tcPr>
            <w:tcW w:w="481" w:type="pct"/>
            <w:tcBorders>
              <w:top w:val="single" w:sz="4" w:space="0" w:color="auto"/>
              <w:left w:val="single" w:sz="4" w:space="0" w:color="auto"/>
              <w:bottom w:val="single" w:sz="4" w:space="0" w:color="auto"/>
              <w:right w:val="single" w:sz="4" w:space="0" w:color="auto"/>
            </w:tcBorders>
            <w:vAlign w:val="center"/>
            <w:hideMark/>
          </w:tcPr>
          <w:p w14:paraId="3A515468"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55,6</w:t>
            </w:r>
          </w:p>
        </w:tc>
        <w:tc>
          <w:tcPr>
            <w:tcW w:w="550" w:type="pct"/>
            <w:tcBorders>
              <w:top w:val="single" w:sz="4" w:space="0" w:color="auto"/>
              <w:left w:val="single" w:sz="4" w:space="0" w:color="auto"/>
              <w:bottom w:val="single" w:sz="4" w:space="0" w:color="auto"/>
              <w:right w:val="single" w:sz="4" w:space="0" w:color="auto"/>
            </w:tcBorders>
            <w:vAlign w:val="center"/>
            <w:hideMark/>
          </w:tcPr>
          <w:p w14:paraId="5D1FDFD6"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29,7</w:t>
            </w:r>
          </w:p>
        </w:tc>
        <w:tc>
          <w:tcPr>
            <w:tcW w:w="550" w:type="pct"/>
            <w:tcBorders>
              <w:top w:val="single" w:sz="4" w:space="0" w:color="auto"/>
              <w:left w:val="single" w:sz="4" w:space="0" w:color="auto"/>
              <w:bottom w:val="single" w:sz="4" w:space="0" w:color="auto"/>
              <w:right w:val="single" w:sz="4" w:space="0" w:color="auto"/>
            </w:tcBorders>
            <w:vAlign w:val="center"/>
            <w:hideMark/>
          </w:tcPr>
          <w:p w14:paraId="2ADB0E94"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4,3</w:t>
            </w:r>
          </w:p>
        </w:tc>
        <w:tc>
          <w:tcPr>
            <w:tcW w:w="344" w:type="pct"/>
            <w:tcBorders>
              <w:top w:val="single" w:sz="4" w:space="0" w:color="auto"/>
              <w:left w:val="single" w:sz="4" w:space="0" w:color="auto"/>
              <w:bottom w:val="single" w:sz="4" w:space="0" w:color="auto"/>
              <w:right w:val="single" w:sz="4" w:space="0" w:color="auto"/>
            </w:tcBorders>
            <w:vAlign w:val="center"/>
            <w:hideMark/>
          </w:tcPr>
          <w:p w14:paraId="30CB0494"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0,9</w:t>
            </w:r>
          </w:p>
        </w:tc>
        <w:tc>
          <w:tcPr>
            <w:tcW w:w="961" w:type="pct"/>
            <w:tcBorders>
              <w:top w:val="single" w:sz="4" w:space="0" w:color="auto"/>
              <w:left w:val="single" w:sz="4" w:space="0" w:color="auto"/>
              <w:bottom w:val="single" w:sz="4" w:space="0" w:color="auto"/>
              <w:right w:val="single" w:sz="4" w:space="0" w:color="auto"/>
            </w:tcBorders>
            <w:vAlign w:val="center"/>
            <w:hideMark/>
          </w:tcPr>
          <w:p w14:paraId="777B802C"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9,5</w:t>
            </w:r>
          </w:p>
        </w:tc>
      </w:tr>
      <w:tr w:rsidR="00985501" w:rsidRPr="00985501" w14:paraId="4A18CABA" w14:textId="77777777" w:rsidTr="00985501">
        <w:tc>
          <w:tcPr>
            <w:tcW w:w="2114" w:type="pct"/>
            <w:tcBorders>
              <w:top w:val="single" w:sz="4" w:space="0" w:color="auto"/>
              <w:left w:val="single" w:sz="4" w:space="0" w:color="auto"/>
              <w:bottom w:val="single" w:sz="4" w:space="0" w:color="auto"/>
              <w:right w:val="single" w:sz="4" w:space="0" w:color="auto"/>
            </w:tcBorders>
            <w:hideMark/>
          </w:tcPr>
          <w:p w14:paraId="567643FA" w14:textId="77777777" w:rsidR="00985501" w:rsidRPr="00985501" w:rsidRDefault="00985501" w:rsidP="00985501">
            <w:pPr>
              <w:spacing w:line="360" w:lineRule="auto"/>
              <w:ind w:firstLine="0"/>
              <w:jc w:val="left"/>
              <w:textAlignment w:val="baseline"/>
              <w:rPr>
                <w:sz w:val="28"/>
                <w:szCs w:val="28"/>
              </w:rPr>
            </w:pPr>
            <w:r w:rsidRPr="00985501">
              <w:rPr>
                <w:sz w:val="28"/>
                <w:szCs w:val="28"/>
              </w:rPr>
              <w:t>Разъяснениями врачей по вопросам МКБ</w:t>
            </w:r>
          </w:p>
        </w:tc>
        <w:tc>
          <w:tcPr>
            <w:tcW w:w="481" w:type="pct"/>
            <w:tcBorders>
              <w:top w:val="single" w:sz="4" w:space="0" w:color="auto"/>
              <w:left w:val="single" w:sz="4" w:space="0" w:color="auto"/>
              <w:bottom w:val="single" w:sz="4" w:space="0" w:color="auto"/>
              <w:right w:val="single" w:sz="4" w:space="0" w:color="auto"/>
            </w:tcBorders>
            <w:vAlign w:val="center"/>
            <w:hideMark/>
          </w:tcPr>
          <w:p w14:paraId="121AB9DF"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52,2</w:t>
            </w:r>
          </w:p>
        </w:tc>
        <w:tc>
          <w:tcPr>
            <w:tcW w:w="550" w:type="pct"/>
            <w:tcBorders>
              <w:top w:val="single" w:sz="4" w:space="0" w:color="auto"/>
              <w:left w:val="single" w:sz="4" w:space="0" w:color="auto"/>
              <w:bottom w:val="single" w:sz="4" w:space="0" w:color="auto"/>
              <w:right w:val="single" w:sz="4" w:space="0" w:color="auto"/>
            </w:tcBorders>
            <w:vAlign w:val="center"/>
            <w:hideMark/>
          </w:tcPr>
          <w:p w14:paraId="265950A4"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29,3</w:t>
            </w:r>
          </w:p>
        </w:tc>
        <w:tc>
          <w:tcPr>
            <w:tcW w:w="550" w:type="pct"/>
            <w:tcBorders>
              <w:top w:val="single" w:sz="4" w:space="0" w:color="auto"/>
              <w:left w:val="single" w:sz="4" w:space="0" w:color="auto"/>
              <w:bottom w:val="single" w:sz="4" w:space="0" w:color="auto"/>
              <w:right w:val="single" w:sz="4" w:space="0" w:color="auto"/>
            </w:tcBorders>
            <w:vAlign w:val="center"/>
            <w:hideMark/>
          </w:tcPr>
          <w:p w14:paraId="4B7778FF"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10,8</w:t>
            </w:r>
          </w:p>
        </w:tc>
        <w:tc>
          <w:tcPr>
            <w:tcW w:w="344" w:type="pct"/>
            <w:tcBorders>
              <w:top w:val="single" w:sz="4" w:space="0" w:color="auto"/>
              <w:left w:val="single" w:sz="4" w:space="0" w:color="auto"/>
              <w:bottom w:val="single" w:sz="4" w:space="0" w:color="auto"/>
              <w:right w:val="single" w:sz="4" w:space="0" w:color="auto"/>
            </w:tcBorders>
            <w:vAlign w:val="center"/>
            <w:hideMark/>
          </w:tcPr>
          <w:p w14:paraId="4169AB2C"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2,6</w:t>
            </w:r>
          </w:p>
        </w:tc>
        <w:tc>
          <w:tcPr>
            <w:tcW w:w="961" w:type="pct"/>
            <w:tcBorders>
              <w:top w:val="single" w:sz="4" w:space="0" w:color="auto"/>
              <w:left w:val="single" w:sz="4" w:space="0" w:color="auto"/>
              <w:bottom w:val="single" w:sz="4" w:space="0" w:color="auto"/>
              <w:right w:val="single" w:sz="4" w:space="0" w:color="auto"/>
            </w:tcBorders>
            <w:vAlign w:val="center"/>
            <w:hideMark/>
          </w:tcPr>
          <w:p w14:paraId="0DD89D57"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5,2</w:t>
            </w:r>
          </w:p>
        </w:tc>
      </w:tr>
      <w:tr w:rsidR="00985501" w:rsidRPr="00985501" w14:paraId="2864C95D" w14:textId="77777777" w:rsidTr="00985501">
        <w:tc>
          <w:tcPr>
            <w:tcW w:w="2114" w:type="pct"/>
            <w:tcBorders>
              <w:top w:val="single" w:sz="4" w:space="0" w:color="auto"/>
              <w:left w:val="single" w:sz="4" w:space="0" w:color="auto"/>
              <w:bottom w:val="single" w:sz="4" w:space="0" w:color="auto"/>
              <w:right w:val="single" w:sz="4" w:space="0" w:color="auto"/>
            </w:tcBorders>
            <w:hideMark/>
          </w:tcPr>
          <w:p w14:paraId="34261D49" w14:textId="77777777" w:rsidR="00985501" w:rsidRPr="00985501" w:rsidRDefault="00985501" w:rsidP="00985501">
            <w:pPr>
              <w:spacing w:line="360" w:lineRule="auto"/>
              <w:ind w:firstLine="0"/>
              <w:jc w:val="left"/>
              <w:textAlignment w:val="baseline"/>
              <w:rPr>
                <w:sz w:val="28"/>
                <w:szCs w:val="28"/>
              </w:rPr>
            </w:pPr>
            <w:r w:rsidRPr="00985501">
              <w:rPr>
                <w:sz w:val="28"/>
                <w:szCs w:val="28"/>
              </w:rPr>
              <w:lastRenderedPageBreak/>
              <w:t>Доступностью информации о МКБ, профилактике рецидивов МКБ</w:t>
            </w:r>
          </w:p>
        </w:tc>
        <w:tc>
          <w:tcPr>
            <w:tcW w:w="481" w:type="pct"/>
            <w:tcBorders>
              <w:top w:val="single" w:sz="4" w:space="0" w:color="auto"/>
              <w:left w:val="single" w:sz="4" w:space="0" w:color="auto"/>
              <w:bottom w:val="single" w:sz="4" w:space="0" w:color="auto"/>
              <w:right w:val="single" w:sz="4" w:space="0" w:color="auto"/>
            </w:tcBorders>
            <w:vAlign w:val="center"/>
            <w:hideMark/>
          </w:tcPr>
          <w:p w14:paraId="353E3996"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47,0</w:t>
            </w:r>
          </w:p>
        </w:tc>
        <w:tc>
          <w:tcPr>
            <w:tcW w:w="550" w:type="pct"/>
            <w:tcBorders>
              <w:top w:val="single" w:sz="4" w:space="0" w:color="auto"/>
              <w:left w:val="single" w:sz="4" w:space="0" w:color="auto"/>
              <w:bottom w:val="single" w:sz="4" w:space="0" w:color="auto"/>
              <w:right w:val="single" w:sz="4" w:space="0" w:color="auto"/>
            </w:tcBorders>
            <w:vAlign w:val="center"/>
            <w:hideMark/>
          </w:tcPr>
          <w:p w14:paraId="2F33EE95"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27,2</w:t>
            </w:r>
          </w:p>
        </w:tc>
        <w:tc>
          <w:tcPr>
            <w:tcW w:w="550" w:type="pct"/>
            <w:tcBorders>
              <w:top w:val="single" w:sz="4" w:space="0" w:color="auto"/>
              <w:left w:val="single" w:sz="4" w:space="0" w:color="auto"/>
              <w:bottom w:val="single" w:sz="4" w:space="0" w:color="auto"/>
              <w:right w:val="single" w:sz="4" w:space="0" w:color="auto"/>
            </w:tcBorders>
            <w:vAlign w:val="center"/>
            <w:hideMark/>
          </w:tcPr>
          <w:p w14:paraId="7654A1B8"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13,8</w:t>
            </w:r>
          </w:p>
        </w:tc>
        <w:tc>
          <w:tcPr>
            <w:tcW w:w="344" w:type="pct"/>
            <w:tcBorders>
              <w:top w:val="single" w:sz="4" w:space="0" w:color="auto"/>
              <w:left w:val="single" w:sz="4" w:space="0" w:color="auto"/>
              <w:bottom w:val="single" w:sz="4" w:space="0" w:color="auto"/>
              <w:right w:val="single" w:sz="4" w:space="0" w:color="auto"/>
            </w:tcBorders>
            <w:vAlign w:val="center"/>
            <w:hideMark/>
          </w:tcPr>
          <w:p w14:paraId="27CCF6A6"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4,3</w:t>
            </w:r>
          </w:p>
        </w:tc>
        <w:tc>
          <w:tcPr>
            <w:tcW w:w="961" w:type="pct"/>
            <w:tcBorders>
              <w:top w:val="single" w:sz="4" w:space="0" w:color="auto"/>
              <w:left w:val="single" w:sz="4" w:space="0" w:color="auto"/>
              <w:bottom w:val="single" w:sz="4" w:space="0" w:color="auto"/>
              <w:right w:val="single" w:sz="4" w:space="0" w:color="auto"/>
            </w:tcBorders>
            <w:vAlign w:val="center"/>
            <w:hideMark/>
          </w:tcPr>
          <w:p w14:paraId="7D1EF9DF" w14:textId="77777777" w:rsidR="00985501" w:rsidRPr="00985501" w:rsidRDefault="00985501" w:rsidP="00985501">
            <w:pPr>
              <w:spacing w:line="360" w:lineRule="auto"/>
              <w:ind w:firstLine="0"/>
              <w:jc w:val="center"/>
              <w:textAlignment w:val="baseline"/>
              <w:rPr>
                <w:sz w:val="28"/>
                <w:szCs w:val="28"/>
              </w:rPr>
            </w:pPr>
            <w:r w:rsidRPr="00985501">
              <w:rPr>
                <w:sz w:val="28"/>
                <w:szCs w:val="28"/>
              </w:rPr>
              <w:t>7,8</w:t>
            </w:r>
          </w:p>
        </w:tc>
      </w:tr>
    </w:tbl>
    <w:p w14:paraId="3D8DB73F" w14:textId="77777777" w:rsidR="00985501" w:rsidRPr="00985501" w:rsidRDefault="00985501" w:rsidP="00985501">
      <w:pPr>
        <w:spacing w:line="360" w:lineRule="auto"/>
        <w:ind w:firstLine="0"/>
        <w:jc w:val="left"/>
        <w:rPr>
          <w:rFonts w:eastAsiaTheme="minorHAnsi"/>
          <w:sz w:val="28"/>
          <w:szCs w:val="28"/>
          <w:lang w:eastAsia="en-US"/>
        </w:rPr>
      </w:pPr>
    </w:p>
    <w:p w14:paraId="00BBCA27" w14:textId="37F87538" w:rsidR="00985501" w:rsidRPr="00985501" w:rsidRDefault="00B65CD1" w:rsidP="00985501">
      <w:pPr>
        <w:spacing w:line="360" w:lineRule="auto"/>
        <w:ind w:firstLine="0"/>
        <w:jc w:val="center"/>
        <w:rPr>
          <w:rFonts w:eastAsiaTheme="minorHAnsi"/>
          <w:b/>
          <w:bCs/>
          <w:sz w:val="28"/>
          <w:szCs w:val="28"/>
          <w:lang w:eastAsia="en-US"/>
        </w:rPr>
      </w:pPr>
      <w:r>
        <w:rPr>
          <w:rFonts w:eastAsiaTheme="minorHAnsi"/>
          <w:b/>
          <w:bCs/>
          <w:sz w:val="28"/>
          <w:szCs w:val="28"/>
          <w:lang w:eastAsia="en-US"/>
        </w:rPr>
        <w:t>3.</w:t>
      </w:r>
      <w:r w:rsidR="00ED6436">
        <w:rPr>
          <w:rFonts w:eastAsiaTheme="minorHAnsi"/>
          <w:b/>
          <w:bCs/>
          <w:sz w:val="28"/>
          <w:szCs w:val="28"/>
          <w:lang w:eastAsia="en-US"/>
        </w:rPr>
        <w:t>3</w:t>
      </w:r>
      <w:r>
        <w:rPr>
          <w:rFonts w:eastAsiaTheme="minorHAnsi"/>
          <w:b/>
          <w:bCs/>
          <w:sz w:val="28"/>
          <w:szCs w:val="28"/>
          <w:lang w:eastAsia="en-US"/>
        </w:rPr>
        <w:t xml:space="preserve">. </w:t>
      </w:r>
      <w:r w:rsidR="00985501" w:rsidRPr="00985501">
        <w:rPr>
          <w:rFonts w:eastAsiaTheme="minorHAnsi"/>
          <w:b/>
          <w:bCs/>
          <w:sz w:val="28"/>
          <w:szCs w:val="28"/>
          <w:lang w:eastAsia="en-US"/>
        </w:rPr>
        <w:t>Анализ качества проведения экстренной госпитализации по результатам анкетирования</w:t>
      </w:r>
    </w:p>
    <w:p w14:paraId="3F46DA9D"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 xml:space="preserve">Были госпитализированы по скорой медицинской помощи 74,0% пациентов; четверть (25,9%) опрошенных сами приехали в приемное отделение стационара (Таблица 3.29). </w:t>
      </w:r>
    </w:p>
    <w:p w14:paraId="1C3D8577"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3.29 – Распределение респондентов по организации госпитализации, %</w:t>
      </w:r>
    </w:p>
    <w:tbl>
      <w:tblPr>
        <w:tblStyle w:val="aa"/>
        <w:tblW w:w="5000" w:type="pct"/>
        <w:tblInd w:w="0" w:type="dxa"/>
        <w:tblLook w:val="04A0" w:firstRow="1" w:lastRow="0" w:firstColumn="1" w:lastColumn="0" w:noHBand="0" w:noVBand="1"/>
      </w:tblPr>
      <w:tblGrid>
        <w:gridCol w:w="7430"/>
        <w:gridCol w:w="2197"/>
      </w:tblGrid>
      <w:tr w:rsidR="00985501" w:rsidRPr="00985501" w14:paraId="26794F07" w14:textId="77777777" w:rsidTr="00985501">
        <w:trPr>
          <w:trHeight w:val="324"/>
          <w:tblHeader/>
        </w:trPr>
        <w:tc>
          <w:tcPr>
            <w:tcW w:w="3859" w:type="pct"/>
            <w:tcBorders>
              <w:top w:val="single" w:sz="4" w:space="0" w:color="auto"/>
              <w:left w:val="single" w:sz="4" w:space="0" w:color="auto"/>
              <w:bottom w:val="single" w:sz="4" w:space="0" w:color="auto"/>
              <w:right w:val="single" w:sz="4" w:space="0" w:color="auto"/>
            </w:tcBorders>
            <w:hideMark/>
          </w:tcPr>
          <w:p w14:paraId="7F35EFA8"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Сам вызвал (мне вызвали) «скорую» домой</w:t>
            </w:r>
          </w:p>
        </w:tc>
        <w:tc>
          <w:tcPr>
            <w:tcW w:w="1141" w:type="pct"/>
            <w:tcBorders>
              <w:top w:val="single" w:sz="4" w:space="0" w:color="auto"/>
              <w:left w:val="single" w:sz="4" w:space="0" w:color="auto"/>
              <w:bottom w:val="single" w:sz="4" w:space="0" w:color="auto"/>
              <w:right w:val="single" w:sz="4" w:space="0" w:color="auto"/>
            </w:tcBorders>
            <w:vAlign w:val="bottom"/>
            <w:hideMark/>
          </w:tcPr>
          <w:p w14:paraId="53380088"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35,5</w:t>
            </w:r>
          </w:p>
        </w:tc>
      </w:tr>
      <w:tr w:rsidR="00985501" w:rsidRPr="00985501" w14:paraId="7C74515C" w14:textId="77777777" w:rsidTr="00985501">
        <w:trPr>
          <w:trHeight w:val="324"/>
          <w:tblHeader/>
        </w:trPr>
        <w:tc>
          <w:tcPr>
            <w:tcW w:w="3859" w:type="pct"/>
            <w:tcBorders>
              <w:top w:val="single" w:sz="4" w:space="0" w:color="auto"/>
              <w:left w:val="single" w:sz="4" w:space="0" w:color="auto"/>
              <w:bottom w:val="single" w:sz="4" w:space="0" w:color="auto"/>
              <w:right w:val="single" w:sz="4" w:space="0" w:color="auto"/>
            </w:tcBorders>
            <w:hideMark/>
          </w:tcPr>
          <w:p w14:paraId="16D98F6B"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Сам вызвал (мне вызвали) «скорую» на работу / на улицу</w:t>
            </w:r>
          </w:p>
        </w:tc>
        <w:tc>
          <w:tcPr>
            <w:tcW w:w="1141" w:type="pct"/>
            <w:tcBorders>
              <w:top w:val="single" w:sz="4" w:space="0" w:color="auto"/>
              <w:left w:val="single" w:sz="4" w:space="0" w:color="auto"/>
              <w:bottom w:val="single" w:sz="4" w:space="0" w:color="auto"/>
              <w:right w:val="single" w:sz="4" w:space="0" w:color="auto"/>
            </w:tcBorders>
            <w:vAlign w:val="bottom"/>
            <w:hideMark/>
          </w:tcPr>
          <w:p w14:paraId="335FC77A"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22,3</w:t>
            </w:r>
          </w:p>
        </w:tc>
      </w:tr>
      <w:tr w:rsidR="00985501" w:rsidRPr="00985501" w14:paraId="56F10A0B" w14:textId="77777777" w:rsidTr="00985501">
        <w:trPr>
          <w:trHeight w:val="288"/>
          <w:tblHeader/>
        </w:trPr>
        <w:tc>
          <w:tcPr>
            <w:tcW w:w="3859" w:type="pct"/>
            <w:tcBorders>
              <w:top w:val="single" w:sz="4" w:space="0" w:color="auto"/>
              <w:left w:val="single" w:sz="4" w:space="0" w:color="auto"/>
              <w:bottom w:val="single" w:sz="4" w:space="0" w:color="auto"/>
              <w:right w:val="single" w:sz="4" w:space="0" w:color="auto"/>
            </w:tcBorders>
            <w:hideMark/>
          </w:tcPr>
          <w:p w14:paraId="15621F8D"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 xml:space="preserve">Я вызвал врача из поликлиники, а он вызвал «скорую» </w:t>
            </w:r>
          </w:p>
        </w:tc>
        <w:tc>
          <w:tcPr>
            <w:tcW w:w="1141" w:type="pct"/>
            <w:tcBorders>
              <w:top w:val="single" w:sz="4" w:space="0" w:color="auto"/>
              <w:left w:val="single" w:sz="4" w:space="0" w:color="auto"/>
              <w:bottom w:val="single" w:sz="4" w:space="0" w:color="auto"/>
              <w:right w:val="single" w:sz="4" w:space="0" w:color="auto"/>
            </w:tcBorders>
            <w:vAlign w:val="bottom"/>
            <w:hideMark/>
          </w:tcPr>
          <w:p w14:paraId="706111B4"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16,2</w:t>
            </w:r>
          </w:p>
        </w:tc>
      </w:tr>
      <w:tr w:rsidR="00985501" w:rsidRPr="00985501" w14:paraId="524B333F" w14:textId="77777777" w:rsidTr="00985501">
        <w:trPr>
          <w:trHeight w:val="288"/>
          <w:tblHeader/>
        </w:trPr>
        <w:tc>
          <w:tcPr>
            <w:tcW w:w="3859" w:type="pct"/>
            <w:tcBorders>
              <w:top w:val="single" w:sz="4" w:space="0" w:color="auto"/>
              <w:left w:val="single" w:sz="4" w:space="0" w:color="auto"/>
              <w:bottom w:val="single" w:sz="4" w:space="0" w:color="auto"/>
              <w:right w:val="single" w:sz="4" w:space="0" w:color="auto"/>
            </w:tcBorders>
            <w:hideMark/>
          </w:tcPr>
          <w:p w14:paraId="781B384F"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Сам поехал в приемное отделение больницы</w:t>
            </w:r>
          </w:p>
        </w:tc>
        <w:tc>
          <w:tcPr>
            <w:tcW w:w="1141" w:type="pct"/>
            <w:tcBorders>
              <w:top w:val="single" w:sz="4" w:space="0" w:color="auto"/>
              <w:left w:val="single" w:sz="4" w:space="0" w:color="auto"/>
              <w:bottom w:val="single" w:sz="4" w:space="0" w:color="auto"/>
              <w:right w:val="single" w:sz="4" w:space="0" w:color="auto"/>
            </w:tcBorders>
            <w:vAlign w:val="bottom"/>
            <w:hideMark/>
          </w:tcPr>
          <w:p w14:paraId="474C399E"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25,9</w:t>
            </w:r>
          </w:p>
        </w:tc>
      </w:tr>
    </w:tbl>
    <w:p w14:paraId="29F9D15A" w14:textId="77777777" w:rsidR="00985501" w:rsidRPr="00985501" w:rsidRDefault="00985501" w:rsidP="00985501">
      <w:pPr>
        <w:spacing w:line="360" w:lineRule="auto"/>
        <w:ind w:firstLine="0"/>
        <w:jc w:val="left"/>
        <w:rPr>
          <w:rFonts w:eastAsiaTheme="minorHAnsi"/>
          <w:sz w:val="28"/>
          <w:szCs w:val="28"/>
          <w:lang w:eastAsia="en-US"/>
        </w:rPr>
      </w:pPr>
    </w:p>
    <w:p w14:paraId="6FE13EE3" w14:textId="77777777" w:rsidR="00985501" w:rsidRPr="00985501" w:rsidRDefault="00985501" w:rsidP="00985501">
      <w:pPr>
        <w:spacing w:line="360" w:lineRule="auto"/>
        <w:ind w:firstLine="709"/>
        <w:jc w:val="left"/>
        <w:rPr>
          <w:rFonts w:eastAsiaTheme="minorHAnsi"/>
          <w:sz w:val="28"/>
          <w:szCs w:val="28"/>
          <w:lang w:eastAsia="en-US"/>
        </w:rPr>
      </w:pPr>
      <w:r w:rsidRPr="00985501">
        <w:rPr>
          <w:rFonts w:eastAsiaTheme="minorHAnsi"/>
          <w:sz w:val="28"/>
          <w:szCs w:val="28"/>
          <w:lang w:eastAsia="en-US"/>
        </w:rPr>
        <w:t>Те, кто вызывали скорую медицинскую помощь, и ожидали приезда бригады больше часа был каждый четвертый (26,8%) анкетируемый (Таблица 3.30).</w:t>
      </w:r>
    </w:p>
    <w:p w14:paraId="2F367876"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3.30 – Распределение респондентов по времени ожидания приезда скорой помощи, %</w:t>
      </w:r>
    </w:p>
    <w:tbl>
      <w:tblPr>
        <w:tblStyle w:val="aa"/>
        <w:tblW w:w="5000" w:type="pct"/>
        <w:tblInd w:w="0" w:type="dxa"/>
        <w:tblLook w:val="04A0" w:firstRow="1" w:lastRow="0" w:firstColumn="1" w:lastColumn="0" w:noHBand="0" w:noVBand="1"/>
      </w:tblPr>
      <w:tblGrid>
        <w:gridCol w:w="7430"/>
        <w:gridCol w:w="2197"/>
      </w:tblGrid>
      <w:tr w:rsidR="00985501" w:rsidRPr="00985501" w14:paraId="0C1467AC" w14:textId="77777777" w:rsidTr="00985501">
        <w:trPr>
          <w:trHeight w:val="300"/>
          <w:tblHeader/>
        </w:trPr>
        <w:tc>
          <w:tcPr>
            <w:tcW w:w="3859" w:type="pct"/>
            <w:tcBorders>
              <w:top w:val="single" w:sz="4" w:space="0" w:color="auto"/>
              <w:left w:val="single" w:sz="4" w:space="0" w:color="auto"/>
              <w:bottom w:val="single" w:sz="4" w:space="0" w:color="auto"/>
              <w:right w:val="single" w:sz="4" w:space="0" w:color="auto"/>
            </w:tcBorders>
            <w:hideMark/>
          </w:tcPr>
          <w:p w14:paraId="57B81338"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Около 20 минут</w:t>
            </w:r>
          </w:p>
        </w:tc>
        <w:tc>
          <w:tcPr>
            <w:tcW w:w="1141" w:type="pct"/>
            <w:tcBorders>
              <w:top w:val="single" w:sz="4" w:space="0" w:color="auto"/>
              <w:left w:val="single" w:sz="4" w:space="0" w:color="auto"/>
              <w:bottom w:val="single" w:sz="4" w:space="0" w:color="auto"/>
              <w:right w:val="single" w:sz="4" w:space="0" w:color="auto"/>
            </w:tcBorders>
            <w:vAlign w:val="bottom"/>
            <w:hideMark/>
          </w:tcPr>
          <w:p w14:paraId="4BC628B4"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33,5</w:t>
            </w:r>
          </w:p>
        </w:tc>
      </w:tr>
      <w:tr w:rsidR="00985501" w:rsidRPr="00985501" w14:paraId="12F61D6A" w14:textId="77777777" w:rsidTr="00985501">
        <w:trPr>
          <w:trHeight w:val="312"/>
          <w:tblHeader/>
        </w:trPr>
        <w:tc>
          <w:tcPr>
            <w:tcW w:w="3859" w:type="pct"/>
            <w:tcBorders>
              <w:top w:val="single" w:sz="4" w:space="0" w:color="auto"/>
              <w:left w:val="single" w:sz="4" w:space="0" w:color="auto"/>
              <w:bottom w:val="single" w:sz="4" w:space="0" w:color="auto"/>
              <w:right w:val="single" w:sz="4" w:space="0" w:color="auto"/>
            </w:tcBorders>
            <w:hideMark/>
          </w:tcPr>
          <w:p w14:paraId="05D9E2A4"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Около 40 минут</w:t>
            </w:r>
          </w:p>
        </w:tc>
        <w:tc>
          <w:tcPr>
            <w:tcW w:w="1141" w:type="pct"/>
            <w:tcBorders>
              <w:top w:val="single" w:sz="4" w:space="0" w:color="auto"/>
              <w:left w:val="single" w:sz="4" w:space="0" w:color="auto"/>
              <w:bottom w:val="single" w:sz="4" w:space="0" w:color="auto"/>
              <w:right w:val="single" w:sz="4" w:space="0" w:color="auto"/>
            </w:tcBorders>
            <w:vAlign w:val="bottom"/>
            <w:hideMark/>
          </w:tcPr>
          <w:p w14:paraId="12D8670D"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39,6</w:t>
            </w:r>
          </w:p>
        </w:tc>
      </w:tr>
      <w:tr w:rsidR="00985501" w:rsidRPr="00985501" w14:paraId="1D0B7AA6" w14:textId="77777777" w:rsidTr="00985501">
        <w:trPr>
          <w:trHeight w:val="58"/>
          <w:tblHeader/>
        </w:trPr>
        <w:tc>
          <w:tcPr>
            <w:tcW w:w="3859" w:type="pct"/>
            <w:tcBorders>
              <w:top w:val="single" w:sz="4" w:space="0" w:color="auto"/>
              <w:left w:val="single" w:sz="4" w:space="0" w:color="auto"/>
              <w:bottom w:val="single" w:sz="4" w:space="0" w:color="auto"/>
              <w:right w:val="single" w:sz="4" w:space="0" w:color="auto"/>
            </w:tcBorders>
            <w:hideMark/>
          </w:tcPr>
          <w:p w14:paraId="06D32E1F"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Около 1 часа</w:t>
            </w:r>
          </w:p>
        </w:tc>
        <w:tc>
          <w:tcPr>
            <w:tcW w:w="1141" w:type="pct"/>
            <w:tcBorders>
              <w:top w:val="single" w:sz="4" w:space="0" w:color="auto"/>
              <w:left w:val="single" w:sz="4" w:space="0" w:color="auto"/>
              <w:bottom w:val="single" w:sz="4" w:space="0" w:color="auto"/>
              <w:right w:val="single" w:sz="4" w:space="0" w:color="auto"/>
            </w:tcBorders>
            <w:vAlign w:val="bottom"/>
            <w:hideMark/>
          </w:tcPr>
          <w:p w14:paraId="6E9D2118"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26,8</w:t>
            </w:r>
          </w:p>
        </w:tc>
      </w:tr>
    </w:tbl>
    <w:p w14:paraId="5C6CFF8E" w14:textId="77777777" w:rsidR="00985501" w:rsidRPr="00985501" w:rsidRDefault="00985501" w:rsidP="00985501">
      <w:pPr>
        <w:spacing w:line="360" w:lineRule="auto"/>
        <w:ind w:firstLine="0"/>
        <w:rPr>
          <w:rFonts w:eastAsiaTheme="minorHAnsi"/>
          <w:sz w:val="28"/>
          <w:szCs w:val="28"/>
          <w:lang w:eastAsia="en-US"/>
        </w:rPr>
      </w:pPr>
    </w:p>
    <w:p w14:paraId="5C94CED7"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В приемном отделении стационара провел больше 3 часов каждый пятый (18,2%) пациент (Таблица 3.31).</w:t>
      </w:r>
    </w:p>
    <w:p w14:paraId="53CFE94B"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lastRenderedPageBreak/>
        <w:t>Таблица 3.31 – Распределение респондентов по времени, проведенном в приемном отделении стационара, %</w:t>
      </w:r>
    </w:p>
    <w:tbl>
      <w:tblPr>
        <w:tblStyle w:val="aa"/>
        <w:tblW w:w="5000" w:type="pct"/>
        <w:tblInd w:w="0" w:type="dxa"/>
        <w:tblLook w:val="04A0" w:firstRow="1" w:lastRow="0" w:firstColumn="1" w:lastColumn="0" w:noHBand="0" w:noVBand="1"/>
      </w:tblPr>
      <w:tblGrid>
        <w:gridCol w:w="7293"/>
        <w:gridCol w:w="2334"/>
      </w:tblGrid>
      <w:tr w:rsidR="00985501" w:rsidRPr="00985501" w14:paraId="264576FA" w14:textId="77777777" w:rsidTr="00985501">
        <w:trPr>
          <w:trHeight w:val="324"/>
          <w:tblHeader/>
        </w:trPr>
        <w:tc>
          <w:tcPr>
            <w:tcW w:w="3788" w:type="pct"/>
            <w:tcBorders>
              <w:top w:val="single" w:sz="4" w:space="0" w:color="auto"/>
              <w:left w:val="single" w:sz="4" w:space="0" w:color="auto"/>
              <w:bottom w:val="single" w:sz="4" w:space="0" w:color="auto"/>
              <w:right w:val="single" w:sz="4" w:space="0" w:color="auto"/>
            </w:tcBorders>
            <w:hideMark/>
          </w:tcPr>
          <w:p w14:paraId="6A35BE41"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Около 1 часа</w:t>
            </w:r>
          </w:p>
        </w:tc>
        <w:tc>
          <w:tcPr>
            <w:tcW w:w="1212" w:type="pct"/>
            <w:tcBorders>
              <w:top w:val="single" w:sz="4" w:space="0" w:color="auto"/>
              <w:left w:val="single" w:sz="4" w:space="0" w:color="auto"/>
              <w:bottom w:val="single" w:sz="4" w:space="0" w:color="auto"/>
              <w:right w:val="single" w:sz="4" w:space="0" w:color="auto"/>
            </w:tcBorders>
            <w:vAlign w:val="bottom"/>
            <w:hideMark/>
          </w:tcPr>
          <w:p w14:paraId="2AD0C5EA"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34,4</w:t>
            </w:r>
          </w:p>
        </w:tc>
      </w:tr>
      <w:tr w:rsidR="00985501" w:rsidRPr="00985501" w14:paraId="47C4D1A9" w14:textId="77777777" w:rsidTr="00985501">
        <w:trPr>
          <w:trHeight w:val="252"/>
          <w:tblHeader/>
        </w:trPr>
        <w:tc>
          <w:tcPr>
            <w:tcW w:w="3788" w:type="pct"/>
            <w:tcBorders>
              <w:top w:val="single" w:sz="4" w:space="0" w:color="auto"/>
              <w:left w:val="single" w:sz="4" w:space="0" w:color="auto"/>
              <w:bottom w:val="single" w:sz="4" w:space="0" w:color="auto"/>
              <w:right w:val="single" w:sz="4" w:space="0" w:color="auto"/>
            </w:tcBorders>
            <w:hideMark/>
          </w:tcPr>
          <w:p w14:paraId="51F22DE9"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Около 2 часов</w:t>
            </w:r>
          </w:p>
        </w:tc>
        <w:tc>
          <w:tcPr>
            <w:tcW w:w="1212" w:type="pct"/>
            <w:tcBorders>
              <w:top w:val="single" w:sz="4" w:space="0" w:color="auto"/>
              <w:left w:val="single" w:sz="4" w:space="0" w:color="auto"/>
              <w:bottom w:val="single" w:sz="4" w:space="0" w:color="auto"/>
              <w:right w:val="single" w:sz="4" w:space="0" w:color="auto"/>
            </w:tcBorders>
            <w:vAlign w:val="bottom"/>
            <w:hideMark/>
          </w:tcPr>
          <w:p w14:paraId="52D81C5C"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47,4</w:t>
            </w:r>
          </w:p>
        </w:tc>
      </w:tr>
      <w:tr w:rsidR="00985501" w:rsidRPr="00985501" w14:paraId="60B4A665" w14:textId="77777777" w:rsidTr="00985501">
        <w:trPr>
          <w:trHeight w:val="312"/>
          <w:tblHeader/>
        </w:trPr>
        <w:tc>
          <w:tcPr>
            <w:tcW w:w="3788" w:type="pct"/>
            <w:tcBorders>
              <w:top w:val="single" w:sz="4" w:space="0" w:color="auto"/>
              <w:left w:val="single" w:sz="4" w:space="0" w:color="auto"/>
              <w:bottom w:val="single" w:sz="4" w:space="0" w:color="auto"/>
              <w:right w:val="single" w:sz="4" w:space="0" w:color="auto"/>
            </w:tcBorders>
            <w:hideMark/>
          </w:tcPr>
          <w:p w14:paraId="64AC0ADF"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3 часа и более</w:t>
            </w:r>
          </w:p>
        </w:tc>
        <w:tc>
          <w:tcPr>
            <w:tcW w:w="1212" w:type="pct"/>
            <w:tcBorders>
              <w:top w:val="single" w:sz="4" w:space="0" w:color="auto"/>
              <w:left w:val="single" w:sz="4" w:space="0" w:color="auto"/>
              <w:bottom w:val="single" w:sz="4" w:space="0" w:color="auto"/>
              <w:right w:val="single" w:sz="4" w:space="0" w:color="auto"/>
            </w:tcBorders>
            <w:vAlign w:val="bottom"/>
            <w:hideMark/>
          </w:tcPr>
          <w:p w14:paraId="3729FBFB"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18,2</w:t>
            </w:r>
          </w:p>
        </w:tc>
      </w:tr>
    </w:tbl>
    <w:p w14:paraId="0D606535" w14:textId="77777777" w:rsidR="00985501" w:rsidRPr="00985501" w:rsidRDefault="00985501" w:rsidP="00985501">
      <w:pPr>
        <w:spacing w:line="360" w:lineRule="auto"/>
        <w:ind w:firstLine="0"/>
        <w:jc w:val="left"/>
        <w:rPr>
          <w:rFonts w:eastAsiaTheme="minorHAnsi"/>
          <w:sz w:val="28"/>
          <w:szCs w:val="28"/>
          <w:lang w:eastAsia="en-US"/>
        </w:rPr>
      </w:pPr>
    </w:p>
    <w:p w14:paraId="4617670A" w14:textId="40948C5D" w:rsidR="00985501" w:rsidRPr="00985501" w:rsidRDefault="0049664F" w:rsidP="00985501">
      <w:pPr>
        <w:spacing w:line="360" w:lineRule="auto"/>
        <w:ind w:firstLine="0"/>
        <w:jc w:val="center"/>
        <w:rPr>
          <w:rFonts w:eastAsiaTheme="minorHAnsi"/>
          <w:b/>
          <w:bCs/>
          <w:sz w:val="28"/>
          <w:szCs w:val="28"/>
          <w:lang w:eastAsia="en-US"/>
        </w:rPr>
      </w:pPr>
      <w:r>
        <w:rPr>
          <w:rFonts w:eastAsiaTheme="minorHAnsi"/>
          <w:b/>
          <w:bCs/>
          <w:sz w:val="28"/>
          <w:szCs w:val="28"/>
          <w:lang w:eastAsia="en-US"/>
        </w:rPr>
        <w:t>3.</w:t>
      </w:r>
      <w:r w:rsidR="00ED6436">
        <w:rPr>
          <w:rFonts w:eastAsiaTheme="minorHAnsi"/>
          <w:b/>
          <w:bCs/>
          <w:sz w:val="28"/>
          <w:szCs w:val="28"/>
          <w:lang w:eastAsia="en-US"/>
        </w:rPr>
        <w:t>4</w:t>
      </w:r>
      <w:r>
        <w:rPr>
          <w:rFonts w:eastAsiaTheme="minorHAnsi"/>
          <w:b/>
          <w:bCs/>
          <w:sz w:val="28"/>
          <w:szCs w:val="28"/>
          <w:lang w:eastAsia="en-US"/>
        </w:rPr>
        <w:t xml:space="preserve">. </w:t>
      </w:r>
      <w:r w:rsidR="00985501" w:rsidRPr="00985501">
        <w:rPr>
          <w:rFonts w:eastAsiaTheme="minorHAnsi"/>
          <w:b/>
          <w:bCs/>
          <w:sz w:val="28"/>
          <w:szCs w:val="28"/>
          <w:lang w:eastAsia="en-US"/>
        </w:rPr>
        <w:t>Анализ качества проведения плановой госпитализации по результатам анкетирования</w:t>
      </w:r>
    </w:p>
    <w:p w14:paraId="0AD8BABC"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Только 1,7% пациентов ожидали плановую госпитализацию более трех месяцев (Таблица 3.32).</w:t>
      </w:r>
    </w:p>
    <w:p w14:paraId="37807871"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3.32 – Распределение респондентов по количеству дней ожидания госпитализации после назначения врача, %</w:t>
      </w:r>
    </w:p>
    <w:tbl>
      <w:tblPr>
        <w:tblStyle w:val="aa"/>
        <w:tblW w:w="5000" w:type="pct"/>
        <w:tblInd w:w="0" w:type="dxa"/>
        <w:tblLook w:val="04A0" w:firstRow="1" w:lastRow="0" w:firstColumn="1" w:lastColumn="0" w:noHBand="0" w:noVBand="1"/>
      </w:tblPr>
      <w:tblGrid>
        <w:gridCol w:w="6090"/>
        <w:gridCol w:w="3537"/>
      </w:tblGrid>
      <w:tr w:rsidR="00985501" w:rsidRPr="00985501" w14:paraId="784C0683" w14:textId="77777777" w:rsidTr="00985501">
        <w:trPr>
          <w:trHeight w:val="348"/>
          <w:tblHeader/>
        </w:trPr>
        <w:tc>
          <w:tcPr>
            <w:tcW w:w="3163" w:type="pct"/>
            <w:tcBorders>
              <w:top w:val="single" w:sz="4" w:space="0" w:color="auto"/>
              <w:left w:val="single" w:sz="4" w:space="0" w:color="auto"/>
              <w:bottom w:val="single" w:sz="4" w:space="0" w:color="auto"/>
              <w:right w:val="single" w:sz="4" w:space="0" w:color="auto"/>
            </w:tcBorders>
            <w:hideMark/>
          </w:tcPr>
          <w:p w14:paraId="56995F17"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Около недели</w:t>
            </w:r>
          </w:p>
        </w:tc>
        <w:tc>
          <w:tcPr>
            <w:tcW w:w="1837" w:type="pct"/>
            <w:tcBorders>
              <w:top w:val="single" w:sz="4" w:space="0" w:color="auto"/>
              <w:left w:val="single" w:sz="4" w:space="0" w:color="auto"/>
              <w:bottom w:val="single" w:sz="4" w:space="0" w:color="auto"/>
              <w:right w:val="single" w:sz="4" w:space="0" w:color="auto"/>
            </w:tcBorders>
            <w:vAlign w:val="bottom"/>
            <w:hideMark/>
          </w:tcPr>
          <w:p w14:paraId="54E1DF9A"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38,7</w:t>
            </w:r>
          </w:p>
        </w:tc>
      </w:tr>
      <w:tr w:rsidR="00985501" w:rsidRPr="00985501" w14:paraId="21E3D255" w14:textId="77777777" w:rsidTr="00985501">
        <w:trPr>
          <w:trHeight w:val="300"/>
          <w:tblHeader/>
        </w:trPr>
        <w:tc>
          <w:tcPr>
            <w:tcW w:w="3163" w:type="pct"/>
            <w:tcBorders>
              <w:top w:val="single" w:sz="4" w:space="0" w:color="auto"/>
              <w:left w:val="single" w:sz="4" w:space="0" w:color="auto"/>
              <w:bottom w:val="single" w:sz="4" w:space="0" w:color="auto"/>
              <w:right w:val="single" w:sz="4" w:space="0" w:color="auto"/>
            </w:tcBorders>
            <w:hideMark/>
          </w:tcPr>
          <w:p w14:paraId="17A2BB31"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Около 2 недель</w:t>
            </w:r>
          </w:p>
        </w:tc>
        <w:tc>
          <w:tcPr>
            <w:tcW w:w="1837" w:type="pct"/>
            <w:tcBorders>
              <w:top w:val="single" w:sz="4" w:space="0" w:color="auto"/>
              <w:left w:val="single" w:sz="4" w:space="0" w:color="auto"/>
              <w:bottom w:val="single" w:sz="4" w:space="0" w:color="auto"/>
              <w:right w:val="single" w:sz="4" w:space="0" w:color="auto"/>
            </w:tcBorders>
            <w:vAlign w:val="bottom"/>
            <w:hideMark/>
          </w:tcPr>
          <w:p w14:paraId="58F3F3FB"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29,4</w:t>
            </w:r>
          </w:p>
        </w:tc>
      </w:tr>
      <w:tr w:rsidR="00985501" w:rsidRPr="00985501" w14:paraId="50CF88AB" w14:textId="77777777" w:rsidTr="00985501">
        <w:trPr>
          <w:trHeight w:val="300"/>
          <w:tblHeader/>
        </w:trPr>
        <w:tc>
          <w:tcPr>
            <w:tcW w:w="3163" w:type="pct"/>
            <w:tcBorders>
              <w:top w:val="single" w:sz="4" w:space="0" w:color="auto"/>
              <w:left w:val="single" w:sz="4" w:space="0" w:color="auto"/>
              <w:bottom w:val="single" w:sz="4" w:space="0" w:color="auto"/>
              <w:right w:val="single" w:sz="4" w:space="0" w:color="auto"/>
            </w:tcBorders>
            <w:hideMark/>
          </w:tcPr>
          <w:p w14:paraId="3C08BACE"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Около 1 месяца</w:t>
            </w:r>
          </w:p>
        </w:tc>
        <w:tc>
          <w:tcPr>
            <w:tcW w:w="1837" w:type="pct"/>
            <w:tcBorders>
              <w:top w:val="single" w:sz="4" w:space="0" w:color="auto"/>
              <w:left w:val="single" w:sz="4" w:space="0" w:color="auto"/>
              <w:bottom w:val="single" w:sz="4" w:space="0" w:color="auto"/>
              <w:right w:val="single" w:sz="4" w:space="0" w:color="auto"/>
            </w:tcBorders>
            <w:vAlign w:val="bottom"/>
            <w:hideMark/>
          </w:tcPr>
          <w:p w14:paraId="35F345F5"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18,5</w:t>
            </w:r>
          </w:p>
        </w:tc>
      </w:tr>
      <w:tr w:rsidR="00985501" w:rsidRPr="00985501" w14:paraId="518AE0B0" w14:textId="77777777" w:rsidTr="00985501">
        <w:trPr>
          <w:trHeight w:val="300"/>
          <w:tblHeader/>
        </w:trPr>
        <w:tc>
          <w:tcPr>
            <w:tcW w:w="3163" w:type="pct"/>
            <w:tcBorders>
              <w:top w:val="single" w:sz="4" w:space="0" w:color="auto"/>
              <w:left w:val="single" w:sz="4" w:space="0" w:color="auto"/>
              <w:bottom w:val="single" w:sz="4" w:space="0" w:color="auto"/>
              <w:right w:val="single" w:sz="4" w:space="0" w:color="auto"/>
            </w:tcBorders>
            <w:hideMark/>
          </w:tcPr>
          <w:p w14:paraId="44BAD898"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Около 2 месяцев</w:t>
            </w:r>
          </w:p>
        </w:tc>
        <w:tc>
          <w:tcPr>
            <w:tcW w:w="1837" w:type="pct"/>
            <w:tcBorders>
              <w:top w:val="single" w:sz="4" w:space="0" w:color="auto"/>
              <w:left w:val="single" w:sz="4" w:space="0" w:color="auto"/>
              <w:bottom w:val="single" w:sz="4" w:space="0" w:color="auto"/>
              <w:right w:val="single" w:sz="4" w:space="0" w:color="auto"/>
            </w:tcBorders>
            <w:vAlign w:val="bottom"/>
            <w:hideMark/>
          </w:tcPr>
          <w:p w14:paraId="4F141C34"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11,8</w:t>
            </w:r>
          </w:p>
        </w:tc>
      </w:tr>
      <w:tr w:rsidR="00985501" w:rsidRPr="00985501" w14:paraId="6D952270" w14:textId="77777777" w:rsidTr="00985501">
        <w:trPr>
          <w:trHeight w:val="228"/>
          <w:tblHeader/>
        </w:trPr>
        <w:tc>
          <w:tcPr>
            <w:tcW w:w="3163" w:type="pct"/>
            <w:tcBorders>
              <w:top w:val="single" w:sz="4" w:space="0" w:color="auto"/>
              <w:left w:val="single" w:sz="4" w:space="0" w:color="auto"/>
              <w:bottom w:val="single" w:sz="4" w:space="0" w:color="auto"/>
              <w:right w:val="single" w:sz="4" w:space="0" w:color="auto"/>
            </w:tcBorders>
            <w:hideMark/>
          </w:tcPr>
          <w:p w14:paraId="57DAAC0F"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3 месяца и более</w:t>
            </w:r>
          </w:p>
        </w:tc>
        <w:tc>
          <w:tcPr>
            <w:tcW w:w="1837" w:type="pct"/>
            <w:tcBorders>
              <w:top w:val="single" w:sz="4" w:space="0" w:color="auto"/>
              <w:left w:val="single" w:sz="4" w:space="0" w:color="auto"/>
              <w:bottom w:val="single" w:sz="4" w:space="0" w:color="auto"/>
              <w:right w:val="single" w:sz="4" w:space="0" w:color="auto"/>
            </w:tcBorders>
            <w:vAlign w:val="bottom"/>
            <w:hideMark/>
          </w:tcPr>
          <w:p w14:paraId="7B079968"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1,7</w:t>
            </w:r>
          </w:p>
        </w:tc>
      </w:tr>
    </w:tbl>
    <w:p w14:paraId="0D57260A" w14:textId="77777777" w:rsidR="00985501" w:rsidRPr="00985501" w:rsidRDefault="00985501" w:rsidP="00985501">
      <w:pPr>
        <w:spacing w:line="360" w:lineRule="auto"/>
        <w:ind w:firstLine="0"/>
        <w:jc w:val="left"/>
        <w:rPr>
          <w:rFonts w:eastAsiaTheme="minorHAnsi"/>
          <w:sz w:val="28"/>
          <w:szCs w:val="28"/>
          <w:lang w:eastAsia="en-US"/>
        </w:rPr>
      </w:pPr>
    </w:p>
    <w:p w14:paraId="635B1124"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Лишь каждый третий (36,1%) оценили уровень доступности обследования перед госпитализацией как высокий (Таблица 3.33).</w:t>
      </w:r>
    </w:p>
    <w:p w14:paraId="37AD852B"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3.33 – Распределение респондентов по оценке уровня доступности обследования перед госпитализацией, %</w:t>
      </w:r>
    </w:p>
    <w:tbl>
      <w:tblPr>
        <w:tblStyle w:val="aa"/>
        <w:tblW w:w="5000" w:type="pct"/>
        <w:tblInd w:w="0" w:type="dxa"/>
        <w:tblLook w:val="04A0" w:firstRow="1" w:lastRow="0" w:firstColumn="1" w:lastColumn="0" w:noHBand="0" w:noVBand="1"/>
      </w:tblPr>
      <w:tblGrid>
        <w:gridCol w:w="6090"/>
        <w:gridCol w:w="3537"/>
      </w:tblGrid>
      <w:tr w:rsidR="00985501" w:rsidRPr="00985501" w14:paraId="37068386" w14:textId="77777777" w:rsidTr="00985501">
        <w:trPr>
          <w:trHeight w:val="312"/>
          <w:tblHeader/>
        </w:trPr>
        <w:tc>
          <w:tcPr>
            <w:tcW w:w="3163" w:type="pct"/>
            <w:tcBorders>
              <w:top w:val="single" w:sz="4" w:space="0" w:color="auto"/>
              <w:left w:val="single" w:sz="4" w:space="0" w:color="auto"/>
              <w:bottom w:val="single" w:sz="4" w:space="0" w:color="auto"/>
              <w:right w:val="single" w:sz="4" w:space="0" w:color="auto"/>
            </w:tcBorders>
            <w:hideMark/>
          </w:tcPr>
          <w:p w14:paraId="16DA9C77"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Высокая</w:t>
            </w:r>
          </w:p>
        </w:tc>
        <w:tc>
          <w:tcPr>
            <w:tcW w:w="1837" w:type="pct"/>
            <w:tcBorders>
              <w:top w:val="single" w:sz="4" w:space="0" w:color="auto"/>
              <w:left w:val="single" w:sz="4" w:space="0" w:color="auto"/>
              <w:bottom w:val="single" w:sz="4" w:space="0" w:color="auto"/>
              <w:right w:val="single" w:sz="4" w:space="0" w:color="auto"/>
            </w:tcBorders>
            <w:vAlign w:val="bottom"/>
            <w:hideMark/>
          </w:tcPr>
          <w:p w14:paraId="5BB12C8A"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36,1</w:t>
            </w:r>
          </w:p>
        </w:tc>
      </w:tr>
      <w:tr w:rsidR="00985501" w:rsidRPr="00985501" w14:paraId="5ED9763F" w14:textId="77777777" w:rsidTr="00985501">
        <w:trPr>
          <w:trHeight w:val="384"/>
          <w:tblHeader/>
        </w:trPr>
        <w:tc>
          <w:tcPr>
            <w:tcW w:w="3163" w:type="pct"/>
            <w:tcBorders>
              <w:top w:val="single" w:sz="4" w:space="0" w:color="auto"/>
              <w:left w:val="single" w:sz="4" w:space="0" w:color="auto"/>
              <w:bottom w:val="single" w:sz="4" w:space="0" w:color="auto"/>
              <w:right w:val="single" w:sz="4" w:space="0" w:color="auto"/>
            </w:tcBorders>
            <w:hideMark/>
          </w:tcPr>
          <w:p w14:paraId="0FF079E8"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 xml:space="preserve">Средняя </w:t>
            </w:r>
          </w:p>
        </w:tc>
        <w:tc>
          <w:tcPr>
            <w:tcW w:w="1837" w:type="pct"/>
            <w:tcBorders>
              <w:top w:val="single" w:sz="4" w:space="0" w:color="auto"/>
              <w:left w:val="single" w:sz="4" w:space="0" w:color="auto"/>
              <w:bottom w:val="single" w:sz="4" w:space="0" w:color="auto"/>
              <w:right w:val="single" w:sz="4" w:space="0" w:color="auto"/>
            </w:tcBorders>
            <w:vAlign w:val="bottom"/>
            <w:hideMark/>
          </w:tcPr>
          <w:p w14:paraId="17818509"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52,9</w:t>
            </w:r>
          </w:p>
        </w:tc>
      </w:tr>
      <w:tr w:rsidR="00985501" w:rsidRPr="00985501" w14:paraId="7090BAA2" w14:textId="77777777" w:rsidTr="00985501">
        <w:trPr>
          <w:trHeight w:val="58"/>
          <w:tblHeader/>
        </w:trPr>
        <w:tc>
          <w:tcPr>
            <w:tcW w:w="3163" w:type="pct"/>
            <w:tcBorders>
              <w:top w:val="single" w:sz="4" w:space="0" w:color="auto"/>
              <w:left w:val="single" w:sz="4" w:space="0" w:color="auto"/>
              <w:bottom w:val="single" w:sz="4" w:space="0" w:color="auto"/>
              <w:right w:val="single" w:sz="4" w:space="0" w:color="auto"/>
            </w:tcBorders>
            <w:hideMark/>
          </w:tcPr>
          <w:p w14:paraId="579A2FC5"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Низкая</w:t>
            </w:r>
          </w:p>
        </w:tc>
        <w:tc>
          <w:tcPr>
            <w:tcW w:w="1837" w:type="pct"/>
            <w:tcBorders>
              <w:top w:val="single" w:sz="4" w:space="0" w:color="auto"/>
              <w:left w:val="single" w:sz="4" w:space="0" w:color="auto"/>
              <w:bottom w:val="single" w:sz="4" w:space="0" w:color="auto"/>
              <w:right w:val="single" w:sz="4" w:space="0" w:color="auto"/>
            </w:tcBorders>
            <w:vAlign w:val="bottom"/>
            <w:hideMark/>
          </w:tcPr>
          <w:p w14:paraId="51276D16"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10,9</w:t>
            </w:r>
          </w:p>
        </w:tc>
      </w:tr>
    </w:tbl>
    <w:p w14:paraId="7B54CA4A" w14:textId="77777777" w:rsidR="00985501" w:rsidRPr="00985501" w:rsidRDefault="00985501" w:rsidP="00985501">
      <w:pPr>
        <w:spacing w:line="360" w:lineRule="auto"/>
        <w:ind w:firstLine="0"/>
        <w:jc w:val="left"/>
        <w:rPr>
          <w:rFonts w:eastAsiaTheme="minorHAnsi"/>
          <w:sz w:val="28"/>
          <w:szCs w:val="28"/>
          <w:lang w:eastAsia="en-US"/>
        </w:rPr>
      </w:pPr>
    </w:p>
    <w:p w14:paraId="7EE17962"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 xml:space="preserve">У большинства (65,3%) опрошенных перед госпитализацией возникли сложности с прохождением консультаций у специалистов; почти у половины </w:t>
      </w:r>
      <w:r w:rsidRPr="00985501">
        <w:rPr>
          <w:rFonts w:eastAsiaTheme="minorHAnsi"/>
          <w:sz w:val="28"/>
          <w:szCs w:val="28"/>
          <w:lang w:eastAsia="en-US"/>
        </w:rPr>
        <w:lastRenderedPageBreak/>
        <w:t>(44,1%) – лабораторными анализами; в равной степени распределись те, у кого были сложности с прохождением УЗИ-исследований и рентгена (27,9%, соответственно); и 23,5% - с ЭКГ (Таблица 3.34).</w:t>
      </w:r>
    </w:p>
    <w:p w14:paraId="2AFA9239" w14:textId="77777777" w:rsidR="00985501" w:rsidRPr="00985501" w:rsidRDefault="00985501" w:rsidP="00985501">
      <w:pPr>
        <w:spacing w:line="360" w:lineRule="auto"/>
        <w:ind w:firstLine="709"/>
        <w:rPr>
          <w:rFonts w:eastAsiaTheme="minorHAnsi"/>
          <w:sz w:val="28"/>
          <w:szCs w:val="28"/>
          <w:lang w:eastAsia="en-US"/>
        </w:rPr>
      </w:pPr>
      <w:r w:rsidRPr="00985501">
        <w:rPr>
          <w:rFonts w:eastAsiaTheme="minorHAnsi"/>
          <w:sz w:val="28"/>
          <w:szCs w:val="28"/>
          <w:lang w:eastAsia="en-US"/>
        </w:rPr>
        <w:t>Таблица 3.34 – Распределение респондентов по обследованиям, которые перед госпитализацией вызвали наибольшие трудности, %</w:t>
      </w:r>
    </w:p>
    <w:tbl>
      <w:tblPr>
        <w:tblStyle w:val="aa"/>
        <w:tblW w:w="5000" w:type="pct"/>
        <w:tblInd w:w="0" w:type="dxa"/>
        <w:tblLook w:val="04A0" w:firstRow="1" w:lastRow="0" w:firstColumn="1" w:lastColumn="0" w:noHBand="0" w:noVBand="1"/>
      </w:tblPr>
      <w:tblGrid>
        <w:gridCol w:w="6090"/>
        <w:gridCol w:w="3537"/>
      </w:tblGrid>
      <w:tr w:rsidR="00985501" w:rsidRPr="00985501" w14:paraId="37F61B3B" w14:textId="77777777" w:rsidTr="00985501">
        <w:trPr>
          <w:trHeight w:val="288"/>
          <w:tblHeader/>
        </w:trPr>
        <w:tc>
          <w:tcPr>
            <w:tcW w:w="3163" w:type="pct"/>
            <w:tcBorders>
              <w:top w:val="single" w:sz="4" w:space="0" w:color="auto"/>
              <w:left w:val="single" w:sz="4" w:space="0" w:color="auto"/>
              <w:bottom w:val="single" w:sz="4" w:space="0" w:color="auto"/>
              <w:right w:val="single" w:sz="4" w:space="0" w:color="auto"/>
            </w:tcBorders>
          </w:tcPr>
          <w:p w14:paraId="69C864A7" w14:textId="77777777" w:rsidR="00985501" w:rsidRPr="00985501" w:rsidRDefault="00985501" w:rsidP="00985501">
            <w:pPr>
              <w:spacing w:after="60" w:line="360" w:lineRule="auto"/>
              <w:ind w:firstLine="0"/>
              <w:jc w:val="left"/>
              <w:rPr>
                <w:rFonts w:eastAsiaTheme="minorHAnsi"/>
                <w:sz w:val="28"/>
                <w:szCs w:val="28"/>
                <w:lang w:eastAsia="en-US"/>
              </w:rPr>
            </w:pPr>
          </w:p>
        </w:tc>
        <w:tc>
          <w:tcPr>
            <w:tcW w:w="1837" w:type="pct"/>
            <w:tcBorders>
              <w:top w:val="single" w:sz="4" w:space="0" w:color="auto"/>
              <w:left w:val="single" w:sz="4" w:space="0" w:color="auto"/>
              <w:bottom w:val="single" w:sz="4" w:space="0" w:color="auto"/>
              <w:right w:val="single" w:sz="4" w:space="0" w:color="auto"/>
            </w:tcBorders>
            <w:hideMark/>
          </w:tcPr>
          <w:p w14:paraId="47CA539A"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Частота на 100 опрошенных</w:t>
            </w:r>
          </w:p>
        </w:tc>
      </w:tr>
      <w:tr w:rsidR="00985501" w:rsidRPr="00985501" w14:paraId="57869D0A" w14:textId="77777777" w:rsidTr="00985501">
        <w:trPr>
          <w:trHeight w:val="288"/>
          <w:tblHeader/>
        </w:trPr>
        <w:tc>
          <w:tcPr>
            <w:tcW w:w="3163" w:type="pct"/>
            <w:tcBorders>
              <w:top w:val="single" w:sz="4" w:space="0" w:color="auto"/>
              <w:left w:val="single" w:sz="4" w:space="0" w:color="auto"/>
              <w:bottom w:val="single" w:sz="4" w:space="0" w:color="auto"/>
              <w:right w:val="single" w:sz="4" w:space="0" w:color="auto"/>
            </w:tcBorders>
            <w:hideMark/>
          </w:tcPr>
          <w:p w14:paraId="777F6991"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Лабораторные анализы</w:t>
            </w:r>
          </w:p>
        </w:tc>
        <w:tc>
          <w:tcPr>
            <w:tcW w:w="1837" w:type="pct"/>
            <w:tcBorders>
              <w:top w:val="single" w:sz="4" w:space="0" w:color="auto"/>
              <w:left w:val="single" w:sz="4" w:space="0" w:color="auto"/>
              <w:bottom w:val="single" w:sz="4" w:space="0" w:color="auto"/>
              <w:right w:val="single" w:sz="4" w:space="0" w:color="auto"/>
            </w:tcBorders>
            <w:hideMark/>
          </w:tcPr>
          <w:p w14:paraId="6E01D649"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44,1</w:t>
            </w:r>
          </w:p>
        </w:tc>
      </w:tr>
      <w:tr w:rsidR="00985501" w:rsidRPr="00985501" w14:paraId="56B6A740" w14:textId="77777777" w:rsidTr="00985501">
        <w:trPr>
          <w:trHeight w:val="336"/>
          <w:tblHeader/>
        </w:trPr>
        <w:tc>
          <w:tcPr>
            <w:tcW w:w="3163" w:type="pct"/>
            <w:tcBorders>
              <w:top w:val="single" w:sz="4" w:space="0" w:color="auto"/>
              <w:left w:val="single" w:sz="4" w:space="0" w:color="auto"/>
              <w:bottom w:val="single" w:sz="4" w:space="0" w:color="auto"/>
              <w:right w:val="single" w:sz="4" w:space="0" w:color="auto"/>
            </w:tcBorders>
            <w:hideMark/>
          </w:tcPr>
          <w:p w14:paraId="62435F79"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 xml:space="preserve">УЗИ </w:t>
            </w:r>
          </w:p>
        </w:tc>
        <w:tc>
          <w:tcPr>
            <w:tcW w:w="1837" w:type="pct"/>
            <w:tcBorders>
              <w:top w:val="single" w:sz="4" w:space="0" w:color="auto"/>
              <w:left w:val="single" w:sz="4" w:space="0" w:color="auto"/>
              <w:bottom w:val="single" w:sz="4" w:space="0" w:color="auto"/>
              <w:right w:val="single" w:sz="4" w:space="0" w:color="auto"/>
            </w:tcBorders>
            <w:hideMark/>
          </w:tcPr>
          <w:p w14:paraId="4DB292CD"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27,9</w:t>
            </w:r>
          </w:p>
        </w:tc>
      </w:tr>
      <w:tr w:rsidR="00985501" w:rsidRPr="00985501" w14:paraId="295286C5" w14:textId="77777777" w:rsidTr="00985501">
        <w:trPr>
          <w:trHeight w:val="240"/>
          <w:tblHeader/>
        </w:trPr>
        <w:tc>
          <w:tcPr>
            <w:tcW w:w="3163" w:type="pct"/>
            <w:tcBorders>
              <w:top w:val="single" w:sz="4" w:space="0" w:color="auto"/>
              <w:left w:val="single" w:sz="4" w:space="0" w:color="auto"/>
              <w:bottom w:val="single" w:sz="4" w:space="0" w:color="auto"/>
              <w:right w:val="single" w:sz="4" w:space="0" w:color="auto"/>
            </w:tcBorders>
            <w:hideMark/>
          </w:tcPr>
          <w:p w14:paraId="383B27DB"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Рентгеновское обследование</w:t>
            </w:r>
          </w:p>
        </w:tc>
        <w:tc>
          <w:tcPr>
            <w:tcW w:w="1837" w:type="pct"/>
            <w:tcBorders>
              <w:top w:val="single" w:sz="4" w:space="0" w:color="auto"/>
              <w:left w:val="single" w:sz="4" w:space="0" w:color="auto"/>
              <w:bottom w:val="single" w:sz="4" w:space="0" w:color="auto"/>
              <w:right w:val="single" w:sz="4" w:space="0" w:color="auto"/>
            </w:tcBorders>
            <w:hideMark/>
          </w:tcPr>
          <w:p w14:paraId="5074BBB9"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27,9</w:t>
            </w:r>
          </w:p>
        </w:tc>
      </w:tr>
      <w:tr w:rsidR="00985501" w:rsidRPr="00985501" w14:paraId="2A0EE29C" w14:textId="77777777" w:rsidTr="00985501">
        <w:trPr>
          <w:trHeight w:val="240"/>
          <w:tblHeader/>
        </w:trPr>
        <w:tc>
          <w:tcPr>
            <w:tcW w:w="3163" w:type="pct"/>
            <w:tcBorders>
              <w:top w:val="single" w:sz="4" w:space="0" w:color="auto"/>
              <w:left w:val="single" w:sz="4" w:space="0" w:color="auto"/>
              <w:bottom w:val="single" w:sz="4" w:space="0" w:color="auto"/>
              <w:right w:val="single" w:sz="4" w:space="0" w:color="auto"/>
            </w:tcBorders>
            <w:hideMark/>
          </w:tcPr>
          <w:p w14:paraId="5E08EFE2"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ЭКГ</w:t>
            </w:r>
          </w:p>
        </w:tc>
        <w:tc>
          <w:tcPr>
            <w:tcW w:w="1837" w:type="pct"/>
            <w:tcBorders>
              <w:top w:val="single" w:sz="4" w:space="0" w:color="auto"/>
              <w:left w:val="single" w:sz="4" w:space="0" w:color="auto"/>
              <w:bottom w:val="single" w:sz="4" w:space="0" w:color="auto"/>
              <w:right w:val="single" w:sz="4" w:space="0" w:color="auto"/>
            </w:tcBorders>
            <w:hideMark/>
          </w:tcPr>
          <w:p w14:paraId="17E79369"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23,5</w:t>
            </w:r>
          </w:p>
        </w:tc>
      </w:tr>
      <w:tr w:rsidR="00985501" w:rsidRPr="00985501" w14:paraId="28E2C526" w14:textId="77777777" w:rsidTr="00985501">
        <w:trPr>
          <w:trHeight w:val="58"/>
          <w:tblHeader/>
        </w:trPr>
        <w:tc>
          <w:tcPr>
            <w:tcW w:w="3163" w:type="pct"/>
            <w:tcBorders>
              <w:top w:val="single" w:sz="4" w:space="0" w:color="auto"/>
              <w:left w:val="single" w:sz="4" w:space="0" w:color="auto"/>
              <w:bottom w:val="single" w:sz="4" w:space="0" w:color="auto"/>
              <w:right w:val="single" w:sz="4" w:space="0" w:color="auto"/>
            </w:tcBorders>
            <w:hideMark/>
          </w:tcPr>
          <w:p w14:paraId="18184EBF"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Консультации специалистов</w:t>
            </w:r>
          </w:p>
        </w:tc>
        <w:tc>
          <w:tcPr>
            <w:tcW w:w="1837" w:type="pct"/>
            <w:tcBorders>
              <w:top w:val="single" w:sz="4" w:space="0" w:color="auto"/>
              <w:left w:val="single" w:sz="4" w:space="0" w:color="auto"/>
              <w:bottom w:val="single" w:sz="4" w:space="0" w:color="auto"/>
              <w:right w:val="single" w:sz="4" w:space="0" w:color="auto"/>
            </w:tcBorders>
            <w:hideMark/>
          </w:tcPr>
          <w:p w14:paraId="7791A137"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sz w:val="28"/>
                <w:szCs w:val="28"/>
                <w:lang w:eastAsia="en-US"/>
              </w:rPr>
              <w:t>65,3</w:t>
            </w:r>
          </w:p>
        </w:tc>
      </w:tr>
    </w:tbl>
    <w:p w14:paraId="1EB21A8C" w14:textId="77777777" w:rsidR="00985501" w:rsidRPr="00985501" w:rsidRDefault="00985501" w:rsidP="00985501">
      <w:pPr>
        <w:spacing w:line="360" w:lineRule="auto"/>
        <w:ind w:firstLine="0"/>
        <w:jc w:val="left"/>
        <w:rPr>
          <w:rFonts w:eastAsiaTheme="minorHAnsi"/>
          <w:sz w:val="28"/>
          <w:szCs w:val="28"/>
          <w:lang w:eastAsia="en-US"/>
        </w:rPr>
      </w:pPr>
    </w:p>
    <w:p w14:paraId="31B13B3C" w14:textId="77777777" w:rsidR="00985501" w:rsidRPr="00985501" w:rsidRDefault="00985501" w:rsidP="00985501">
      <w:pPr>
        <w:spacing w:line="360" w:lineRule="auto"/>
        <w:ind w:firstLine="709"/>
        <w:jc w:val="left"/>
        <w:rPr>
          <w:rFonts w:eastAsiaTheme="minorHAnsi"/>
          <w:sz w:val="28"/>
          <w:szCs w:val="28"/>
          <w:lang w:eastAsia="en-US"/>
        </w:rPr>
      </w:pPr>
      <w:r w:rsidRPr="00985501">
        <w:rPr>
          <w:rFonts w:eastAsiaTheme="minorHAnsi"/>
          <w:sz w:val="28"/>
          <w:szCs w:val="28"/>
          <w:lang w:eastAsia="en-US"/>
        </w:rPr>
        <w:t>Каждый пятый (22,6%) анкетируемый не знал о том, что может выбрать стационар для госпитализации; только 8,4% было отказано в выборе стационара (Таблица 3.35).</w:t>
      </w:r>
    </w:p>
    <w:p w14:paraId="773A467C" w14:textId="77777777" w:rsidR="00985501" w:rsidRPr="00985501" w:rsidRDefault="00985501" w:rsidP="00985501">
      <w:pPr>
        <w:spacing w:line="360" w:lineRule="auto"/>
        <w:ind w:firstLine="709"/>
        <w:jc w:val="left"/>
        <w:rPr>
          <w:rFonts w:eastAsiaTheme="minorHAnsi"/>
          <w:sz w:val="28"/>
          <w:szCs w:val="28"/>
          <w:lang w:eastAsia="en-US"/>
        </w:rPr>
      </w:pPr>
      <w:r w:rsidRPr="00985501">
        <w:rPr>
          <w:rFonts w:eastAsiaTheme="minorHAnsi"/>
          <w:sz w:val="28"/>
          <w:szCs w:val="28"/>
          <w:lang w:eastAsia="en-US"/>
        </w:rPr>
        <w:t>Таблица 3.35 – Распределение респондентов по наличию выбора стационара для госпитализации, %</w:t>
      </w:r>
    </w:p>
    <w:tbl>
      <w:tblPr>
        <w:tblStyle w:val="aa"/>
        <w:tblW w:w="5000" w:type="pct"/>
        <w:tblInd w:w="0" w:type="dxa"/>
        <w:tblLook w:val="04A0" w:firstRow="1" w:lastRow="0" w:firstColumn="1" w:lastColumn="0" w:noHBand="0" w:noVBand="1"/>
      </w:tblPr>
      <w:tblGrid>
        <w:gridCol w:w="4425"/>
        <w:gridCol w:w="5202"/>
      </w:tblGrid>
      <w:tr w:rsidR="00985501" w:rsidRPr="00985501" w14:paraId="07405462" w14:textId="77777777" w:rsidTr="00985501">
        <w:trPr>
          <w:trHeight w:val="276"/>
          <w:tblHeader/>
        </w:trPr>
        <w:tc>
          <w:tcPr>
            <w:tcW w:w="2298" w:type="pct"/>
            <w:tcBorders>
              <w:top w:val="single" w:sz="4" w:space="0" w:color="auto"/>
              <w:left w:val="single" w:sz="4" w:space="0" w:color="auto"/>
              <w:bottom w:val="single" w:sz="4" w:space="0" w:color="auto"/>
              <w:right w:val="single" w:sz="4" w:space="0" w:color="auto"/>
            </w:tcBorders>
            <w:hideMark/>
          </w:tcPr>
          <w:p w14:paraId="11AEED26"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Да</w:t>
            </w:r>
          </w:p>
        </w:tc>
        <w:tc>
          <w:tcPr>
            <w:tcW w:w="2702" w:type="pct"/>
            <w:tcBorders>
              <w:top w:val="single" w:sz="4" w:space="0" w:color="auto"/>
              <w:left w:val="single" w:sz="4" w:space="0" w:color="auto"/>
              <w:bottom w:val="single" w:sz="4" w:space="0" w:color="auto"/>
              <w:right w:val="single" w:sz="4" w:space="0" w:color="auto"/>
            </w:tcBorders>
            <w:vAlign w:val="bottom"/>
            <w:hideMark/>
          </w:tcPr>
          <w:p w14:paraId="7ECC8612"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68,9</w:t>
            </w:r>
          </w:p>
        </w:tc>
      </w:tr>
      <w:tr w:rsidR="00985501" w:rsidRPr="00985501" w14:paraId="26FAB1A3" w14:textId="77777777" w:rsidTr="00985501">
        <w:trPr>
          <w:trHeight w:val="300"/>
          <w:tblHeader/>
        </w:trPr>
        <w:tc>
          <w:tcPr>
            <w:tcW w:w="2298" w:type="pct"/>
            <w:tcBorders>
              <w:top w:val="single" w:sz="4" w:space="0" w:color="auto"/>
              <w:left w:val="single" w:sz="4" w:space="0" w:color="auto"/>
              <w:bottom w:val="single" w:sz="4" w:space="0" w:color="auto"/>
              <w:right w:val="single" w:sz="4" w:space="0" w:color="auto"/>
            </w:tcBorders>
            <w:hideMark/>
          </w:tcPr>
          <w:p w14:paraId="49F1E02F"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Нет, хотя я просил об этом</w:t>
            </w:r>
          </w:p>
        </w:tc>
        <w:tc>
          <w:tcPr>
            <w:tcW w:w="2702" w:type="pct"/>
            <w:tcBorders>
              <w:top w:val="single" w:sz="4" w:space="0" w:color="auto"/>
              <w:left w:val="single" w:sz="4" w:space="0" w:color="auto"/>
              <w:bottom w:val="single" w:sz="4" w:space="0" w:color="auto"/>
              <w:right w:val="single" w:sz="4" w:space="0" w:color="auto"/>
            </w:tcBorders>
            <w:vAlign w:val="bottom"/>
            <w:hideMark/>
          </w:tcPr>
          <w:p w14:paraId="5F3247D5"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8,4</w:t>
            </w:r>
          </w:p>
        </w:tc>
      </w:tr>
      <w:tr w:rsidR="00985501" w:rsidRPr="00985501" w14:paraId="16D98735" w14:textId="77777777" w:rsidTr="00985501">
        <w:trPr>
          <w:trHeight w:val="58"/>
          <w:tblHeader/>
        </w:trPr>
        <w:tc>
          <w:tcPr>
            <w:tcW w:w="2298" w:type="pct"/>
            <w:tcBorders>
              <w:top w:val="single" w:sz="4" w:space="0" w:color="auto"/>
              <w:left w:val="single" w:sz="4" w:space="0" w:color="auto"/>
              <w:bottom w:val="single" w:sz="4" w:space="0" w:color="auto"/>
              <w:right w:val="single" w:sz="4" w:space="0" w:color="auto"/>
            </w:tcBorders>
            <w:hideMark/>
          </w:tcPr>
          <w:p w14:paraId="7A7D8C55" w14:textId="77777777" w:rsidR="00985501" w:rsidRPr="00985501" w:rsidRDefault="00985501" w:rsidP="00985501">
            <w:pPr>
              <w:spacing w:after="60" w:line="360" w:lineRule="auto"/>
              <w:ind w:firstLine="0"/>
              <w:jc w:val="left"/>
              <w:rPr>
                <w:rFonts w:eastAsiaTheme="minorHAnsi"/>
                <w:sz w:val="28"/>
                <w:szCs w:val="28"/>
                <w:lang w:eastAsia="en-US"/>
              </w:rPr>
            </w:pPr>
            <w:r w:rsidRPr="00985501">
              <w:rPr>
                <w:rFonts w:eastAsiaTheme="minorHAnsi"/>
                <w:sz w:val="28"/>
                <w:szCs w:val="28"/>
                <w:lang w:eastAsia="en-US"/>
              </w:rPr>
              <w:t>Нет, я не знал, что это возможно</w:t>
            </w:r>
          </w:p>
        </w:tc>
        <w:tc>
          <w:tcPr>
            <w:tcW w:w="2702" w:type="pct"/>
            <w:tcBorders>
              <w:top w:val="single" w:sz="4" w:space="0" w:color="auto"/>
              <w:left w:val="single" w:sz="4" w:space="0" w:color="auto"/>
              <w:bottom w:val="single" w:sz="4" w:space="0" w:color="auto"/>
              <w:right w:val="single" w:sz="4" w:space="0" w:color="auto"/>
            </w:tcBorders>
            <w:vAlign w:val="bottom"/>
            <w:hideMark/>
          </w:tcPr>
          <w:p w14:paraId="3D7D9C14" w14:textId="77777777" w:rsidR="00985501" w:rsidRPr="00985501" w:rsidRDefault="00985501" w:rsidP="00985501">
            <w:pPr>
              <w:spacing w:after="60" w:line="360" w:lineRule="auto"/>
              <w:ind w:firstLine="0"/>
              <w:jc w:val="center"/>
              <w:rPr>
                <w:rFonts w:eastAsiaTheme="minorHAnsi"/>
                <w:sz w:val="28"/>
                <w:szCs w:val="28"/>
                <w:lang w:eastAsia="en-US"/>
              </w:rPr>
            </w:pPr>
            <w:r w:rsidRPr="00985501">
              <w:rPr>
                <w:rFonts w:eastAsiaTheme="minorHAnsi"/>
                <w:color w:val="000000"/>
                <w:sz w:val="28"/>
                <w:szCs w:val="28"/>
                <w:lang w:eastAsia="en-US"/>
              </w:rPr>
              <w:t>22,6</w:t>
            </w:r>
          </w:p>
        </w:tc>
      </w:tr>
    </w:tbl>
    <w:p w14:paraId="3224AADC" w14:textId="77777777" w:rsidR="00985501" w:rsidRPr="00985501" w:rsidRDefault="00985501" w:rsidP="00985501">
      <w:pPr>
        <w:spacing w:line="360" w:lineRule="auto"/>
        <w:ind w:right="-227" w:firstLine="0"/>
        <w:rPr>
          <w:sz w:val="28"/>
          <w:szCs w:val="28"/>
        </w:rPr>
      </w:pPr>
    </w:p>
    <w:p w14:paraId="43BB9303" w14:textId="77777777" w:rsidR="00985501" w:rsidRPr="00985501" w:rsidRDefault="00985501" w:rsidP="00985501">
      <w:pPr>
        <w:spacing w:line="360" w:lineRule="auto"/>
        <w:ind w:right="-227" w:firstLine="0"/>
        <w:rPr>
          <w:sz w:val="28"/>
          <w:szCs w:val="28"/>
        </w:rPr>
      </w:pPr>
    </w:p>
    <w:p w14:paraId="0E03B2CF" w14:textId="77777777" w:rsidR="00985501" w:rsidRPr="00985501" w:rsidRDefault="00985501" w:rsidP="00985501">
      <w:pPr>
        <w:spacing w:line="360" w:lineRule="auto"/>
        <w:ind w:right="-227" w:firstLine="0"/>
        <w:rPr>
          <w:sz w:val="28"/>
          <w:szCs w:val="28"/>
        </w:rPr>
      </w:pPr>
    </w:p>
    <w:p w14:paraId="3EEF6513" w14:textId="77777777" w:rsidR="00985501" w:rsidRPr="00985501" w:rsidRDefault="00985501" w:rsidP="00985501">
      <w:pPr>
        <w:spacing w:line="360" w:lineRule="auto"/>
        <w:ind w:right="-227" w:firstLine="0"/>
        <w:rPr>
          <w:sz w:val="28"/>
          <w:szCs w:val="28"/>
        </w:rPr>
      </w:pPr>
    </w:p>
    <w:p w14:paraId="60408785" w14:textId="77777777" w:rsidR="00B745FD" w:rsidRDefault="00B745FD" w:rsidP="00985501">
      <w:pPr>
        <w:spacing w:line="360" w:lineRule="auto"/>
        <w:ind w:right="-227" w:firstLine="0"/>
        <w:jc w:val="center"/>
        <w:rPr>
          <w:b/>
          <w:bCs/>
          <w:sz w:val="28"/>
          <w:szCs w:val="28"/>
        </w:rPr>
      </w:pPr>
    </w:p>
    <w:p w14:paraId="1425EFE3" w14:textId="77777777" w:rsidR="002C270C" w:rsidRDefault="002C270C" w:rsidP="00985501">
      <w:pPr>
        <w:spacing w:line="360" w:lineRule="auto"/>
        <w:ind w:right="-227" w:firstLine="0"/>
        <w:jc w:val="center"/>
        <w:rPr>
          <w:b/>
          <w:bCs/>
          <w:sz w:val="28"/>
          <w:szCs w:val="28"/>
        </w:rPr>
      </w:pPr>
    </w:p>
    <w:p w14:paraId="10F355AE" w14:textId="77777777" w:rsidR="002C270C" w:rsidRDefault="002C270C" w:rsidP="00985501">
      <w:pPr>
        <w:spacing w:line="360" w:lineRule="auto"/>
        <w:ind w:right="-227" w:firstLine="0"/>
        <w:jc w:val="center"/>
        <w:rPr>
          <w:b/>
          <w:bCs/>
          <w:sz w:val="28"/>
          <w:szCs w:val="28"/>
        </w:rPr>
      </w:pPr>
    </w:p>
    <w:p w14:paraId="6AE84B8B" w14:textId="04B2F3D3" w:rsidR="00985501" w:rsidRPr="00985501" w:rsidRDefault="00985501" w:rsidP="00985501">
      <w:pPr>
        <w:spacing w:line="360" w:lineRule="auto"/>
        <w:ind w:right="-227" w:firstLine="0"/>
        <w:jc w:val="center"/>
        <w:rPr>
          <w:b/>
          <w:bCs/>
          <w:sz w:val="28"/>
          <w:szCs w:val="28"/>
        </w:rPr>
      </w:pPr>
      <w:r w:rsidRPr="00985501">
        <w:rPr>
          <w:b/>
          <w:bCs/>
          <w:sz w:val="28"/>
          <w:szCs w:val="28"/>
        </w:rPr>
        <w:lastRenderedPageBreak/>
        <w:t>ВЫВОДЫ</w:t>
      </w:r>
    </w:p>
    <w:p w14:paraId="737A3116" w14:textId="77777777" w:rsidR="0078292C" w:rsidRDefault="00985501" w:rsidP="0078292C">
      <w:pPr>
        <w:spacing w:line="360" w:lineRule="auto"/>
        <w:ind w:right="-227" w:firstLine="709"/>
        <w:rPr>
          <w:sz w:val="28"/>
          <w:szCs w:val="28"/>
        </w:rPr>
      </w:pPr>
      <w:r w:rsidRPr="00985501">
        <w:rPr>
          <w:sz w:val="28"/>
          <w:szCs w:val="28"/>
        </w:rPr>
        <w:t xml:space="preserve">Проведенное нами исследование позволило охарактеризовать контингент пациентов с МКБ, поступающих в стационар: средний возраст пациентов 47,6 лет, состав – без значимых гендерных различий. В структуре нозологических форм МКБ ведущие места занимают конкременты почек, мочеточников и почечная колика. </w:t>
      </w:r>
    </w:p>
    <w:p w14:paraId="772281D3" w14:textId="77777777" w:rsidR="004604BC" w:rsidRDefault="00985501" w:rsidP="004604BC">
      <w:pPr>
        <w:spacing w:line="360" w:lineRule="auto"/>
        <w:ind w:right="-227" w:firstLine="709"/>
        <w:rPr>
          <w:sz w:val="28"/>
          <w:szCs w:val="28"/>
        </w:rPr>
      </w:pPr>
      <w:r w:rsidRPr="00985501">
        <w:rPr>
          <w:sz w:val="28"/>
          <w:szCs w:val="28"/>
        </w:rPr>
        <w:t xml:space="preserve">Отсутствие преемственности медицинской помощи выражается в дублировании значимого числа обследований при плановых госпитализациях, что существенно увеличивает их сроки и повышает потребление ресурсоемкой специализированной медицинской помощи. </w:t>
      </w:r>
    </w:p>
    <w:p w14:paraId="162E30EF" w14:textId="77777777" w:rsidR="001B1682" w:rsidRDefault="00985501" w:rsidP="001B1682">
      <w:pPr>
        <w:spacing w:line="360" w:lineRule="auto"/>
        <w:ind w:right="-227" w:firstLine="709"/>
        <w:rPr>
          <w:sz w:val="28"/>
          <w:szCs w:val="28"/>
        </w:rPr>
      </w:pPr>
      <w:r w:rsidRPr="00985501">
        <w:rPr>
          <w:sz w:val="28"/>
          <w:szCs w:val="28"/>
        </w:rPr>
        <w:t>После проведенного оперативного лечения пациенты, несмотря на получение адресной рекомендации о необходимости диспансерного наблюдения не могут ее реализовать ввиду ограничений доступности медицинской помощи в первичном звене здравоохранения, что, таким образом не обеспечивает снижение риска рецидива заболевания.</w:t>
      </w:r>
    </w:p>
    <w:p w14:paraId="30C2A449" w14:textId="77777777" w:rsidR="003B5756" w:rsidRDefault="003B5756" w:rsidP="001B1682">
      <w:pPr>
        <w:spacing w:line="360" w:lineRule="auto"/>
        <w:ind w:right="-227" w:firstLine="709"/>
        <w:rPr>
          <w:sz w:val="28"/>
          <w:szCs w:val="28"/>
        </w:rPr>
      </w:pPr>
    </w:p>
    <w:p w14:paraId="4E1B5536" w14:textId="77777777" w:rsidR="003B5756" w:rsidRDefault="003B5756" w:rsidP="001B1682">
      <w:pPr>
        <w:spacing w:line="360" w:lineRule="auto"/>
        <w:ind w:right="-227" w:firstLine="709"/>
        <w:rPr>
          <w:sz w:val="28"/>
          <w:szCs w:val="28"/>
        </w:rPr>
      </w:pPr>
    </w:p>
    <w:p w14:paraId="7B51B1AE" w14:textId="77777777" w:rsidR="003B5756" w:rsidRDefault="003B5756" w:rsidP="001B1682">
      <w:pPr>
        <w:spacing w:line="360" w:lineRule="auto"/>
        <w:ind w:right="-227" w:firstLine="709"/>
        <w:rPr>
          <w:sz w:val="28"/>
          <w:szCs w:val="28"/>
        </w:rPr>
      </w:pPr>
    </w:p>
    <w:p w14:paraId="74CC8CE1" w14:textId="77777777" w:rsidR="003B5756" w:rsidRDefault="003B5756" w:rsidP="001B1682">
      <w:pPr>
        <w:spacing w:line="360" w:lineRule="auto"/>
        <w:ind w:right="-227" w:firstLine="709"/>
        <w:rPr>
          <w:sz w:val="28"/>
          <w:szCs w:val="28"/>
        </w:rPr>
      </w:pPr>
    </w:p>
    <w:p w14:paraId="13721718" w14:textId="77777777" w:rsidR="003B5756" w:rsidRDefault="003B5756" w:rsidP="001B1682">
      <w:pPr>
        <w:spacing w:line="360" w:lineRule="auto"/>
        <w:ind w:right="-227" w:firstLine="709"/>
        <w:rPr>
          <w:sz w:val="28"/>
          <w:szCs w:val="28"/>
        </w:rPr>
      </w:pPr>
    </w:p>
    <w:p w14:paraId="06E1F7CB" w14:textId="77777777" w:rsidR="003B5756" w:rsidRDefault="003B5756" w:rsidP="001B1682">
      <w:pPr>
        <w:spacing w:line="360" w:lineRule="auto"/>
        <w:ind w:right="-227" w:firstLine="709"/>
        <w:rPr>
          <w:sz w:val="28"/>
          <w:szCs w:val="28"/>
        </w:rPr>
      </w:pPr>
    </w:p>
    <w:p w14:paraId="636A7686" w14:textId="77777777" w:rsidR="003B5756" w:rsidRDefault="003B5756" w:rsidP="001B1682">
      <w:pPr>
        <w:spacing w:line="360" w:lineRule="auto"/>
        <w:ind w:right="-227" w:firstLine="709"/>
        <w:rPr>
          <w:sz w:val="28"/>
          <w:szCs w:val="28"/>
        </w:rPr>
      </w:pPr>
    </w:p>
    <w:p w14:paraId="0F7849F1" w14:textId="77777777" w:rsidR="003B5756" w:rsidRDefault="003B5756" w:rsidP="001B1682">
      <w:pPr>
        <w:spacing w:line="360" w:lineRule="auto"/>
        <w:ind w:right="-227" w:firstLine="709"/>
        <w:rPr>
          <w:sz w:val="28"/>
          <w:szCs w:val="28"/>
        </w:rPr>
      </w:pPr>
    </w:p>
    <w:p w14:paraId="278A60AC" w14:textId="77777777" w:rsidR="003B5756" w:rsidRDefault="003B5756" w:rsidP="001B1682">
      <w:pPr>
        <w:spacing w:line="360" w:lineRule="auto"/>
        <w:ind w:right="-227" w:firstLine="709"/>
        <w:rPr>
          <w:sz w:val="28"/>
          <w:szCs w:val="28"/>
        </w:rPr>
      </w:pPr>
    </w:p>
    <w:p w14:paraId="03451CEE" w14:textId="77777777" w:rsidR="003B5756" w:rsidRDefault="003B5756" w:rsidP="001B1682">
      <w:pPr>
        <w:spacing w:line="360" w:lineRule="auto"/>
        <w:ind w:right="-227" w:firstLine="709"/>
        <w:rPr>
          <w:sz w:val="28"/>
          <w:szCs w:val="28"/>
        </w:rPr>
      </w:pPr>
    </w:p>
    <w:p w14:paraId="24F57F8F" w14:textId="77777777" w:rsidR="003B5756" w:rsidRDefault="003B5756" w:rsidP="001B1682">
      <w:pPr>
        <w:spacing w:line="360" w:lineRule="auto"/>
        <w:ind w:right="-227" w:firstLine="709"/>
        <w:rPr>
          <w:sz w:val="28"/>
          <w:szCs w:val="28"/>
        </w:rPr>
      </w:pPr>
    </w:p>
    <w:p w14:paraId="0CC80965" w14:textId="77777777" w:rsidR="003B5756" w:rsidRDefault="003B5756" w:rsidP="001B1682">
      <w:pPr>
        <w:spacing w:line="360" w:lineRule="auto"/>
        <w:ind w:right="-227" w:firstLine="709"/>
        <w:rPr>
          <w:sz w:val="28"/>
          <w:szCs w:val="28"/>
        </w:rPr>
      </w:pPr>
    </w:p>
    <w:p w14:paraId="033DE298" w14:textId="77777777" w:rsidR="003B5756" w:rsidRDefault="003B5756" w:rsidP="001B1682">
      <w:pPr>
        <w:spacing w:line="360" w:lineRule="auto"/>
        <w:ind w:right="-227" w:firstLine="709"/>
        <w:rPr>
          <w:sz w:val="28"/>
          <w:szCs w:val="28"/>
        </w:rPr>
      </w:pPr>
    </w:p>
    <w:p w14:paraId="11D9E1E6" w14:textId="77777777" w:rsidR="003B5756" w:rsidRDefault="003B5756" w:rsidP="001B1682">
      <w:pPr>
        <w:spacing w:line="360" w:lineRule="auto"/>
        <w:ind w:right="-227" w:firstLine="709"/>
        <w:rPr>
          <w:sz w:val="28"/>
          <w:szCs w:val="28"/>
        </w:rPr>
      </w:pPr>
    </w:p>
    <w:p w14:paraId="389C19C5" w14:textId="3B199ACF" w:rsidR="003B5756" w:rsidRPr="00F45EB1" w:rsidRDefault="00F45EB1" w:rsidP="00F45EB1">
      <w:pPr>
        <w:spacing w:line="360" w:lineRule="auto"/>
        <w:ind w:right="-227" w:firstLine="709"/>
        <w:jc w:val="center"/>
        <w:rPr>
          <w:b/>
          <w:bCs/>
          <w:sz w:val="28"/>
          <w:szCs w:val="28"/>
        </w:rPr>
      </w:pPr>
      <w:r w:rsidRPr="00F45EB1">
        <w:rPr>
          <w:b/>
          <w:bCs/>
          <w:sz w:val="28"/>
          <w:szCs w:val="28"/>
        </w:rPr>
        <w:lastRenderedPageBreak/>
        <w:t>ПРАКТИЧЕСКИЕ РЕКОМЕНДАЦИИ</w:t>
      </w:r>
    </w:p>
    <w:p w14:paraId="307BED30" w14:textId="77777777" w:rsidR="00F45EB1" w:rsidRPr="00F45EB1" w:rsidRDefault="00F45EB1" w:rsidP="00F45EB1">
      <w:pPr>
        <w:spacing w:line="360" w:lineRule="auto"/>
        <w:ind w:right="-227" w:firstLine="709"/>
        <w:rPr>
          <w:sz w:val="28"/>
          <w:szCs w:val="28"/>
        </w:rPr>
      </w:pPr>
      <w:r w:rsidRPr="00F45EB1">
        <w:rPr>
          <w:sz w:val="28"/>
          <w:szCs w:val="28"/>
        </w:rPr>
        <w:t xml:space="preserve">Проведенный анализ организации лечебного процесса для пациентов с МКБ в условиях стационара показал, что повышение качества и эффективности использования дорогостоящей стационарной урологической помощи, в том числе увеличение доли плановых госпитализаций, целесообразно проводить путем следующих реорганизационных мероприятий: </w:t>
      </w:r>
    </w:p>
    <w:p w14:paraId="1D4726AD" w14:textId="77777777" w:rsidR="00F45EB1" w:rsidRPr="00F45EB1" w:rsidRDefault="00F45EB1" w:rsidP="00F45EB1">
      <w:pPr>
        <w:spacing w:line="360" w:lineRule="auto"/>
        <w:ind w:right="-227" w:firstLine="709"/>
        <w:rPr>
          <w:sz w:val="28"/>
          <w:szCs w:val="28"/>
        </w:rPr>
      </w:pPr>
      <w:r w:rsidRPr="00F45EB1">
        <w:rPr>
          <w:sz w:val="28"/>
          <w:szCs w:val="28"/>
        </w:rPr>
        <w:t xml:space="preserve">1) увеличить численность и мощность дневных стационаров урологической медицинской помощи; </w:t>
      </w:r>
    </w:p>
    <w:p w14:paraId="4DA38553" w14:textId="3612BFC0" w:rsidR="00F45EB1" w:rsidRPr="00F45EB1" w:rsidRDefault="00F45EB1" w:rsidP="00F45EB1">
      <w:pPr>
        <w:spacing w:line="360" w:lineRule="auto"/>
        <w:ind w:right="-227" w:firstLine="709"/>
        <w:rPr>
          <w:sz w:val="28"/>
          <w:szCs w:val="28"/>
        </w:rPr>
      </w:pPr>
      <w:r w:rsidRPr="00F45EB1">
        <w:rPr>
          <w:sz w:val="28"/>
          <w:szCs w:val="28"/>
        </w:rPr>
        <w:t>2)</w:t>
      </w:r>
      <w:r w:rsidR="00AF5B89">
        <w:rPr>
          <w:sz w:val="28"/>
          <w:szCs w:val="28"/>
        </w:rPr>
        <w:t> </w:t>
      </w:r>
      <w:r w:rsidRPr="00F45EB1">
        <w:rPr>
          <w:sz w:val="28"/>
          <w:szCs w:val="28"/>
        </w:rPr>
        <w:t>внедрить</w:t>
      </w:r>
      <w:r w:rsidR="00F011CC">
        <w:rPr>
          <w:sz w:val="28"/>
          <w:szCs w:val="28"/>
        </w:rPr>
        <w:t> </w:t>
      </w:r>
      <w:r w:rsidRPr="00F45EB1">
        <w:rPr>
          <w:sz w:val="28"/>
          <w:szCs w:val="28"/>
        </w:rPr>
        <w:t>проведение</w:t>
      </w:r>
      <w:r w:rsidR="00F011CC">
        <w:rPr>
          <w:sz w:val="28"/>
          <w:szCs w:val="28"/>
        </w:rPr>
        <w:t> </w:t>
      </w:r>
      <w:r w:rsidRPr="00F45EB1">
        <w:rPr>
          <w:sz w:val="28"/>
          <w:szCs w:val="28"/>
        </w:rPr>
        <w:t>диагностических</w:t>
      </w:r>
      <w:r w:rsidR="00F011CC">
        <w:rPr>
          <w:sz w:val="28"/>
          <w:szCs w:val="28"/>
        </w:rPr>
        <w:t> </w:t>
      </w:r>
      <w:r w:rsidRPr="00F45EB1">
        <w:rPr>
          <w:sz w:val="28"/>
          <w:szCs w:val="28"/>
        </w:rPr>
        <w:t>манипуляций</w:t>
      </w:r>
      <w:r w:rsidR="00F011CC">
        <w:rPr>
          <w:sz w:val="28"/>
          <w:szCs w:val="28"/>
        </w:rPr>
        <w:t> </w:t>
      </w:r>
      <w:r w:rsidRPr="00F45EB1">
        <w:rPr>
          <w:sz w:val="28"/>
          <w:szCs w:val="28"/>
        </w:rPr>
        <w:t>перед</w:t>
      </w:r>
      <w:r w:rsidR="00F011CC">
        <w:rPr>
          <w:sz w:val="28"/>
          <w:szCs w:val="28"/>
        </w:rPr>
        <w:t> </w:t>
      </w:r>
      <w:r w:rsidRPr="00F45EB1">
        <w:rPr>
          <w:sz w:val="28"/>
          <w:szCs w:val="28"/>
        </w:rPr>
        <w:t xml:space="preserve">госпитализацией и части реабилитационных мероприятий после выписки в условиях дневных стационаров урологической медицинской помощи; </w:t>
      </w:r>
    </w:p>
    <w:p w14:paraId="153EB020" w14:textId="77777777" w:rsidR="00F45EB1" w:rsidRPr="00F45EB1" w:rsidRDefault="00F45EB1" w:rsidP="00F45EB1">
      <w:pPr>
        <w:spacing w:line="360" w:lineRule="auto"/>
        <w:ind w:right="-227" w:firstLine="709"/>
        <w:rPr>
          <w:sz w:val="28"/>
          <w:szCs w:val="28"/>
        </w:rPr>
      </w:pPr>
      <w:r w:rsidRPr="00F45EB1">
        <w:rPr>
          <w:sz w:val="28"/>
          <w:szCs w:val="28"/>
        </w:rPr>
        <w:t xml:space="preserve">3) внедрить стандарты метафилактики МКБ на амбулаторном этапе; </w:t>
      </w:r>
    </w:p>
    <w:p w14:paraId="20F76F7A" w14:textId="77777777" w:rsidR="00F45EB1" w:rsidRPr="00F45EB1" w:rsidRDefault="00F45EB1" w:rsidP="00F45EB1">
      <w:pPr>
        <w:spacing w:line="360" w:lineRule="auto"/>
        <w:ind w:right="-227" w:firstLine="709"/>
        <w:rPr>
          <w:sz w:val="28"/>
          <w:szCs w:val="28"/>
        </w:rPr>
      </w:pPr>
      <w:r w:rsidRPr="00F45EB1">
        <w:rPr>
          <w:sz w:val="28"/>
          <w:szCs w:val="28"/>
        </w:rPr>
        <w:t xml:space="preserve">4) повышать оперативную активность; </w:t>
      </w:r>
    </w:p>
    <w:p w14:paraId="2D5DA6EA" w14:textId="4F7C6978" w:rsidR="00F45EB1" w:rsidRDefault="00F45EB1" w:rsidP="00F45EB1">
      <w:pPr>
        <w:spacing w:line="360" w:lineRule="auto"/>
        <w:ind w:right="-227" w:firstLine="709"/>
        <w:rPr>
          <w:sz w:val="28"/>
          <w:szCs w:val="28"/>
        </w:rPr>
      </w:pPr>
      <w:r w:rsidRPr="00F45EB1">
        <w:rPr>
          <w:sz w:val="28"/>
          <w:szCs w:val="28"/>
        </w:rPr>
        <w:t>5) активно внедрять передовые методы эндохирургии МКБ, позволяющих снизить частоту осложнений, повторных госпитализаций и сроки стационарного лечения.</w:t>
      </w:r>
    </w:p>
    <w:p w14:paraId="1B4F0F14" w14:textId="77777777" w:rsidR="003B5756" w:rsidRDefault="003B5756" w:rsidP="001B1682">
      <w:pPr>
        <w:spacing w:line="360" w:lineRule="auto"/>
        <w:ind w:right="-227" w:firstLine="709"/>
        <w:rPr>
          <w:sz w:val="28"/>
          <w:szCs w:val="28"/>
        </w:rPr>
      </w:pPr>
    </w:p>
    <w:p w14:paraId="4468FBF4" w14:textId="77777777" w:rsidR="003B5756" w:rsidRDefault="003B5756" w:rsidP="001B1682">
      <w:pPr>
        <w:spacing w:line="360" w:lineRule="auto"/>
        <w:ind w:right="-227" w:firstLine="709"/>
        <w:rPr>
          <w:sz w:val="28"/>
          <w:szCs w:val="28"/>
        </w:rPr>
      </w:pPr>
    </w:p>
    <w:p w14:paraId="4FB5C7E8" w14:textId="77777777" w:rsidR="003B5756" w:rsidRDefault="003B5756" w:rsidP="001B1682">
      <w:pPr>
        <w:spacing w:line="360" w:lineRule="auto"/>
        <w:ind w:right="-227" w:firstLine="709"/>
        <w:rPr>
          <w:sz w:val="28"/>
          <w:szCs w:val="28"/>
        </w:rPr>
      </w:pPr>
    </w:p>
    <w:p w14:paraId="4E67E817" w14:textId="77777777" w:rsidR="003B5756" w:rsidRDefault="003B5756" w:rsidP="001B1682">
      <w:pPr>
        <w:spacing w:line="360" w:lineRule="auto"/>
        <w:ind w:right="-227" w:firstLine="709"/>
        <w:rPr>
          <w:sz w:val="28"/>
          <w:szCs w:val="28"/>
        </w:rPr>
      </w:pPr>
    </w:p>
    <w:p w14:paraId="39A38E25" w14:textId="77777777" w:rsidR="003B5756" w:rsidRDefault="003B5756" w:rsidP="001B1682">
      <w:pPr>
        <w:spacing w:line="360" w:lineRule="auto"/>
        <w:ind w:right="-227" w:firstLine="709"/>
        <w:rPr>
          <w:sz w:val="28"/>
          <w:szCs w:val="28"/>
        </w:rPr>
      </w:pPr>
    </w:p>
    <w:p w14:paraId="20861081" w14:textId="77777777" w:rsidR="003B5756" w:rsidRDefault="003B5756" w:rsidP="001B1682">
      <w:pPr>
        <w:spacing w:line="360" w:lineRule="auto"/>
        <w:ind w:right="-227" w:firstLine="709"/>
        <w:rPr>
          <w:sz w:val="28"/>
          <w:szCs w:val="28"/>
        </w:rPr>
      </w:pPr>
    </w:p>
    <w:p w14:paraId="2C0D5B9D" w14:textId="77777777" w:rsidR="003B5756" w:rsidRDefault="003B5756" w:rsidP="001B1682">
      <w:pPr>
        <w:spacing w:line="360" w:lineRule="auto"/>
        <w:ind w:right="-227" w:firstLine="709"/>
        <w:rPr>
          <w:sz w:val="28"/>
          <w:szCs w:val="28"/>
        </w:rPr>
      </w:pPr>
    </w:p>
    <w:p w14:paraId="3176C268" w14:textId="77777777" w:rsidR="003B5756" w:rsidRDefault="003B5756" w:rsidP="001B1682">
      <w:pPr>
        <w:spacing w:line="360" w:lineRule="auto"/>
        <w:ind w:right="-227" w:firstLine="709"/>
        <w:rPr>
          <w:sz w:val="28"/>
          <w:szCs w:val="28"/>
        </w:rPr>
      </w:pPr>
    </w:p>
    <w:p w14:paraId="6D76F56C" w14:textId="77777777" w:rsidR="003B5756" w:rsidRDefault="003B5756" w:rsidP="001B1682">
      <w:pPr>
        <w:spacing w:line="360" w:lineRule="auto"/>
        <w:ind w:right="-227" w:firstLine="709"/>
        <w:rPr>
          <w:sz w:val="28"/>
          <w:szCs w:val="28"/>
        </w:rPr>
      </w:pPr>
    </w:p>
    <w:p w14:paraId="5AA86278" w14:textId="77777777" w:rsidR="003B5756" w:rsidRDefault="003B5756" w:rsidP="001B1682">
      <w:pPr>
        <w:spacing w:line="360" w:lineRule="auto"/>
        <w:ind w:right="-227" w:firstLine="709"/>
        <w:rPr>
          <w:sz w:val="28"/>
          <w:szCs w:val="28"/>
        </w:rPr>
      </w:pPr>
    </w:p>
    <w:p w14:paraId="27FECA28" w14:textId="77777777" w:rsidR="003B5756" w:rsidRDefault="003B5756" w:rsidP="001B1682">
      <w:pPr>
        <w:spacing w:line="360" w:lineRule="auto"/>
        <w:ind w:right="-227" w:firstLine="709"/>
        <w:rPr>
          <w:sz w:val="28"/>
          <w:szCs w:val="28"/>
        </w:rPr>
      </w:pPr>
    </w:p>
    <w:p w14:paraId="27425EAA" w14:textId="77777777" w:rsidR="00F45EB1" w:rsidRDefault="00F45EB1" w:rsidP="001B1682">
      <w:pPr>
        <w:spacing w:line="360" w:lineRule="auto"/>
        <w:ind w:right="-227" w:firstLine="709"/>
        <w:rPr>
          <w:sz w:val="28"/>
          <w:szCs w:val="28"/>
        </w:rPr>
      </w:pPr>
    </w:p>
    <w:p w14:paraId="1AD2CC0D" w14:textId="77777777" w:rsidR="00F45EB1" w:rsidRPr="00B745FD" w:rsidRDefault="00F45EB1" w:rsidP="001B1682">
      <w:pPr>
        <w:spacing w:line="360" w:lineRule="auto"/>
        <w:ind w:right="-227" w:firstLine="709"/>
        <w:rPr>
          <w:sz w:val="28"/>
          <w:szCs w:val="28"/>
        </w:rPr>
      </w:pPr>
    </w:p>
    <w:p w14:paraId="35EC7E21" w14:textId="531B98C7" w:rsidR="00985501" w:rsidRDefault="00985501" w:rsidP="00985501">
      <w:pPr>
        <w:spacing w:line="360" w:lineRule="auto"/>
        <w:ind w:left="-283" w:right="-227" w:firstLine="0"/>
        <w:jc w:val="center"/>
        <w:rPr>
          <w:b/>
          <w:bCs/>
          <w:sz w:val="28"/>
          <w:szCs w:val="28"/>
        </w:rPr>
      </w:pPr>
      <w:r w:rsidRPr="00985501">
        <w:rPr>
          <w:b/>
          <w:bCs/>
          <w:sz w:val="28"/>
          <w:szCs w:val="28"/>
        </w:rPr>
        <w:lastRenderedPageBreak/>
        <w:t>СПИСОК ИСПОЛЬЗОВАННОЙ ЛИТЕРАТУРЫ</w:t>
      </w:r>
    </w:p>
    <w:p w14:paraId="1D5C1819" w14:textId="50B9B47F" w:rsidR="00EE412F" w:rsidRPr="008F448F" w:rsidRDefault="00985501" w:rsidP="00EE412F">
      <w:pPr>
        <w:spacing w:line="360" w:lineRule="auto"/>
        <w:ind w:right="-227" w:firstLine="0"/>
        <w:rPr>
          <w:sz w:val="28"/>
          <w:szCs w:val="28"/>
        </w:rPr>
      </w:pPr>
      <w:r w:rsidRPr="00985501">
        <w:rPr>
          <w:sz w:val="28"/>
          <w:szCs w:val="28"/>
        </w:rPr>
        <w:t>1.</w:t>
      </w:r>
      <w:r w:rsidR="00B745FD">
        <w:rPr>
          <w:sz w:val="28"/>
          <w:szCs w:val="28"/>
        </w:rPr>
        <w:t> </w:t>
      </w:r>
      <w:r w:rsidR="00EE412F" w:rsidRPr="008F448F">
        <w:rPr>
          <w:sz w:val="28"/>
          <w:szCs w:val="28"/>
        </w:rPr>
        <w:t xml:space="preserve">Абазова, Д. З. Влияние жесткости питьевой воды на развитие мочекаменной болезни </w:t>
      </w:r>
      <w:r w:rsidR="000C6B82" w:rsidRPr="008F448F">
        <w:rPr>
          <w:sz w:val="28"/>
          <w:szCs w:val="28"/>
        </w:rPr>
        <w:t xml:space="preserve">[Электронный ресурс] </w:t>
      </w:r>
      <w:r w:rsidR="00EE412F" w:rsidRPr="008F448F">
        <w:rPr>
          <w:sz w:val="28"/>
          <w:szCs w:val="28"/>
        </w:rPr>
        <w:t>/ Д. З. Абазова, М. А. Карданов // Актуальные вопросы медицины : материалы 52-й научно-практической конференции студентов, аспирантов и молодых ученых, посвященной 90-летию КБГУ, Нальчик, 25 мая 2022 года. – Нальчик: ИКЦ «Эксперт», 2022 – С. 317-320.</w:t>
      </w:r>
      <w:r w:rsidR="0053757B" w:rsidRPr="008F448F">
        <w:t xml:space="preserve"> </w:t>
      </w:r>
      <w:r w:rsidR="0053757B" w:rsidRPr="008F448F">
        <w:rPr>
          <w:sz w:val="28"/>
          <w:szCs w:val="28"/>
        </w:rPr>
        <w:t xml:space="preserve">– Режим доступа: </w:t>
      </w:r>
      <w:r w:rsidR="006F2358" w:rsidRPr="008F448F">
        <w:rPr>
          <w:sz w:val="28"/>
          <w:szCs w:val="28"/>
        </w:rPr>
        <w:t>https://www.elibrary.ru/ip_restricted.asp?rpage=https%3A%2F%2Fwww%2Eelibrary%2Eru%2Fitem%2Easp%3Fid%3D49303397</w:t>
      </w:r>
      <w:r w:rsidR="0053757B" w:rsidRPr="008F448F">
        <w:rPr>
          <w:sz w:val="28"/>
          <w:szCs w:val="28"/>
        </w:rPr>
        <w:t xml:space="preserve">, </w:t>
      </w:r>
      <w:r w:rsidR="006F2358" w:rsidRPr="008F448F">
        <w:rPr>
          <w:sz w:val="28"/>
          <w:szCs w:val="28"/>
        </w:rPr>
        <w:t>частный</w:t>
      </w:r>
      <w:r w:rsidR="0053757B" w:rsidRPr="008F448F">
        <w:rPr>
          <w:sz w:val="28"/>
          <w:szCs w:val="28"/>
        </w:rPr>
        <w:t>. Дата обращения: 15 декабря 2023 г.</w:t>
      </w:r>
    </w:p>
    <w:p w14:paraId="3EB1EB03" w14:textId="7AE4C236" w:rsidR="0075564C" w:rsidRPr="008F448F" w:rsidRDefault="0075564C" w:rsidP="0075564C">
      <w:pPr>
        <w:spacing w:line="360" w:lineRule="auto"/>
        <w:ind w:right="-227" w:firstLine="0"/>
        <w:rPr>
          <w:sz w:val="28"/>
          <w:szCs w:val="28"/>
        </w:rPr>
      </w:pPr>
      <w:r w:rsidRPr="008F448F">
        <w:rPr>
          <w:sz w:val="28"/>
          <w:szCs w:val="28"/>
        </w:rPr>
        <w:t>2</w:t>
      </w:r>
      <w:r w:rsidR="00EE412F" w:rsidRPr="008F448F">
        <w:rPr>
          <w:sz w:val="28"/>
          <w:szCs w:val="28"/>
        </w:rPr>
        <w:t>. </w:t>
      </w:r>
      <w:r w:rsidRPr="008F448F">
        <w:rPr>
          <w:sz w:val="28"/>
          <w:szCs w:val="28"/>
        </w:rPr>
        <w:t xml:space="preserve">Агудина, Е. А. Особенности пациентоориентированного подхода в медицинской организации </w:t>
      </w:r>
      <w:r w:rsidR="004A0FB3" w:rsidRPr="008F448F">
        <w:rPr>
          <w:sz w:val="28"/>
          <w:szCs w:val="28"/>
        </w:rPr>
        <w:t xml:space="preserve">[Электронный ресурс] </w:t>
      </w:r>
      <w:r w:rsidRPr="008F448F">
        <w:rPr>
          <w:sz w:val="28"/>
          <w:szCs w:val="28"/>
        </w:rPr>
        <w:t>/ Е. А. Агудина // Менеджмент в здравоохранении: вызовы и риски XXI века: Сборник материалов VII международной научно-практической конференции, Волгоград, 17-18 ноября 2022 года / Редколлегия: С.Ю. Соболева, Ю.В. Гапоненко, Д.С. Липов. – Волгоград: Волгоградский государственный медицинский университет, 2023 – С. 76-78.</w:t>
      </w:r>
      <w:r w:rsidR="004A0FB3" w:rsidRPr="008F448F">
        <w:t xml:space="preserve"> </w:t>
      </w:r>
      <w:r w:rsidR="004A0FB3" w:rsidRPr="008F448F">
        <w:rPr>
          <w:sz w:val="28"/>
          <w:szCs w:val="28"/>
        </w:rPr>
        <w:t>– Режим доступа:</w:t>
      </w:r>
      <w:r w:rsidR="00C2171D" w:rsidRPr="008F448F">
        <w:t> </w:t>
      </w:r>
      <w:r w:rsidR="00D73D26" w:rsidRPr="008F448F">
        <w:rPr>
          <w:sz w:val="28"/>
          <w:szCs w:val="28"/>
        </w:rPr>
        <w:t>https://www.volgmed.ru/uploads/files/2023-10/186885 sbornik_materialov_vii_konferentsii_menedzhment_v_zdravookhranenii_2023.pdf</w:t>
      </w:r>
      <w:r w:rsidR="00C2171D" w:rsidRPr="008F448F">
        <w:rPr>
          <w:sz w:val="28"/>
          <w:szCs w:val="28"/>
        </w:rPr>
        <w:t>, свободный</w:t>
      </w:r>
      <w:r w:rsidR="004A0FB3" w:rsidRPr="008F448F">
        <w:rPr>
          <w:sz w:val="28"/>
          <w:szCs w:val="28"/>
        </w:rPr>
        <w:t>. Дата обращения: 15 декабря 2023 г.</w:t>
      </w:r>
    </w:p>
    <w:p w14:paraId="13496E22" w14:textId="0E3D9C5C" w:rsidR="00503654" w:rsidRDefault="00503654" w:rsidP="003D5154">
      <w:pPr>
        <w:spacing w:line="360" w:lineRule="auto"/>
        <w:ind w:right="-227" w:firstLine="0"/>
        <w:rPr>
          <w:sz w:val="28"/>
          <w:szCs w:val="28"/>
        </w:rPr>
      </w:pPr>
      <w:r>
        <w:rPr>
          <w:sz w:val="28"/>
          <w:szCs w:val="28"/>
        </w:rPr>
        <w:t>3.</w:t>
      </w:r>
      <w:r w:rsidR="00842EC3">
        <w:rPr>
          <w:sz w:val="28"/>
          <w:szCs w:val="28"/>
        </w:rPr>
        <w:t> </w:t>
      </w:r>
      <w:r w:rsidR="0020481E">
        <w:rPr>
          <w:sz w:val="28"/>
          <w:szCs w:val="28"/>
        </w:rPr>
        <w:t xml:space="preserve">Алиев, М. Х. </w:t>
      </w:r>
      <w:r w:rsidR="003D5154" w:rsidRPr="003D5154">
        <w:rPr>
          <w:sz w:val="28"/>
          <w:szCs w:val="28"/>
        </w:rPr>
        <w:t>Современные проблемы эпидемиологии, диагностики и лечения</w:t>
      </w:r>
      <w:r w:rsidR="003D5154">
        <w:rPr>
          <w:sz w:val="28"/>
          <w:szCs w:val="28"/>
        </w:rPr>
        <w:t xml:space="preserve"> </w:t>
      </w:r>
      <w:r w:rsidR="003D5154" w:rsidRPr="003D5154">
        <w:rPr>
          <w:sz w:val="28"/>
          <w:szCs w:val="28"/>
        </w:rPr>
        <w:t xml:space="preserve">осложнений мочекаменной болезни </w:t>
      </w:r>
      <w:r w:rsidR="00876A0E" w:rsidRPr="00876A0E">
        <w:rPr>
          <w:sz w:val="28"/>
          <w:szCs w:val="28"/>
        </w:rPr>
        <w:t>[Электронный ресурс]</w:t>
      </w:r>
      <w:r w:rsidR="00876A0E">
        <w:rPr>
          <w:sz w:val="28"/>
          <w:szCs w:val="28"/>
        </w:rPr>
        <w:t xml:space="preserve"> / М. Х. Алиев, </w:t>
      </w:r>
      <w:r w:rsidR="005D0AF4">
        <w:rPr>
          <w:sz w:val="28"/>
          <w:szCs w:val="28"/>
        </w:rPr>
        <w:t>Е. А. Мусеибов </w:t>
      </w:r>
      <w:r w:rsidR="003D5154" w:rsidRPr="003D5154">
        <w:rPr>
          <w:sz w:val="28"/>
          <w:szCs w:val="28"/>
        </w:rPr>
        <w:t>//</w:t>
      </w:r>
      <w:r w:rsidR="005D0AF4">
        <w:rPr>
          <w:sz w:val="28"/>
          <w:szCs w:val="28"/>
        </w:rPr>
        <w:t> </w:t>
      </w:r>
      <w:r w:rsidR="003D5154" w:rsidRPr="003D5154">
        <w:rPr>
          <w:sz w:val="28"/>
          <w:szCs w:val="28"/>
        </w:rPr>
        <w:t>Вестник</w:t>
      </w:r>
      <w:r w:rsidR="005D0AF4">
        <w:rPr>
          <w:sz w:val="28"/>
          <w:szCs w:val="28"/>
        </w:rPr>
        <w:t> </w:t>
      </w:r>
      <w:r w:rsidR="003D5154" w:rsidRPr="003D5154">
        <w:rPr>
          <w:sz w:val="28"/>
          <w:szCs w:val="28"/>
        </w:rPr>
        <w:t>проблем</w:t>
      </w:r>
      <w:r w:rsidR="005D0AF4">
        <w:rPr>
          <w:sz w:val="28"/>
          <w:szCs w:val="28"/>
        </w:rPr>
        <w:t> </w:t>
      </w:r>
      <w:r w:rsidR="003D5154" w:rsidRPr="003D5154">
        <w:rPr>
          <w:sz w:val="28"/>
          <w:szCs w:val="28"/>
        </w:rPr>
        <w:t>биологии</w:t>
      </w:r>
      <w:r w:rsidR="005D0AF4">
        <w:t> </w:t>
      </w:r>
      <w:r w:rsidR="003D5154" w:rsidRPr="003D5154">
        <w:rPr>
          <w:sz w:val="28"/>
          <w:szCs w:val="28"/>
        </w:rPr>
        <w:t>и</w:t>
      </w:r>
      <w:r w:rsidR="005D0AF4">
        <w:t> </w:t>
      </w:r>
      <w:r w:rsidR="003D5154" w:rsidRPr="003D5154">
        <w:rPr>
          <w:sz w:val="28"/>
          <w:szCs w:val="28"/>
        </w:rPr>
        <w:t>медицины.</w:t>
      </w:r>
      <w:r w:rsidR="005D0AF4">
        <w:rPr>
          <w:sz w:val="28"/>
          <w:szCs w:val="28"/>
        </w:rPr>
        <w:t> </w:t>
      </w:r>
      <w:r w:rsidR="003D5154" w:rsidRPr="003D5154">
        <w:rPr>
          <w:sz w:val="28"/>
          <w:szCs w:val="28"/>
        </w:rPr>
        <w:t xml:space="preserve">– </w:t>
      </w:r>
      <w:r w:rsidR="005D0AF4">
        <w:t> </w:t>
      </w:r>
      <w:r w:rsidR="003D5154" w:rsidRPr="003D5154">
        <w:rPr>
          <w:sz w:val="28"/>
          <w:szCs w:val="28"/>
        </w:rPr>
        <w:t>2019</w:t>
      </w:r>
      <w:r w:rsidR="0020481E">
        <w:rPr>
          <w:sz w:val="28"/>
          <w:szCs w:val="28"/>
        </w:rPr>
        <w:t> </w:t>
      </w:r>
      <w:r w:rsidR="003D5154" w:rsidRPr="003D5154">
        <w:rPr>
          <w:sz w:val="28"/>
          <w:szCs w:val="28"/>
        </w:rPr>
        <w:t>–</w:t>
      </w:r>
      <w:r w:rsidR="0020481E">
        <w:rPr>
          <w:sz w:val="28"/>
          <w:szCs w:val="28"/>
        </w:rPr>
        <w:t> </w:t>
      </w:r>
      <w:r w:rsidR="003D5154" w:rsidRPr="003D5154">
        <w:rPr>
          <w:sz w:val="28"/>
          <w:szCs w:val="28"/>
        </w:rPr>
        <w:t>Т.</w:t>
      </w:r>
      <w:r w:rsidR="0020481E">
        <w:rPr>
          <w:sz w:val="28"/>
          <w:szCs w:val="28"/>
        </w:rPr>
        <w:t> </w:t>
      </w:r>
      <w:proofErr w:type="gramStart"/>
      <w:r w:rsidR="003D5154" w:rsidRPr="003D5154">
        <w:rPr>
          <w:sz w:val="28"/>
          <w:szCs w:val="28"/>
        </w:rPr>
        <w:t xml:space="preserve">2, </w:t>
      </w:r>
      <w:r w:rsidR="0020481E">
        <w:rPr>
          <w:sz w:val="28"/>
          <w:szCs w:val="28"/>
        </w:rPr>
        <w:t> </w:t>
      </w:r>
      <w:r w:rsidR="003D5154" w:rsidRPr="003D5154">
        <w:rPr>
          <w:sz w:val="28"/>
          <w:szCs w:val="28"/>
        </w:rPr>
        <w:t>No.</w:t>
      </w:r>
      <w:proofErr w:type="gramEnd"/>
      <w:r w:rsidR="003D5154">
        <w:rPr>
          <w:sz w:val="28"/>
          <w:szCs w:val="28"/>
        </w:rPr>
        <w:t> </w:t>
      </w:r>
      <w:r w:rsidR="003D5154" w:rsidRPr="003D5154">
        <w:rPr>
          <w:sz w:val="28"/>
          <w:szCs w:val="28"/>
        </w:rPr>
        <w:t>1(149).</w:t>
      </w:r>
      <w:r w:rsidR="003D5154">
        <w:rPr>
          <w:sz w:val="28"/>
          <w:szCs w:val="28"/>
        </w:rPr>
        <w:t> </w:t>
      </w:r>
      <w:r w:rsidR="003D5154" w:rsidRPr="003D5154">
        <w:rPr>
          <w:sz w:val="28"/>
          <w:szCs w:val="28"/>
        </w:rPr>
        <w:t>–</w:t>
      </w:r>
      <w:r w:rsidR="003D5154">
        <w:rPr>
          <w:sz w:val="28"/>
          <w:szCs w:val="28"/>
        </w:rPr>
        <w:t> </w:t>
      </w:r>
      <w:r w:rsidR="003D5154" w:rsidRPr="003D5154">
        <w:rPr>
          <w:sz w:val="28"/>
          <w:szCs w:val="28"/>
        </w:rPr>
        <w:t>P.</w:t>
      </w:r>
      <w:r w:rsidR="003D5154">
        <w:rPr>
          <w:sz w:val="28"/>
          <w:szCs w:val="28"/>
        </w:rPr>
        <w:t> </w:t>
      </w:r>
      <w:r w:rsidR="003D5154" w:rsidRPr="003D5154">
        <w:rPr>
          <w:sz w:val="28"/>
          <w:szCs w:val="28"/>
        </w:rPr>
        <w:t>102-</w:t>
      </w:r>
      <w:r w:rsidR="003D5154">
        <w:rPr>
          <w:sz w:val="28"/>
          <w:szCs w:val="28"/>
        </w:rPr>
        <w:t> </w:t>
      </w:r>
      <w:r w:rsidR="003D5154" w:rsidRPr="003D5154">
        <w:rPr>
          <w:sz w:val="28"/>
          <w:szCs w:val="28"/>
        </w:rPr>
        <w:t>104.</w:t>
      </w:r>
      <w:r w:rsidR="003D5154">
        <w:rPr>
          <w:sz w:val="28"/>
          <w:szCs w:val="28"/>
        </w:rPr>
        <w:t> </w:t>
      </w:r>
      <w:r w:rsidR="00785157" w:rsidRPr="00785157">
        <w:rPr>
          <w:sz w:val="28"/>
          <w:szCs w:val="28"/>
        </w:rPr>
        <w:t>–</w:t>
      </w:r>
      <w:r w:rsidR="003D5154">
        <w:t> </w:t>
      </w:r>
      <w:r w:rsidR="00785157" w:rsidRPr="00785157">
        <w:rPr>
          <w:sz w:val="28"/>
          <w:szCs w:val="28"/>
        </w:rPr>
        <w:t>Режим</w:t>
      </w:r>
      <w:r w:rsidR="003D5154">
        <w:rPr>
          <w:sz w:val="28"/>
          <w:szCs w:val="28"/>
        </w:rPr>
        <w:t> </w:t>
      </w:r>
      <w:proofErr w:type="gramStart"/>
      <w:r w:rsidR="00785157" w:rsidRPr="00785157">
        <w:rPr>
          <w:sz w:val="28"/>
          <w:szCs w:val="28"/>
        </w:rPr>
        <w:t>доступа:</w:t>
      </w:r>
      <w:r w:rsidR="003D5154">
        <w:t>  </w:t>
      </w:r>
      <w:r w:rsidR="00591735" w:rsidRPr="00591735">
        <w:rPr>
          <w:sz w:val="28"/>
          <w:szCs w:val="28"/>
        </w:rPr>
        <w:t>https://cyberleninka.ru/article/n/sovremennye-problemy-epidemiologii-diagnostiki-i-lecheniya-oslozhneniy-mochekamennoy</w:t>
      </w:r>
      <w:proofErr w:type="gramEnd"/>
      <w:r w:rsidR="00591735">
        <w:rPr>
          <w:sz w:val="28"/>
          <w:szCs w:val="28"/>
        </w:rPr>
        <w:t xml:space="preserve"> </w:t>
      </w:r>
      <w:proofErr w:type="spellStart"/>
      <w:r w:rsidR="0092780F" w:rsidRPr="0092780F">
        <w:rPr>
          <w:sz w:val="28"/>
          <w:szCs w:val="28"/>
        </w:rPr>
        <w:t>bolezni</w:t>
      </w:r>
      <w:proofErr w:type="spellEnd"/>
      <w:r w:rsidR="0092780F" w:rsidRPr="0092780F">
        <w:rPr>
          <w:sz w:val="28"/>
          <w:szCs w:val="28"/>
        </w:rPr>
        <w:t>/</w:t>
      </w:r>
      <w:proofErr w:type="spellStart"/>
      <w:r w:rsidR="0092780F" w:rsidRPr="0092780F">
        <w:rPr>
          <w:sz w:val="28"/>
          <w:szCs w:val="28"/>
        </w:rPr>
        <w:t>viewer</w:t>
      </w:r>
      <w:proofErr w:type="spellEnd"/>
      <w:r w:rsidR="00785157" w:rsidRPr="00785157">
        <w:rPr>
          <w:sz w:val="28"/>
          <w:szCs w:val="28"/>
        </w:rPr>
        <w:t>, свободный. Дата обращения: 15 декабря 2023 г.</w:t>
      </w:r>
    </w:p>
    <w:p w14:paraId="339602DB" w14:textId="2FE777D0" w:rsidR="00985501" w:rsidRPr="008F448F" w:rsidRDefault="00232DF2" w:rsidP="00985501">
      <w:pPr>
        <w:spacing w:line="360" w:lineRule="auto"/>
        <w:ind w:right="-227" w:firstLine="0"/>
        <w:rPr>
          <w:b/>
          <w:bCs/>
          <w:sz w:val="28"/>
          <w:szCs w:val="28"/>
        </w:rPr>
      </w:pPr>
      <w:r>
        <w:rPr>
          <w:sz w:val="28"/>
          <w:szCs w:val="28"/>
        </w:rPr>
        <w:t>4</w:t>
      </w:r>
      <w:r w:rsidR="0075564C" w:rsidRPr="008F448F">
        <w:rPr>
          <w:sz w:val="28"/>
          <w:szCs w:val="28"/>
        </w:rPr>
        <w:t>. </w:t>
      </w:r>
      <w:r w:rsidR="00985501" w:rsidRPr="008F448F">
        <w:rPr>
          <w:sz w:val="28"/>
          <w:szCs w:val="28"/>
        </w:rPr>
        <w:t>Арбузов</w:t>
      </w:r>
      <w:r w:rsidR="00CE4FAA">
        <w:rPr>
          <w:sz w:val="28"/>
          <w:szCs w:val="28"/>
        </w:rPr>
        <w:t>, </w:t>
      </w:r>
      <w:r w:rsidR="00985501" w:rsidRPr="008F448F">
        <w:rPr>
          <w:sz w:val="28"/>
          <w:szCs w:val="28"/>
        </w:rPr>
        <w:t>И.</w:t>
      </w:r>
      <w:r w:rsidR="00CE4FAA">
        <w:rPr>
          <w:sz w:val="28"/>
          <w:szCs w:val="28"/>
        </w:rPr>
        <w:t> </w:t>
      </w:r>
      <w:r w:rsidR="00985501" w:rsidRPr="008F448F">
        <w:rPr>
          <w:sz w:val="28"/>
          <w:szCs w:val="28"/>
        </w:rPr>
        <w:t>В.</w:t>
      </w:r>
      <w:r w:rsidR="00CE4FAA">
        <w:rPr>
          <w:sz w:val="28"/>
          <w:szCs w:val="28"/>
        </w:rPr>
        <w:t> </w:t>
      </w:r>
      <w:r w:rsidR="00985501" w:rsidRPr="008F448F">
        <w:rPr>
          <w:sz w:val="28"/>
          <w:szCs w:val="28"/>
        </w:rPr>
        <w:t>Интегральный критерий оценки эффективности лечения мочекаменной болезни методом литотрипсии [Электронный ресурс] / И.</w:t>
      </w:r>
      <w:r w:rsidR="00876A0E">
        <w:rPr>
          <w:sz w:val="28"/>
          <w:szCs w:val="28"/>
        </w:rPr>
        <w:t xml:space="preserve"> </w:t>
      </w:r>
      <w:r w:rsidR="00985501" w:rsidRPr="008F448F">
        <w:rPr>
          <w:sz w:val="28"/>
          <w:szCs w:val="28"/>
        </w:rPr>
        <w:t>В. Арбузов, И.В. Феофилов, С.А. Рахимов [и др.] // Вестник урологии. – 2022. – №4(10). – С. 5-11. – Режим доступа: https://www.urovest.ru/jour/article/view/614/423, свободный. Дата обращения: 15 декабря 2023 г.</w:t>
      </w:r>
    </w:p>
    <w:p w14:paraId="604CAE19" w14:textId="1A7AE189" w:rsidR="006C61B0" w:rsidRDefault="00232DF2" w:rsidP="006C61B0">
      <w:pPr>
        <w:spacing w:line="360" w:lineRule="auto"/>
        <w:ind w:right="-227" w:firstLine="0"/>
        <w:rPr>
          <w:sz w:val="28"/>
          <w:szCs w:val="28"/>
        </w:rPr>
      </w:pPr>
      <w:r>
        <w:rPr>
          <w:sz w:val="28"/>
          <w:szCs w:val="28"/>
        </w:rPr>
        <w:lastRenderedPageBreak/>
        <w:t>5</w:t>
      </w:r>
      <w:r w:rsidR="006C61B0">
        <w:rPr>
          <w:sz w:val="28"/>
          <w:szCs w:val="28"/>
        </w:rPr>
        <w:t>.</w:t>
      </w:r>
      <w:r w:rsidR="006B3660">
        <w:rPr>
          <w:sz w:val="28"/>
          <w:szCs w:val="28"/>
        </w:rPr>
        <w:t> </w:t>
      </w:r>
      <w:r w:rsidR="006C61B0">
        <w:rPr>
          <w:sz w:val="28"/>
          <w:szCs w:val="28"/>
        </w:rPr>
        <w:t>Бразовская, Н.</w:t>
      </w:r>
      <w:r w:rsidR="006C61B0">
        <w:t> </w:t>
      </w:r>
      <w:r w:rsidR="006C61B0">
        <w:rPr>
          <w:sz w:val="28"/>
          <w:szCs w:val="28"/>
        </w:rPr>
        <w:t>Г. </w:t>
      </w:r>
      <w:r w:rsidR="006C61B0" w:rsidRPr="006C61B0">
        <w:rPr>
          <w:sz w:val="28"/>
          <w:szCs w:val="28"/>
        </w:rPr>
        <w:t>Пациентоориентированный подход: анализ взаимосвязи оценки</w:t>
      </w:r>
      <w:r w:rsidR="006C61B0">
        <w:rPr>
          <w:sz w:val="28"/>
          <w:szCs w:val="28"/>
        </w:rPr>
        <w:t xml:space="preserve"> </w:t>
      </w:r>
      <w:r w:rsidR="006C61B0" w:rsidRPr="006C61B0">
        <w:rPr>
          <w:sz w:val="28"/>
          <w:szCs w:val="28"/>
        </w:rPr>
        <w:t>пациентами результативности медицинской помощи и условий её</w:t>
      </w:r>
      <w:r w:rsidR="006C61B0">
        <w:rPr>
          <w:sz w:val="28"/>
          <w:szCs w:val="28"/>
        </w:rPr>
        <w:t xml:space="preserve"> </w:t>
      </w:r>
      <w:r w:rsidR="006C61B0" w:rsidRPr="006C61B0">
        <w:rPr>
          <w:sz w:val="28"/>
          <w:szCs w:val="28"/>
        </w:rPr>
        <w:t>оказания [Электронный ресурс] / Н. Г. Бразовская, И. А. Деев, О. С. Кобякова [и др.] //</w:t>
      </w:r>
      <w:r w:rsidR="006C61B0">
        <w:rPr>
          <w:sz w:val="28"/>
          <w:szCs w:val="28"/>
        </w:rPr>
        <w:t xml:space="preserve"> </w:t>
      </w:r>
      <w:r w:rsidR="006C61B0" w:rsidRPr="006C61B0">
        <w:rPr>
          <w:sz w:val="28"/>
          <w:szCs w:val="28"/>
        </w:rPr>
        <w:t>Социальные аспекты здоровья населения. – 2019 – Т. 65, № 5 – С. 1</w:t>
      </w:r>
      <w:r w:rsidR="006C61B0">
        <w:rPr>
          <w:sz w:val="28"/>
          <w:szCs w:val="28"/>
        </w:rPr>
        <w:t>.</w:t>
      </w:r>
      <w:r w:rsidR="006C61B0" w:rsidRPr="006C61B0">
        <w:t xml:space="preserve"> </w:t>
      </w:r>
      <w:r w:rsidR="006C61B0" w:rsidRPr="006C61B0">
        <w:rPr>
          <w:sz w:val="28"/>
          <w:szCs w:val="28"/>
        </w:rPr>
        <w:t>– Режим доступа:</w:t>
      </w:r>
      <w:r w:rsidR="006B3660">
        <w:t> </w:t>
      </w:r>
      <w:r w:rsidR="006B3660" w:rsidRPr="006B3660">
        <w:rPr>
          <w:sz w:val="28"/>
          <w:szCs w:val="28"/>
        </w:rPr>
        <w:t>https://cyberleninka.ru/article/n/patsientoorientirovannyy-podhod-analiz-vzaimosvyazi-otsenki-patsientami-rezultativnosti-meditsinskoy-pomoschi-i-usloviy-eyo/viewer</w:t>
      </w:r>
      <w:r w:rsidR="006C61B0" w:rsidRPr="006C61B0">
        <w:rPr>
          <w:sz w:val="28"/>
          <w:szCs w:val="28"/>
        </w:rPr>
        <w:t>, свободный. Дата обращения: 15 декабря 2023 г.</w:t>
      </w:r>
    </w:p>
    <w:p w14:paraId="521EA988" w14:textId="47E6CA86" w:rsidR="00A16C1D" w:rsidRPr="008F448F" w:rsidRDefault="00232DF2" w:rsidP="00A16C1D">
      <w:pPr>
        <w:spacing w:line="360" w:lineRule="auto"/>
        <w:ind w:right="-227" w:firstLine="0"/>
        <w:rPr>
          <w:sz w:val="28"/>
          <w:szCs w:val="28"/>
        </w:rPr>
      </w:pPr>
      <w:r>
        <w:rPr>
          <w:sz w:val="28"/>
          <w:szCs w:val="28"/>
        </w:rPr>
        <w:t>6</w:t>
      </w:r>
      <w:r w:rsidR="00985501" w:rsidRPr="008F448F">
        <w:rPr>
          <w:sz w:val="28"/>
          <w:szCs w:val="28"/>
        </w:rPr>
        <w:t>.</w:t>
      </w:r>
      <w:r w:rsidR="00B745FD" w:rsidRPr="008F448F">
        <w:rPr>
          <w:sz w:val="28"/>
          <w:szCs w:val="28"/>
        </w:rPr>
        <w:t> </w:t>
      </w:r>
      <w:r w:rsidR="00A16C1D" w:rsidRPr="008F448F">
        <w:rPr>
          <w:sz w:val="28"/>
          <w:szCs w:val="28"/>
        </w:rPr>
        <w:t>Б</w:t>
      </w:r>
      <w:r w:rsidR="00BD4958" w:rsidRPr="008F448F">
        <w:rPr>
          <w:sz w:val="28"/>
          <w:szCs w:val="28"/>
        </w:rPr>
        <w:t>еспалова</w:t>
      </w:r>
      <w:r w:rsidR="00A16C1D" w:rsidRPr="008F448F">
        <w:rPr>
          <w:sz w:val="28"/>
          <w:szCs w:val="28"/>
        </w:rPr>
        <w:t xml:space="preserve">, И. Д. Гендерные аспекты развития уролитиаза у пациентов с метаболическим синдромом [Электронный ресурс] / И. Д. Беспалова, В. С. Бощенко, Ю. И. Кощавцева [и др.] // Бюллетень сибирской медицины. – 2021 – Т. 20, № 4 – С. 123-130. – Режим доступа: </w:t>
      </w:r>
      <w:r w:rsidR="005F509C" w:rsidRPr="008F448F">
        <w:rPr>
          <w:sz w:val="28"/>
          <w:szCs w:val="28"/>
        </w:rPr>
        <w:t>https://cyberleninka.ru/article/n/gendernye-aspekty-razvitiya-urolitiaza-u-patsientov-s-metabolicheskim-sindromom/viewer</w:t>
      </w:r>
      <w:r w:rsidR="00A16C1D" w:rsidRPr="008F448F">
        <w:rPr>
          <w:sz w:val="28"/>
          <w:szCs w:val="28"/>
        </w:rPr>
        <w:t>,</w:t>
      </w:r>
      <w:r w:rsidR="005F509C" w:rsidRPr="008F448F">
        <w:rPr>
          <w:sz w:val="28"/>
          <w:szCs w:val="28"/>
        </w:rPr>
        <w:t xml:space="preserve"> </w:t>
      </w:r>
      <w:r w:rsidR="00A16C1D" w:rsidRPr="008F448F">
        <w:rPr>
          <w:sz w:val="28"/>
          <w:szCs w:val="28"/>
        </w:rPr>
        <w:t>свободный. Дата обращения: 15 декабря 2023 г.</w:t>
      </w:r>
    </w:p>
    <w:p w14:paraId="4A00994E" w14:textId="64DEE5B7" w:rsidR="00D95D9C" w:rsidRDefault="00232DF2" w:rsidP="00D95D9C">
      <w:pPr>
        <w:spacing w:line="360" w:lineRule="auto"/>
        <w:ind w:right="-227" w:firstLine="0"/>
        <w:rPr>
          <w:sz w:val="28"/>
          <w:szCs w:val="28"/>
        </w:rPr>
      </w:pPr>
      <w:r>
        <w:rPr>
          <w:sz w:val="28"/>
          <w:szCs w:val="28"/>
        </w:rPr>
        <w:t>7</w:t>
      </w:r>
      <w:r w:rsidR="00D95D9C">
        <w:rPr>
          <w:sz w:val="28"/>
          <w:szCs w:val="28"/>
        </w:rPr>
        <w:t xml:space="preserve">. Гаджиев, Н. К. </w:t>
      </w:r>
      <w:r w:rsidR="00D95D9C" w:rsidRPr="00D95D9C">
        <w:rPr>
          <w:sz w:val="28"/>
          <w:szCs w:val="28"/>
        </w:rPr>
        <w:t>Кислотно-основное состояние (pH) мочи: механизм регуляции и его роль в</w:t>
      </w:r>
      <w:r w:rsidR="00D95D9C">
        <w:rPr>
          <w:sz w:val="28"/>
          <w:szCs w:val="28"/>
        </w:rPr>
        <w:t xml:space="preserve"> </w:t>
      </w:r>
      <w:r w:rsidR="00D95D9C" w:rsidRPr="00D95D9C">
        <w:rPr>
          <w:sz w:val="28"/>
          <w:szCs w:val="28"/>
        </w:rPr>
        <w:t>метафилактике мочекаменной болезни [Электронный ресурс]</w:t>
      </w:r>
      <w:r w:rsidR="00D95D9C">
        <w:rPr>
          <w:sz w:val="28"/>
          <w:szCs w:val="28"/>
        </w:rPr>
        <w:t xml:space="preserve"> </w:t>
      </w:r>
      <w:r w:rsidR="00D95D9C" w:rsidRPr="00D95D9C">
        <w:rPr>
          <w:sz w:val="28"/>
          <w:szCs w:val="28"/>
        </w:rPr>
        <w:t>/ Н. К. Гаджиев, В. А. Гелиг, А. В.</w:t>
      </w:r>
      <w:r w:rsidR="00D95D9C">
        <w:rPr>
          <w:sz w:val="28"/>
          <w:szCs w:val="28"/>
        </w:rPr>
        <w:t xml:space="preserve"> </w:t>
      </w:r>
      <w:r w:rsidR="00D95D9C" w:rsidRPr="00D95D9C">
        <w:rPr>
          <w:sz w:val="28"/>
          <w:szCs w:val="28"/>
        </w:rPr>
        <w:t>Кутина [и др.] // Вестник урологии. – 2022 – Т. 10, № 4 –</w:t>
      </w:r>
      <w:r w:rsidR="00ED13C0">
        <w:rPr>
          <w:sz w:val="28"/>
          <w:szCs w:val="28"/>
        </w:rPr>
        <w:t> </w:t>
      </w:r>
      <w:r w:rsidR="00D95D9C" w:rsidRPr="00D95D9C">
        <w:rPr>
          <w:sz w:val="28"/>
          <w:szCs w:val="28"/>
        </w:rPr>
        <w:t>С.</w:t>
      </w:r>
      <w:r w:rsidR="00ED13C0">
        <w:rPr>
          <w:sz w:val="28"/>
          <w:szCs w:val="28"/>
        </w:rPr>
        <w:t> </w:t>
      </w:r>
      <w:r w:rsidR="00D95D9C" w:rsidRPr="00D95D9C">
        <w:rPr>
          <w:sz w:val="28"/>
          <w:szCs w:val="28"/>
        </w:rPr>
        <w:t>120</w:t>
      </w:r>
      <w:r w:rsidR="00ED13C0">
        <w:rPr>
          <w:sz w:val="28"/>
          <w:szCs w:val="28"/>
        </w:rPr>
        <w:t> - </w:t>
      </w:r>
      <w:r w:rsidR="00D95D9C" w:rsidRPr="00D95D9C">
        <w:rPr>
          <w:sz w:val="28"/>
          <w:szCs w:val="28"/>
        </w:rPr>
        <w:t>140.</w:t>
      </w:r>
      <w:r w:rsidR="00ED13C0">
        <w:t> </w:t>
      </w:r>
      <w:r w:rsidR="00D95D9C" w:rsidRPr="00D95D9C">
        <w:rPr>
          <w:sz w:val="28"/>
          <w:szCs w:val="28"/>
        </w:rPr>
        <w:t>–</w:t>
      </w:r>
      <w:r w:rsidR="00ED13C0">
        <w:rPr>
          <w:sz w:val="28"/>
          <w:szCs w:val="28"/>
        </w:rPr>
        <w:t> </w:t>
      </w:r>
      <w:r w:rsidR="00D95D9C" w:rsidRPr="00D95D9C">
        <w:rPr>
          <w:sz w:val="28"/>
          <w:szCs w:val="28"/>
        </w:rPr>
        <w:t>Режим</w:t>
      </w:r>
      <w:r w:rsidR="00ED13C0">
        <w:rPr>
          <w:sz w:val="28"/>
          <w:szCs w:val="28"/>
        </w:rPr>
        <w:t> </w:t>
      </w:r>
      <w:r w:rsidR="00D95D9C" w:rsidRPr="00D95D9C">
        <w:rPr>
          <w:sz w:val="28"/>
          <w:szCs w:val="28"/>
        </w:rPr>
        <w:t>доступа</w:t>
      </w:r>
      <w:r w:rsidR="00ED13C0">
        <w:rPr>
          <w:sz w:val="28"/>
          <w:szCs w:val="28"/>
        </w:rPr>
        <w:t>: </w:t>
      </w:r>
      <w:r w:rsidR="00ED13C0" w:rsidRPr="00ED13C0">
        <w:rPr>
          <w:sz w:val="28"/>
          <w:szCs w:val="28"/>
        </w:rPr>
        <w:t>https://www.urovest.ru/jour/article/view/619?locale=ru_RU</w:t>
      </w:r>
      <w:r w:rsidR="00D95D9C" w:rsidRPr="00D95D9C">
        <w:rPr>
          <w:sz w:val="28"/>
          <w:szCs w:val="28"/>
        </w:rPr>
        <w:t>, свободный. Дата обращения: 15 декабря 2023 г.</w:t>
      </w:r>
      <w:r w:rsidR="00D95D9C">
        <w:rPr>
          <w:sz w:val="28"/>
          <w:szCs w:val="28"/>
        </w:rPr>
        <w:t xml:space="preserve"> </w:t>
      </w:r>
    </w:p>
    <w:p w14:paraId="20C597D0" w14:textId="1073545A" w:rsidR="0018311F" w:rsidRDefault="00232DF2" w:rsidP="0018311F">
      <w:pPr>
        <w:spacing w:line="360" w:lineRule="auto"/>
        <w:ind w:right="-227" w:firstLine="0"/>
        <w:rPr>
          <w:sz w:val="28"/>
          <w:szCs w:val="28"/>
        </w:rPr>
      </w:pPr>
      <w:r>
        <w:rPr>
          <w:sz w:val="28"/>
          <w:szCs w:val="28"/>
        </w:rPr>
        <w:t>8</w:t>
      </w:r>
      <w:r w:rsidR="0018311F">
        <w:rPr>
          <w:sz w:val="28"/>
          <w:szCs w:val="28"/>
        </w:rPr>
        <w:t>.</w:t>
      </w:r>
      <w:r w:rsidR="002A6FF1">
        <w:rPr>
          <w:sz w:val="28"/>
          <w:szCs w:val="28"/>
        </w:rPr>
        <w:t> </w:t>
      </w:r>
      <w:r w:rsidR="0018311F">
        <w:rPr>
          <w:sz w:val="28"/>
          <w:szCs w:val="28"/>
        </w:rPr>
        <w:t>Гордецов,</w:t>
      </w:r>
      <w:r w:rsidR="00335B52">
        <w:rPr>
          <w:sz w:val="28"/>
          <w:szCs w:val="28"/>
        </w:rPr>
        <w:t> А. С. </w:t>
      </w:r>
      <w:r w:rsidR="0018311F" w:rsidRPr="0018311F">
        <w:rPr>
          <w:sz w:val="28"/>
          <w:szCs w:val="28"/>
        </w:rPr>
        <w:t>Применение инфракрасной спектроскопии в диагностике мочекаменной</w:t>
      </w:r>
      <w:r w:rsidR="0018311F">
        <w:rPr>
          <w:sz w:val="28"/>
          <w:szCs w:val="28"/>
        </w:rPr>
        <w:t xml:space="preserve"> </w:t>
      </w:r>
      <w:r w:rsidR="0018311F" w:rsidRPr="0018311F">
        <w:rPr>
          <w:sz w:val="28"/>
          <w:szCs w:val="28"/>
        </w:rPr>
        <w:t xml:space="preserve">болезни </w:t>
      </w:r>
      <w:r w:rsidR="00335B52" w:rsidRPr="00335B52">
        <w:rPr>
          <w:sz w:val="28"/>
          <w:szCs w:val="28"/>
        </w:rPr>
        <w:t xml:space="preserve">[Электронный ресурс] </w:t>
      </w:r>
      <w:r w:rsidR="0018311F" w:rsidRPr="0018311F">
        <w:rPr>
          <w:sz w:val="28"/>
          <w:szCs w:val="28"/>
        </w:rPr>
        <w:t>/ А. С. Гордецов, О. В. Красникова, О. С. Стрельцова [и др.] //</w:t>
      </w:r>
      <w:r w:rsidR="0018311F">
        <w:rPr>
          <w:sz w:val="28"/>
          <w:szCs w:val="28"/>
        </w:rPr>
        <w:t xml:space="preserve"> </w:t>
      </w:r>
      <w:r w:rsidR="0018311F" w:rsidRPr="0018311F">
        <w:rPr>
          <w:sz w:val="28"/>
          <w:szCs w:val="28"/>
        </w:rPr>
        <w:t>Современные проблемы науки и образования. – 2020 – № 6 – С. 175</w:t>
      </w:r>
      <w:r w:rsidR="0018311F">
        <w:rPr>
          <w:sz w:val="28"/>
          <w:szCs w:val="28"/>
        </w:rPr>
        <w:t>.</w:t>
      </w:r>
      <w:r w:rsidR="00335B52" w:rsidRPr="00335B52">
        <w:t xml:space="preserve"> </w:t>
      </w:r>
      <w:r w:rsidR="00335B52" w:rsidRPr="00335B52">
        <w:rPr>
          <w:sz w:val="28"/>
          <w:szCs w:val="28"/>
        </w:rPr>
        <w:t>– Режим доступа:</w:t>
      </w:r>
      <w:r w:rsidR="00967EBA" w:rsidRPr="00967EBA">
        <w:t xml:space="preserve"> </w:t>
      </w:r>
      <w:r w:rsidR="00967EBA" w:rsidRPr="00967EBA">
        <w:rPr>
          <w:sz w:val="28"/>
          <w:szCs w:val="28"/>
        </w:rPr>
        <w:t>https://science-education.ru/ru/article/view?id=30420</w:t>
      </w:r>
      <w:r w:rsidR="00335B52" w:rsidRPr="00335B52">
        <w:rPr>
          <w:sz w:val="28"/>
          <w:szCs w:val="28"/>
        </w:rPr>
        <w:t>, свободный. Дата обращения: 15 декабря 2023 г.</w:t>
      </w:r>
    </w:p>
    <w:p w14:paraId="2EE16C12" w14:textId="0C8EE443" w:rsidR="00495F79" w:rsidRDefault="00232DF2" w:rsidP="00495F79">
      <w:pPr>
        <w:spacing w:line="360" w:lineRule="auto"/>
        <w:ind w:right="-227" w:firstLine="0"/>
        <w:rPr>
          <w:sz w:val="28"/>
          <w:szCs w:val="28"/>
        </w:rPr>
      </w:pPr>
      <w:r>
        <w:rPr>
          <w:sz w:val="28"/>
          <w:szCs w:val="28"/>
        </w:rPr>
        <w:t>9</w:t>
      </w:r>
      <w:r w:rsidR="00495F79">
        <w:rPr>
          <w:sz w:val="28"/>
          <w:szCs w:val="28"/>
        </w:rPr>
        <w:t>. Давидов, М. И.</w:t>
      </w:r>
      <w:r w:rsidR="00495F79">
        <w:t> </w:t>
      </w:r>
      <w:r w:rsidR="00495F79" w:rsidRPr="00495F79">
        <w:rPr>
          <w:sz w:val="28"/>
          <w:szCs w:val="28"/>
        </w:rPr>
        <w:t>Эпидемиология мочекаменной болезни в Пермском крае: результаты</w:t>
      </w:r>
      <w:r w:rsidR="00495F79">
        <w:rPr>
          <w:sz w:val="28"/>
          <w:szCs w:val="28"/>
        </w:rPr>
        <w:t xml:space="preserve"> </w:t>
      </w:r>
      <w:r w:rsidR="00495F79" w:rsidRPr="00495F79">
        <w:rPr>
          <w:sz w:val="28"/>
          <w:szCs w:val="28"/>
        </w:rPr>
        <w:t>30-летнего изучения [Электронный ресурс]</w:t>
      </w:r>
      <w:r w:rsidR="00495F79">
        <w:rPr>
          <w:sz w:val="28"/>
          <w:szCs w:val="28"/>
        </w:rPr>
        <w:t xml:space="preserve"> </w:t>
      </w:r>
      <w:r w:rsidR="00495F79" w:rsidRPr="00495F79">
        <w:rPr>
          <w:sz w:val="28"/>
          <w:szCs w:val="28"/>
        </w:rPr>
        <w:t>/ М. И. Давидов, Д. И. Дремин, О. Е. Никонова, Т. С.</w:t>
      </w:r>
      <w:r w:rsidR="00495F79">
        <w:rPr>
          <w:sz w:val="28"/>
          <w:szCs w:val="28"/>
        </w:rPr>
        <w:t xml:space="preserve"> </w:t>
      </w:r>
      <w:r w:rsidR="00495F79" w:rsidRPr="00495F79">
        <w:rPr>
          <w:sz w:val="28"/>
          <w:szCs w:val="28"/>
        </w:rPr>
        <w:t>Гущина // Экспериментальная и клиническая урология.</w:t>
      </w:r>
      <w:r w:rsidR="00BD732C">
        <w:rPr>
          <w:sz w:val="28"/>
          <w:szCs w:val="28"/>
        </w:rPr>
        <w:t> </w:t>
      </w:r>
      <w:r w:rsidR="00495F79" w:rsidRPr="00495F79">
        <w:rPr>
          <w:sz w:val="28"/>
          <w:szCs w:val="28"/>
        </w:rPr>
        <w:t>–</w:t>
      </w:r>
      <w:r w:rsidR="00BD732C">
        <w:t> </w:t>
      </w:r>
      <w:r w:rsidR="00495F79" w:rsidRPr="00495F79">
        <w:rPr>
          <w:sz w:val="28"/>
          <w:szCs w:val="28"/>
        </w:rPr>
        <w:t>2019</w:t>
      </w:r>
      <w:r w:rsidR="00BD732C">
        <w:rPr>
          <w:sz w:val="28"/>
          <w:szCs w:val="28"/>
        </w:rPr>
        <w:t> </w:t>
      </w:r>
      <w:r w:rsidR="00495F79" w:rsidRPr="00495F79">
        <w:rPr>
          <w:sz w:val="28"/>
          <w:szCs w:val="28"/>
        </w:rPr>
        <w:t>–</w:t>
      </w:r>
      <w:r w:rsidR="00BD732C">
        <w:t> </w:t>
      </w:r>
      <w:r w:rsidR="00495F79" w:rsidRPr="00495F79">
        <w:rPr>
          <w:sz w:val="28"/>
          <w:szCs w:val="28"/>
        </w:rPr>
        <w:t>№</w:t>
      </w:r>
      <w:r w:rsidR="00BD732C">
        <w:rPr>
          <w:sz w:val="28"/>
          <w:szCs w:val="28"/>
        </w:rPr>
        <w:t> </w:t>
      </w:r>
      <w:r w:rsidR="00495F79" w:rsidRPr="00495F79">
        <w:rPr>
          <w:sz w:val="28"/>
          <w:szCs w:val="28"/>
        </w:rPr>
        <w:t>3</w:t>
      </w:r>
      <w:r w:rsidR="00BD732C">
        <w:rPr>
          <w:sz w:val="28"/>
          <w:szCs w:val="28"/>
        </w:rPr>
        <w:t> </w:t>
      </w:r>
      <w:r w:rsidR="00495F79" w:rsidRPr="00495F79">
        <w:rPr>
          <w:sz w:val="28"/>
          <w:szCs w:val="28"/>
        </w:rPr>
        <w:t>–</w:t>
      </w:r>
      <w:r w:rsidR="00BD732C">
        <w:rPr>
          <w:sz w:val="28"/>
          <w:szCs w:val="28"/>
        </w:rPr>
        <w:t> </w:t>
      </w:r>
      <w:r w:rsidR="00495F79" w:rsidRPr="00495F79">
        <w:rPr>
          <w:sz w:val="28"/>
          <w:szCs w:val="28"/>
        </w:rPr>
        <w:t>С.</w:t>
      </w:r>
      <w:r w:rsidR="00BD732C">
        <w:rPr>
          <w:sz w:val="28"/>
          <w:szCs w:val="28"/>
        </w:rPr>
        <w:t> </w:t>
      </w:r>
      <w:r w:rsidR="00495F79" w:rsidRPr="00495F79">
        <w:rPr>
          <w:sz w:val="28"/>
          <w:szCs w:val="28"/>
        </w:rPr>
        <w:t>4</w:t>
      </w:r>
      <w:r w:rsidR="00BD732C">
        <w:rPr>
          <w:sz w:val="28"/>
          <w:szCs w:val="28"/>
        </w:rPr>
        <w:t> -</w:t>
      </w:r>
      <w:r w:rsidR="00BD732C">
        <w:t> </w:t>
      </w:r>
      <w:r w:rsidR="00495F79" w:rsidRPr="00495F79">
        <w:rPr>
          <w:sz w:val="28"/>
          <w:szCs w:val="28"/>
        </w:rPr>
        <w:t>10.</w:t>
      </w:r>
      <w:r w:rsidR="00BD732C">
        <w:t> </w:t>
      </w:r>
      <w:r w:rsidR="00495F79" w:rsidRPr="00495F79">
        <w:rPr>
          <w:sz w:val="28"/>
          <w:szCs w:val="28"/>
        </w:rPr>
        <w:t>–</w:t>
      </w:r>
      <w:r w:rsidR="00BD732C">
        <w:t> </w:t>
      </w:r>
      <w:r w:rsidR="00495F79" w:rsidRPr="00495F79">
        <w:rPr>
          <w:sz w:val="28"/>
          <w:szCs w:val="28"/>
        </w:rPr>
        <w:t>Режим</w:t>
      </w:r>
      <w:r w:rsidR="00BD732C">
        <w:rPr>
          <w:sz w:val="28"/>
          <w:szCs w:val="28"/>
        </w:rPr>
        <w:t> </w:t>
      </w:r>
      <w:proofErr w:type="gramStart"/>
      <w:r w:rsidR="00495F79" w:rsidRPr="00495F79">
        <w:rPr>
          <w:sz w:val="28"/>
          <w:szCs w:val="28"/>
        </w:rPr>
        <w:t>доступа:</w:t>
      </w:r>
      <w:r w:rsidR="00BD732C">
        <w:t>  </w:t>
      </w:r>
      <w:r w:rsidR="003849DC" w:rsidRPr="003849DC">
        <w:rPr>
          <w:sz w:val="28"/>
          <w:szCs w:val="28"/>
        </w:rPr>
        <w:t>https://cyberleninka.ru/article/n/epidemiologiyamochekamennoy-bolezniv-</w:t>
      </w:r>
      <w:proofErr w:type="gramEnd"/>
      <w:r w:rsidR="003849DC">
        <w:rPr>
          <w:sz w:val="28"/>
          <w:szCs w:val="28"/>
        </w:rPr>
        <w:t> </w:t>
      </w:r>
      <w:r w:rsidR="003849DC" w:rsidRPr="003849DC">
        <w:rPr>
          <w:sz w:val="28"/>
          <w:szCs w:val="28"/>
        </w:rPr>
        <w:t>permskom-krae-rezultaty-30-letnego-izucheniya/viewer</w:t>
      </w:r>
      <w:r w:rsidR="00495F79" w:rsidRPr="00495F79">
        <w:rPr>
          <w:sz w:val="28"/>
          <w:szCs w:val="28"/>
        </w:rPr>
        <w:t>, свободный. Дата обращения: 15 декабря 2023 г.</w:t>
      </w:r>
    </w:p>
    <w:p w14:paraId="49ED83A9" w14:textId="7545F2F3" w:rsidR="00E02E7D" w:rsidRPr="008F448F" w:rsidRDefault="00232DF2" w:rsidP="003371DD">
      <w:pPr>
        <w:spacing w:line="360" w:lineRule="auto"/>
        <w:ind w:right="-227" w:firstLine="0"/>
        <w:rPr>
          <w:sz w:val="28"/>
          <w:szCs w:val="28"/>
        </w:rPr>
      </w:pPr>
      <w:r>
        <w:rPr>
          <w:sz w:val="28"/>
          <w:szCs w:val="28"/>
        </w:rPr>
        <w:lastRenderedPageBreak/>
        <w:t>10</w:t>
      </w:r>
      <w:r w:rsidR="00FB7B68">
        <w:rPr>
          <w:sz w:val="28"/>
          <w:szCs w:val="28"/>
        </w:rPr>
        <w:t xml:space="preserve">. </w:t>
      </w:r>
      <w:r w:rsidR="00E02E7D" w:rsidRPr="008F448F">
        <w:rPr>
          <w:sz w:val="28"/>
          <w:szCs w:val="28"/>
        </w:rPr>
        <w:t xml:space="preserve">Давлетьярова, Д. Р. Превышение железа в питьевой воде и его влияние на развитие мочекаменной болезни </w:t>
      </w:r>
      <w:r w:rsidR="003371DD" w:rsidRPr="008F448F">
        <w:rPr>
          <w:sz w:val="28"/>
          <w:szCs w:val="28"/>
        </w:rPr>
        <w:t xml:space="preserve">[Электронный ресурс] </w:t>
      </w:r>
      <w:r w:rsidR="00E02E7D" w:rsidRPr="008F448F">
        <w:rPr>
          <w:sz w:val="28"/>
          <w:szCs w:val="28"/>
        </w:rPr>
        <w:t>/ Д. Р. Давлетьярова // Естественные и медицинские науки. Студенческий научный форум: сборник статей по материалам LIX студенческой международной научно-практической</w:t>
      </w:r>
      <w:r w:rsidR="003371DD" w:rsidRPr="008F448F">
        <w:rPr>
          <w:sz w:val="28"/>
          <w:szCs w:val="28"/>
        </w:rPr>
        <w:t xml:space="preserve"> конференции, Москва, 17 мая 2023 года. Том 5 (59). – Москва: Общество с ограниченной ответственностью </w:t>
      </w:r>
      <w:r w:rsidR="00C218B4" w:rsidRPr="008F448F">
        <w:rPr>
          <w:sz w:val="28"/>
          <w:szCs w:val="28"/>
        </w:rPr>
        <w:t>«</w:t>
      </w:r>
      <w:r w:rsidR="003371DD" w:rsidRPr="008F448F">
        <w:rPr>
          <w:sz w:val="28"/>
          <w:szCs w:val="28"/>
        </w:rPr>
        <w:t>Международный центр науки и образования</w:t>
      </w:r>
      <w:r w:rsidR="00C218B4" w:rsidRPr="008F448F">
        <w:rPr>
          <w:sz w:val="28"/>
          <w:szCs w:val="28"/>
        </w:rPr>
        <w:t>»</w:t>
      </w:r>
      <w:r w:rsidR="003371DD" w:rsidRPr="008F448F">
        <w:rPr>
          <w:sz w:val="28"/>
          <w:szCs w:val="28"/>
        </w:rPr>
        <w:t>, 2023</w:t>
      </w:r>
      <w:r w:rsidR="007D000A" w:rsidRPr="008F448F">
        <w:rPr>
          <w:sz w:val="28"/>
          <w:szCs w:val="28"/>
        </w:rPr>
        <w:t> </w:t>
      </w:r>
      <w:r w:rsidR="003371DD" w:rsidRPr="008F448F">
        <w:rPr>
          <w:sz w:val="28"/>
          <w:szCs w:val="28"/>
        </w:rPr>
        <w:t>–</w:t>
      </w:r>
      <w:r w:rsidR="007D000A" w:rsidRPr="008F448F">
        <w:rPr>
          <w:sz w:val="28"/>
          <w:szCs w:val="28"/>
        </w:rPr>
        <w:t> </w:t>
      </w:r>
      <w:r w:rsidR="003371DD" w:rsidRPr="008F448F">
        <w:rPr>
          <w:sz w:val="28"/>
          <w:szCs w:val="28"/>
        </w:rPr>
        <w:t>С.</w:t>
      </w:r>
      <w:r w:rsidR="007D000A" w:rsidRPr="008F448F">
        <w:rPr>
          <w:sz w:val="28"/>
          <w:szCs w:val="28"/>
        </w:rPr>
        <w:t> 10 – 13. – Режим доступа: https://nauchforum.ru/archive/SNF_nature/5%2859%29.pdf, свободный. Дата обращения: 15 декабря 2023 г.</w:t>
      </w:r>
    </w:p>
    <w:p w14:paraId="6F3C1955" w14:textId="34C6224A" w:rsidR="00764C85" w:rsidRPr="008F448F" w:rsidRDefault="00232DF2" w:rsidP="00764C85">
      <w:pPr>
        <w:spacing w:line="360" w:lineRule="auto"/>
        <w:ind w:right="-227" w:firstLine="0"/>
        <w:rPr>
          <w:sz w:val="28"/>
          <w:szCs w:val="28"/>
        </w:rPr>
      </w:pPr>
      <w:r>
        <w:rPr>
          <w:sz w:val="28"/>
          <w:szCs w:val="28"/>
        </w:rPr>
        <w:t>11</w:t>
      </w:r>
      <w:r w:rsidR="00FB7B68">
        <w:rPr>
          <w:sz w:val="28"/>
          <w:szCs w:val="28"/>
        </w:rPr>
        <w:t xml:space="preserve">. </w:t>
      </w:r>
      <w:r w:rsidR="00764C85" w:rsidRPr="008F448F">
        <w:rPr>
          <w:sz w:val="28"/>
          <w:szCs w:val="28"/>
        </w:rPr>
        <w:t>Егорова, А. М. Организация комплексной профилактики мочекаменной болезни у рабочих в черной металлургии [Электронный ресурс] / А. М. Егорова // Проблемы социальной гигиены, здравоохранения и истории медицины. – 2009 – №2</w:t>
      </w:r>
      <w:r w:rsidR="0018311F">
        <w:rPr>
          <w:sz w:val="28"/>
          <w:szCs w:val="28"/>
        </w:rPr>
        <w:t> </w:t>
      </w:r>
      <w:r w:rsidR="00764C85" w:rsidRPr="008F448F">
        <w:rPr>
          <w:sz w:val="28"/>
          <w:szCs w:val="28"/>
        </w:rPr>
        <w:t>–</w:t>
      </w:r>
      <w:r w:rsidR="0018311F">
        <w:rPr>
          <w:sz w:val="28"/>
          <w:szCs w:val="28"/>
        </w:rPr>
        <w:t> </w:t>
      </w:r>
      <w:r w:rsidR="00764C85" w:rsidRPr="008F448F">
        <w:rPr>
          <w:sz w:val="28"/>
          <w:szCs w:val="28"/>
        </w:rPr>
        <w:t>С.</w:t>
      </w:r>
      <w:r w:rsidR="0018311F">
        <w:rPr>
          <w:sz w:val="28"/>
          <w:szCs w:val="28"/>
        </w:rPr>
        <w:t> </w:t>
      </w:r>
      <w:r w:rsidR="00764C85" w:rsidRPr="008F448F">
        <w:rPr>
          <w:sz w:val="28"/>
          <w:szCs w:val="28"/>
        </w:rPr>
        <w:t>40-41.</w:t>
      </w:r>
      <w:r w:rsidR="00190330" w:rsidRPr="008F448F">
        <w:t> </w:t>
      </w:r>
      <w:r w:rsidR="00764C85" w:rsidRPr="008F448F">
        <w:rPr>
          <w:sz w:val="28"/>
          <w:szCs w:val="28"/>
        </w:rPr>
        <w:t>–</w:t>
      </w:r>
      <w:r w:rsidR="00190330" w:rsidRPr="008F448F">
        <w:rPr>
          <w:sz w:val="28"/>
          <w:szCs w:val="28"/>
        </w:rPr>
        <w:t> </w:t>
      </w:r>
      <w:r w:rsidR="00764C85" w:rsidRPr="008F448F">
        <w:rPr>
          <w:sz w:val="28"/>
          <w:szCs w:val="28"/>
        </w:rPr>
        <w:t>Режим</w:t>
      </w:r>
      <w:r w:rsidR="00190330" w:rsidRPr="008F448F">
        <w:rPr>
          <w:sz w:val="28"/>
          <w:szCs w:val="28"/>
        </w:rPr>
        <w:t> </w:t>
      </w:r>
      <w:r w:rsidR="00764C85" w:rsidRPr="008F448F">
        <w:rPr>
          <w:sz w:val="28"/>
          <w:szCs w:val="28"/>
        </w:rPr>
        <w:t>доступа:</w:t>
      </w:r>
      <w:r w:rsidR="00190330" w:rsidRPr="008F448F">
        <w:rPr>
          <w:sz w:val="28"/>
          <w:szCs w:val="28"/>
        </w:rPr>
        <w:t> </w:t>
      </w:r>
      <w:r w:rsidR="00401C53" w:rsidRPr="00401C53">
        <w:rPr>
          <w:sz w:val="28"/>
          <w:szCs w:val="28"/>
        </w:rPr>
        <w:t>https://cyberleninka.ru/article/n/faktory-riska-vozniknoveniya-alimentarno-zavisimyh-zabolevaniy-u-otdelnyh-grupp-rabotnikov-metallurgicheskogo-proizvodstva-i/viewer</w:t>
      </w:r>
      <w:r w:rsidR="00764C85" w:rsidRPr="008F448F">
        <w:rPr>
          <w:sz w:val="28"/>
          <w:szCs w:val="28"/>
        </w:rPr>
        <w:t>, свободный. Дата обращения: 15 декабря 2023 г.</w:t>
      </w:r>
    </w:p>
    <w:p w14:paraId="677A8FC7" w14:textId="4FF502A8" w:rsidR="00742EEE" w:rsidRDefault="00232DF2" w:rsidP="009A57CD">
      <w:pPr>
        <w:spacing w:line="360" w:lineRule="auto"/>
        <w:ind w:right="-227" w:firstLine="0"/>
        <w:rPr>
          <w:sz w:val="28"/>
          <w:szCs w:val="28"/>
        </w:rPr>
      </w:pPr>
      <w:r>
        <w:rPr>
          <w:sz w:val="28"/>
          <w:szCs w:val="28"/>
        </w:rPr>
        <w:t>12</w:t>
      </w:r>
      <w:r w:rsidR="00FB7B68">
        <w:rPr>
          <w:sz w:val="28"/>
          <w:szCs w:val="28"/>
        </w:rPr>
        <w:t xml:space="preserve">. </w:t>
      </w:r>
      <w:r w:rsidR="00315DC2" w:rsidRPr="00315DC2">
        <w:rPr>
          <w:sz w:val="28"/>
          <w:szCs w:val="28"/>
        </w:rPr>
        <w:t>Егорова, А. С. Взаимосвязь развития мочекаменной болезни и жесткости</w:t>
      </w:r>
      <w:r w:rsidR="00315DC2">
        <w:rPr>
          <w:sz w:val="28"/>
          <w:szCs w:val="28"/>
        </w:rPr>
        <w:t xml:space="preserve"> </w:t>
      </w:r>
      <w:r w:rsidR="00315DC2" w:rsidRPr="00315DC2">
        <w:rPr>
          <w:sz w:val="28"/>
          <w:szCs w:val="28"/>
        </w:rPr>
        <w:t>питьевой воды на примере Г. Волжский Волгоградской области [Электронный ресурс] / А. С.</w:t>
      </w:r>
      <w:r w:rsidR="00315DC2">
        <w:rPr>
          <w:sz w:val="28"/>
          <w:szCs w:val="28"/>
        </w:rPr>
        <w:t xml:space="preserve"> </w:t>
      </w:r>
      <w:r w:rsidR="00315DC2" w:rsidRPr="00315DC2">
        <w:rPr>
          <w:sz w:val="28"/>
          <w:szCs w:val="28"/>
        </w:rPr>
        <w:t xml:space="preserve">Егорова, В. Г. Щербакова // </w:t>
      </w:r>
      <w:proofErr w:type="spellStart"/>
      <w:r w:rsidR="00315DC2" w:rsidRPr="00315DC2">
        <w:rPr>
          <w:sz w:val="28"/>
          <w:szCs w:val="28"/>
        </w:rPr>
        <w:t>Forcipe</w:t>
      </w:r>
      <w:proofErr w:type="spellEnd"/>
      <w:r w:rsidR="00315DC2" w:rsidRPr="00315DC2">
        <w:rPr>
          <w:sz w:val="28"/>
          <w:szCs w:val="28"/>
        </w:rPr>
        <w:t>. – 2020 – Т. 3, № S1. – С. 551-552.</w:t>
      </w:r>
      <w:r w:rsidR="00315DC2">
        <w:rPr>
          <w:sz w:val="28"/>
          <w:szCs w:val="28"/>
        </w:rPr>
        <w:t xml:space="preserve"> – Режим доступа: </w:t>
      </w:r>
      <w:r w:rsidR="00742EEE" w:rsidRPr="00742EEE">
        <w:rPr>
          <w:sz w:val="28"/>
          <w:szCs w:val="28"/>
        </w:rPr>
        <w:t>https://cyberleninka.ru/article/n/vzaimosvyaz-razvitiya-mochekamennoy-bolezni-i-zhestkosti-pitievoy-vody-na-primere-g-volzhskiy-volgogradskoy-oblasti/viewer, свободный. Дата обращения: 15 декабря 2023 г.</w:t>
      </w:r>
    </w:p>
    <w:p w14:paraId="0C5B5BEF" w14:textId="7E792225" w:rsidR="00CE3DF1" w:rsidRDefault="00232DF2" w:rsidP="00CE3DF1">
      <w:pPr>
        <w:spacing w:line="360" w:lineRule="auto"/>
        <w:ind w:right="-227" w:firstLine="0"/>
        <w:rPr>
          <w:sz w:val="28"/>
          <w:szCs w:val="28"/>
        </w:rPr>
      </w:pPr>
      <w:r>
        <w:rPr>
          <w:sz w:val="28"/>
          <w:szCs w:val="28"/>
        </w:rPr>
        <w:t>13</w:t>
      </w:r>
      <w:r w:rsidR="00FB7B68">
        <w:rPr>
          <w:sz w:val="28"/>
          <w:szCs w:val="28"/>
        </w:rPr>
        <w:t xml:space="preserve">. </w:t>
      </w:r>
      <w:r w:rsidR="00CE3DF1" w:rsidRPr="00CE3DF1">
        <w:rPr>
          <w:sz w:val="28"/>
          <w:szCs w:val="28"/>
        </w:rPr>
        <w:t>Егорова, А. С. Влияние жесткости и степени минерализации питьевой</w:t>
      </w:r>
      <w:r w:rsidR="00CE3DF1">
        <w:rPr>
          <w:sz w:val="28"/>
          <w:szCs w:val="28"/>
        </w:rPr>
        <w:t xml:space="preserve"> </w:t>
      </w:r>
      <w:r w:rsidR="00CE3DF1" w:rsidRPr="00CE3DF1">
        <w:rPr>
          <w:sz w:val="28"/>
          <w:szCs w:val="28"/>
        </w:rPr>
        <w:t>воды на возникновение мочекаменной болезни [Электронный ресурс] / А. С. Егорова, В. Г.</w:t>
      </w:r>
      <w:r w:rsidR="00CE3DF1">
        <w:rPr>
          <w:sz w:val="28"/>
          <w:szCs w:val="28"/>
        </w:rPr>
        <w:t xml:space="preserve"> </w:t>
      </w:r>
      <w:r w:rsidR="00CE3DF1" w:rsidRPr="00CE3DF1">
        <w:rPr>
          <w:sz w:val="28"/>
          <w:szCs w:val="28"/>
        </w:rPr>
        <w:t>Щербакова // Актуальные проблемы экспериментальной и клинической</w:t>
      </w:r>
      <w:r w:rsidR="00CE3DF1">
        <w:rPr>
          <w:sz w:val="28"/>
          <w:szCs w:val="28"/>
        </w:rPr>
        <w:t xml:space="preserve"> </w:t>
      </w:r>
      <w:r w:rsidR="00CE3DF1" w:rsidRPr="00CE3DF1">
        <w:rPr>
          <w:sz w:val="28"/>
          <w:szCs w:val="28"/>
        </w:rPr>
        <w:t>медицины: Материалы 77-й международной научно-практической</w:t>
      </w:r>
      <w:r w:rsidR="00CE3DF1">
        <w:rPr>
          <w:sz w:val="28"/>
          <w:szCs w:val="28"/>
        </w:rPr>
        <w:t xml:space="preserve"> </w:t>
      </w:r>
      <w:r w:rsidR="00CE3DF1" w:rsidRPr="00CE3DF1">
        <w:rPr>
          <w:sz w:val="28"/>
          <w:szCs w:val="28"/>
        </w:rPr>
        <w:t>конференции молодых ученых и студентов, Волгоград, 24-27 апреля 2019</w:t>
      </w:r>
      <w:r w:rsidR="00CE3DF1">
        <w:rPr>
          <w:sz w:val="28"/>
          <w:szCs w:val="28"/>
        </w:rPr>
        <w:t xml:space="preserve"> </w:t>
      </w:r>
      <w:r w:rsidR="00CE3DF1" w:rsidRPr="00CE3DF1">
        <w:rPr>
          <w:sz w:val="28"/>
          <w:szCs w:val="28"/>
        </w:rPr>
        <w:t>года. – Волгоград: Волгоградский государственный медицинский</w:t>
      </w:r>
      <w:r w:rsidR="00CE3DF1">
        <w:rPr>
          <w:sz w:val="28"/>
          <w:szCs w:val="28"/>
        </w:rPr>
        <w:t xml:space="preserve"> </w:t>
      </w:r>
      <w:r w:rsidR="00CE3DF1" w:rsidRPr="00CE3DF1">
        <w:rPr>
          <w:sz w:val="28"/>
          <w:szCs w:val="28"/>
        </w:rPr>
        <w:t>университет, 2019 – С. 257-258.</w:t>
      </w:r>
      <w:r w:rsidR="00CE3DF1" w:rsidRPr="00CE3DF1">
        <w:t xml:space="preserve"> </w:t>
      </w:r>
      <w:r w:rsidR="00CE3DF1" w:rsidRPr="00CE3DF1">
        <w:rPr>
          <w:sz w:val="28"/>
          <w:szCs w:val="28"/>
        </w:rPr>
        <w:t>– Режим</w:t>
      </w:r>
      <w:r w:rsidR="003377AF">
        <w:rPr>
          <w:sz w:val="28"/>
          <w:szCs w:val="28"/>
        </w:rPr>
        <w:t> </w:t>
      </w:r>
      <w:r w:rsidR="00CE3DF1" w:rsidRPr="00CE3DF1">
        <w:rPr>
          <w:sz w:val="28"/>
          <w:szCs w:val="28"/>
        </w:rPr>
        <w:t>доступа:</w:t>
      </w:r>
      <w:r w:rsidR="003377AF">
        <w:rPr>
          <w:sz w:val="28"/>
          <w:szCs w:val="28"/>
        </w:rPr>
        <w:t> </w:t>
      </w:r>
      <w:r w:rsidR="003377AF" w:rsidRPr="003377AF">
        <w:rPr>
          <w:sz w:val="28"/>
          <w:szCs w:val="28"/>
        </w:rPr>
        <w:t>https://old.volgmed.ru/uploads/files/20194/109721</w:t>
      </w:r>
      <w:r w:rsidR="003377AF">
        <w:rPr>
          <w:sz w:val="28"/>
          <w:szCs w:val="28"/>
        </w:rPr>
        <w:t>- </w:t>
      </w:r>
      <w:r w:rsidR="003377AF" w:rsidRPr="003377AF">
        <w:rPr>
          <w:sz w:val="28"/>
          <w:szCs w:val="28"/>
        </w:rPr>
        <w:t>programma_perv</w:t>
      </w:r>
      <w:r w:rsidR="003377AF" w:rsidRPr="003377AF">
        <w:rPr>
          <w:sz w:val="28"/>
          <w:szCs w:val="28"/>
        </w:rPr>
        <w:lastRenderedPageBreak/>
        <w:t>ogo_vserossijskogo_foruma_consilium_medicum.pdf</w:t>
      </w:r>
      <w:r w:rsidR="00CE3DF1" w:rsidRPr="00CE3DF1">
        <w:rPr>
          <w:sz w:val="28"/>
          <w:szCs w:val="28"/>
        </w:rPr>
        <w:t>, свободный.</w:t>
      </w:r>
      <w:r w:rsidR="00C05E9D" w:rsidRPr="00C05E9D">
        <w:t xml:space="preserve"> </w:t>
      </w:r>
      <w:r w:rsidR="00C05E9D" w:rsidRPr="00C05E9D">
        <w:rPr>
          <w:sz w:val="28"/>
          <w:szCs w:val="28"/>
        </w:rPr>
        <w:t>Дата обращения: 15 декабря 2023 г.</w:t>
      </w:r>
    </w:p>
    <w:p w14:paraId="26078D52" w14:textId="577A3BD9" w:rsidR="00DF166D" w:rsidRDefault="001E3833" w:rsidP="00DF166D">
      <w:pPr>
        <w:spacing w:line="360" w:lineRule="auto"/>
        <w:ind w:right="-227" w:firstLine="0"/>
        <w:rPr>
          <w:sz w:val="28"/>
          <w:szCs w:val="28"/>
        </w:rPr>
      </w:pPr>
      <w:r>
        <w:rPr>
          <w:sz w:val="28"/>
          <w:szCs w:val="28"/>
        </w:rPr>
        <w:t>1</w:t>
      </w:r>
      <w:r w:rsidR="00232DF2">
        <w:rPr>
          <w:sz w:val="28"/>
          <w:szCs w:val="28"/>
        </w:rPr>
        <w:t>4</w:t>
      </w:r>
      <w:r w:rsidR="00FB7B68">
        <w:rPr>
          <w:sz w:val="28"/>
          <w:szCs w:val="28"/>
        </w:rPr>
        <w:t>.</w:t>
      </w:r>
      <w:r w:rsidR="00CC43D9">
        <w:rPr>
          <w:sz w:val="28"/>
          <w:szCs w:val="28"/>
        </w:rPr>
        <w:t> </w:t>
      </w:r>
      <w:r w:rsidR="00DF166D" w:rsidRPr="00DF166D">
        <w:rPr>
          <w:sz w:val="28"/>
          <w:szCs w:val="28"/>
        </w:rPr>
        <w:t>Заболеваемость взрослого населения России в 2019 году с диагнозом,</w:t>
      </w:r>
      <w:r w:rsidR="00DF166D">
        <w:rPr>
          <w:sz w:val="28"/>
          <w:szCs w:val="28"/>
        </w:rPr>
        <w:t xml:space="preserve"> </w:t>
      </w:r>
      <w:r w:rsidR="00DF166D" w:rsidRPr="00DF166D">
        <w:rPr>
          <w:sz w:val="28"/>
          <w:szCs w:val="28"/>
        </w:rPr>
        <w:t>установленным впервые в жизни: Статистические материалы</w:t>
      </w:r>
      <w:r w:rsidR="007411AE">
        <w:rPr>
          <w:sz w:val="28"/>
          <w:szCs w:val="28"/>
        </w:rPr>
        <w:t xml:space="preserve"> </w:t>
      </w:r>
      <w:r w:rsidR="007411AE" w:rsidRPr="007411AE">
        <w:rPr>
          <w:sz w:val="28"/>
          <w:szCs w:val="28"/>
        </w:rPr>
        <w:t>[Электронный ресурс]</w:t>
      </w:r>
      <w:r w:rsidR="007411AE">
        <w:rPr>
          <w:sz w:val="28"/>
          <w:szCs w:val="28"/>
        </w:rPr>
        <w:t>. </w:t>
      </w:r>
      <w:r w:rsidR="00DF166D" w:rsidRPr="00DF166D">
        <w:rPr>
          <w:sz w:val="28"/>
          <w:szCs w:val="28"/>
        </w:rPr>
        <w:t>–</w:t>
      </w:r>
      <w:r w:rsidR="007411AE">
        <w:rPr>
          <w:sz w:val="28"/>
          <w:szCs w:val="28"/>
        </w:rPr>
        <w:t> </w:t>
      </w:r>
      <w:r w:rsidR="00DF166D" w:rsidRPr="00DF166D">
        <w:rPr>
          <w:sz w:val="28"/>
          <w:szCs w:val="28"/>
        </w:rPr>
        <w:t>Ч.</w:t>
      </w:r>
      <w:r w:rsidR="007411AE">
        <w:rPr>
          <w:sz w:val="28"/>
          <w:szCs w:val="28"/>
        </w:rPr>
        <w:t> </w:t>
      </w:r>
      <w:r w:rsidR="00DF166D" w:rsidRPr="00DF166D">
        <w:rPr>
          <w:sz w:val="28"/>
          <w:szCs w:val="28"/>
        </w:rPr>
        <w:t>III.</w:t>
      </w:r>
      <w:r w:rsidR="007411AE">
        <w:rPr>
          <w:sz w:val="28"/>
          <w:szCs w:val="28"/>
        </w:rPr>
        <w:t> </w:t>
      </w:r>
      <w:r w:rsidR="00DF166D" w:rsidRPr="00DF166D">
        <w:rPr>
          <w:sz w:val="28"/>
          <w:szCs w:val="28"/>
        </w:rPr>
        <w:t>–</w:t>
      </w:r>
      <w:r w:rsidR="007411AE">
        <w:rPr>
          <w:sz w:val="28"/>
          <w:szCs w:val="28"/>
        </w:rPr>
        <w:t> </w:t>
      </w:r>
      <w:r w:rsidR="00DF166D" w:rsidRPr="00DF166D">
        <w:rPr>
          <w:sz w:val="28"/>
          <w:szCs w:val="28"/>
        </w:rPr>
        <w:t>Москва,</w:t>
      </w:r>
      <w:r w:rsidR="007411AE">
        <w:t> </w:t>
      </w:r>
      <w:r w:rsidR="00DF166D" w:rsidRPr="00DF166D">
        <w:rPr>
          <w:sz w:val="28"/>
          <w:szCs w:val="28"/>
        </w:rPr>
        <w:t>2020</w:t>
      </w:r>
      <w:r w:rsidR="007411AE">
        <w:rPr>
          <w:sz w:val="28"/>
          <w:szCs w:val="28"/>
        </w:rPr>
        <w:t> </w:t>
      </w:r>
      <w:r w:rsidR="00DF166D" w:rsidRPr="00DF166D">
        <w:rPr>
          <w:sz w:val="28"/>
          <w:szCs w:val="28"/>
        </w:rPr>
        <w:t>–</w:t>
      </w:r>
      <w:r w:rsidR="007411AE">
        <w:rPr>
          <w:sz w:val="28"/>
          <w:szCs w:val="28"/>
        </w:rPr>
        <w:t> </w:t>
      </w:r>
      <w:r w:rsidR="00DF166D">
        <w:rPr>
          <w:sz w:val="28"/>
          <w:szCs w:val="28"/>
        </w:rPr>
        <w:t>Режим</w:t>
      </w:r>
      <w:r w:rsidR="007411AE">
        <w:t> </w:t>
      </w:r>
      <w:r w:rsidR="00DF166D">
        <w:rPr>
          <w:sz w:val="28"/>
          <w:szCs w:val="28"/>
        </w:rPr>
        <w:t>доступа</w:t>
      </w:r>
      <w:r w:rsidR="00DF166D" w:rsidRPr="00DF166D">
        <w:rPr>
          <w:sz w:val="28"/>
          <w:szCs w:val="28"/>
        </w:rPr>
        <w:t>:</w:t>
      </w:r>
      <w:r w:rsidR="00CD4694">
        <w:rPr>
          <w:sz w:val="28"/>
          <w:szCs w:val="28"/>
        </w:rPr>
        <w:t> </w:t>
      </w:r>
      <w:r w:rsidR="00DF166D" w:rsidRPr="00DF166D">
        <w:rPr>
          <w:sz w:val="28"/>
          <w:szCs w:val="28"/>
        </w:rPr>
        <w:t>http://www.demoscope.ru/weekly/2020/0877/biblio05.php</w:t>
      </w:r>
      <w:r w:rsidR="00DF166D">
        <w:rPr>
          <w:sz w:val="28"/>
          <w:szCs w:val="28"/>
        </w:rPr>
        <w:t>, свободный.</w:t>
      </w:r>
      <w:r w:rsidR="007411AE" w:rsidRPr="007411AE">
        <w:t xml:space="preserve"> </w:t>
      </w:r>
      <w:r w:rsidR="007411AE" w:rsidRPr="007411AE">
        <w:rPr>
          <w:sz w:val="28"/>
          <w:szCs w:val="28"/>
        </w:rPr>
        <w:t>Дата обращения: 15 декабря 2023 г.</w:t>
      </w:r>
    </w:p>
    <w:p w14:paraId="0309C372" w14:textId="439967B9" w:rsidR="009578AE" w:rsidRDefault="009578AE" w:rsidP="009578AE">
      <w:pPr>
        <w:spacing w:line="360" w:lineRule="auto"/>
        <w:ind w:right="-227" w:firstLine="0"/>
        <w:rPr>
          <w:sz w:val="28"/>
          <w:szCs w:val="28"/>
        </w:rPr>
      </w:pPr>
      <w:r>
        <w:rPr>
          <w:sz w:val="28"/>
          <w:szCs w:val="28"/>
        </w:rPr>
        <w:t>1</w:t>
      </w:r>
      <w:r w:rsidR="00232DF2">
        <w:rPr>
          <w:sz w:val="28"/>
          <w:szCs w:val="28"/>
        </w:rPr>
        <w:t>5</w:t>
      </w:r>
      <w:r>
        <w:rPr>
          <w:sz w:val="28"/>
          <w:szCs w:val="28"/>
        </w:rPr>
        <w:t>. Зильбер, </w:t>
      </w:r>
      <w:r w:rsidR="006D0384">
        <w:rPr>
          <w:sz w:val="28"/>
          <w:szCs w:val="28"/>
        </w:rPr>
        <w:t>Н</w:t>
      </w:r>
      <w:r>
        <w:rPr>
          <w:sz w:val="28"/>
          <w:szCs w:val="28"/>
        </w:rPr>
        <w:t>. </w:t>
      </w:r>
      <w:r w:rsidR="006D0384">
        <w:rPr>
          <w:sz w:val="28"/>
          <w:szCs w:val="28"/>
        </w:rPr>
        <w:t>А</w:t>
      </w:r>
      <w:r>
        <w:rPr>
          <w:sz w:val="28"/>
          <w:szCs w:val="28"/>
        </w:rPr>
        <w:t>. </w:t>
      </w:r>
      <w:r w:rsidRPr="009578AE">
        <w:rPr>
          <w:sz w:val="28"/>
          <w:szCs w:val="28"/>
        </w:rPr>
        <w:t>Пациентоцентричная</w:t>
      </w:r>
      <w:r>
        <w:rPr>
          <w:sz w:val="28"/>
          <w:szCs w:val="28"/>
        </w:rPr>
        <w:t> </w:t>
      </w:r>
      <w:r w:rsidRPr="009578AE">
        <w:rPr>
          <w:sz w:val="28"/>
          <w:szCs w:val="28"/>
        </w:rPr>
        <w:t>модель</w:t>
      </w:r>
      <w:r>
        <w:t> </w:t>
      </w:r>
      <w:r w:rsidRPr="009578AE">
        <w:rPr>
          <w:sz w:val="28"/>
          <w:szCs w:val="28"/>
        </w:rPr>
        <w:t>здравоохранения.</w:t>
      </w:r>
      <w:r>
        <w:rPr>
          <w:sz w:val="28"/>
          <w:szCs w:val="28"/>
        </w:rPr>
        <w:t> </w:t>
      </w:r>
      <w:r w:rsidRPr="009578AE">
        <w:rPr>
          <w:sz w:val="28"/>
          <w:szCs w:val="28"/>
        </w:rPr>
        <w:t>Профилактические</w:t>
      </w:r>
      <w:r>
        <w:rPr>
          <w:sz w:val="28"/>
          <w:szCs w:val="28"/>
        </w:rPr>
        <w:t xml:space="preserve"> </w:t>
      </w:r>
      <w:r w:rsidRPr="009578AE">
        <w:rPr>
          <w:sz w:val="28"/>
          <w:szCs w:val="28"/>
        </w:rPr>
        <w:t>мероприятия территориального органа Росздравнадзора как инструмент</w:t>
      </w:r>
      <w:r>
        <w:rPr>
          <w:sz w:val="28"/>
          <w:szCs w:val="28"/>
        </w:rPr>
        <w:t xml:space="preserve"> </w:t>
      </w:r>
      <w:r w:rsidRPr="009578AE">
        <w:rPr>
          <w:sz w:val="28"/>
          <w:szCs w:val="28"/>
        </w:rPr>
        <w:t xml:space="preserve">повышения качества оказания первичной медико-санитарной помощи </w:t>
      </w:r>
      <w:r w:rsidR="008222E0" w:rsidRPr="008222E0">
        <w:rPr>
          <w:sz w:val="28"/>
          <w:szCs w:val="28"/>
        </w:rPr>
        <w:t>[Электронный ресурс]</w:t>
      </w:r>
      <w:r w:rsidR="008222E0">
        <w:rPr>
          <w:sz w:val="28"/>
          <w:szCs w:val="28"/>
        </w:rPr>
        <w:t xml:space="preserve"> </w:t>
      </w:r>
      <w:r w:rsidRPr="009578AE">
        <w:rPr>
          <w:sz w:val="28"/>
          <w:szCs w:val="28"/>
        </w:rPr>
        <w:t>/ Н.</w:t>
      </w:r>
      <w:r>
        <w:rPr>
          <w:sz w:val="28"/>
          <w:szCs w:val="28"/>
        </w:rPr>
        <w:t xml:space="preserve"> </w:t>
      </w:r>
      <w:r w:rsidRPr="009578AE">
        <w:rPr>
          <w:sz w:val="28"/>
          <w:szCs w:val="28"/>
        </w:rPr>
        <w:t>А. Зильбер, О. Н. Воеводова, А. А. Лялина [и др.] // Вестник</w:t>
      </w:r>
      <w:r>
        <w:rPr>
          <w:sz w:val="28"/>
          <w:szCs w:val="28"/>
        </w:rPr>
        <w:t xml:space="preserve"> </w:t>
      </w:r>
      <w:r w:rsidRPr="009578AE">
        <w:rPr>
          <w:sz w:val="28"/>
          <w:szCs w:val="28"/>
        </w:rPr>
        <w:t>Росздравнадзора. – 2023 – № 2 – С. 27-33.</w:t>
      </w:r>
      <w:r w:rsidR="008222E0" w:rsidRPr="008222E0">
        <w:t xml:space="preserve"> </w:t>
      </w:r>
      <w:r w:rsidR="008222E0" w:rsidRPr="008222E0">
        <w:rPr>
          <w:sz w:val="28"/>
          <w:szCs w:val="28"/>
        </w:rPr>
        <w:t>– Режим доступа:</w:t>
      </w:r>
      <w:r w:rsidR="008222E0" w:rsidRPr="008222E0">
        <w:t xml:space="preserve"> </w:t>
      </w:r>
      <w:r w:rsidR="008222E0" w:rsidRPr="008222E0">
        <w:rPr>
          <w:sz w:val="28"/>
          <w:szCs w:val="28"/>
        </w:rPr>
        <w:t>https://www.fgu.ru/upload/iblock/d28/yz40oprsm6v77pw2jhoxf2vdgc7k87k5.pdf, свободный. Дата обращения: 15 декабря 2023 г.</w:t>
      </w:r>
    </w:p>
    <w:p w14:paraId="1CF8482E" w14:textId="29DCD52F" w:rsidR="00985501" w:rsidRPr="008F448F" w:rsidRDefault="00FB7B68" w:rsidP="009A57CD">
      <w:pPr>
        <w:spacing w:line="360" w:lineRule="auto"/>
        <w:ind w:right="-227" w:firstLine="0"/>
        <w:rPr>
          <w:sz w:val="28"/>
          <w:szCs w:val="28"/>
        </w:rPr>
      </w:pPr>
      <w:r>
        <w:rPr>
          <w:sz w:val="28"/>
          <w:szCs w:val="28"/>
        </w:rPr>
        <w:t>1</w:t>
      </w:r>
      <w:r w:rsidR="00232DF2">
        <w:rPr>
          <w:sz w:val="28"/>
          <w:szCs w:val="28"/>
        </w:rPr>
        <w:t>6</w:t>
      </w:r>
      <w:r>
        <w:rPr>
          <w:sz w:val="28"/>
          <w:szCs w:val="28"/>
        </w:rPr>
        <w:t xml:space="preserve">. </w:t>
      </w:r>
      <w:r w:rsidR="00985501" w:rsidRPr="008F448F">
        <w:rPr>
          <w:sz w:val="28"/>
          <w:szCs w:val="28"/>
        </w:rPr>
        <w:t>Зубков</w:t>
      </w:r>
      <w:r w:rsidR="008E7CFC">
        <w:rPr>
          <w:sz w:val="28"/>
          <w:szCs w:val="28"/>
        </w:rPr>
        <w:t>,</w:t>
      </w:r>
      <w:r w:rsidR="00985501" w:rsidRPr="008F448F">
        <w:rPr>
          <w:sz w:val="28"/>
          <w:szCs w:val="28"/>
        </w:rPr>
        <w:t xml:space="preserve"> И.</w:t>
      </w:r>
      <w:r w:rsidR="008E7CFC">
        <w:rPr>
          <w:sz w:val="28"/>
          <w:szCs w:val="28"/>
        </w:rPr>
        <w:t xml:space="preserve"> </w:t>
      </w:r>
      <w:r w:rsidR="00985501" w:rsidRPr="008F448F">
        <w:rPr>
          <w:sz w:val="28"/>
          <w:szCs w:val="28"/>
        </w:rPr>
        <w:t>В. Организационные аспекты лечения мочекаменной болезни в условиях стационара [Электронный ресурс] / И.В. Зубков, Е.А. Жидкова, Ф.А. Севрюкова [и др.] // Вятский медицинский вестник. – 2020. –  №4(68). – С. 57-64. –</w:t>
      </w:r>
      <w:r w:rsidR="00BB1936" w:rsidRPr="008F448F">
        <w:rPr>
          <w:sz w:val="28"/>
          <w:szCs w:val="28"/>
        </w:rPr>
        <w:t xml:space="preserve"> Режим доступа: https://cyberleninka.ru/article/n/organizatsionnye-aspekty-lecheniya mochekamennoy-</w:t>
      </w:r>
      <w:r w:rsidR="005C187E">
        <w:t> </w:t>
      </w:r>
      <w:r w:rsidR="00BB1936" w:rsidRPr="008F448F">
        <w:rPr>
          <w:sz w:val="28"/>
          <w:szCs w:val="28"/>
        </w:rPr>
        <w:t>bolezni-</w:t>
      </w:r>
      <w:r w:rsidR="005C187E">
        <w:rPr>
          <w:sz w:val="28"/>
          <w:szCs w:val="28"/>
        </w:rPr>
        <w:t> </w:t>
      </w:r>
      <w:r w:rsidR="00BB1936" w:rsidRPr="008F448F">
        <w:rPr>
          <w:sz w:val="28"/>
          <w:szCs w:val="28"/>
        </w:rPr>
        <w:t>v</w:t>
      </w:r>
      <w:r w:rsidR="005C187E">
        <w:rPr>
          <w:sz w:val="28"/>
          <w:szCs w:val="28"/>
        </w:rPr>
        <w:t>- </w:t>
      </w:r>
      <w:r w:rsidR="00BB1936" w:rsidRPr="008F448F">
        <w:rPr>
          <w:sz w:val="28"/>
          <w:szCs w:val="28"/>
        </w:rPr>
        <w:t>usloviyah- statsionara/viewer, свободный. Дата</w:t>
      </w:r>
      <w:r w:rsidR="005C187E">
        <w:rPr>
          <w:sz w:val="28"/>
          <w:szCs w:val="28"/>
        </w:rPr>
        <w:t xml:space="preserve"> </w:t>
      </w:r>
      <w:r w:rsidR="00BB1936" w:rsidRPr="008F448F">
        <w:rPr>
          <w:sz w:val="28"/>
          <w:szCs w:val="28"/>
        </w:rPr>
        <w:t>обращения: 15 декабря 2023 г.</w:t>
      </w:r>
    </w:p>
    <w:p w14:paraId="020721DB" w14:textId="7C138795" w:rsidR="00745549" w:rsidRPr="009E44A6" w:rsidRDefault="00FB7B68" w:rsidP="00745549">
      <w:pPr>
        <w:spacing w:line="360" w:lineRule="auto"/>
        <w:ind w:right="-227" w:firstLine="0"/>
        <w:rPr>
          <w:sz w:val="28"/>
          <w:szCs w:val="28"/>
        </w:rPr>
      </w:pPr>
      <w:r>
        <w:rPr>
          <w:sz w:val="28"/>
          <w:szCs w:val="28"/>
        </w:rPr>
        <w:t>1</w:t>
      </w:r>
      <w:r w:rsidR="00232DF2">
        <w:rPr>
          <w:sz w:val="28"/>
          <w:szCs w:val="28"/>
        </w:rPr>
        <w:t>7</w:t>
      </w:r>
      <w:r>
        <w:rPr>
          <w:sz w:val="28"/>
          <w:szCs w:val="28"/>
        </w:rPr>
        <w:t xml:space="preserve">. </w:t>
      </w:r>
      <w:r w:rsidR="00745549" w:rsidRPr="009E44A6">
        <w:rPr>
          <w:sz w:val="28"/>
          <w:szCs w:val="28"/>
        </w:rPr>
        <w:t>Зуева, Л. Ф. Возможности двухэнергетической компьютерной томографии</w:t>
      </w:r>
    </w:p>
    <w:p w14:paraId="1AA2B3CD" w14:textId="4168D8A5" w:rsidR="00745549" w:rsidRPr="009E44A6" w:rsidRDefault="00745549" w:rsidP="00AE36AD">
      <w:pPr>
        <w:spacing w:line="360" w:lineRule="auto"/>
        <w:ind w:right="-227" w:firstLine="0"/>
        <w:rPr>
          <w:sz w:val="28"/>
          <w:szCs w:val="28"/>
        </w:rPr>
      </w:pPr>
      <w:r w:rsidRPr="009E44A6">
        <w:rPr>
          <w:sz w:val="28"/>
          <w:szCs w:val="28"/>
        </w:rPr>
        <w:t xml:space="preserve">в идентификации уратных мочевых камней </w:t>
      </w:r>
      <w:r w:rsidR="00AE36AD" w:rsidRPr="009E44A6">
        <w:rPr>
          <w:sz w:val="28"/>
          <w:szCs w:val="28"/>
        </w:rPr>
        <w:t xml:space="preserve">[Электронный ресурс] </w:t>
      </w:r>
      <w:r w:rsidRPr="009E44A6">
        <w:rPr>
          <w:sz w:val="28"/>
          <w:szCs w:val="28"/>
        </w:rPr>
        <w:t>/ Л. Ф. Зуева, Ф. П. Капсаргин,</w:t>
      </w:r>
      <w:r w:rsidR="00AE36AD" w:rsidRPr="009E44A6">
        <w:rPr>
          <w:sz w:val="28"/>
          <w:szCs w:val="28"/>
        </w:rPr>
        <w:t xml:space="preserve"> К. В. Симонов // Медицина и высокие технологии. – 2019 – № 1 – С. 43-48. – Режим доступа: </w:t>
      </w:r>
      <w:r w:rsidR="009E44A6" w:rsidRPr="009E44A6">
        <w:rPr>
          <w:sz w:val="28"/>
          <w:szCs w:val="28"/>
        </w:rPr>
        <w:t>https://urologyjournal.ru/ru/archive/article/35147</w:t>
      </w:r>
      <w:r w:rsidR="00AE36AD" w:rsidRPr="009E44A6">
        <w:rPr>
          <w:sz w:val="28"/>
          <w:szCs w:val="28"/>
        </w:rPr>
        <w:t>,</w:t>
      </w:r>
      <w:r w:rsidR="009E44A6">
        <w:rPr>
          <w:sz w:val="28"/>
          <w:szCs w:val="28"/>
        </w:rPr>
        <w:t xml:space="preserve"> </w:t>
      </w:r>
      <w:r w:rsidR="00AE36AD" w:rsidRPr="009E44A6">
        <w:rPr>
          <w:sz w:val="28"/>
          <w:szCs w:val="28"/>
        </w:rPr>
        <w:t>свободный. Дата обращения: 20 декабря 2023 г.</w:t>
      </w:r>
    </w:p>
    <w:p w14:paraId="4739CD04" w14:textId="3FB55097" w:rsidR="00966940" w:rsidRDefault="00966940" w:rsidP="00966940">
      <w:pPr>
        <w:spacing w:line="360" w:lineRule="auto"/>
        <w:ind w:right="-227" w:firstLine="0"/>
        <w:rPr>
          <w:sz w:val="28"/>
          <w:szCs w:val="28"/>
        </w:rPr>
      </w:pPr>
      <w:r>
        <w:rPr>
          <w:sz w:val="28"/>
          <w:szCs w:val="28"/>
        </w:rPr>
        <w:t>1</w:t>
      </w:r>
      <w:r w:rsidR="00232DF2">
        <w:rPr>
          <w:sz w:val="28"/>
          <w:szCs w:val="28"/>
        </w:rPr>
        <w:t>8</w:t>
      </w:r>
      <w:r>
        <w:rPr>
          <w:sz w:val="28"/>
          <w:szCs w:val="28"/>
        </w:rPr>
        <w:t>.</w:t>
      </w:r>
      <w:r w:rsidR="00126886">
        <w:rPr>
          <w:sz w:val="28"/>
          <w:szCs w:val="28"/>
        </w:rPr>
        <w:t> </w:t>
      </w:r>
      <w:r w:rsidRPr="00966940">
        <w:rPr>
          <w:sz w:val="28"/>
          <w:szCs w:val="28"/>
        </w:rPr>
        <w:t>Калинин,</w:t>
      </w:r>
      <w:r w:rsidR="00126886">
        <w:rPr>
          <w:sz w:val="28"/>
          <w:szCs w:val="28"/>
        </w:rPr>
        <w:t> </w:t>
      </w:r>
      <w:r w:rsidRPr="00966940">
        <w:rPr>
          <w:sz w:val="28"/>
          <w:szCs w:val="28"/>
        </w:rPr>
        <w:t>П.</w:t>
      </w:r>
      <w:r w:rsidR="00126886">
        <w:t> </w:t>
      </w:r>
      <w:r w:rsidRPr="00966940">
        <w:rPr>
          <w:sz w:val="28"/>
          <w:szCs w:val="28"/>
        </w:rPr>
        <w:t>С.</w:t>
      </w:r>
      <w:r w:rsidR="00126886">
        <w:rPr>
          <w:sz w:val="28"/>
          <w:szCs w:val="28"/>
        </w:rPr>
        <w:t> </w:t>
      </w:r>
      <w:r w:rsidRPr="00966940">
        <w:rPr>
          <w:sz w:val="28"/>
          <w:szCs w:val="28"/>
        </w:rPr>
        <w:t>Пациентоориентированный</w:t>
      </w:r>
      <w:r w:rsidR="00126886">
        <w:rPr>
          <w:sz w:val="28"/>
          <w:szCs w:val="28"/>
        </w:rPr>
        <w:t> </w:t>
      </w:r>
      <w:r w:rsidRPr="00966940">
        <w:rPr>
          <w:sz w:val="28"/>
          <w:szCs w:val="28"/>
        </w:rPr>
        <w:t>подход</w:t>
      </w:r>
      <w:r w:rsidR="00126886">
        <w:t> </w:t>
      </w:r>
      <w:r w:rsidRPr="00966940">
        <w:rPr>
          <w:sz w:val="28"/>
          <w:szCs w:val="28"/>
        </w:rPr>
        <w:t>в</w:t>
      </w:r>
      <w:r w:rsidR="00126886">
        <w:rPr>
          <w:sz w:val="28"/>
          <w:szCs w:val="28"/>
        </w:rPr>
        <w:t> </w:t>
      </w:r>
      <w:r w:rsidRPr="00966940">
        <w:rPr>
          <w:sz w:val="28"/>
          <w:szCs w:val="28"/>
        </w:rPr>
        <w:t>цифровом</w:t>
      </w:r>
      <w:r w:rsidR="00653630">
        <w:rPr>
          <w:sz w:val="28"/>
          <w:szCs w:val="28"/>
        </w:rPr>
        <w:t> </w:t>
      </w:r>
      <w:r w:rsidRPr="00966940">
        <w:rPr>
          <w:sz w:val="28"/>
          <w:szCs w:val="28"/>
        </w:rPr>
        <w:t>здравоохранении [Электронный ресурс]</w:t>
      </w:r>
      <w:r>
        <w:rPr>
          <w:sz w:val="28"/>
          <w:szCs w:val="28"/>
        </w:rPr>
        <w:t xml:space="preserve"> </w:t>
      </w:r>
      <w:r w:rsidRPr="00966940">
        <w:rPr>
          <w:sz w:val="28"/>
          <w:szCs w:val="28"/>
        </w:rPr>
        <w:t>/ П. С. Калинин // Управление информационными</w:t>
      </w:r>
      <w:r>
        <w:rPr>
          <w:sz w:val="28"/>
          <w:szCs w:val="28"/>
        </w:rPr>
        <w:t xml:space="preserve"> </w:t>
      </w:r>
      <w:r w:rsidRPr="00966940">
        <w:rPr>
          <w:sz w:val="28"/>
          <w:szCs w:val="28"/>
        </w:rPr>
        <w:t>ресурсами: Материалы XIX Международной научно-практической</w:t>
      </w:r>
      <w:r>
        <w:rPr>
          <w:sz w:val="28"/>
          <w:szCs w:val="28"/>
        </w:rPr>
        <w:t xml:space="preserve"> </w:t>
      </w:r>
      <w:r w:rsidRPr="00966940">
        <w:rPr>
          <w:sz w:val="28"/>
          <w:szCs w:val="28"/>
        </w:rPr>
        <w:t>конференции, Минск, 22 марта 2023 года. – Минск: Академия управления</w:t>
      </w:r>
      <w:r>
        <w:rPr>
          <w:sz w:val="28"/>
          <w:szCs w:val="28"/>
        </w:rPr>
        <w:t xml:space="preserve"> </w:t>
      </w:r>
      <w:r w:rsidRPr="00966940">
        <w:rPr>
          <w:sz w:val="28"/>
          <w:szCs w:val="28"/>
        </w:rPr>
        <w:t>при Президенте Республики</w:t>
      </w:r>
      <w:r w:rsidR="007F5272">
        <w:t> </w:t>
      </w:r>
      <w:r w:rsidRPr="00966940">
        <w:rPr>
          <w:sz w:val="28"/>
          <w:szCs w:val="28"/>
        </w:rPr>
        <w:t>Беларусь,</w:t>
      </w:r>
      <w:r w:rsidR="007F5272">
        <w:rPr>
          <w:sz w:val="28"/>
          <w:szCs w:val="28"/>
        </w:rPr>
        <w:t> </w:t>
      </w:r>
      <w:r w:rsidRPr="00966940">
        <w:rPr>
          <w:sz w:val="28"/>
          <w:szCs w:val="28"/>
        </w:rPr>
        <w:t>2023</w:t>
      </w:r>
      <w:r w:rsidR="007F5272">
        <w:rPr>
          <w:sz w:val="28"/>
          <w:szCs w:val="28"/>
        </w:rPr>
        <w:t> </w:t>
      </w:r>
      <w:r w:rsidRPr="00966940">
        <w:rPr>
          <w:sz w:val="28"/>
          <w:szCs w:val="28"/>
        </w:rPr>
        <w:t>–</w:t>
      </w:r>
      <w:r w:rsidR="007F5272">
        <w:rPr>
          <w:sz w:val="28"/>
          <w:szCs w:val="28"/>
        </w:rPr>
        <w:t> </w:t>
      </w:r>
      <w:r w:rsidRPr="00966940">
        <w:rPr>
          <w:sz w:val="28"/>
          <w:szCs w:val="28"/>
        </w:rPr>
        <w:t>С.</w:t>
      </w:r>
      <w:r w:rsidR="007F5272">
        <w:rPr>
          <w:sz w:val="28"/>
          <w:szCs w:val="28"/>
        </w:rPr>
        <w:t> </w:t>
      </w:r>
      <w:r w:rsidRPr="00966940">
        <w:rPr>
          <w:sz w:val="28"/>
          <w:szCs w:val="28"/>
        </w:rPr>
        <w:t>33</w:t>
      </w:r>
      <w:r w:rsidR="007F5272">
        <w:rPr>
          <w:sz w:val="28"/>
          <w:szCs w:val="28"/>
        </w:rPr>
        <w:t>7- </w:t>
      </w:r>
      <w:r w:rsidRPr="00966940">
        <w:rPr>
          <w:sz w:val="28"/>
          <w:szCs w:val="28"/>
        </w:rPr>
        <w:t>338.</w:t>
      </w:r>
      <w:r w:rsidR="007F5272">
        <w:t> </w:t>
      </w:r>
      <w:r w:rsidRPr="00966940">
        <w:rPr>
          <w:sz w:val="28"/>
          <w:szCs w:val="28"/>
        </w:rPr>
        <w:t>–</w:t>
      </w:r>
      <w:r w:rsidR="007F5272">
        <w:rPr>
          <w:sz w:val="28"/>
          <w:szCs w:val="28"/>
        </w:rPr>
        <w:t> </w:t>
      </w:r>
      <w:r w:rsidRPr="00966940">
        <w:rPr>
          <w:sz w:val="28"/>
          <w:szCs w:val="28"/>
        </w:rPr>
        <w:t>Режим</w:t>
      </w:r>
      <w:r w:rsidR="007F5272">
        <w:rPr>
          <w:sz w:val="28"/>
          <w:szCs w:val="28"/>
        </w:rPr>
        <w:t> </w:t>
      </w:r>
      <w:proofErr w:type="gramStart"/>
      <w:r w:rsidRPr="00966940">
        <w:rPr>
          <w:sz w:val="28"/>
          <w:szCs w:val="28"/>
        </w:rPr>
        <w:t>доступа:</w:t>
      </w:r>
      <w:r w:rsidR="007F5272">
        <w:rPr>
          <w:sz w:val="28"/>
          <w:szCs w:val="28"/>
        </w:rPr>
        <w:t xml:space="preserve">  </w:t>
      </w:r>
      <w:r w:rsidR="00833FF6" w:rsidRPr="00833FF6">
        <w:rPr>
          <w:sz w:val="28"/>
          <w:szCs w:val="28"/>
        </w:rPr>
        <w:t>https://www.files.pimu</w:t>
      </w:r>
      <w:r w:rsidR="00833FF6" w:rsidRPr="00833FF6">
        <w:rPr>
          <w:sz w:val="28"/>
          <w:szCs w:val="28"/>
        </w:rPr>
        <w:lastRenderedPageBreak/>
        <w:t>nn.ru/kafedr/pmnmo/20</w:t>
      </w:r>
      <w:r w:rsidR="00407008">
        <w:rPr>
          <w:sz w:val="28"/>
          <w:szCs w:val="28"/>
        </w:rPr>
        <w:t>23</w:t>
      </w:r>
      <w:r w:rsidR="00833FF6" w:rsidRPr="00833FF6">
        <w:rPr>
          <w:sz w:val="28"/>
          <w:szCs w:val="28"/>
        </w:rPr>
        <w:t>sbornik.pdf</w:t>
      </w:r>
      <w:proofErr w:type="gramEnd"/>
      <w:r w:rsidRPr="00966940">
        <w:rPr>
          <w:sz w:val="28"/>
          <w:szCs w:val="28"/>
        </w:rPr>
        <w:t>, свободный. Дата обращения: 20 декабря 2023 г.</w:t>
      </w:r>
    </w:p>
    <w:p w14:paraId="10BDBE74" w14:textId="0479FBF6" w:rsidR="007F0B05" w:rsidRPr="007F0B05" w:rsidRDefault="007F0B05" w:rsidP="007F0B05">
      <w:pPr>
        <w:spacing w:line="360" w:lineRule="auto"/>
        <w:ind w:right="-227" w:firstLine="0"/>
        <w:rPr>
          <w:sz w:val="28"/>
          <w:szCs w:val="28"/>
        </w:rPr>
      </w:pPr>
      <w:r w:rsidRPr="007F0B05">
        <w:rPr>
          <w:sz w:val="28"/>
          <w:szCs w:val="28"/>
        </w:rPr>
        <w:t>1</w:t>
      </w:r>
      <w:r w:rsidR="00232DF2">
        <w:rPr>
          <w:sz w:val="28"/>
          <w:szCs w:val="28"/>
        </w:rPr>
        <w:t>9</w:t>
      </w:r>
      <w:r w:rsidRPr="007F0B05">
        <w:rPr>
          <w:sz w:val="28"/>
          <w:szCs w:val="28"/>
        </w:rPr>
        <w:t>. Клинические рекомендации [Текст]: МКБ: конкременты, образующиеся в почках // Ассоциация урологов России. – Москва. – 2021. – С. 15-24. Дата обращения: 20 декабря 2023 г.</w:t>
      </w:r>
    </w:p>
    <w:p w14:paraId="7CA5F6D2" w14:textId="2857B1EB" w:rsidR="007F0B05" w:rsidRDefault="00232DF2" w:rsidP="007F0B05">
      <w:pPr>
        <w:spacing w:line="360" w:lineRule="auto"/>
        <w:ind w:right="-227" w:firstLine="0"/>
        <w:rPr>
          <w:sz w:val="28"/>
          <w:szCs w:val="28"/>
        </w:rPr>
      </w:pPr>
      <w:r>
        <w:rPr>
          <w:sz w:val="28"/>
          <w:szCs w:val="28"/>
        </w:rPr>
        <w:t>20</w:t>
      </w:r>
      <w:r w:rsidR="007F0B05" w:rsidRPr="007F0B05">
        <w:rPr>
          <w:sz w:val="28"/>
          <w:szCs w:val="28"/>
        </w:rPr>
        <w:t>. Клинические рекомендации [Текст]: Осложнения МКБ // Ассоциация урологов России. – Москва. – 2021. – С. 51-62. Дата обращения: 20 декабря 2023 г.</w:t>
      </w:r>
    </w:p>
    <w:p w14:paraId="7BF5BE29" w14:textId="3BC0A31E" w:rsidR="00985501" w:rsidRPr="008F448F" w:rsidRDefault="00232DF2" w:rsidP="00985501">
      <w:pPr>
        <w:spacing w:line="360" w:lineRule="auto"/>
        <w:ind w:right="-227" w:firstLine="0"/>
        <w:rPr>
          <w:sz w:val="28"/>
          <w:szCs w:val="28"/>
        </w:rPr>
      </w:pPr>
      <w:r>
        <w:rPr>
          <w:sz w:val="28"/>
          <w:szCs w:val="28"/>
        </w:rPr>
        <w:t>21</w:t>
      </w:r>
      <w:r w:rsidR="00985501" w:rsidRPr="008F448F">
        <w:rPr>
          <w:sz w:val="28"/>
          <w:szCs w:val="28"/>
        </w:rPr>
        <w:t>.</w:t>
      </w:r>
      <w:r w:rsidR="00B745FD" w:rsidRPr="008F448F">
        <w:rPr>
          <w:sz w:val="28"/>
          <w:szCs w:val="28"/>
        </w:rPr>
        <w:t> </w:t>
      </w:r>
      <w:r w:rsidR="00985501" w:rsidRPr="008F448F">
        <w:rPr>
          <w:sz w:val="28"/>
          <w:szCs w:val="28"/>
        </w:rPr>
        <w:t>Клюка</w:t>
      </w:r>
      <w:r w:rsidR="00386983">
        <w:rPr>
          <w:sz w:val="28"/>
          <w:szCs w:val="28"/>
        </w:rPr>
        <w:t>,</w:t>
      </w:r>
      <w:r w:rsidR="00985501" w:rsidRPr="008F448F">
        <w:rPr>
          <w:sz w:val="28"/>
          <w:szCs w:val="28"/>
        </w:rPr>
        <w:t xml:space="preserve"> И.</w:t>
      </w:r>
      <w:r w:rsidR="00386983">
        <w:rPr>
          <w:sz w:val="28"/>
          <w:szCs w:val="28"/>
        </w:rPr>
        <w:t xml:space="preserve"> </w:t>
      </w:r>
      <w:r w:rsidR="00985501" w:rsidRPr="008F448F">
        <w:rPr>
          <w:sz w:val="28"/>
          <w:szCs w:val="28"/>
        </w:rPr>
        <w:t>В. Клиническое значение литотрипсии [Текст] / И.</w:t>
      </w:r>
      <w:r w:rsidR="006F74F1">
        <w:rPr>
          <w:sz w:val="28"/>
          <w:szCs w:val="28"/>
        </w:rPr>
        <w:t xml:space="preserve"> </w:t>
      </w:r>
      <w:r w:rsidR="00985501" w:rsidRPr="008F448F">
        <w:rPr>
          <w:sz w:val="28"/>
          <w:szCs w:val="28"/>
        </w:rPr>
        <w:t>В. Клюка, В.</w:t>
      </w:r>
      <w:r w:rsidR="006F74F1">
        <w:rPr>
          <w:sz w:val="28"/>
          <w:szCs w:val="28"/>
        </w:rPr>
        <w:t xml:space="preserve"> </w:t>
      </w:r>
      <w:r w:rsidR="00985501" w:rsidRPr="008F448F">
        <w:rPr>
          <w:sz w:val="28"/>
          <w:szCs w:val="28"/>
        </w:rPr>
        <w:t>В. Сизонов // Ассоциация урологов России. – Москва. – 2020. – С. 35-41. Дата обращения: 15 декабря 2023 г.</w:t>
      </w:r>
    </w:p>
    <w:p w14:paraId="6F8350A7" w14:textId="719E0BCA" w:rsidR="0070699E" w:rsidRDefault="00232DF2" w:rsidP="0070699E">
      <w:pPr>
        <w:spacing w:line="360" w:lineRule="auto"/>
        <w:ind w:right="-227" w:firstLine="0"/>
        <w:rPr>
          <w:sz w:val="28"/>
          <w:szCs w:val="28"/>
        </w:rPr>
      </w:pPr>
      <w:r>
        <w:rPr>
          <w:sz w:val="28"/>
          <w:szCs w:val="28"/>
        </w:rPr>
        <w:t>22.</w:t>
      </w:r>
      <w:r w:rsidR="0070699E">
        <w:rPr>
          <w:sz w:val="28"/>
          <w:szCs w:val="28"/>
        </w:rPr>
        <w:t xml:space="preserve"> </w:t>
      </w:r>
      <w:r w:rsidR="0070699E" w:rsidRPr="0070699E">
        <w:rPr>
          <w:sz w:val="28"/>
          <w:szCs w:val="28"/>
        </w:rPr>
        <w:t>Коршунова, Н. В. Влияние питьевой воды на формирование</w:t>
      </w:r>
      <w:r w:rsidR="0070699E">
        <w:rPr>
          <w:sz w:val="28"/>
          <w:szCs w:val="28"/>
        </w:rPr>
        <w:t xml:space="preserve"> </w:t>
      </w:r>
      <w:r w:rsidR="0070699E" w:rsidRPr="0070699E">
        <w:rPr>
          <w:sz w:val="28"/>
          <w:szCs w:val="28"/>
        </w:rPr>
        <w:t xml:space="preserve">мочекаменной болезни среди населения Амурской области </w:t>
      </w:r>
      <w:r w:rsidR="004D0847" w:rsidRPr="004D0847">
        <w:rPr>
          <w:sz w:val="28"/>
          <w:szCs w:val="28"/>
        </w:rPr>
        <w:t xml:space="preserve">[Электронный ресурс] </w:t>
      </w:r>
      <w:r w:rsidR="0070699E" w:rsidRPr="0070699E">
        <w:rPr>
          <w:sz w:val="28"/>
          <w:szCs w:val="28"/>
        </w:rPr>
        <w:t>/ Н. В.</w:t>
      </w:r>
      <w:r w:rsidR="0070699E">
        <w:rPr>
          <w:sz w:val="28"/>
          <w:szCs w:val="28"/>
        </w:rPr>
        <w:t xml:space="preserve"> </w:t>
      </w:r>
      <w:r w:rsidR="0070699E" w:rsidRPr="0070699E">
        <w:rPr>
          <w:sz w:val="28"/>
          <w:szCs w:val="28"/>
        </w:rPr>
        <w:t>Коршунова, О. А. Гнитюк, А. А. Гнитюк // Амурский медицинский</w:t>
      </w:r>
      <w:r w:rsidR="0070699E">
        <w:rPr>
          <w:sz w:val="28"/>
          <w:szCs w:val="28"/>
        </w:rPr>
        <w:t xml:space="preserve"> </w:t>
      </w:r>
      <w:r w:rsidR="0070699E" w:rsidRPr="0070699E">
        <w:rPr>
          <w:sz w:val="28"/>
          <w:szCs w:val="28"/>
        </w:rPr>
        <w:t>журнал. – 2019 – № 3(27). – С. 54-56.</w:t>
      </w:r>
      <w:r w:rsidR="004D0847" w:rsidRPr="004D0847">
        <w:t xml:space="preserve"> </w:t>
      </w:r>
      <w:r w:rsidR="004D0847" w:rsidRPr="004D0847">
        <w:rPr>
          <w:sz w:val="28"/>
          <w:szCs w:val="28"/>
        </w:rPr>
        <w:t>– Режим доступа:</w:t>
      </w:r>
      <w:r w:rsidR="00A043EF" w:rsidRPr="00A043EF">
        <w:t xml:space="preserve"> </w:t>
      </w:r>
      <w:r w:rsidR="00A043EF" w:rsidRPr="00A043EF">
        <w:rPr>
          <w:sz w:val="28"/>
          <w:szCs w:val="28"/>
        </w:rPr>
        <w:t>https://cyberleninka.ru/article/n/vliyanie-pitievoy-vody-na-formirovanie-mochekamennoy-bolezni-sredi-naseleniya-amurskoy-oblasti/viewer</w:t>
      </w:r>
      <w:r w:rsidR="004D0847" w:rsidRPr="004D0847">
        <w:rPr>
          <w:sz w:val="28"/>
          <w:szCs w:val="28"/>
        </w:rPr>
        <w:t>, свободный. Дата обращения: 20 декабря 2023 г.</w:t>
      </w:r>
    </w:p>
    <w:p w14:paraId="12C19613" w14:textId="1427B790" w:rsidR="008F09E7" w:rsidRDefault="008F09E7" w:rsidP="001F149E">
      <w:pPr>
        <w:spacing w:line="360" w:lineRule="auto"/>
        <w:ind w:right="-227" w:firstLine="0"/>
        <w:rPr>
          <w:sz w:val="28"/>
          <w:szCs w:val="28"/>
        </w:rPr>
      </w:pPr>
      <w:r w:rsidRPr="008F09E7">
        <w:rPr>
          <w:sz w:val="28"/>
          <w:szCs w:val="28"/>
        </w:rPr>
        <w:t>2</w:t>
      </w:r>
      <w:r w:rsidR="00232DF2">
        <w:rPr>
          <w:sz w:val="28"/>
          <w:szCs w:val="28"/>
        </w:rPr>
        <w:t>3</w:t>
      </w:r>
      <w:r w:rsidRPr="008F09E7">
        <w:rPr>
          <w:sz w:val="28"/>
          <w:szCs w:val="28"/>
        </w:rPr>
        <w:t>.</w:t>
      </w:r>
      <w:r w:rsidR="005D3A96">
        <w:rPr>
          <w:sz w:val="28"/>
          <w:szCs w:val="28"/>
        </w:rPr>
        <w:t> </w:t>
      </w:r>
      <w:r w:rsidRPr="008F09E7">
        <w:rPr>
          <w:sz w:val="28"/>
          <w:szCs w:val="28"/>
        </w:rPr>
        <w:t>Котова,</w:t>
      </w:r>
      <w:r w:rsidR="005D3A96">
        <w:rPr>
          <w:sz w:val="28"/>
          <w:szCs w:val="28"/>
        </w:rPr>
        <w:t> </w:t>
      </w:r>
      <w:r w:rsidRPr="008F09E7">
        <w:rPr>
          <w:sz w:val="28"/>
          <w:szCs w:val="28"/>
        </w:rPr>
        <w:t>Е.</w:t>
      </w:r>
      <w:r w:rsidR="005D3A96">
        <w:rPr>
          <w:sz w:val="28"/>
          <w:szCs w:val="28"/>
        </w:rPr>
        <w:t> </w:t>
      </w:r>
      <w:r w:rsidRPr="008F09E7">
        <w:rPr>
          <w:sz w:val="28"/>
          <w:szCs w:val="28"/>
        </w:rPr>
        <w:t>Г.</w:t>
      </w:r>
      <w:r w:rsidR="005D3A96">
        <w:rPr>
          <w:sz w:val="28"/>
          <w:szCs w:val="28"/>
        </w:rPr>
        <w:t> </w:t>
      </w:r>
      <w:r w:rsidRPr="008F09E7">
        <w:rPr>
          <w:sz w:val="28"/>
          <w:szCs w:val="28"/>
        </w:rPr>
        <w:t>Ресурсы</w:t>
      </w:r>
      <w:r w:rsidR="005D3A96">
        <w:rPr>
          <w:sz w:val="28"/>
          <w:szCs w:val="28"/>
        </w:rPr>
        <w:t> </w:t>
      </w:r>
      <w:r w:rsidRPr="008F09E7">
        <w:rPr>
          <w:sz w:val="28"/>
          <w:szCs w:val="28"/>
        </w:rPr>
        <w:t>и</w:t>
      </w:r>
      <w:r w:rsidR="005D3A96">
        <w:rPr>
          <w:sz w:val="28"/>
          <w:szCs w:val="28"/>
        </w:rPr>
        <w:t> </w:t>
      </w:r>
      <w:r w:rsidRPr="008F09E7">
        <w:rPr>
          <w:sz w:val="28"/>
          <w:szCs w:val="28"/>
        </w:rPr>
        <w:t>деятельность</w:t>
      </w:r>
      <w:r w:rsidR="005D3A96">
        <w:rPr>
          <w:sz w:val="28"/>
          <w:szCs w:val="28"/>
        </w:rPr>
        <w:t> </w:t>
      </w:r>
      <w:r w:rsidRPr="008F09E7">
        <w:rPr>
          <w:sz w:val="28"/>
          <w:szCs w:val="28"/>
        </w:rPr>
        <w:t>медицинских</w:t>
      </w:r>
      <w:r w:rsidR="005D3A96">
        <w:rPr>
          <w:sz w:val="28"/>
          <w:szCs w:val="28"/>
        </w:rPr>
        <w:t> </w:t>
      </w:r>
      <w:r w:rsidRPr="008F09E7">
        <w:rPr>
          <w:sz w:val="28"/>
          <w:szCs w:val="28"/>
        </w:rPr>
        <w:t>организаций</w:t>
      </w:r>
      <w:r w:rsidR="005D3A96">
        <w:rPr>
          <w:sz w:val="28"/>
          <w:szCs w:val="28"/>
        </w:rPr>
        <w:t> </w:t>
      </w:r>
      <w:r w:rsidRPr="008F09E7">
        <w:rPr>
          <w:sz w:val="28"/>
          <w:szCs w:val="28"/>
        </w:rPr>
        <w:t>здравоохранения. Коечный фонд, число и обеспеченность населения койками различных профилей: статистические материалы [Электронный ресурс] / Е. Г. Котова, О. С. Кобякова, В. И. Стародубов [и др.]. – Москва: Центральный научно-исследовательский</w:t>
      </w:r>
      <w:r>
        <w:t> </w:t>
      </w:r>
      <w:r w:rsidRPr="008F09E7">
        <w:rPr>
          <w:sz w:val="28"/>
          <w:szCs w:val="28"/>
        </w:rPr>
        <w:t>центр</w:t>
      </w:r>
      <w:r>
        <w:rPr>
          <w:sz w:val="28"/>
          <w:szCs w:val="28"/>
        </w:rPr>
        <w:t> </w:t>
      </w:r>
      <w:r w:rsidRPr="008F09E7">
        <w:rPr>
          <w:sz w:val="28"/>
          <w:szCs w:val="28"/>
        </w:rPr>
        <w:t>–</w:t>
      </w:r>
      <w:r>
        <w:rPr>
          <w:sz w:val="28"/>
          <w:szCs w:val="28"/>
        </w:rPr>
        <w:t> </w:t>
      </w:r>
      <w:r w:rsidRPr="008F09E7">
        <w:rPr>
          <w:sz w:val="28"/>
          <w:szCs w:val="28"/>
        </w:rPr>
        <w:t>С.</w:t>
      </w:r>
      <w:r>
        <w:rPr>
          <w:sz w:val="28"/>
          <w:szCs w:val="28"/>
        </w:rPr>
        <w:t> </w:t>
      </w:r>
      <w:r w:rsidRPr="008F09E7">
        <w:rPr>
          <w:sz w:val="28"/>
          <w:szCs w:val="28"/>
        </w:rPr>
        <w:t>63</w:t>
      </w:r>
      <w:r>
        <w:rPr>
          <w:sz w:val="28"/>
          <w:szCs w:val="28"/>
        </w:rPr>
        <w:t> </w:t>
      </w:r>
      <w:r w:rsidRPr="008F09E7">
        <w:rPr>
          <w:sz w:val="28"/>
          <w:szCs w:val="28"/>
        </w:rPr>
        <w:t>-</w:t>
      </w:r>
      <w:r>
        <w:rPr>
          <w:sz w:val="28"/>
          <w:szCs w:val="28"/>
        </w:rPr>
        <w:t> </w:t>
      </w:r>
      <w:r w:rsidRPr="008F09E7">
        <w:rPr>
          <w:sz w:val="28"/>
          <w:szCs w:val="28"/>
        </w:rPr>
        <w:t>67.</w:t>
      </w:r>
      <w:r>
        <w:rPr>
          <w:sz w:val="28"/>
          <w:szCs w:val="28"/>
        </w:rPr>
        <w:t> </w:t>
      </w:r>
      <w:r w:rsidRPr="008F09E7">
        <w:rPr>
          <w:sz w:val="28"/>
          <w:szCs w:val="28"/>
        </w:rPr>
        <w:t>–</w:t>
      </w:r>
      <w:r>
        <w:t> </w:t>
      </w:r>
      <w:r w:rsidRPr="008F09E7">
        <w:rPr>
          <w:sz w:val="28"/>
          <w:szCs w:val="28"/>
        </w:rPr>
        <w:t>Режим</w:t>
      </w:r>
      <w:r>
        <w:rPr>
          <w:sz w:val="28"/>
          <w:szCs w:val="28"/>
        </w:rPr>
        <w:t> </w:t>
      </w:r>
      <w:proofErr w:type="gramStart"/>
      <w:r w:rsidRPr="008F09E7">
        <w:rPr>
          <w:sz w:val="28"/>
          <w:szCs w:val="28"/>
        </w:rPr>
        <w:t xml:space="preserve">доступа: </w:t>
      </w:r>
      <w:r>
        <w:rPr>
          <w:sz w:val="28"/>
          <w:szCs w:val="28"/>
        </w:rPr>
        <w:t> </w:t>
      </w:r>
      <w:r w:rsidRPr="008F09E7">
        <w:rPr>
          <w:sz w:val="28"/>
          <w:szCs w:val="28"/>
        </w:rPr>
        <w:t>https://rosstat.gov.ru/storage/mediabank/Zdravoohran-2022.pdf</w:t>
      </w:r>
      <w:proofErr w:type="gramEnd"/>
      <w:r w:rsidRPr="008F09E7">
        <w:rPr>
          <w:sz w:val="28"/>
          <w:szCs w:val="28"/>
        </w:rPr>
        <w:t>, свободный. Дата обращения: 20 декабря 2023 г.</w:t>
      </w:r>
    </w:p>
    <w:p w14:paraId="7202057B" w14:textId="0BAA8A82" w:rsidR="00056B13" w:rsidRDefault="00056B13" w:rsidP="00056B13">
      <w:pPr>
        <w:spacing w:line="360" w:lineRule="auto"/>
        <w:ind w:right="-227" w:firstLine="0"/>
        <w:rPr>
          <w:sz w:val="28"/>
          <w:szCs w:val="28"/>
        </w:rPr>
      </w:pPr>
      <w:r>
        <w:rPr>
          <w:sz w:val="28"/>
          <w:szCs w:val="28"/>
        </w:rPr>
        <w:t>2</w:t>
      </w:r>
      <w:r w:rsidR="00232DF2">
        <w:rPr>
          <w:sz w:val="28"/>
          <w:szCs w:val="28"/>
        </w:rPr>
        <w:t>4</w:t>
      </w:r>
      <w:r>
        <w:rPr>
          <w:sz w:val="28"/>
          <w:szCs w:val="28"/>
        </w:rPr>
        <w:t>.</w:t>
      </w:r>
      <w:r w:rsidR="00883763">
        <w:rPr>
          <w:sz w:val="28"/>
          <w:szCs w:val="28"/>
        </w:rPr>
        <w:t> Котов, С. В. </w:t>
      </w:r>
      <w:r w:rsidRPr="00056B13">
        <w:rPr>
          <w:sz w:val="28"/>
          <w:szCs w:val="28"/>
        </w:rPr>
        <w:t>Эволюция подходов в лечении мочекаменной болезни.</w:t>
      </w:r>
      <w:r>
        <w:rPr>
          <w:sz w:val="28"/>
          <w:szCs w:val="28"/>
        </w:rPr>
        <w:t xml:space="preserve"> </w:t>
      </w:r>
      <w:r w:rsidRPr="00056B13">
        <w:rPr>
          <w:sz w:val="28"/>
          <w:szCs w:val="28"/>
        </w:rPr>
        <w:t>Мультицентровой анализ работы 5 урологических отделений</w:t>
      </w:r>
      <w:r>
        <w:rPr>
          <w:sz w:val="28"/>
          <w:szCs w:val="28"/>
        </w:rPr>
        <w:t xml:space="preserve"> </w:t>
      </w:r>
      <w:r w:rsidRPr="00056B13">
        <w:rPr>
          <w:sz w:val="28"/>
          <w:szCs w:val="28"/>
        </w:rPr>
        <w:t>многопрофильных стационаров г. Москвы [Электронный ресурс] / С. В. Котов, С. В.</w:t>
      </w:r>
      <w:r>
        <w:rPr>
          <w:sz w:val="28"/>
          <w:szCs w:val="28"/>
        </w:rPr>
        <w:t xml:space="preserve"> </w:t>
      </w:r>
      <w:r w:rsidRPr="00056B13">
        <w:rPr>
          <w:sz w:val="28"/>
          <w:szCs w:val="28"/>
        </w:rPr>
        <w:t>Беломытцев, И. Э. Мамаев [и др.] // Экспериментальная и клиническая</w:t>
      </w:r>
      <w:r>
        <w:rPr>
          <w:sz w:val="28"/>
          <w:szCs w:val="28"/>
        </w:rPr>
        <w:t xml:space="preserve"> </w:t>
      </w:r>
      <w:r w:rsidRPr="00056B13">
        <w:rPr>
          <w:sz w:val="28"/>
          <w:szCs w:val="28"/>
        </w:rPr>
        <w:t>урология. – 2020 – Т. 13, № 5 – С. 51-59.</w:t>
      </w:r>
      <w:r w:rsidRPr="00056B13">
        <w:t xml:space="preserve"> </w:t>
      </w:r>
      <w:r w:rsidRPr="00056B13">
        <w:rPr>
          <w:sz w:val="28"/>
          <w:szCs w:val="28"/>
        </w:rPr>
        <w:t>– Режим доступа:</w:t>
      </w:r>
      <w:r w:rsidR="00883763" w:rsidRPr="00883763">
        <w:t xml:space="preserve"> </w:t>
      </w:r>
      <w:r w:rsidR="00883763" w:rsidRPr="00883763">
        <w:rPr>
          <w:sz w:val="28"/>
          <w:szCs w:val="28"/>
        </w:rPr>
        <w:t>https://cyberleninka.ru/article/n/evolyutsiya-podhodov-v-lechenii-mochekamennoy-bolezni-multitsentrovoy-analiz-raboty-5-urologicheskih-otdeleniy-mnogoprofilnyh/viewer</w:t>
      </w:r>
      <w:r w:rsidRPr="00056B13">
        <w:rPr>
          <w:sz w:val="28"/>
          <w:szCs w:val="28"/>
        </w:rPr>
        <w:t>, свободный. Дата обращения: 20 декабря 2023 г.</w:t>
      </w:r>
    </w:p>
    <w:p w14:paraId="0C64EDA6" w14:textId="45EA5EBD" w:rsidR="001F149E" w:rsidRDefault="004F4474" w:rsidP="001F149E">
      <w:pPr>
        <w:spacing w:line="360" w:lineRule="auto"/>
        <w:ind w:right="-227" w:firstLine="0"/>
        <w:rPr>
          <w:sz w:val="28"/>
          <w:szCs w:val="28"/>
        </w:rPr>
      </w:pPr>
      <w:r>
        <w:rPr>
          <w:sz w:val="28"/>
          <w:szCs w:val="28"/>
        </w:rPr>
        <w:lastRenderedPageBreak/>
        <w:t>2</w:t>
      </w:r>
      <w:r w:rsidR="00232DF2">
        <w:rPr>
          <w:sz w:val="28"/>
          <w:szCs w:val="28"/>
        </w:rPr>
        <w:t>5</w:t>
      </w:r>
      <w:r w:rsidR="001F149E">
        <w:rPr>
          <w:sz w:val="28"/>
          <w:szCs w:val="28"/>
        </w:rPr>
        <w:t xml:space="preserve">. </w:t>
      </w:r>
      <w:r w:rsidR="001F149E" w:rsidRPr="001F149E">
        <w:rPr>
          <w:sz w:val="28"/>
          <w:szCs w:val="28"/>
        </w:rPr>
        <w:t>Кравчук, А. А. Пациентоориентированная среда: социальные</w:t>
      </w:r>
      <w:r w:rsidR="001F149E">
        <w:rPr>
          <w:sz w:val="28"/>
          <w:szCs w:val="28"/>
        </w:rPr>
        <w:t xml:space="preserve"> </w:t>
      </w:r>
      <w:r w:rsidR="001F149E" w:rsidRPr="001F149E">
        <w:rPr>
          <w:sz w:val="28"/>
          <w:szCs w:val="28"/>
        </w:rPr>
        <w:t>координаторы, администраторы и психологи [Электронный ресурс]</w:t>
      </w:r>
      <w:r w:rsidR="001F149E">
        <w:rPr>
          <w:sz w:val="28"/>
          <w:szCs w:val="28"/>
        </w:rPr>
        <w:t xml:space="preserve"> </w:t>
      </w:r>
      <w:r w:rsidR="001F149E" w:rsidRPr="001F149E">
        <w:rPr>
          <w:sz w:val="28"/>
          <w:szCs w:val="28"/>
        </w:rPr>
        <w:t>/ А. А. Кравчук //</w:t>
      </w:r>
      <w:r w:rsidR="001F149E">
        <w:rPr>
          <w:sz w:val="28"/>
          <w:szCs w:val="28"/>
        </w:rPr>
        <w:t xml:space="preserve"> </w:t>
      </w:r>
      <w:r w:rsidR="001F149E" w:rsidRPr="001F149E">
        <w:rPr>
          <w:sz w:val="28"/>
          <w:szCs w:val="28"/>
        </w:rPr>
        <w:t>Московская медицина.</w:t>
      </w:r>
      <w:r w:rsidR="008A553E">
        <w:rPr>
          <w:sz w:val="28"/>
          <w:szCs w:val="28"/>
        </w:rPr>
        <w:t> </w:t>
      </w:r>
      <w:r w:rsidR="001F149E" w:rsidRPr="001F149E">
        <w:rPr>
          <w:sz w:val="28"/>
          <w:szCs w:val="28"/>
        </w:rPr>
        <w:t>–</w:t>
      </w:r>
      <w:r w:rsidR="008A553E">
        <w:rPr>
          <w:sz w:val="28"/>
          <w:szCs w:val="28"/>
        </w:rPr>
        <w:t> </w:t>
      </w:r>
      <w:r w:rsidR="001F149E" w:rsidRPr="001F149E">
        <w:rPr>
          <w:sz w:val="28"/>
          <w:szCs w:val="28"/>
        </w:rPr>
        <w:t>2023</w:t>
      </w:r>
      <w:r w:rsidR="008A553E">
        <w:rPr>
          <w:sz w:val="28"/>
          <w:szCs w:val="28"/>
        </w:rPr>
        <w:t> </w:t>
      </w:r>
      <w:r w:rsidR="001F149E" w:rsidRPr="001F149E">
        <w:rPr>
          <w:sz w:val="28"/>
          <w:szCs w:val="28"/>
        </w:rPr>
        <w:t>–</w:t>
      </w:r>
      <w:r w:rsidR="008A553E">
        <w:rPr>
          <w:sz w:val="28"/>
          <w:szCs w:val="28"/>
        </w:rPr>
        <w:t> </w:t>
      </w:r>
      <w:r w:rsidR="001F149E" w:rsidRPr="001F149E">
        <w:rPr>
          <w:sz w:val="28"/>
          <w:szCs w:val="28"/>
        </w:rPr>
        <w:t>№</w:t>
      </w:r>
      <w:r w:rsidR="008A553E">
        <w:rPr>
          <w:sz w:val="28"/>
          <w:szCs w:val="28"/>
        </w:rPr>
        <w:t> </w:t>
      </w:r>
      <w:r w:rsidR="001F149E" w:rsidRPr="001F149E">
        <w:rPr>
          <w:sz w:val="28"/>
          <w:szCs w:val="28"/>
        </w:rPr>
        <w:t>3(55).</w:t>
      </w:r>
      <w:r w:rsidR="008A553E">
        <w:rPr>
          <w:sz w:val="28"/>
          <w:szCs w:val="28"/>
        </w:rPr>
        <w:t> </w:t>
      </w:r>
      <w:r w:rsidR="001F149E" w:rsidRPr="001F149E">
        <w:rPr>
          <w:sz w:val="28"/>
          <w:szCs w:val="28"/>
        </w:rPr>
        <w:t>–</w:t>
      </w:r>
      <w:r w:rsidR="008A553E">
        <w:rPr>
          <w:sz w:val="28"/>
          <w:szCs w:val="28"/>
        </w:rPr>
        <w:t> </w:t>
      </w:r>
      <w:r w:rsidR="001F149E" w:rsidRPr="001F149E">
        <w:rPr>
          <w:sz w:val="28"/>
          <w:szCs w:val="28"/>
        </w:rPr>
        <w:t>С.</w:t>
      </w:r>
      <w:r w:rsidR="008A553E">
        <w:rPr>
          <w:sz w:val="28"/>
          <w:szCs w:val="28"/>
        </w:rPr>
        <w:t> </w:t>
      </w:r>
      <w:r w:rsidR="001F149E" w:rsidRPr="001F149E">
        <w:rPr>
          <w:sz w:val="28"/>
          <w:szCs w:val="28"/>
        </w:rPr>
        <w:t>74</w:t>
      </w:r>
      <w:r w:rsidR="008A553E">
        <w:rPr>
          <w:sz w:val="28"/>
          <w:szCs w:val="28"/>
        </w:rPr>
        <w:t>- 79</w:t>
      </w:r>
      <w:r w:rsidR="001F149E" w:rsidRPr="001F149E">
        <w:rPr>
          <w:sz w:val="28"/>
          <w:szCs w:val="28"/>
        </w:rPr>
        <w:t>.</w:t>
      </w:r>
      <w:r w:rsidR="008A553E">
        <w:t> </w:t>
      </w:r>
      <w:r w:rsidR="001F149E" w:rsidRPr="001F149E">
        <w:rPr>
          <w:sz w:val="28"/>
          <w:szCs w:val="28"/>
        </w:rPr>
        <w:t>–</w:t>
      </w:r>
      <w:r w:rsidR="008A553E">
        <w:rPr>
          <w:sz w:val="28"/>
          <w:szCs w:val="28"/>
        </w:rPr>
        <w:t> </w:t>
      </w:r>
      <w:r w:rsidR="001F149E" w:rsidRPr="001F149E">
        <w:rPr>
          <w:sz w:val="28"/>
          <w:szCs w:val="28"/>
        </w:rPr>
        <w:t>Режим</w:t>
      </w:r>
      <w:r w:rsidR="008A553E">
        <w:t> </w:t>
      </w:r>
      <w:proofErr w:type="gramStart"/>
      <w:r w:rsidR="001F149E" w:rsidRPr="001F149E">
        <w:rPr>
          <w:sz w:val="28"/>
          <w:szCs w:val="28"/>
        </w:rPr>
        <w:t>доступа:</w:t>
      </w:r>
      <w:r w:rsidR="008A553E" w:rsidRPr="008A553E">
        <w:t xml:space="preserve"> </w:t>
      </w:r>
      <w:r w:rsidR="008A553E">
        <w:t> </w:t>
      </w:r>
      <w:r w:rsidR="008A553E" w:rsidRPr="008A553E">
        <w:rPr>
          <w:sz w:val="28"/>
          <w:szCs w:val="28"/>
        </w:rPr>
        <w:t>https://niioz.ru/upload/iblock/5f8/5f83b2a60662941dd210bd5c5d0392f7.pdf</w:t>
      </w:r>
      <w:proofErr w:type="gramEnd"/>
      <w:r w:rsidR="001F149E" w:rsidRPr="001F149E">
        <w:rPr>
          <w:sz w:val="28"/>
          <w:szCs w:val="28"/>
        </w:rPr>
        <w:t>, свободный. Дата обращения: 20 декабря 2023 г.</w:t>
      </w:r>
    </w:p>
    <w:p w14:paraId="74B5FF83" w14:textId="26B00B86" w:rsidR="00A97683" w:rsidRDefault="004F4474" w:rsidP="00A97683">
      <w:pPr>
        <w:spacing w:line="360" w:lineRule="auto"/>
        <w:ind w:right="-227" w:firstLine="0"/>
        <w:rPr>
          <w:sz w:val="28"/>
          <w:szCs w:val="28"/>
        </w:rPr>
      </w:pPr>
      <w:r>
        <w:rPr>
          <w:sz w:val="28"/>
          <w:szCs w:val="28"/>
        </w:rPr>
        <w:t>2</w:t>
      </w:r>
      <w:r w:rsidR="00232DF2">
        <w:rPr>
          <w:sz w:val="28"/>
          <w:szCs w:val="28"/>
        </w:rPr>
        <w:t>6</w:t>
      </w:r>
      <w:r w:rsidR="00A97683">
        <w:rPr>
          <w:sz w:val="28"/>
          <w:szCs w:val="28"/>
        </w:rPr>
        <w:t xml:space="preserve">. Кустов, А. В. </w:t>
      </w:r>
      <w:r w:rsidR="00A97683" w:rsidRPr="00A97683">
        <w:rPr>
          <w:sz w:val="28"/>
          <w:szCs w:val="28"/>
        </w:rPr>
        <w:t>Камни мочевыделительной системы: классификация, строение, анализ [Текст] / А.</w:t>
      </w:r>
      <w:r w:rsidR="00A97683">
        <w:rPr>
          <w:sz w:val="28"/>
          <w:szCs w:val="28"/>
        </w:rPr>
        <w:t xml:space="preserve"> </w:t>
      </w:r>
      <w:r w:rsidR="00A97683" w:rsidRPr="00A97683">
        <w:rPr>
          <w:sz w:val="28"/>
          <w:szCs w:val="28"/>
        </w:rPr>
        <w:t>В. Кустов, А. И. Стрельников, Е. В. Лялякина [и др.] // От химии к</w:t>
      </w:r>
      <w:r w:rsidR="00A97683">
        <w:rPr>
          <w:sz w:val="28"/>
          <w:szCs w:val="28"/>
        </w:rPr>
        <w:t xml:space="preserve"> </w:t>
      </w:r>
      <w:r w:rsidR="00A97683" w:rsidRPr="00A97683">
        <w:rPr>
          <w:sz w:val="28"/>
          <w:szCs w:val="28"/>
        </w:rPr>
        <w:t>технологии шаг за шагом. – 2021 – Т. 2, № 1 – С. 8-23.</w:t>
      </w:r>
      <w:r w:rsidR="00A97683" w:rsidRPr="00A97683">
        <w:t xml:space="preserve"> </w:t>
      </w:r>
      <w:r w:rsidR="00A97683" w:rsidRPr="00A97683">
        <w:rPr>
          <w:sz w:val="28"/>
          <w:szCs w:val="28"/>
        </w:rPr>
        <w:t>Дата обращения: 15 декабря 2023 г.</w:t>
      </w:r>
    </w:p>
    <w:p w14:paraId="0829FC73" w14:textId="640E1827" w:rsidR="007E0A49" w:rsidRDefault="004F4474" w:rsidP="00586A9B">
      <w:pPr>
        <w:spacing w:line="360" w:lineRule="auto"/>
        <w:ind w:right="-227" w:firstLine="0"/>
        <w:rPr>
          <w:sz w:val="28"/>
          <w:szCs w:val="28"/>
        </w:rPr>
      </w:pPr>
      <w:r>
        <w:rPr>
          <w:sz w:val="28"/>
          <w:szCs w:val="28"/>
        </w:rPr>
        <w:t>2</w:t>
      </w:r>
      <w:r w:rsidR="00232DF2">
        <w:rPr>
          <w:sz w:val="28"/>
          <w:szCs w:val="28"/>
        </w:rPr>
        <w:t>7</w:t>
      </w:r>
      <w:r w:rsidR="00985501" w:rsidRPr="008F448F">
        <w:rPr>
          <w:sz w:val="28"/>
          <w:szCs w:val="28"/>
        </w:rPr>
        <w:t>.</w:t>
      </w:r>
      <w:r w:rsidR="00B745FD" w:rsidRPr="008F448F">
        <w:rPr>
          <w:sz w:val="28"/>
          <w:szCs w:val="28"/>
        </w:rPr>
        <w:t> </w:t>
      </w:r>
      <w:r w:rsidR="009F034D" w:rsidRPr="008F448F">
        <w:rPr>
          <w:sz w:val="28"/>
          <w:szCs w:val="28"/>
        </w:rPr>
        <w:t>Лебедев, Д.</w:t>
      </w:r>
      <w:r w:rsidR="00315F0D" w:rsidRPr="008F448F">
        <w:rPr>
          <w:sz w:val="28"/>
          <w:szCs w:val="28"/>
        </w:rPr>
        <w:t> </w:t>
      </w:r>
      <w:r w:rsidR="009F034D" w:rsidRPr="008F448F">
        <w:rPr>
          <w:sz w:val="28"/>
          <w:szCs w:val="28"/>
        </w:rPr>
        <w:t>Г.</w:t>
      </w:r>
      <w:r w:rsidR="00315F0D" w:rsidRPr="008F448F">
        <w:rPr>
          <w:sz w:val="28"/>
          <w:szCs w:val="28"/>
        </w:rPr>
        <w:t xml:space="preserve"> </w:t>
      </w:r>
      <w:r w:rsidR="009F034D" w:rsidRPr="008F448F">
        <w:rPr>
          <w:sz w:val="28"/>
          <w:szCs w:val="28"/>
        </w:rPr>
        <w:t xml:space="preserve">Анализ мочевых конкрементов в изучении особенностей патогенеза мочекаменной болезни </w:t>
      </w:r>
      <w:r w:rsidR="00A34509" w:rsidRPr="008F448F">
        <w:rPr>
          <w:sz w:val="28"/>
          <w:szCs w:val="28"/>
        </w:rPr>
        <w:t xml:space="preserve">[Электронный ресурс] </w:t>
      </w:r>
      <w:r w:rsidR="009F034D" w:rsidRPr="008F448F">
        <w:rPr>
          <w:sz w:val="28"/>
          <w:szCs w:val="28"/>
        </w:rPr>
        <w:t>/ Д. Г. Лебедев, В. И. Смирнова, С. В. Лапин [и др.] // Вестник урологии. – 2021 – Т. 9, № 3 – С. 44-51.</w:t>
      </w:r>
      <w:r w:rsidR="00A34509" w:rsidRPr="008F448F">
        <w:t xml:space="preserve"> </w:t>
      </w:r>
      <w:r w:rsidR="00A34509" w:rsidRPr="008F448F">
        <w:rPr>
          <w:sz w:val="28"/>
          <w:szCs w:val="28"/>
        </w:rPr>
        <w:t>– Режим доступа:</w:t>
      </w:r>
      <w:r w:rsidR="00E44552" w:rsidRPr="008F448F">
        <w:t xml:space="preserve"> </w:t>
      </w:r>
      <w:r w:rsidR="00E44552" w:rsidRPr="008F448F">
        <w:rPr>
          <w:sz w:val="28"/>
          <w:szCs w:val="28"/>
        </w:rPr>
        <w:t>https://www.urovest.ru/jour/article/view/472/339</w:t>
      </w:r>
      <w:r w:rsidR="00A34509" w:rsidRPr="008F448F">
        <w:rPr>
          <w:sz w:val="28"/>
          <w:szCs w:val="28"/>
        </w:rPr>
        <w:t>, свободный. Дата обращения: 20 декабря 2023 г.</w:t>
      </w:r>
    </w:p>
    <w:p w14:paraId="6121E7BF" w14:textId="1B174655" w:rsidR="00AA0017" w:rsidRDefault="004F4474" w:rsidP="00AA0017">
      <w:pPr>
        <w:spacing w:line="360" w:lineRule="auto"/>
        <w:ind w:right="-227" w:firstLine="0"/>
        <w:rPr>
          <w:sz w:val="28"/>
          <w:szCs w:val="28"/>
        </w:rPr>
      </w:pPr>
      <w:r>
        <w:rPr>
          <w:sz w:val="28"/>
          <w:szCs w:val="28"/>
        </w:rPr>
        <w:t>2</w:t>
      </w:r>
      <w:r w:rsidR="00232DF2">
        <w:rPr>
          <w:sz w:val="28"/>
          <w:szCs w:val="28"/>
        </w:rPr>
        <w:t>8</w:t>
      </w:r>
      <w:r w:rsidR="00AA0017">
        <w:rPr>
          <w:sz w:val="28"/>
          <w:szCs w:val="28"/>
        </w:rPr>
        <w:t xml:space="preserve">. </w:t>
      </w:r>
      <w:r w:rsidR="00AA0017" w:rsidRPr="00AA0017">
        <w:rPr>
          <w:sz w:val="28"/>
          <w:szCs w:val="28"/>
        </w:rPr>
        <w:t>Министерство здравоохранения Российской Федерации. Приказ от 12</w:t>
      </w:r>
      <w:r w:rsidR="00AA0017">
        <w:rPr>
          <w:sz w:val="28"/>
          <w:szCs w:val="28"/>
        </w:rPr>
        <w:t xml:space="preserve"> </w:t>
      </w:r>
      <w:r w:rsidR="00AA0017" w:rsidRPr="00AA0017">
        <w:rPr>
          <w:sz w:val="28"/>
          <w:szCs w:val="28"/>
        </w:rPr>
        <w:t>ноября 2012 года N 907н "Об утверждении Порядка оказания</w:t>
      </w:r>
      <w:r w:rsidR="00AA0017">
        <w:rPr>
          <w:sz w:val="28"/>
          <w:szCs w:val="28"/>
        </w:rPr>
        <w:t xml:space="preserve"> </w:t>
      </w:r>
      <w:r w:rsidR="00AA0017" w:rsidRPr="00AA0017">
        <w:rPr>
          <w:sz w:val="28"/>
          <w:szCs w:val="28"/>
        </w:rPr>
        <w:t xml:space="preserve">медицинской помощи взрослому населению по профилю </w:t>
      </w:r>
      <w:r w:rsidR="005A6B93">
        <w:rPr>
          <w:rFonts w:ascii="Arial" w:hAnsi="Arial" w:cs="Arial"/>
          <w:sz w:val="28"/>
          <w:szCs w:val="28"/>
        </w:rPr>
        <w:t>«</w:t>
      </w:r>
      <w:r w:rsidR="00AA0017" w:rsidRPr="00AA0017">
        <w:rPr>
          <w:sz w:val="28"/>
          <w:szCs w:val="28"/>
        </w:rPr>
        <w:t>урология</w:t>
      </w:r>
      <w:r w:rsidR="005A6B93">
        <w:rPr>
          <w:rFonts w:ascii="Arial" w:hAnsi="Arial" w:cs="Arial"/>
          <w:sz w:val="28"/>
          <w:szCs w:val="28"/>
        </w:rPr>
        <w:t>»</w:t>
      </w:r>
      <w:r w:rsidR="00AA0017" w:rsidRPr="00AA0017">
        <w:rPr>
          <w:sz w:val="28"/>
          <w:szCs w:val="28"/>
        </w:rPr>
        <w:t xml:space="preserve"> (с</w:t>
      </w:r>
      <w:r w:rsidR="00AA0017">
        <w:rPr>
          <w:sz w:val="28"/>
          <w:szCs w:val="28"/>
        </w:rPr>
        <w:t xml:space="preserve"> </w:t>
      </w:r>
      <w:r w:rsidR="00AA0017" w:rsidRPr="00AA0017">
        <w:rPr>
          <w:sz w:val="28"/>
          <w:szCs w:val="28"/>
        </w:rPr>
        <w:t xml:space="preserve">изменениями на 21 февраля 2020 года). – </w:t>
      </w:r>
      <w:r w:rsidR="00AA0017">
        <w:rPr>
          <w:sz w:val="28"/>
          <w:szCs w:val="28"/>
        </w:rPr>
        <w:t>Режим доступа</w:t>
      </w:r>
      <w:r w:rsidR="00AA0017" w:rsidRPr="00AA0017">
        <w:rPr>
          <w:sz w:val="28"/>
          <w:szCs w:val="28"/>
        </w:rPr>
        <w:t>:</w:t>
      </w:r>
      <w:r w:rsidR="00AA0017">
        <w:rPr>
          <w:sz w:val="28"/>
          <w:szCs w:val="28"/>
        </w:rPr>
        <w:t xml:space="preserve"> </w:t>
      </w:r>
      <w:r w:rsidR="00AA0017" w:rsidRPr="00AA0017">
        <w:rPr>
          <w:sz w:val="28"/>
          <w:szCs w:val="28"/>
        </w:rPr>
        <w:t>https://docs.cntd.ru/document/902391953</w:t>
      </w:r>
      <w:r w:rsidR="00AA0017">
        <w:rPr>
          <w:sz w:val="28"/>
          <w:szCs w:val="28"/>
        </w:rPr>
        <w:t>, свободный. Дата обращения: 20 декабря 2023 г.</w:t>
      </w:r>
    </w:p>
    <w:p w14:paraId="234B91A3" w14:textId="6C4488AE" w:rsidR="00B57F8C" w:rsidRPr="00B57F8C" w:rsidRDefault="004F4474" w:rsidP="00B57F8C">
      <w:pPr>
        <w:spacing w:line="360" w:lineRule="auto"/>
        <w:ind w:right="-227" w:firstLine="0"/>
        <w:rPr>
          <w:sz w:val="28"/>
          <w:szCs w:val="28"/>
        </w:rPr>
      </w:pPr>
      <w:r>
        <w:rPr>
          <w:sz w:val="28"/>
          <w:szCs w:val="28"/>
        </w:rPr>
        <w:t>2</w:t>
      </w:r>
      <w:r w:rsidR="00232DF2">
        <w:rPr>
          <w:sz w:val="28"/>
          <w:szCs w:val="28"/>
        </w:rPr>
        <w:t>9</w:t>
      </w:r>
      <w:r w:rsidR="00B57F8C">
        <w:rPr>
          <w:sz w:val="28"/>
          <w:szCs w:val="28"/>
        </w:rPr>
        <w:t xml:space="preserve">. </w:t>
      </w:r>
      <w:r w:rsidR="00B57F8C" w:rsidRPr="00B57F8C">
        <w:rPr>
          <w:sz w:val="28"/>
          <w:szCs w:val="28"/>
        </w:rPr>
        <w:t>Набережная, И.Б. К вопросу о повышении уровня информированности</w:t>
      </w:r>
    </w:p>
    <w:p w14:paraId="33FC8AEA" w14:textId="5128A3CA" w:rsidR="00B57F8C" w:rsidRDefault="00B57F8C" w:rsidP="00B57F8C">
      <w:pPr>
        <w:spacing w:line="360" w:lineRule="auto"/>
        <w:ind w:right="-227" w:firstLine="0"/>
        <w:rPr>
          <w:sz w:val="28"/>
          <w:szCs w:val="28"/>
        </w:rPr>
      </w:pPr>
      <w:r w:rsidRPr="00B57F8C">
        <w:rPr>
          <w:sz w:val="28"/>
          <w:szCs w:val="28"/>
        </w:rPr>
        <w:t>врачей о высокотехнологичной медицинской помощи [Электронный ресурс]</w:t>
      </w:r>
      <w:r>
        <w:rPr>
          <w:sz w:val="28"/>
          <w:szCs w:val="28"/>
        </w:rPr>
        <w:t xml:space="preserve"> </w:t>
      </w:r>
      <w:r w:rsidRPr="00B57F8C">
        <w:rPr>
          <w:sz w:val="28"/>
          <w:szCs w:val="28"/>
        </w:rPr>
        <w:t>/ И.Б. Набережная,</w:t>
      </w:r>
      <w:r>
        <w:rPr>
          <w:sz w:val="28"/>
          <w:szCs w:val="28"/>
        </w:rPr>
        <w:t xml:space="preserve"> </w:t>
      </w:r>
      <w:r w:rsidRPr="00B57F8C">
        <w:rPr>
          <w:sz w:val="28"/>
          <w:szCs w:val="28"/>
        </w:rPr>
        <w:t>У.Д. Захарова // Общественное здоровье. – 2023 – № 2 – С. 41-46.</w:t>
      </w:r>
      <w:r w:rsidRPr="00B57F8C">
        <w:t xml:space="preserve"> </w:t>
      </w:r>
      <w:r w:rsidRPr="00B57F8C">
        <w:rPr>
          <w:sz w:val="28"/>
          <w:szCs w:val="28"/>
        </w:rPr>
        <w:t>– Режим доступа:</w:t>
      </w:r>
      <w:r w:rsidR="00F572EC" w:rsidRPr="00F572EC">
        <w:t xml:space="preserve"> </w:t>
      </w:r>
      <w:r w:rsidR="00F572EC" w:rsidRPr="00F572EC">
        <w:rPr>
          <w:sz w:val="28"/>
          <w:szCs w:val="28"/>
        </w:rPr>
        <w:t>https://ph.elpub.ru/jour/article/view/106/76</w:t>
      </w:r>
      <w:r w:rsidRPr="00B57F8C">
        <w:rPr>
          <w:sz w:val="28"/>
          <w:szCs w:val="28"/>
        </w:rPr>
        <w:t>, свободный. Дата обращения: 20 декабря 2023 г.</w:t>
      </w:r>
      <w:r>
        <w:rPr>
          <w:sz w:val="28"/>
          <w:szCs w:val="28"/>
        </w:rPr>
        <w:t xml:space="preserve"> </w:t>
      </w:r>
    </w:p>
    <w:p w14:paraId="5014B992" w14:textId="7A02C80A" w:rsidR="007E0A49" w:rsidRDefault="00232DF2" w:rsidP="007E0A49">
      <w:pPr>
        <w:spacing w:line="360" w:lineRule="auto"/>
        <w:ind w:right="-227" w:firstLine="0"/>
        <w:rPr>
          <w:sz w:val="28"/>
          <w:szCs w:val="28"/>
        </w:rPr>
      </w:pPr>
      <w:r>
        <w:rPr>
          <w:sz w:val="28"/>
          <w:szCs w:val="28"/>
        </w:rPr>
        <w:t>30</w:t>
      </w:r>
      <w:r w:rsidR="007E0A49">
        <w:rPr>
          <w:sz w:val="28"/>
          <w:szCs w:val="28"/>
        </w:rPr>
        <w:t>. Прося</w:t>
      </w:r>
      <w:r w:rsidR="006D2A0A">
        <w:rPr>
          <w:sz w:val="28"/>
          <w:szCs w:val="28"/>
        </w:rPr>
        <w:t xml:space="preserve">нников, О. В. </w:t>
      </w:r>
      <w:r w:rsidR="006D2A0A">
        <w:rPr>
          <w:rFonts w:ascii="Arial" w:hAnsi="Arial" w:cs="Arial"/>
          <w:sz w:val="28"/>
          <w:szCs w:val="28"/>
        </w:rPr>
        <w:t>«</w:t>
      </w:r>
      <w:r w:rsidR="007E0A49" w:rsidRPr="007E0A49">
        <w:rPr>
          <w:sz w:val="28"/>
          <w:szCs w:val="28"/>
        </w:rPr>
        <w:t>Медицина 4П</w:t>
      </w:r>
      <w:r w:rsidR="006D2A0A">
        <w:rPr>
          <w:rFonts w:ascii="Arial" w:hAnsi="Arial" w:cs="Arial"/>
          <w:sz w:val="28"/>
          <w:szCs w:val="28"/>
        </w:rPr>
        <w:t>»</w:t>
      </w:r>
      <w:r w:rsidR="007E0A49" w:rsidRPr="007E0A49">
        <w:rPr>
          <w:sz w:val="28"/>
          <w:szCs w:val="28"/>
        </w:rPr>
        <w:t xml:space="preserve"> на примере ведения пациентов с мочекаменной болезнью </w:t>
      </w:r>
      <w:r w:rsidR="00FE1FAA" w:rsidRPr="00FE1FAA">
        <w:rPr>
          <w:sz w:val="28"/>
          <w:szCs w:val="28"/>
        </w:rPr>
        <w:t>[Электронный ресурс]</w:t>
      </w:r>
      <w:r w:rsidR="00FE1FAA">
        <w:rPr>
          <w:sz w:val="28"/>
          <w:szCs w:val="28"/>
        </w:rPr>
        <w:t xml:space="preserve"> </w:t>
      </w:r>
      <w:r w:rsidR="007E0A49" w:rsidRPr="007E0A49">
        <w:rPr>
          <w:sz w:val="28"/>
          <w:szCs w:val="28"/>
        </w:rPr>
        <w:t>/</w:t>
      </w:r>
      <w:r w:rsidR="006D2A0A">
        <w:rPr>
          <w:sz w:val="28"/>
          <w:szCs w:val="28"/>
        </w:rPr>
        <w:t xml:space="preserve"> </w:t>
      </w:r>
      <w:r w:rsidR="007E0A49" w:rsidRPr="007E0A49">
        <w:rPr>
          <w:sz w:val="28"/>
          <w:szCs w:val="28"/>
        </w:rPr>
        <w:t>М. Ю. Просянников, О. В. Константинова, Д. А. Войтко [и др.] //</w:t>
      </w:r>
      <w:r w:rsidR="006D2A0A">
        <w:rPr>
          <w:sz w:val="28"/>
          <w:szCs w:val="28"/>
        </w:rPr>
        <w:t xml:space="preserve"> </w:t>
      </w:r>
      <w:r w:rsidR="007E0A49" w:rsidRPr="007E0A49">
        <w:rPr>
          <w:sz w:val="28"/>
          <w:szCs w:val="28"/>
        </w:rPr>
        <w:t>Экспериментальная и клиническая урология. – 2019 – № 4 – С. 19-24.</w:t>
      </w:r>
      <w:r w:rsidR="00FE1FAA" w:rsidRPr="00FE1FAA">
        <w:t xml:space="preserve"> </w:t>
      </w:r>
      <w:r w:rsidR="00FE1FAA" w:rsidRPr="00FE1FAA">
        <w:rPr>
          <w:sz w:val="28"/>
          <w:szCs w:val="28"/>
        </w:rPr>
        <w:t>– Режим доступа:</w:t>
      </w:r>
      <w:r w:rsidR="00B15F01" w:rsidRPr="00B15F01">
        <w:t xml:space="preserve"> </w:t>
      </w:r>
      <w:r w:rsidR="00B15F01" w:rsidRPr="00B15F01">
        <w:rPr>
          <w:sz w:val="28"/>
          <w:szCs w:val="28"/>
        </w:rPr>
        <w:t>https://cyberleninka.ru/article/n/meditsina-</w:t>
      </w:r>
      <w:r w:rsidR="00B15F01" w:rsidRPr="00B15F01">
        <w:rPr>
          <w:sz w:val="28"/>
          <w:szCs w:val="28"/>
        </w:rPr>
        <w:lastRenderedPageBreak/>
        <w:t>4p-na-primere-vedeniya-patsientov-s-mochekamennoy-boleznyu/viewer</w:t>
      </w:r>
      <w:r w:rsidR="00FE1FAA" w:rsidRPr="00FE1FAA">
        <w:rPr>
          <w:sz w:val="28"/>
          <w:szCs w:val="28"/>
        </w:rPr>
        <w:t>, свободный. Дата обращения: 20 декабря 2023 г.</w:t>
      </w:r>
    </w:p>
    <w:p w14:paraId="4FEFBD6A" w14:textId="4A88B52B" w:rsidR="00586A9B" w:rsidRDefault="00232DF2" w:rsidP="00586A9B">
      <w:pPr>
        <w:spacing w:line="360" w:lineRule="auto"/>
        <w:ind w:right="-227" w:firstLine="0"/>
        <w:rPr>
          <w:sz w:val="28"/>
          <w:szCs w:val="28"/>
        </w:rPr>
      </w:pPr>
      <w:r>
        <w:rPr>
          <w:sz w:val="28"/>
          <w:szCs w:val="28"/>
        </w:rPr>
        <w:t>31</w:t>
      </w:r>
      <w:r w:rsidR="00586A9B">
        <w:rPr>
          <w:sz w:val="28"/>
          <w:szCs w:val="28"/>
        </w:rPr>
        <w:t>. Протощак</w:t>
      </w:r>
      <w:r w:rsidR="003032F3">
        <w:rPr>
          <w:sz w:val="28"/>
          <w:szCs w:val="28"/>
        </w:rPr>
        <w:t>,</w:t>
      </w:r>
      <w:r w:rsidR="00586A9B">
        <w:rPr>
          <w:sz w:val="28"/>
          <w:szCs w:val="28"/>
        </w:rPr>
        <w:t xml:space="preserve"> В.</w:t>
      </w:r>
      <w:r w:rsidR="00484AF1">
        <w:rPr>
          <w:sz w:val="28"/>
          <w:szCs w:val="28"/>
        </w:rPr>
        <w:t xml:space="preserve"> В. </w:t>
      </w:r>
      <w:r w:rsidR="00586A9B" w:rsidRPr="00586A9B">
        <w:rPr>
          <w:sz w:val="28"/>
          <w:szCs w:val="28"/>
        </w:rPr>
        <w:t xml:space="preserve">Клинико-экономический анализ в урологии </w:t>
      </w:r>
      <w:r w:rsidR="00484AF1" w:rsidRPr="00484AF1">
        <w:rPr>
          <w:sz w:val="28"/>
          <w:szCs w:val="28"/>
        </w:rPr>
        <w:t>[</w:t>
      </w:r>
      <w:r w:rsidR="00B3456A">
        <w:rPr>
          <w:sz w:val="28"/>
          <w:szCs w:val="28"/>
        </w:rPr>
        <w:t>Текст</w:t>
      </w:r>
      <w:r w:rsidR="00484AF1" w:rsidRPr="00484AF1">
        <w:rPr>
          <w:sz w:val="28"/>
          <w:szCs w:val="28"/>
        </w:rPr>
        <w:t xml:space="preserve">] </w:t>
      </w:r>
      <w:r w:rsidR="00586A9B" w:rsidRPr="00586A9B">
        <w:rPr>
          <w:sz w:val="28"/>
          <w:szCs w:val="28"/>
        </w:rPr>
        <w:t>/ В. В. Протощак, И. Т. Русев,</w:t>
      </w:r>
      <w:r w:rsidR="00484AF1">
        <w:rPr>
          <w:sz w:val="28"/>
          <w:szCs w:val="28"/>
        </w:rPr>
        <w:t xml:space="preserve"> </w:t>
      </w:r>
      <w:r w:rsidR="00586A9B" w:rsidRPr="00586A9B">
        <w:rPr>
          <w:sz w:val="28"/>
          <w:szCs w:val="28"/>
        </w:rPr>
        <w:t>В. Ю. Тегза [и др.] // Вестник Российской Военно-медицинской академии.</w:t>
      </w:r>
      <w:r w:rsidR="00484AF1">
        <w:rPr>
          <w:sz w:val="28"/>
          <w:szCs w:val="28"/>
        </w:rPr>
        <w:t xml:space="preserve"> </w:t>
      </w:r>
      <w:r w:rsidR="00586A9B" w:rsidRPr="00586A9B">
        <w:rPr>
          <w:sz w:val="28"/>
          <w:szCs w:val="28"/>
        </w:rPr>
        <w:t>– 2019 – № 4(68). – С. 166-171.</w:t>
      </w:r>
      <w:r w:rsidR="00AD4368">
        <w:t xml:space="preserve"> </w:t>
      </w:r>
      <w:r w:rsidR="00484AF1" w:rsidRPr="00484AF1">
        <w:rPr>
          <w:sz w:val="28"/>
          <w:szCs w:val="28"/>
        </w:rPr>
        <w:t>Дата обращения: 20 декабря 2023 г.</w:t>
      </w:r>
    </w:p>
    <w:p w14:paraId="022C4925" w14:textId="7352CBA2" w:rsidR="00E23BDF" w:rsidRDefault="00232DF2" w:rsidP="00E23BDF">
      <w:pPr>
        <w:spacing w:line="360" w:lineRule="auto"/>
        <w:ind w:right="-227" w:firstLine="0"/>
        <w:rPr>
          <w:sz w:val="28"/>
          <w:szCs w:val="28"/>
        </w:rPr>
      </w:pPr>
      <w:r>
        <w:rPr>
          <w:sz w:val="28"/>
          <w:szCs w:val="28"/>
        </w:rPr>
        <w:t>32</w:t>
      </w:r>
      <w:r w:rsidR="00E23BDF">
        <w:rPr>
          <w:sz w:val="28"/>
          <w:szCs w:val="28"/>
        </w:rPr>
        <w:t xml:space="preserve">. Протощак, М. В. </w:t>
      </w:r>
      <w:r w:rsidR="00E23BDF" w:rsidRPr="00E23BDF">
        <w:rPr>
          <w:sz w:val="28"/>
          <w:szCs w:val="28"/>
        </w:rPr>
        <w:t xml:space="preserve">Качество жизни больных нефролитиазом </w:t>
      </w:r>
      <w:r w:rsidR="00D87F69" w:rsidRPr="00D87F69">
        <w:rPr>
          <w:sz w:val="28"/>
          <w:szCs w:val="28"/>
        </w:rPr>
        <w:t xml:space="preserve">[Электронный ресурс] </w:t>
      </w:r>
      <w:r w:rsidR="00E23BDF" w:rsidRPr="00E23BDF">
        <w:rPr>
          <w:sz w:val="28"/>
          <w:szCs w:val="28"/>
        </w:rPr>
        <w:t>/ В. В. Протощак, М. В.</w:t>
      </w:r>
      <w:r w:rsidR="00E23BDF">
        <w:rPr>
          <w:sz w:val="28"/>
          <w:szCs w:val="28"/>
        </w:rPr>
        <w:t xml:space="preserve"> </w:t>
      </w:r>
      <w:r w:rsidR="00E23BDF" w:rsidRPr="00E23BDF">
        <w:rPr>
          <w:sz w:val="28"/>
          <w:szCs w:val="28"/>
        </w:rPr>
        <w:t>Паронников, А. А. Сиваков, А. О. Киселев // Урологические ведомости. –</w:t>
      </w:r>
      <w:r w:rsidR="00D87F69">
        <w:rPr>
          <w:sz w:val="28"/>
          <w:szCs w:val="28"/>
        </w:rPr>
        <w:t xml:space="preserve"> </w:t>
      </w:r>
      <w:r w:rsidR="00E23BDF" w:rsidRPr="00E23BDF">
        <w:rPr>
          <w:sz w:val="28"/>
          <w:szCs w:val="28"/>
        </w:rPr>
        <w:t>2020 – Т. 10, № 2 – С. 115-124.</w:t>
      </w:r>
      <w:r w:rsidR="00D87F69" w:rsidRPr="00D87F69">
        <w:t xml:space="preserve"> </w:t>
      </w:r>
      <w:r w:rsidR="00D87F69" w:rsidRPr="00D87F69">
        <w:rPr>
          <w:sz w:val="28"/>
          <w:szCs w:val="28"/>
        </w:rPr>
        <w:t>– Режим доступа:</w:t>
      </w:r>
      <w:r w:rsidR="00EE20C5" w:rsidRPr="00EE20C5">
        <w:t xml:space="preserve"> </w:t>
      </w:r>
      <w:r w:rsidR="00EE20C5" w:rsidRPr="00EE20C5">
        <w:rPr>
          <w:sz w:val="28"/>
          <w:szCs w:val="28"/>
        </w:rPr>
        <w:t>file:///C:/Users/%D0%95%D0%BB%D0%B8%D0%B7%D0%B0%D0%B2%D0%B5%D1%82%D0%B0/Downloads/34126-67161-1-PB.pdf</w:t>
      </w:r>
      <w:r w:rsidR="00D87F69" w:rsidRPr="00D87F69">
        <w:rPr>
          <w:sz w:val="28"/>
          <w:szCs w:val="28"/>
        </w:rPr>
        <w:t>, свободный. Дата обращения: 20 декабря 2023 г.</w:t>
      </w:r>
    </w:p>
    <w:p w14:paraId="75FD7EE1" w14:textId="757DF480" w:rsidR="000132EF" w:rsidRDefault="00232DF2" w:rsidP="000132EF">
      <w:pPr>
        <w:spacing w:line="360" w:lineRule="auto"/>
        <w:ind w:right="-227" w:firstLine="0"/>
        <w:rPr>
          <w:sz w:val="28"/>
          <w:szCs w:val="28"/>
        </w:rPr>
      </w:pPr>
      <w:r>
        <w:rPr>
          <w:sz w:val="28"/>
          <w:szCs w:val="28"/>
        </w:rPr>
        <w:t>33</w:t>
      </w:r>
      <w:r w:rsidR="000132EF">
        <w:rPr>
          <w:sz w:val="28"/>
          <w:szCs w:val="28"/>
        </w:rPr>
        <w:t xml:space="preserve">. </w:t>
      </w:r>
      <w:proofErr w:type="spellStart"/>
      <w:r w:rsidR="000132EF" w:rsidRPr="000132EF">
        <w:rPr>
          <w:sz w:val="28"/>
          <w:szCs w:val="28"/>
        </w:rPr>
        <w:t>Салагай</w:t>
      </w:r>
      <w:proofErr w:type="spellEnd"/>
      <w:r w:rsidR="000132EF" w:rsidRPr="000132EF">
        <w:rPr>
          <w:sz w:val="28"/>
          <w:szCs w:val="28"/>
        </w:rPr>
        <w:t>, О. О. Общественное здоровье в национальных проектах</w:t>
      </w:r>
      <w:r w:rsidR="000132EF">
        <w:rPr>
          <w:sz w:val="28"/>
          <w:szCs w:val="28"/>
        </w:rPr>
        <w:t xml:space="preserve"> </w:t>
      </w:r>
      <w:r w:rsidR="000132EF" w:rsidRPr="000132EF">
        <w:rPr>
          <w:sz w:val="28"/>
          <w:szCs w:val="28"/>
        </w:rPr>
        <w:t>Российской Федерации [Электронный ресурс]</w:t>
      </w:r>
      <w:r w:rsidR="000132EF">
        <w:rPr>
          <w:sz w:val="28"/>
          <w:szCs w:val="28"/>
        </w:rPr>
        <w:t xml:space="preserve"> </w:t>
      </w:r>
      <w:r w:rsidR="000132EF" w:rsidRPr="000132EF">
        <w:rPr>
          <w:sz w:val="28"/>
          <w:szCs w:val="28"/>
        </w:rPr>
        <w:t xml:space="preserve">/ О. О. </w:t>
      </w:r>
      <w:proofErr w:type="spellStart"/>
      <w:r w:rsidR="000132EF" w:rsidRPr="000132EF">
        <w:rPr>
          <w:sz w:val="28"/>
          <w:szCs w:val="28"/>
        </w:rPr>
        <w:t>Салагай</w:t>
      </w:r>
      <w:proofErr w:type="spellEnd"/>
      <w:r w:rsidR="000132EF" w:rsidRPr="000132EF">
        <w:rPr>
          <w:sz w:val="28"/>
          <w:szCs w:val="28"/>
        </w:rPr>
        <w:t xml:space="preserve"> // Московская медицина. – 2021 –</w:t>
      </w:r>
      <w:r w:rsidR="00234FB0">
        <w:rPr>
          <w:sz w:val="28"/>
          <w:szCs w:val="28"/>
        </w:rPr>
        <w:t> </w:t>
      </w:r>
      <w:r w:rsidR="000132EF" w:rsidRPr="000132EF">
        <w:rPr>
          <w:sz w:val="28"/>
          <w:szCs w:val="28"/>
        </w:rPr>
        <w:t>№</w:t>
      </w:r>
      <w:r w:rsidR="00234FB0">
        <w:rPr>
          <w:sz w:val="28"/>
          <w:szCs w:val="28"/>
        </w:rPr>
        <w:t> </w:t>
      </w:r>
      <w:r w:rsidR="000132EF" w:rsidRPr="000132EF">
        <w:rPr>
          <w:sz w:val="28"/>
          <w:szCs w:val="28"/>
        </w:rPr>
        <w:t>6(46).</w:t>
      </w:r>
      <w:r w:rsidR="00234FB0">
        <w:rPr>
          <w:sz w:val="28"/>
          <w:szCs w:val="28"/>
        </w:rPr>
        <w:t> </w:t>
      </w:r>
      <w:r w:rsidR="000132EF" w:rsidRPr="000132EF">
        <w:rPr>
          <w:sz w:val="28"/>
          <w:szCs w:val="28"/>
        </w:rPr>
        <w:t>–</w:t>
      </w:r>
      <w:r w:rsidR="00234FB0">
        <w:rPr>
          <w:sz w:val="28"/>
          <w:szCs w:val="28"/>
        </w:rPr>
        <w:t> </w:t>
      </w:r>
      <w:r w:rsidR="000132EF" w:rsidRPr="000132EF">
        <w:rPr>
          <w:sz w:val="28"/>
          <w:szCs w:val="28"/>
        </w:rPr>
        <w:t>С.</w:t>
      </w:r>
      <w:r w:rsidR="00234FB0">
        <w:rPr>
          <w:sz w:val="28"/>
          <w:szCs w:val="28"/>
        </w:rPr>
        <w:t> </w:t>
      </w:r>
      <w:r w:rsidR="000132EF" w:rsidRPr="000132EF">
        <w:rPr>
          <w:sz w:val="28"/>
          <w:szCs w:val="28"/>
        </w:rPr>
        <w:t>22</w:t>
      </w:r>
      <w:r w:rsidR="00234FB0">
        <w:rPr>
          <w:sz w:val="28"/>
          <w:szCs w:val="28"/>
        </w:rPr>
        <w:t> - </w:t>
      </w:r>
      <w:r w:rsidR="000132EF" w:rsidRPr="000132EF">
        <w:rPr>
          <w:sz w:val="28"/>
          <w:szCs w:val="28"/>
        </w:rPr>
        <w:t>24.</w:t>
      </w:r>
      <w:r w:rsidR="00234FB0">
        <w:t> </w:t>
      </w:r>
      <w:r w:rsidR="000132EF" w:rsidRPr="000132EF">
        <w:rPr>
          <w:sz w:val="28"/>
          <w:szCs w:val="28"/>
        </w:rPr>
        <w:t>–</w:t>
      </w:r>
      <w:r w:rsidR="00234FB0">
        <w:rPr>
          <w:sz w:val="28"/>
          <w:szCs w:val="28"/>
        </w:rPr>
        <w:t> </w:t>
      </w:r>
      <w:r w:rsidR="000132EF" w:rsidRPr="000132EF">
        <w:rPr>
          <w:sz w:val="28"/>
          <w:szCs w:val="28"/>
        </w:rPr>
        <w:t>Режим</w:t>
      </w:r>
      <w:r w:rsidR="00234FB0">
        <w:rPr>
          <w:sz w:val="28"/>
          <w:szCs w:val="28"/>
        </w:rPr>
        <w:t> </w:t>
      </w:r>
      <w:proofErr w:type="gramStart"/>
      <w:r w:rsidR="000132EF" w:rsidRPr="000132EF">
        <w:rPr>
          <w:sz w:val="28"/>
          <w:szCs w:val="28"/>
        </w:rPr>
        <w:t>доступа:</w:t>
      </w:r>
      <w:r w:rsidR="00234FB0" w:rsidRPr="00234FB0">
        <w:t xml:space="preserve"> </w:t>
      </w:r>
      <w:r w:rsidR="00234FB0">
        <w:t> </w:t>
      </w:r>
      <w:r w:rsidR="00234FB0" w:rsidRPr="00234FB0">
        <w:rPr>
          <w:sz w:val="28"/>
          <w:szCs w:val="28"/>
        </w:rPr>
        <w:t>https://www.mediasphera.ru/issues/profilakticheskaya-</w:t>
      </w:r>
      <w:proofErr w:type="gramEnd"/>
      <w:r w:rsidR="00234FB0">
        <w:rPr>
          <w:sz w:val="28"/>
          <w:szCs w:val="28"/>
        </w:rPr>
        <w:t> </w:t>
      </w:r>
      <w:r w:rsidR="00234FB0" w:rsidRPr="00234FB0">
        <w:rPr>
          <w:sz w:val="28"/>
          <w:szCs w:val="28"/>
        </w:rPr>
        <w:t>meditsina/2023/8/1230549482023081007</w:t>
      </w:r>
      <w:r w:rsidR="000132EF" w:rsidRPr="000132EF">
        <w:rPr>
          <w:sz w:val="28"/>
          <w:szCs w:val="28"/>
        </w:rPr>
        <w:t>, свободный. Дата обращения: 20 декабря 2023 г.</w:t>
      </w:r>
    </w:p>
    <w:p w14:paraId="14844E8D" w14:textId="4F42DE92" w:rsidR="00177205" w:rsidRDefault="00232DF2" w:rsidP="00177205">
      <w:pPr>
        <w:spacing w:line="360" w:lineRule="auto"/>
        <w:ind w:right="-227" w:firstLine="0"/>
        <w:rPr>
          <w:sz w:val="28"/>
          <w:szCs w:val="28"/>
        </w:rPr>
      </w:pPr>
      <w:r>
        <w:rPr>
          <w:sz w:val="28"/>
          <w:szCs w:val="28"/>
        </w:rPr>
        <w:t>34</w:t>
      </w:r>
      <w:r w:rsidR="00177205">
        <w:rPr>
          <w:sz w:val="28"/>
          <w:szCs w:val="28"/>
        </w:rPr>
        <w:t xml:space="preserve">. </w:t>
      </w:r>
      <w:r w:rsidR="00BA6783">
        <w:rPr>
          <w:sz w:val="28"/>
          <w:szCs w:val="28"/>
        </w:rPr>
        <w:t xml:space="preserve">Стародубов, В. И. </w:t>
      </w:r>
      <w:r w:rsidR="00177205" w:rsidRPr="00177205">
        <w:rPr>
          <w:sz w:val="28"/>
          <w:szCs w:val="28"/>
        </w:rPr>
        <w:t>Оценка жителями Российской Федерации своего здоровья и условий</w:t>
      </w:r>
      <w:r w:rsidR="00177205">
        <w:rPr>
          <w:sz w:val="28"/>
          <w:szCs w:val="28"/>
        </w:rPr>
        <w:t xml:space="preserve"> </w:t>
      </w:r>
      <w:r w:rsidR="00177205" w:rsidRPr="00177205">
        <w:rPr>
          <w:sz w:val="28"/>
          <w:szCs w:val="28"/>
        </w:rPr>
        <w:t>получения медицинской помощи [Электронный ресурс] / В. И. Стародубов, Л. И. Меньшикова,</w:t>
      </w:r>
      <w:r w:rsidR="00177205">
        <w:rPr>
          <w:sz w:val="28"/>
          <w:szCs w:val="28"/>
        </w:rPr>
        <w:t xml:space="preserve"> </w:t>
      </w:r>
      <w:r w:rsidR="00177205" w:rsidRPr="00177205">
        <w:rPr>
          <w:sz w:val="28"/>
          <w:szCs w:val="28"/>
        </w:rPr>
        <w:t>А. Ш. Сененко, А. В. Зубко // Менеджер здравоохранения. – 2022 – № 8 –</w:t>
      </w:r>
      <w:r w:rsidR="00177205">
        <w:rPr>
          <w:sz w:val="28"/>
          <w:szCs w:val="28"/>
        </w:rPr>
        <w:t xml:space="preserve"> </w:t>
      </w:r>
      <w:r w:rsidR="00177205" w:rsidRPr="00177205">
        <w:rPr>
          <w:sz w:val="28"/>
          <w:szCs w:val="28"/>
        </w:rPr>
        <w:t>С. 25-38.</w:t>
      </w:r>
      <w:r w:rsidR="00BA6783" w:rsidRPr="00BA6783">
        <w:t xml:space="preserve"> </w:t>
      </w:r>
      <w:r w:rsidR="00BA6783" w:rsidRPr="00BA6783">
        <w:rPr>
          <w:sz w:val="28"/>
          <w:szCs w:val="28"/>
        </w:rPr>
        <w:t>– Режим доступа:</w:t>
      </w:r>
      <w:r w:rsidR="00BA6783" w:rsidRPr="00BA6783">
        <w:t xml:space="preserve"> </w:t>
      </w:r>
      <w:r w:rsidR="00BA6783" w:rsidRPr="00BA6783">
        <w:rPr>
          <w:sz w:val="28"/>
          <w:szCs w:val="28"/>
        </w:rPr>
        <w:t>https://cyberleninka.ru/article/n/otsenka-zhitelyami-rossiyskoy-federatsii-svoego-zdorovya-i-usloviy-polucheniya-meditsinskoy-pomoschi/viewer, свободный. Дата обращения: 20 декабря 2023 г.</w:t>
      </w:r>
    </w:p>
    <w:p w14:paraId="393C97E6" w14:textId="56E99D86" w:rsidR="007B0539" w:rsidRDefault="00232DF2" w:rsidP="007B0539">
      <w:pPr>
        <w:spacing w:line="360" w:lineRule="auto"/>
        <w:ind w:right="-227" w:firstLine="0"/>
        <w:rPr>
          <w:sz w:val="28"/>
          <w:szCs w:val="28"/>
        </w:rPr>
      </w:pPr>
      <w:r>
        <w:rPr>
          <w:sz w:val="28"/>
          <w:szCs w:val="28"/>
        </w:rPr>
        <w:t>35</w:t>
      </w:r>
      <w:r w:rsidR="007B0539">
        <w:rPr>
          <w:sz w:val="28"/>
          <w:szCs w:val="28"/>
        </w:rPr>
        <w:t>. Стрельцова, О. С. </w:t>
      </w:r>
      <w:r w:rsidR="007B0539" w:rsidRPr="007B0539">
        <w:rPr>
          <w:sz w:val="28"/>
          <w:szCs w:val="28"/>
        </w:rPr>
        <w:t>Распространенность</w:t>
      </w:r>
      <w:r w:rsidR="007B0539">
        <w:rPr>
          <w:sz w:val="28"/>
          <w:szCs w:val="28"/>
        </w:rPr>
        <w:t> </w:t>
      </w:r>
      <w:r w:rsidR="007B0539" w:rsidRPr="007B0539">
        <w:rPr>
          <w:sz w:val="28"/>
          <w:szCs w:val="28"/>
        </w:rPr>
        <w:t>и</w:t>
      </w:r>
      <w:r w:rsidR="007B0539">
        <w:rPr>
          <w:sz w:val="28"/>
          <w:szCs w:val="28"/>
        </w:rPr>
        <w:t> </w:t>
      </w:r>
      <w:r w:rsidR="007B0539" w:rsidRPr="007B0539">
        <w:rPr>
          <w:sz w:val="28"/>
          <w:szCs w:val="28"/>
        </w:rPr>
        <w:t>предикторы</w:t>
      </w:r>
      <w:r w:rsidR="007B0539">
        <w:rPr>
          <w:sz w:val="28"/>
          <w:szCs w:val="28"/>
        </w:rPr>
        <w:t> </w:t>
      </w:r>
      <w:r w:rsidR="007B0539" w:rsidRPr="007B0539">
        <w:rPr>
          <w:sz w:val="28"/>
          <w:szCs w:val="28"/>
        </w:rPr>
        <w:t>заболеваемости</w:t>
      </w:r>
      <w:r w:rsidR="007B0539">
        <w:rPr>
          <w:sz w:val="28"/>
          <w:szCs w:val="28"/>
        </w:rPr>
        <w:t xml:space="preserve"> </w:t>
      </w:r>
      <w:r w:rsidR="007B0539" w:rsidRPr="007B0539">
        <w:rPr>
          <w:sz w:val="28"/>
          <w:szCs w:val="28"/>
        </w:rPr>
        <w:t>мочекаменной</w:t>
      </w:r>
      <w:r w:rsidR="007B0539">
        <w:rPr>
          <w:sz w:val="28"/>
          <w:szCs w:val="28"/>
        </w:rPr>
        <w:t xml:space="preserve"> </w:t>
      </w:r>
      <w:r w:rsidR="007B0539" w:rsidRPr="007B0539">
        <w:rPr>
          <w:sz w:val="28"/>
          <w:szCs w:val="28"/>
        </w:rPr>
        <w:t>болезнью на примере отдельно взятого региона [Электронный ресурс]</w:t>
      </w:r>
      <w:r w:rsidR="007B0539">
        <w:rPr>
          <w:sz w:val="28"/>
          <w:szCs w:val="28"/>
        </w:rPr>
        <w:t xml:space="preserve"> </w:t>
      </w:r>
      <w:r w:rsidR="007B0539" w:rsidRPr="007B0539">
        <w:rPr>
          <w:sz w:val="28"/>
          <w:szCs w:val="28"/>
        </w:rPr>
        <w:t>/ О. С. Стрельцова, В. Н.</w:t>
      </w:r>
      <w:r w:rsidR="007B0539">
        <w:rPr>
          <w:sz w:val="28"/>
          <w:szCs w:val="28"/>
        </w:rPr>
        <w:t xml:space="preserve"> </w:t>
      </w:r>
      <w:r w:rsidR="007B0539" w:rsidRPr="007B0539">
        <w:rPr>
          <w:sz w:val="28"/>
          <w:szCs w:val="28"/>
        </w:rPr>
        <w:t>Крупин, В. Ф. Лазукин [и др.] // Урологические ведомости. – 2022 – Т. 12,</w:t>
      </w:r>
      <w:r w:rsidR="007B0539">
        <w:rPr>
          <w:sz w:val="28"/>
          <w:szCs w:val="28"/>
        </w:rPr>
        <w:t xml:space="preserve"> </w:t>
      </w:r>
      <w:r w:rsidR="007B0539" w:rsidRPr="007B0539">
        <w:rPr>
          <w:sz w:val="28"/>
          <w:szCs w:val="28"/>
        </w:rPr>
        <w:t>№ 2 – С. 105-116.</w:t>
      </w:r>
      <w:r w:rsidR="007B0539" w:rsidRPr="007B0539">
        <w:t xml:space="preserve"> </w:t>
      </w:r>
      <w:r w:rsidR="007B0539" w:rsidRPr="007B0539">
        <w:rPr>
          <w:sz w:val="28"/>
          <w:szCs w:val="28"/>
        </w:rPr>
        <w:t>– Режим доступа:</w:t>
      </w:r>
      <w:r w:rsidR="006C066B" w:rsidRPr="006C066B">
        <w:t xml:space="preserve"> </w:t>
      </w:r>
      <w:r w:rsidR="006C066B" w:rsidRPr="006C066B">
        <w:rPr>
          <w:sz w:val="28"/>
          <w:szCs w:val="28"/>
        </w:rPr>
        <w:lastRenderedPageBreak/>
        <w:t>https://www.rscf.ru/prjcard_int?21-15-00371</w:t>
      </w:r>
      <w:r w:rsidR="007B0539" w:rsidRPr="007B0539">
        <w:rPr>
          <w:sz w:val="28"/>
          <w:szCs w:val="28"/>
        </w:rPr>
        <w:t>, свободный. Дата обращения: 20 декабря 2023 г.</w:t>
      </w:r>
    </w:p>
    <w:p w14:paraId="570F4009" w14:textId="1F7CE291" w:rsidR="00393F58" w:rsidRDefault="00232DF2" w:rsidP="00393F58">
      <w:pPr>
        <w:spacing w:line="360" w:lineRule="auto"/>
        <w:ind w:right="-227" w:firstLine="0"/>
        <w:rPr>
          <w:sz w:val="28"/>
          <w:szCs w:val="28"/>
        </w:rPr>
      </w:pPr>
      <w:r>
        <w:rPr>
          <w:sz w:val="28"/>
          <w:szCs w:val="28"/>
        </w:rPr>
        <w:t>36</w:t>
      </w:r>
      <w:r w:rsidR="00393F58">
        <w:rPr>
          <w:sz w:val="28"/>
          <w:szCs w:val="28"/>
        </w:rPr>
        <w:t>.</w:t>
      </w:r>
      <w:r w:rsidR="00F27239">
        <w:t> </w:t>
      </w:r>
      <w:r w:rsidR="00393F58" w:rsidRPr="00393F58">
        <w:rPr>
          <w:sz w:val="28"/>
          <w:szCs w:val="28"/>
        </w:rPr>
        <w:t>Суслин,</w:t>
      </w:r>
      <w:r w:rsidR="002A4831">
        <w:rPr>
          <w:sz w:val="28"/>
          <w:szCs w:val="28"/>
        </w:rPr>
        <w:t> </w:t>
      </w:r>
      <w:r w:rsidR="00393F58" w:rsidRPr="00393F58">
        <w:rPr>
          <w:sz w:val="28"/>
          <w:szCs w:val="28"/>
        </w:rPr>
        <w:t>С.</w:t>
      </w:r>
      <w:r w:rsidR="002A4831">
        <w:rPr>
          <w:sz w:val="28"/>
          <w:szCs w:val="28"/>
        </w:rPr>
        <w:t> </w:t>
      </w:r>
      <w:r w:rsidR="00393F58" w:rsidRPr="00393F58">
        <w:rPr>
          <w:sz w:val="28"/>
          <w:szCs w:val="28"/>
        </w:rPr>
        <w:t>А.</w:t>
      </w:r>
      <w:r w:rsidR="002A4831">
        <w:rPr>
          <w:sz w:val="28"/>
          <w:szCs w:val="28"/>
        </w:rPr>
        <w:t> </w:t>
      </w:r>
      <w:r w:rsidR="00393F58" w:rsidRPr="00393F58">
        <w:rPr>
          <w:sz w:val="28"/>
          <w:szCs w:val="28"/>
        </w:rPr>
        <w:t>Пациентоориентированные</w:t>
      </w:r>
      <w:r w:rsidR="002A4831">
        <w:rPr>
          <w:sz w:val="28"/>
          <w:szCs w:val="28"/>
        </w:rPr>
        <w:t> </w:t>
      </w:r>
      <w:r w:rsidR="00393F58" w:rsidRPr="00393F58">
        <w:rPr>
          <w:sz w:val="28"/>
          <w:szCs w:val="28"/>
        </w:rPr>
        <w:t>технологии</w:t>
      </w:r>
      <w:r w:rsidR="002A4831">
        <w:rPr>
          <w:sz w:val="28"/>
          <w:szCs w:val="28"/>
        </w:rPr>
        <w:t> </w:t>
      </w:r>
      <w:r w:rsidR="00393F58" w:rsidRPr="00393F58">
        <w:rPr>
          <w:sz w:val="28"/>
          <w:szCs w:val="28"/>
        </w:rPr>
        <w:t>организации</w:t>
      </w:r>
      <w:r w:rsidR="00393F58">
        <w:rPr>
          <w:sz w:val="28"/>
          <w:szCs w:val="28"/>
        </w:rPr>
        <w:t xml:space="preserve"> </w:t>
      </w:r>
      <w:r w:rsidR="00393F58" w:rsidRPr="00393F58">
        <w:rPr>
          <w:sz w:val="28"/>
          <w:szCs w:val="28"/>
        </w:rPr>
        <w:t>медицинской помощи в стационаре [Электронный ресурс]</w:t>
      </w:r>
      <w:r w:rsidR="00393F58">
        <w:rPr>
          <w:sz w:val="28"/>
          <w:szCs w:val="28"/>
        </w:rPr>
        <w:t xml:space="preserve"> </w:t>
      </w:r>
      <w:r w:rsidR="00393F58" w:rsidRPr="00393F58">
        <w:rPr>
          <w:sz w:val="28"/>
          <w:szCs w:val="28"/>
        </w:rPr>
        <w:t>/ С. А. Суслин, А. В. Вавилов, Р. И.</w:t>
      </w:r>
      <w:r w:rsidR="00393F58">
        <w:rPr>
          <w:sz w:val="28"/>
          <w:szCs w:val="28"/>
        </w:rPr>
        <w:t xml:space="preserve"> </w:t>
      </w:r>
      <w:r w:rsidR="00393F58" w:rsidRPr="00393F58">
        <w:rPr>
          <w:sz w:val="28"/>
          <w:szCs w:val="28"/>
        </w:rPr>
        <w:t>Гиннятулина // Наука и инновации в медицине. – 2019 – Т. 4, № 2 – С.</w:t>
      </w:r>
      <w:r w:rsidR="00217C98">
        <w:rPr>
          <w:sz w:val="28"/>
          <w:szCs w:val="28"/>
        </w:rPr>
        <w:t> </w:t>
      </w:r>
      <w:r w:rsidR="00393F58" w:rsidRPr="00393F58">
        <w:rPr>
          <w:sz w:val="28"/>
          <w:szCs w:val="28"/>
        </w:rPr>
        <w:t>48-</w:t>
      </w:r>
      <w:r w:rsidR="00217C98">
        <w:rPr>
          <w:sz w:val="28"/>
          <w:szCs w:val="28"/>
        </w:rPr>
        <w:t> </w:t>
      </w:r>
      <w:r w:rsidR="00393F58" w:rsidRPr="00393F58">
        <w:rPr>
          <w:sz w:val="28"/>
          <w:szCs w:val="28"/>
        </w:rPr>
        <w:t>52</w:t>
      </w:r>
      <w:r w:rsidR="00393F58">
        <w:rPr>
          <w:sz w:val="28"/>
          <w:szCs w:val="28"/>
        </w:rPr>
        <w:t>.</w:t>
      </w:r>
      <w:r w:rsidR="00217C98">
        <w:t> </w:t>
      </w:r>
      <w:r w:rsidR="00393F58" w:rsidRPr="00393F58">
        <w:rPr>
          <w:sz w:val="28"/>
          <w:szCs w:val="28"/>
        </w:rPr>
        <w:t>–</w:t>
      </w:r>
      <w:r w:rsidR="00217C98">
        <w:rPr>
          <w:sz w:val="28"/>
          <w:szCs w:val="28"/>
        </w:rPr>
        <w:t> </w:t>
      </w:r>
      <w:r w:rsidR="00393F58" w:rsidRPr="00393F58">
        <w:rPr>
          <w:sz w:val="28"/>
          <w:szCs w:val="28"/>
        </w:rPr>
        <w:t>Режим</w:t>
      </w:r>
      <w:r w:rsidR="00217C98">
        <w:t> </w:t>
      </w:r>
      <w:r w:rsidR="00393F58" w:rsidRPr="00393F58">
        <w:rPr>
          <w:sz w:val="28"/>
          <w:szCs w:val="28"/>
        </w:rPr>
        <w:t>доступа:</w:t>
      </w:r>
      <w:r w:rsidR="00217C98">
        <w:t> </w:t>
      </w:r>
      <w:r w:rsidR="00217C98" w:rsidRPr="00217C98">
        <w:rPr>
          <w:sz w:val="28"/>
          <w:szCs w:val="28"/>
        </w:rPr>
        <w:t>https://innoscience.ru/2500-</w:t>
      </w:r>
      <w:r w:rsidR="00217C98">
        <w:rPr>
          <w:sz w:val="28"/>
          <w:szCs w:val="28"/>
        </w:rPr>
        <w:t> </w:t>
      </w:r>
      <w:r w:rsidR="00217C98" w:rsidRPr="00217C98">
        <w:rPr>
          <w:sz w:val="28"/>
          <w:szCs w:val="28"/>
        </w:rPr>
        <w:t>1388/article/view/43767/ru_RU</w:t>
      </w:r>
      <w:r w:rsidR="00393F58" w:rsidRPr="00393F58">
        <w:rPr>
          <w:sz w:val="28"/>
          <w:szCs w:val="28"/>
        </w:rPr>
        <w:t>, свободный. Дата обращения: 20 декабря 2023 г.</w:t>
      </w:r>
    </w:p>
    <w:p w14:paraId="1D8D269B" w14:textId="77A052A0" w:rsidR="00985501" w:rsidRPr="008F448F" w:rsidRDefault="00232DF2" w:rsidP="00985501">
      <w:pPr>
        <w:spacing w:line="360" w:lineRule="auto"/>
        <w:ind w:right="-227" w:firstLine="0"/>
        <w:rPr>
          <w:sz w:val="28"/>
          <w:szCs w:val="28"/>
        </w:rPr>
      </w:pPr>
      <w:r>
        <w:rPr>
          <w:sz w:val="28"/>
          <w:szCs w:val="28"/>
        </w:rPr>
        <w:t>37</w:t>
      </w:r>
      <w:r w:rsidR="009F034D" w:rsidRPr="008F448F">
        <w:rPr>
          <w:sz w:val="28"/>
          <w:szCs w:val="28"/>
        </w:rPr>
        <w:t xml:space="preserve">. </w:t>
      </w:r>
      <w:r w:rsidR="00985501" w:rsidRPr="008F448F">
        <w:rPr>
          <w:sz w:val="28"/>
          <w:szCs w:val="28"/>
        </w:rPr>
        <w:t>Трусов П.В. Лечение камней почек: стандарты и инновации [Электронный ресурс] / П.В. Трусов, А.А. Гусев // Вестник урологии. – 2019. - №2(7). – С. 93-106. – Режим доступа: https://www.urovest.ru/jour/article/view/257/209, свободный. Дата обращения: 20 декабря 2023 г.</w:t>
      </w:r>
    </w:p>
    <w:p w14:paraId="300DF511" w14:textId="6C4819AC" w:rsidR="00130454" w:rsidRDefault="00130454" w:rsidP="00130454">
      <w:pPr>
        <w:spacing w:line="360" w:lineRule="auto"/>
        <w:ind w:right="-227" w:firstLine="0"/>
        <w:rPr>
          <w:sz w:val="28"/>
          <w:szCs w:val="28"/>
        </w:rPr>
      </w:pPr>
      <w:r>
        <w:rPr>
          <w:sz w:val="28"/>
          <w:szCs w:val="28"/>
        </w:rPr>
        <w:t>3</w:t>
      </w:r>
      <w:r w:rsidR="00232DF2">
        <w:rPr>
          <w:sz w:val="28"/>
          <w:szCs w:val="28"/>
        </w:rPr>
        <w:t>8</w:t>
      </w:r>
      <w:r>
        <w:rPr>
          <w:sz w:val="28"/>
          <w:szCs w:val="28"/>
        </w:rPr>
        <w:t xml:space="preserve">. </w:t>
      </w:r>
      <w:r w:rsidRPr="00130454">
        <w:rPr>
          <w:sz w:val="28"/>
          <w:szCs w:val="28"/>
        </w:rPr>
        <w:t>Ульянов, Ю. А. От пациентоориентированной медицины к 4п-</w:t>
      </w:r>
      <w:r>
        <w:rPr>
          <w:sz w:val="28"/>
          <w:szCs w:val="28"/>
        </w:rPr>
        <w:t xml:space="preserve"> </w:t>
      </w:r>
      <w:r w:rsidRPr="00130454">
        <w:rPr>
          <w:sz w:val="28"/>
          <w:szCs w:val="28"/>
        </w:rPr>
        <w:t>медицине: семантический аспект тренда [Электронный ресурс] / Ю. А. Ульянов, Э. М. Зарипова,</w:t>
      </w:r>
      <w:r>
        <w:rPr>
          <w:sz w:val="28"/>
          <w:szCs w:val="28"/>
        </w:rPr>
        <w:t xml:space="preserve"> </w:t>
      </w:r>
      <w:r w:rsidRPr="00130454">
        <w:rPr>
          <w:sz w:val="28"/>
          <w:szCs w:val="28"/>
        </w:rPr>
        <w:t>Э. Н. Мингазова // Менеджер здравоохранения. – 2020 – № 9 – С. 26-29.</w:t>
      </w:r>
      <w:r w:rsidRPr="00130454">
        <w:t xml:space="preserve"> </w:t>
      </w:r>
      <w:r w:rsidRPr="00130454">
        <w:rPr>
          <w:sz w:val="28"/>
          <w:szCs w:val="28"/>
        </w:rPr>
        <w:t>– Режим доступа:</w:t>
      </w:r>
      <w:r w:rsidR="00FB2465" w:rsidRPr="00FB2465">
        <w:t xml:space="preserve"> </w:t>
      </w:r>
      <w:r w:rsidR="00FB2465" w:rsidRPr="00FB2465">
        <w:rPr>
          <w:sz w:val="28"/>
          <w:szCs w:val="28"/>
        </w:rPr>
        <w:t>https://cyberleninka.ru/article/n/ot-patsientoorientirovannoy-meditsiny-k-4p-meditsine-semanticheskiy-aspekt-trenda/viewer</w:t>
      </w:r>
      <w:r w:rsidRPr="00130454">
        <w:rPr>
          <w:sz w:val="28"/>
          <w:szCs w:val="28"/>
        </w:rPr>
        <w:t>, свободный. Дата обращения: 20 декабря 2023 г.</w:t>
      </w:r>
    </w:p>
    <w:p w14:paraId="2D6E1E0B" w14:textId="1FD15F57" w:rsidR="0057308E" w:rsidRDefault="004F4474" w:rsidP="0057308E">
      <w:pPr>
        <w:spacing w:line="360" w:lineRule="auto"/>
        <w:ind w:right="-227" w:firstLine="0"/>
        <w:rPr>
          <w:sz w:val="28"/>
          <w:szCs w:val="28"/>
        </w:rPr>
      </w:pPr>
      <w:r>
        <w:rPr>
          <w:sz w:val="28"/>
          <w:szCs w:val="28"/>
        </w:rPr>
        <w:t>3</w:t>
      </w:r>
      <w:r w:rsidR="00232DF2">
        <w:rPr>
          <w:sz w:val="28"/>
          <w:szCs w:val="28"/>
        </w:rPr>
        <w:t>9</w:t>
      </w:r>
      <w:r w:rsidR="0057308E">
        <w:rPr>
          <w:sz w:val="28"/>
          <w:szCs w:val="28"/>
        </w:rPr>
        <w:t>. Хальфин,</w:t>
      </w:r>
      <w:r w:rsidR="0057308E">
        <w:t> </w:t>
      </w:r>
      <w:r w:rsidR="0057308E">
        <w:rPr>
          <w:sz w:val="28"/>
          <w:szCs w:val="28"/>
        </w:rPr>
        <w:t>Р. А.</w:t>
      </w:r>
      <w:r w:rsidR="0057308E">
        <w:t> </w:t>
      </w:r>
      <w:r w:rsidR="0057308E" w:rsidRPr="0057308E">
        <w:rPr>
          <w:sz w:val="28"/>
          <w:szCs w:val="28"/>
        </w:rPr>
        <w:t>Пациентоориентированная медицина: предпосылки к трансформации и</w:t>
      </w:r>
      <w:r w:rsidR="0057308E">
        <w:rPr>
          <w:sz w:val="28"/>
          <w:szCs w:val="28"/>
        </w:rPr>
        <w:t xml:space="preserve"> </w:t>
      </w:r>
      <w:r w:rsidR="0057308E" w:rsidRPr="0057308E">
        <w:rPr>
          <w:sz w:val="28"/>
          <w:szCs w:val="28"/>
        </w:rPr>
        <w:t>компоненты [Электронный ресурс] / Р. А. Хальфин, В. В. Мадьянова, О. Е. Качкова [и др.] //</w:t>
      </w:r>
      <w:r w:rsidR="0057308E">
        <w:rPr>
          <w:sz w:val="28"/>
          <w:szCs w:val="28"/>
        </w:rPr>
        <w:t xml:space="preserve"> </w:t>
      </w:r>
      <w:r w:rsidR="0057308E" w:rsidRPr="0057308E">
        <w:rPr>
          <w:sz w:val="28"/>
          <w:szCs w:val="28"/>
        </w:rPr>
        <w:t>Вестник Российского университета дружбы народов. Серия: Медицина. –</w:t>
      </w:r>
      <w:r w:rsidR="0057308E">
        <w:rPr>
          <w:sz w:val="28"/>
          <w:szCs w:val="28"/>
        </w:rPr>
        <w:t xml:space="preserve"> </w:t>
      </w:r>
      <w:r w:rsidR="0057308E" w:rsidRPr="0057308E">
        <w:rPr>
          <w:sz w:val="28"/>
          <w:szCs w:val="28"/>
        </w:rPr>
        <w:t>2019 – Т. 23, № 1 – С. 104-114.</w:t>
      </w:r>
      <w:r w:rsidR="0057308E" w:rsidRPr="0057308E">
        <w:t xml:space="preserve"> </w:t>
      </w:r>
      <w:r w:rsidR="0057308E" w:rsidRPr="0057308E">
        <w:rPr>
          <w:sz w:val="28"/>
          <w:szCs w:val="28"/>
        </w:rPr>
        <w:t>– Режим доступа:</w:t>
      </w:r>
      <w:r w:rsidR="00EC3F6A" w:rsidRPr="00EC3F6A">
        <w:t xml:space="preserve"> </w:t>
      </w:r>
      <w:r w:rsidR="00EC3F6A" w:rsidRPr="00EC3F6A">
        <w:rPr>
          <w:sz w:val="28"/>
          <w:szCs w:val="28"/>
        </w:rPr>
        <w:t>https://cyberleninka.ru/article/n/patsientoorientirovannaya-meditsina-predposylki-k-transformatsii-i-komponenty/viewer</w:t>
      </w:r>
      <w:r w:rsidR="0057308E" w:rsidRPr="0057308E">
        <w:rPr>
          <w:sz w:val="28"/>
          <w:szCs w:val="28"/>
        </w:rPr>
        <w:t>, свободный. Дата обращения: 20 декабря 2023 г.</w:t>
      </w:r>
    </w:p>
    <w:p w14:paraId="73699411" w14:textId="03CC25A8" w:rsidR="004150FB" w:rsidRPr="004150FB" w:rsidRDefault="00232DF2" w:rsidP="004150FB">
      <w:pPr>
        <w:spacing w:line="360" w:lineRule="auto"/>
        <w:ind w:right="-227" w:firstLine="0"/>
        <w:rPr>
          <w:sz w:val="28"/>
          <w:szCs w:val="28"/>
        </w:rPr>
      </w:pPr>
      <w:r>
        <w:rPr>
          <w:sz w:val="28"/>
          <w:szCs w:val="28"/>
        </w:rPr>
        <w:t>40</w:t>
      </w:r>
      <w:r w:rsidR="004150FB" w:rsidRPr="004150FB">
        <w:rPr>
          <w:sz w:val="28"/>
          <w:szCs w:val="28"/>
        </w:rPr>
        <w:t>.</w:t>
      </w:r>
      <w:r w:rsidR="004150FB">
        <w:rPr>
          <w:sz w:val="28"/>
          <w:szCs w:val="28"/>
        </w:rPr>
        <w:t xml:space="preserve"> </w:t>
      </w:r>
      <w:r w:rsidR="00FD6C29">
        <w:rPr>
          <w:sz w:val="28"/>
          <w:szCs w:val="28"/>
        </w:rPr>
        <w:t xml:space="preserve">Харисов, А. М. </w:t>
      </w:r>
      <w:r w:rsidR="004150FB" w:rsidRPr="004150FB">
        <w:rPr>
          <w:sz w:val="28"/>
          <w:szCs w:val="28"/>
        </w:rPr>
        <w:t>Концепция пациентоориентированного подхода как ключевой инструмент</w:t>
      </w:r>
      <w:r w:rsidR="00FD6C29">
        <w:rPr>
          <w:sz w:val="28"/>
          <w:szCs w:val="28"/>
        </w:rPr>
        <w:t xml:space="preserve"> </w:t>
      </w:r>
      <w:r w:rsidR="004150FB" w:rsidRPr="004150FB">
        <w:rPr>
          <w:sz w:val="28"/>
          <w:szCs w:val="28"/>
        </w:rPr>
        <w:t xml:space="preserve">социально-экономического развития </w:t>
      </w:r>
      <w:r w:rsidR="00FD6C29" w:rsidRPr="00FD6C29">
        <w:rPr>
          <w:sz w:val="28"/>
          <w:szCs w:val="28"/>
        </w:rPr>
        <w:t xml:space="preserve">[Электронный ресурс] </w:t>
      </w:r>
      <w:r w:rsidR="004150FB" w:rsidRPr="004150FB">
        <w:rPr>
          <w:sz w:val="28"/>
          <w:szCs w:val="28"/>
        </w:rPr>
        <w:t>/ А. М. Харисов, П. С. Селезнев, И.</w:t>
      </w:r>
      <w:r w:rsidR="004150FB">
        <w:rPr>
          <w:sz w:val="28"/>
          <w:szCs w:val="28"/>
        </w:rPr>
        <w:t xml:space="preserve"> </w:t>
      </w:r>
      <w:r w:rsidR="004150FB" w:rsidRPr="004150FB">
        <w:rPr>
          <w:sz w:val="28"/>
          <w:szCs w:val="28"/>
        </w:rPr>
        <w:t>Д. Демина [и др.] // Проблемы социальной гигиены, здравоохранения и</w:t>
      </w:r>
      <w:r w:rsidR="004150FB">
        <w:rPr>
          <w:sz w:val="28"/>
          <w:szCs w:val="28"/>
        </w:rPr>
        <w:t xml:space="preserve"> </w:t>
      </w:r>
      <w:r w:rsidR="004150FB" w:rsidRPr="004150FB">
        <w:rPr>
          <w:sz w:val="28"/>
          <w:szCs w:val="28"/>
        </w:rPr>
        <w:t>истории медицины. – 2019 – Т. 27, № 4 – С. 379-383.</w:t>
      </w:r>
      <w:r w:rsidR="00FD6C29" w:rsidRPr="00FD6C29">
        <w:t xml:space="preserve"> </w:t>
      </w:r>
      <w:r w:rsidR="00FD6C29" w:rsidRPr="00FD6C29">
        <w:rPr>
          <w:sz w:val="28"/>
          <w:szCs w:val="28"/>
        </w:rPr>
        <w:t>– Режим доступа:</w:t>
      </w:r>
      <w:r w:rsidR="003B6321">
        <w:rPr>
          <w:sz w:val="28"/>
          <w:szCs w:val="28"/>
        </w:rPr>
        <w:t> </w:t>
      </w:r>
      <w:r w:rsidR="003B6321" w:rsidRPr="003B6321">
        <w:rPr>
          <w:sz w:val="28"/>
          <w:szCs w:val="28"/>
        </w:rPr>
        <w:t>https://cyberleninka.ru/article/n/kontseptsiya-patsientoorientirovannogo-</w:t>
      </w:r>
      <w:r w:rsidR="003B6321" w:rsidRPr="003B6321">
        <w:rPr>
          <w:sz w:val="28"/>
          <w:szCs w:val="28"/>
        </w:rPr>
        <w:lastRenderedPageBreak/>
        <w:t>podhoda-kak-klyuchevoy-instrument-sotsialno-ekonomicheskogo-razvitiya/viewer</w:t>
      </w:r>
      <w:r w:rsidR="00FD6C29" w:rsidRPr="00FD6C29">
        <w:rPr>
          <w:sz w:val="28"/>
          <w:szCs w:val="28"/>
        </w:rPr>
        <w:t>, свободный. Дата обращения: 20 декабря 2023 г.</w:t>
      </w:r>
    </w:p>
    <w:p w14:paraId="64F504B5" w14:textId="5DBAA7AA" w:rsidR="00D637FF" w:rsidRDefault="000E6E46" w:rsidP="00D637FF">
      <w:pPr>
        <w:spacing w:line="360" w:lineRule="auto"/>
        <w:ind w:right="-227" w:firstLine="0"/>
        <w:rPr>
          <w:sz w:val="28"/>
          <w:szCs w:val="28"/>
        </w:rPr>
      </w:pPr>
      <w:r>
        <w:rPr>
          <w:sz w:val="28"/>
          <w:szCs w:val="28"/>
        </w:rPr>
        <w:t>41</w:t>
      </w:r>
      <w:r w:rsidR="00D637FF">
        <w:rPr>
          <w:sz w:val="28"/>
          <w:szCs w:val="28"/>
        </w:rPr>
        <w:t xml:space="preserve">. </w:t>
      </w:r>
      <w:r w:rsidR="00D637FF" w:rsidRPr="00D637FF">
        <w:rPr>
          <w:sz w:val="28"/>
          <w:szCs w:val="28"/>
        </w:rPr>
        <w:t>Хохлов, А. Л. Концепция пациентоориентированности в медицине и</w:t>
      </w:r>
      <w:r w:rsidR="00D637FF">
        <w:rPr>
          <w:sz w:val="28"/>
          <w:szCs w:val="28"/>
        </w:rPr>
        <w:t xml:space="preserve"> </w:t>
      </w:r>
      <w:r w:rsidR="00D637FF" w:rsidRPr="00D637FF">
        <w:rPr>
          <w:sz w:val="28"/>
          <w:szCs w:val="28"/>
        </w:rPr>
        <w:t>фармации [Электронный ресурс]</w:t>
      </w:r>
      <w:r w:rsidR="00D637FF">
        <w:rPr>
          <w:sz w:val="28"/>
          <w:szCs w:val="28"/>
        </w:rPr>
        <w:t xml:space="preserve"> </w:t>
      </w:r>
      <w:r w:rsidR="00D637FF" w:rsidRPr="00D637FF">
        <w:rPr>
          <w:sz w:val="28"/>
          <w:szCs w:val="28"/>
        </w:rPr>
        <w:t>/ А. Л. Хохлов, Д. А. Сычев // Пациентоориентированная</w:t>
      </w:r>
      <w:r w:rsidR="00D637FF">
        <w:rPr>
          <w:sz w:val="28"/>
          <w:szCs w:val="28"/>
        </w:rPr>
        <w:t xml:space="preserve"> </w:t>
      </w:r>
      <w:r w:rsidR="00D637FF" w:rsidRPr="00D637FF">
        <w:rPr>
          <w:sz w:val="28"/>
          <w:szCs w:val="28"/>
        </w:rPr>
        <w:t>медицина и фармация. – 2023 – Т. 1, № 1 – С. 1-4.</w:t>
      </w:r>
      <w:r w:rsidR="00D637FF" w:rsidRPr="00D637FF">
        <w:t xml:space="preserve"> </w:t>
      </w:r>
      <w:r w:rsidR="00D637FF" w:rsidRPr="00D637FF">
        <w:rPr>
          <w:sz w:val="28"/>
          <w:szCs w:val="28"/>
        </w:rPr>
        <w:t xml:space="preserve">– Режим доступа: </w:t>
      </w:r>
      <w:r w:rsidR="001C1B2E" w:rsidRPr="001C1B2E">
        <w:rPr>
          <w:sz w:val="28"/>
          <w:szCs w:val="28"/>
        </w:rPr>
        <w:t>https://www.patient-oriented.ru/jour/article/view/5</w:t>
      </w:r>
      <w:r w:rsidR="00D637FF" w:rsidRPr="00D637FF">
        <w:rPr>
          <w:sz w:val="28"/>
          <w:szCs w:val="28"/>
        </w:rPr>
        <w:t>, свободный. Дата обращения: 20 декабря 2023 г.</w:t>
      </w:r>
    </w:p>
    <w:p w14:paraId="74A5BFEB" w14:textId="41E9677C" w:rsidR="00704BD1" w:rsidRPr="005473E7" w:rsidRDefault="000E6E46" w:rsidP="00704BD1">
      <w:pPr>
        <w:spacing w:line="360" w:lineRule="auto"/>
        <w:ind w:right="-227" w:firstLine="0"/>
        <w:rPr>
          <w:sz w:val="28"/>
          <w:szCs w:val="28"/>
          <w:lang w:val="en-US"/>
        </w:rPr>
      </w:pPr>
      <w:r>
        <w:rPr>
          <w:sz w:val="28"/>
          <w:szCs w:val="28"/>
        </w:rPr>
        <w:t>4</w:t>
      </w:r>
      <w:r w:rsidR="00704BD1">
        <w:rPr>
          <w:sz w:val="28"/>
          <w:szCs w:val="28"/>
        </w:rPr>
        <w:t xml:space="preserve">2. Шестаев, А. Ю. </w:t>
      </w:r>
      <w:r w:rsidR="00704BD1" w:rsidRPr="00704BD1">
        <w:rPr>
          <w:sz w:val="28"/>
          <w:szCs w:val="28"/>
        </w:rPr>
        <w:t xml:space="preserve">Русскоязычная версия </w:t>
      </w:r>
      <w:r w:rsidR="00704BD1" w:rsidRPr="00704BD1">
        <w:rPr>
          <w:sz w:val="28"/>
          <w:szCs w:val="28"/>
          <w:lang w:val="en-US"/>
        </w:rPr>
        <w:t>B</w:t>
      </w:r>
      <w:r w:rsidR="00704BD1" w:rsidRPr="00704BD1">
        <w:rPr>
          <w:sz w:val="28"/>
          <w:szCs w:val="28"/>
        </w:rPr>
        <w:t>исконсинского опросника для оценки качества</w:t>
      </w:r>
      <w:r w:rsidR="00704BD1">
        <w:rPr>
          <w:sz w:val="28"/>
          <w:szCs w:val="28"/>
        </w:rPr>
        <w:t xml:space="preserve"> </w:t>
      </w:r>
      <w:r w:rsidR="00704BD1" w:rsidRPr="00704BD1">
        <w:rPr>
          <w:sz w:val="28"/>
          <w:szCs w:val="28"/>
        </w:rPr>
        <w:t>жизни у пациентов с мочекаменной болезнью (</w:t>
      </w:r>
      <w:r w:rsidR="00704BD1" w:rsidRPr="00704BD1">
        <w:rPr>
          <w:sz w:val="28"/>
          <w:szCs w:val="28"/>
          <w:lang w:val="en-US"/>
        </w:rPr>
        <w:t>Wisconsin</w:t>
      </w:r>
      <w:r w:rsidR="00704BD1" w:rsidRPr="00704BD1">
        <w:rPr>
          <w:sz w:val="28"/>
          <w:szCs w:val="28"/>
        </w:rPr>
        <w:t xml:space="preserve"> </w:t>
      </w:r>
      <w:r w:rsidR="00704BD1" w:rsidRPr="00704BD1">
        <w:rPr>
          <w:sz w:val="28"/>
          <w:szCs w:val="28"/>
          <w:lang w:val="en-US"/>
        </w:rPr>
        <w:t>stone</w:t>
      </w:r>
      <w:r w:rsidR="00704BD1" w:rsidRPr="00704BD1">
        <w:rPr>
          <w:sz w:val="28"/>
          <w:szCs w:val="28"/>
        </w:rPr>
        <w:t>-</w:t>
      </w:r>
      <w:r w:rsidR="00704BD1" w:rsidRPr="00704BD1">
        <w:rPr>
          <w:sz w:val="28"/>
          <w:szCs w:val="28"/>
          <w:lang w:val="en-US"/>
        </w:rPr>
        <w:t>QOL</w:t>
      </w:r>
      <w:r w:rsidR="00704BD1">
        <w:rPr>
          <w:sz w:val="28"/>
          <w:szCs w:val="28"/>
        </w:rPr>
        <w:t xml:space="preserve"> </w:t>
      </w:r>
      <w:r w:rsidR="00704BD1" w:rsidRPr="00704BD1">
        <w:rPr>
          <w:sz w:val="28"/>
          <w:szCs w:val="28"/>
        </w:rPr>
        <w:t>(</w:t>
      </w:r>
      <w:r w:rsidR="00704BD1" w:rsidRPr="00704BD1">
        <w:rPr>
          <w:sz w:val="28"/>
          <w:szCs w:val="28"/>
          <w:lang w:val="en-US"/>
        </w:rPr>
        <w:t>WISQOL</w:t>
      </w:r>
      <w:r w:rsidR="00704BD1" w:rsidRPr="00704BD1">
        <w:rPr>
          <w:sz w:val="28"/>
          <w:szCs w:val="28"/>
        </w:rPr>
        <w:t>)): результаты пилотного исследования [Электронный ресурс]</w:t>
      </w:r>
      <w:r w:rsidR="00704BD1">
        <w:rPr>
          <w:sz w:val="28"/>
          <w:szCs w:val="28"/>
        </w:rPr>
        <w:t xml:space="preserve"> </w:t>
      </w:r>
      <w:r w:rsidR="00704BD1" w:rsidRPr="00704BD1">
        <w:rPr>
          <w:sz w:val="28"/>
          <w:szCs w:val="28"/>
        </w:rPr>
        <w:t>/ А.Ю. Шестаев, М.В.</w:t>
      </w:r>
      <w:r w:rsidR="00704BD1">
        <w:rPr>
          <w:sz w:val="28"/>
          <w:szCs w:val="28"/>
        </w:rPr>
        <w:t xml:space="preserve"> </w:t>
      </w:r>
      <w:r w:rsidR="00704BD1" w:rsidRPr="00704BD1">
        <w:rPr>
          <w:sz w:val="28"/>
          <w:szCs w:val="28"/>
        </w:rPr>
        <w:t>Паронников, В.В. Протощак [и др.] // Экспериментальная и клиническая</w:t>
      </w:r>
      <w:r w:rsidR="00704BD1">
        <w:rPr>
          <w:sz w:val="28"/>
          <w:szCs w:val="28"/>
        </w:rPr>
        <w:t xml:space="preserve"> </w:t>
      </w:r>
      <w:r w:rsidR="00704BD1" w:rsidRPr="00704BD1">
        <w:rPr>
          <w:sz w:val="28"/>
          <w:szCs w:val="28"/>
        </w:rPr>
        <w:t>урология. – 2018 – Т. 34, № 2 – С. 50-57.</w:t>
      </w:r>
      <w:r w:rsidR="00704BD1" w:rsidRPr="00704BD1">
        <w:t xml:space="preserve"> </w:t>
      </w:r>
      <w:r w:rsidR="00704BD1" w:rsidRPr="00704BD1">
        <w:rPr>
          <w:sz w:val="28"/>
          <w:szCs w:val="28"/>
        </w:rPr>
        <w:t>– Режим доступа:</w:t>
      </w:r>
      <w:r w:rsidR="00555F34" w:rsidRPr="00555F34">
        <w:t xml:space="preserve"> </w:t>
      </w:r>
      <w:r w:rsidR="00555F34" w:rsidRPr="00555F34">
        <w:rPr>
          <w:sz w:val="28"/>
          <w:szCs w:val="28"/>
        </w:rPr>
        <w:t>https://cyberleninka.ru/article/n/russkoyazychnaya-versiya-biskonsinskogo-oprosnika-dlya-otsenki-kachestva-zhizni-u-patsientov-s-mochekamennoy-boleznyu-wisconsin-stone/viewer</w:t>
      </w:r>
      <w:r w:rsidR="00704BD1" w:rsidRPr="00704BD1">
        <w:rPr>
          <w:sz w:val="28"/>
          <w:szCs w:val="28"/>
        </w:rPr>
        <w:t>, свободный. Дата</w:t>
      </w:r>
      <w:r w:rsidR="00704BD1" w:rsidRPr="005473E7">
        <w:rPr>
          <w:sz w:val="28"/>
          <w:szCs w:val="28"/>
          <w:lang w:val="en-US"/>
        </w:rPr>
        <w:t xml:space="preserve"> </w:t>
      </w:r>
      <w:r w:rsidR="00704BD1" w:rsidRPr="00704BD1">
        <w:rPr>
          <w:sz w:val="28"/>
          <w:szCs w:val="28"/>
        </w:rPr>
        <w:t>обращения</w:t>
      </w:r>
      <w:r w:rsidR="00704BD1" w:rsidRPr="005473E7">
        <w:rPr>
          <w:sz w:val="28"/>
          <w:szCs w:val="28"/>
          <w:lang w:val="en-US"/>
        </w:rPr>
        <w:t>: 2</w:t>
      </w:r>
      <w:r w:rsidR="004A46E5">
        <w:rPr>
          <w:sz w:val="28"/>
          <w:szCs w:val="28"/>
          <w:lang w:val="en-US"/>
        </w:rPr>
        <w:t>2</w:t>
      </w:r>
      <w:r w:rsidR="00704BD1" w:rsidRPr="005473E7">
        <w:rPr>
          <w:sz w:val="28"/>
          <w:szCs w:val="28"/>
          <w:lang w:val="en-US"/>
        </w:rPr>
        <w:t xml:space="preserve"> </w:t>
      </w:r>
      <w:r w:rsidR="00704BD1" w:rsidRPr="00704BD1">
        <w:rPr>
          <w:sz w:val="28"/>
          <w:szCs w:val="28"/>
        </w:rPr>
        <w:t>декабря</w:t>
      </w:r>
      <w:r w:rsidR="00704BD1" w:rsidRPr="005473E7">
        <w:rPr>
          <w:sz w:val="28"/>
          <w:szCs w:val="28"/>
          <w:lang w:val="en-US"/>
        </w:rPr>
        <w:t xml:space="preserve"> 2023 </w:t>
      </w:r>
      <w:r w:rsidR="00704BD1" w:rsidRPr="00704BD1">
        <w:rPr>
          <w:sz w:val="28"/>
          <w:szCs w:val="28"/>
        </w:rPr>
        <w:t>г</w:t>
      </w:r>
      <w:r w:rsidR="00704BD1" w:rsidRPr="005473E7">
        <w:rPr>
          <w:sz w:val="28"/>
          <w:szCs w:val="28"/>
          <w:lang w:val="en-US"/>
        </w:rPr>
        <w:t>.</w:t>
      </w:r>
    </w:p>
    <w:p w14:paraId="4C9DE83D" w14:textId="0807447D" w:rsidR="00E77565" w:rsidRPr="005473E7" w:rsidRDefault="000E6E46" w:rsidP="00E77565">
      <w:pPr>
        <w:spacing w:line="360" w:lineRule="auto"/>
        <w:ind w:right="-227" w:firstLine="0"/>
        <w:rPr>
          <w:sz w:val="28"/>
          <w:szCs w:val="28"/>
          <w:lang w:val="en-US"/>
        </w:rPr>
      </w:pPr>
      <w:r>
        <w:rPr>
          <w:sz w:val="28"/>
          <w:szCs w:val="28"/>
          <w:lang w:val="en-US"/>
        </w:rPr>
        <w:t>43</w:t>
      </w:r>
      <w:r w:rsidR="00E77565" w:rsidRPr="00381A8E">
        <w:rPr>
          <w:sz w:val="28"/>
          <w:szCs w:val="28"/>
          <w:lang w:val="en-US"/>
        </w:rPr>
        <w:t xml:space="preserve">. </w:t>
      </w:r>
      <w:proofErr w:type="spellStart"/>
      <w:r w:rsidR="00E77565" w:rsidRPr="00E77565">
        <w:rPr>
          <w:sz w:val="28"/>
          <w:szCs w:val="28"/>
          <w:lang w:val="en-US"/>
        </w:rPr>
        <w:t>Aktualisierung</w:t>
      </w:r>
      <w:proofErr w:type="spellEnd"/>
      <w:r w:rsidR="00E77565" w:rsidRPr="00381A8E">
        <w:rPr>
          <w:sz w:val="28"/>
          <w:szCs w:val="28"/>
          <w:lang w:val="en-US"/>
        </w:rPr>
        <w:t xml:space="preserve"> </w:t>
      </w:r>
      <w:r w:rsidR="00E77565" w:rsidRPr="00E77565">
        <w:rPr>
          <w:sz w:val="28"/>
          <w:szCs w:val="28"/>
          <w:lang w:val="en-US"/>
        </w:rPr>
        <w:t>der</w:t>
      </w:r>
      <w:r w:rsidR="00E77565" w:rsidRPr="00381A8E">
        <w:rPr>
          <w:sz w:val="28"/>
          <w:szCs w:val="28"/>
          <w:lang w:val="en-US"/>
        </w:rPr>
        <w:t xml:space="preserve"> </w:t>
      </w:r>
      <w:r w:rsidR="00E77565" w:rsidRPr="00E77565">
        <w:rPr>
          <w:sz w:val="28"/>
          <w:szCs w:val="28"/>
          <w:lang w:val="en-US"/>
        </w:rPr>
        <w:t>S</w:t>
      </w:r>
      <w:r w:rsidR="00E77565" w:rsidRPr="00381A8E">
        <w:rPr>
          <w:sz w:val="28"/>
          <w:szCs w:val="28"/>
          <w:lang w:val="en-US"/>
        </w:rPr>
        <w:t>2</w:t>
      </w:r>
      <w:r w:rsidR="00E77565" w:rsidRPr="00E77565">
        <w:rPr>
          <w:sz w:val="28"/>
          <w:szCs w:val="28"/>
          <w:lang w:val="en-US"/>
        </w:rPr>
        <w:t>k</w:t>
      </w:r>
      <w:r w:rsidR="00E77565" w:rsidRPr="00381A8E">
        <w:rPr>
          <w:sz w:val="28"/>
          <w:szCs w:val="28"/>
          <w:lang w:val="en-US"/>
        </w:rPr>
        <w:t>-</w:t>
      </w:r>
      <w:r w:rsidR="00E77565" w:rsidRPr="00E77565">
        <w:rPr>
          <w:sz w:val="28"/>
          <w:szCs w:val="28"/>
          <w:lang w:val="en-US"/>
        </w:rPr>
        <w:t>Leitlinie</w:t>
      </w:r>
      <w:r w:rsidR="00E77565" w:rsidRPr="00381A8E">
        <w:rPr>
          <w:sz w:val="28"/>
          <w:szCs w:val="28"/>
          <w:lang w:val="en-US"/>
        </w:rPr>
        <w:t xml:space="preserve"> </w:t>
      </w:r>
      <w:proofErr w:type="spellStart"/>
      <w:r w:rsidR="00E77565" w:rsidRPr="00E77565">
        <w:rPr>
          <w:sz w:val="28"/>
          <w:szCs w:val="28"/>
          <w:lang w:val="en-US"/>
        </w:rPr>
        <w:t>zur</w:t>
      </w:r>
      <w:proofErr w:type="spellEnd"/>
      <w:r w:rsidR="00E77565" w:rsidRPr="00381A8E">
        <w:rPr>
          <w:sz w:val="28"/>
          <w:szCs w:val="28"/>
          <w:lang w:val="en-US"/>
        </w:rPr>
        <w:t xml:space="preserve"> </w:t>
      </w:r>
      <w:proofErr w:type="spellStart"/>
      <w:r w:rsidR="00E77565" w:rsidRPr="00E77565">
        <w:rPr>
          <w:sz w:val="28"/>
          <w:szCs w:val="28"/>
          <w:lang w:val="en-US"/>
        </w:rPr>
        <w:t>Diagnostik</w:t>
      </w:r>
      <w:proofErr w:type="spellEnd"/>
      <w:r w:rsidR="00E77565" w:rsidRPr="00381A8E">
        <w:rPr>
          <w:sz w:val="28"/>
          <w:szCs w:val="28"/>
          <w:lang w:val="en-US"/>
        </w:rPr>
        <w:t xml:space="preserve">, </w:t>
      </w:r>
      <w:proofErr w:type="spellStart"/>
      <w:r w:rsidR="00E77565" w:rsidRPr="00E77565">
        <w:rPr>
          <w:sz w:val="28"/>
          <w:szCs w:val="28"/>
          <w:lang w:val="en-US"/>
        </w:rPr>
        <w:t>Therapie</w:t>
      </w:r>
      <w:proofErr w:type="spellEnd"/>
      <w:r w:rsidR="00E77565" w:rsidRPr="00381A8E">
        <w:rPr>
          <w:sz w:val="28"/>
          <w:szCs w:val="28"/>
          <w:lang w:val="en-US"/>
        </w:rPr>
        <w:t xml:space="preserve"> </w:t>
      </w:r>
      <w:r w:rsidR="00E77565" w:rsidRPr="00E77565">
        <w:rPr>
          <w:sz w:val="28"/>
          <w:szCs w:val="28"/>
          <w:lang w:val="en-US"/>
        </w:rPr>
        <w:t>und</w:t>
      </w:r>
      <w:r w:rsidR="00E77565" w:rsidRPr="00381A8E">
        <w:rPr>
          <w:sz w:val="28"/>
          <w:szCs w:val="28"/>
          <w:lang w:val="en-US"/>
        </w:rPr>
        <w:t xml:space="preserve"> </w:t>
      </w:r>
      <w:proofErr w:type="spellStart"/>
      <w:r w:rsidR="00E77565" w:rsidRPr="00E77565">
        <w:rPr>
          <w:sz w:val="28"/>
          <w:szCs w:val="28"/>
          <w:lang w:val="en-US"/>
        </w:rPr>
        <w:t>Metaphylaxe</w:t>
      </w:r>
      <w:proofErr w:type="spellEnd"/>
      <w:r w:rsidR="001B38C4" w:rsidRPr="00381A8E">
        <w:rPr>
          <w:sz w:val="28"/>
          <w:szCs w:val="28"/>
          <w:lang w:val="en-US"/>
        </w:rPr>
        <w:t xml:space="preserve"> </w:t>
      </w:r>
      <w:r w:rsidR="00E77565" w:rsidRPr="00E77565">
        <w:rPr>
          <w:sz w:val="28"/>
          <w:szCs w:val="28"/>
          <w:lang w:val="en-US"/>
        </w:rPr>
        <w:t>der</w:t>
      </w:r>
      <w:r w:rsidR="00E77565" w:rsidRPr="00381A8E">
        <w:rPr>
          <w:sz w:val="28"/>
          <w:szCs w:val="28"/>
          <w:lang w:val="en-US"/>
        </w:rPr>
        <w:t xml:space="preserve"> </w:t>
      </w:r>
      <w:r w:rsidR="00E77565" w:rsidRPr="00E77565">
        <w:rPr>
          <w:sz w:val="28"/>
          <w:szCs w:val="28"/>
          <w:lang w:val="en-US"/>
        </w:rPr>
        <w:t>Urolithiasis</w:t>
      </w:r>
      <w:r w:rsidR="00E77565" w:rsidRPr="00381A8E">
        <w:rPr>
          <w:sz w:val="28"/>
          <w:szCs w:val="28"/>
          <w:lang w:val="en-US"/>
        </w:rPr>
        <w:t xml:space="preserve"> (</w:t>
      </w:r>
      <w:r w:rsidR="00E77565" w:rsidRPr="00E77565">
        <w:rPr>
          <w:sz w:val="28"/>
          <w:szCs w:val="28"/>
          <w:lang w:val="en-US"/>
        </w:rPr>
        <w:t>AWMF</w:t>
      </w:r>
      <w:r w:rsidR="00E77565" w:rsidRPr="00381A8E">
        <w:rPr>
          <w:sz w:val="28"/>
          <w:szCs w:val="28"/>
          <w:lang w:val="en-US"/>
        </w:rPr>
        <w:t xml:space="preserve"> </w:t>
      </w:r>
      <w:proofErr w:type="spellStart"/>
      <w:r w:rsidR="00E77565" w:rsidRPr="00E77565">
        <w:rPr>
          <w:sz w:val="28"/>
          <w:szCs w:val="28"/>
          <w:lang w:val="en-US"/>
        </w:rPr>
        <w:t>Registernummer</w:t>
      </w:r>
      <w:proofErr w:type="spellEnd"/>
      <w:r w:rsidR="00E77565" w:rsidRPr="00381A8E">
        <w:rPr>
          <w:sz w:val="28"/>
          <w:szCs w:val="28"/>
          <w:lang w:val="en-US"/>
        </w:rPr>
        <w:t xml:space="preserve"> 043-025): </w:t>
      </w:r>
      <w:r w:rsidR="00E77565" w:rsidRPr="00E77565">
        <w:rPr>
          <w:sz w:val="28"/>
          <w:szCs w:val="28"/>
          <w:lang w:val="en-US"/>
        </w:rPr>
        <w:t>Was</w:t>
      </w:r>
      <w:r w:rsidR="00E77565" w:rsidRPr="00381A8E">
        <w:rPr>
          <w:sz w:val="28"/>
          <w:szCs w:val="28"/>
          <w:lang w:val="en-US"/>
        </w:rPr>
        <w:t xml:space="preserve"> </w:t>
      </w:r>
      <w:proofErr w:type="spellStart"/>
      <w:r w:rsidR="00E77565" w:rsidRPr="00E77565">
        <w:rPr>
          <w:sz w:val="28"/>
          <w:szCs w:val="28"/>
          <w:lang w:val="en-US"/>
        </w:rPr>
        <w:t>ist</w:t>
      </w:r>
      <w:proofErr w:type="spellEnd"/>
      <w:r w:rsidR="00E77565" w:rsidRPr="00381A8E">
        <w:rPr>
          <w:sz w:val="28"/>
          <w:szCs w:val="28"/>
          <w:lang w:val="en-US"/>
        </w:rPr>
        <w:t xml:space="preserve"> </w:t>
      </w:r>
      <w:r w:rsidR="00E77565" w:rsidRPr="00E77565">
        <w:rPr>
          <w:sz w:val="28"/>
          <w:szCs w:val="28"/>
          <w:lang w:val="en-US"/>
        </w:rPr>
        <w:t>neu</w:t>
      </w:r>
      <w:r w:rsidR="00E77565" w:rsidRPr="00381A8E">
        <w:rPr>
          <w:sz w:val="28"/>
          <w:szCs w:val="28"/>
          <w:lang w:val="en-US"/>
        </w:rPr>
        <w:t xml:space="preserve">? </w:t>
      </w:r>
      <w:r w:rsidR="007445DF">
        <w:rPr>
          <w:sz w:val="28"/>
          <w:szCs w:val="28"/>
          <w:lang w:val="en-US"/>
        </w:rPr>
        <w:t>[</w:t>
      </w:r>
      <w:r w:rsidR="007445DF" w:rsidRPr="007445DF">
        <w:rPr>
          <w:sz w:val="28"/>
          <w:szCs w:val="28"/>
          <w:lang w:val="en-US"/>
        </w:rPr>
        <w:t>Electronic resource</w:t>
      </w:r>
      <w:r w:rsidR="007445DF">
        <w:rPr>
          <w:sz w:val="28"/>
          <w:szCs w:val="28"/>
          <w:lang w:val="en-US"/>
        </w:rPr>
        <w:t xml:space="preserve">] </w:t>
      </w:r>
      <w:r w:rsidR="00E77565" w:rsidRPr="00381A8E">
        <w:rPr>
          <w:sz w:val="28"/>
          <w:szCs w:val="28"/>
          <w:lang w:val="en-US"/>
        </w:rPr>
        <w:t xml:space="preserve">/ </w:t>
      </w:r>
      <w:r w:rsidR="00E77565" w:rsidRPr="00E77565">
        <w:rPr>
          <w:sz w:val="28"/>
          <w:szCs w:val="28"/>
          <w:lang w:val="en-US"/>
        </w:rPr>
        <w:t>C</w:t>
      </w:r>
      <w:r w:rsidR="00E77565" w:rsidRPr="00381A8E">
        <w:rPr>
          <w:sz w:val="28"/>
          <w:szCs w:val="28"/>
          <w:lang w:val="en-US"/>
        </w:rPr>
        <w:t xml:space="preserve">. </w:t>
      </w:r>
      <w:r w:rsidR="00E77565" w:rsidRPr="00E77565">
        <w:rPr>
          <w:sz w:val="28"/>
          <w:szCs w:val="28"/>
          <w:lang w:val="en-US"/>
        </w:rPr>
        <w:t>Seitz</w:t>
      </w:r>
      <w:r w:rsidR="00E77565" w:rsidRPr="00381A8E">
        <w:rPr>
          <w:sz w:val="28"/>
          <w:szCs w:val="28"/>
          <w:lang w:val="en-US"/>
        </w:rPr>
        <w:t xml:space="preserve">, </w:t>
      </w:r>
      <w:r w:rsidR="00E77565" w:rsidRPr="00E77565">
        <w:rPr>
          <w:sz w:val="28"/>
          <w:szCs w:val="28"/>
          <w:lang w:val="en-US"/>
        </w:rPr>
        <w:t>T</w:t>
      </w:r>
      <w:r w:rsidR="00E77565" w:rsidRPr="00381A8E">
        <w:rPr>
          <w:sz w:val="28"/>
          <w:szCs w:val="28"/>
          <w:lang w:val="en-US"/>
        </w:rPr>
        <w:t>.</w:t>
      </w:r>
      <w:r w:rsidR="001B38C4" w:rsidRPr="00381A8E">
        <w:rPr>
          <w:sz w:val="28"/>
          <w:szCs w:val="28"/>
          <w:lang w:val="en-US"/>
        </w:rPr>
        <w:t xml:space="preserve"> </w:t>
      </w:r>
      <w:r w:rsidR="00E77565" w:rsidRPr="00E77565">
        <w:rPr>
          <w:sz w:val="28"/>
          <w:szCs w:val="28"/>
          <w:lang w:val="en-US"/>
        </w:rPr>
        <w:t>Bach</w:t>
      </w:r>
      <w:r w:rsidR="00E77565" w:rsidRPr="00381A8E">
        <w:rPr>
          <w:sz w:val="28"/>
          <w:szCs w:val="28"/>
          <w:lang w:val="en-US"/>
        </w:rPr>
        <w:t xml:space="preserve">, </w:t>
      </w:r>
      <w:r w:rsidR="00E77565" w:rsidRPr="00E77565">
        <w:rPr>
          <w:sz w:val="28"/>
          <w:szCs w:val="28"/>
          <w:lang w:val="en-US"/>
        </w:rPr>
        <w:t>M</w:t>
      </w:r>
      <w:r w:rsidR="00E77565" w:rsidRPr="00381A8E">
        <w:rPr>
          <w:sz w:val="28"/>
          <w:szCs w:val="28"/>
          <w:lang w:val="en-US"/>
        </w:rPr>
        <w:t xml:space="preserve">. </w:t>
      </w:r>
      <w:r w:rsidR="00E77565" w:rsidRPr="00E77565">
        <w:rPr>
          <w:sz w:val="28"/>
          <w:szCs w:val="28"/>
          <w:lang w:val="en-US"/>
        </w:rPr>
        <w:t>Bader</w:t>
      </w:r>
      <w:r w:rsidR="00E77565" w:rsidRPr="00381A8E">
        <w:rPr>
          <w:sz w:val="28"/>
          <w:szCs w:val="28"/>
          <w:lang w:val="en-US"/>
        </w:rPr>
        <w:t xml:space="preserve"> [</w:t>
      </w:r>
      <w:r w:rsidR="00E77565" w:rsidRPr="00E77565">
        <w:rPr>
          <w:sz w:val="28"/>
          <w:szCs w:val="28"/>
          <w:lang w:val="en-US"/>
        </w:rPr>
        <w:t>et</w:t>
      </w:r>
      <w:r w:rsidR="00E77565" w:rsidRPr="00381A8E">
        <w:rPr>
          <w:sz w:val="28"/>
          <w:szCs w:val="28"/>
          <w:lang w:val="en-US"/>
        </w:rPr>
        <w:t xml:space="preserve"> </w:t>
      </w:r>
      <w:r w:rsidR="00E77565" w:rsidRPr="00E77565">
        <w:rPr>
          <w:sz w:val="28"/>
          <w:szCs w:val="28"/>
          <w:lang w:val="en-US"/>
        </w:rPr>
        <w:t>al</w:t>
      </w:r>
      <w:r w:rsidR="00E77565" w:rsidRPr="00381A8E">
        <w:rPr>
          <w:sz w:val="28"/>
          <w:szCs w:val="28"/>
          <w:lang w:val="en-US"/>
        </w:rPr>
        <w:t xml:space="preserve">.] // </w:t>
      </w:r>
      <w:proofErr w:type="spellStart"/>
      <w:r w:rsidR="00E77565" w:rsidRPr="00E77565">
        <w:rPr>
          <w:sz w:val="28"/>
          <w:szCs w:val="28"/>
          <w:lang w:val="en-US"/>
        </w:rPr>
        <w:t>Urologe</w:t>
      </w:r>
      <w:proofErr w:type="spellEnd"/>
      <w:r w:rsidR="00E77565" w:rsidRPr="00381A8E">
        <w:rPr>
          <w:sz w:val="28"/>
          <w:szCs w:val="28"/>
          <w:lang w:val="en-US"/>
        </w:rPr>
        <w:t xml:space="preserve"> </w:t>
      </w:r>
      <w:r w:rsidR="00E77565" w:rsidRPr="00E77565">
        <w:rPr>
          <w:sz w:val="28"/>
          <w:szCs w:val="28"/>
          <w:lang w:val="en-US"/>
        </w:rPr>
        <w:t>A</w:t>
      </w:r>
      <w:r w:rsidR="00E77565" w:rsidRPr="00381A8E">
        <w:rPr>
          <w:sz w:val="28"/>
          <w:szCs w:val="28"/>
          <w:lang w:val="en-US"/>
        </w:rPr>
        <w:t xml:space="preserve">. – 2019 – </w:t>
      </w:r>
      <w:r w:rsidR="00E77565" w:rsidRPr="00E77565">
        <w:rPr>
          <w:sz w:val="28"/>
          <w:szCs w:val="28"/>
          <w:lang w:val="en-US"/>
        </w:rPr>
        <w:t>Bd</w:t>
      </w:r>
      <w:r w:rsidR="00E77565" w:rsidRPr="00381A8E">
        <w:rPr>
          <w:sz w:val="28"/>
          <w:szCs w:val="28"/>
          <w:lang w:val="en-US"/>
        </w:rPr>
        <w:t xml:space="preserve">. 58, № 11 – </w:t>
      </w:r>
      <w:r w:rsidR="00E77565" w:rsidRPr="00E77565">
        <w:rPr>
          <w:sz w:val="28"/>
          <w:szCs w:val="28"/>
          <w:lang w:val="en-US"/>
        </w:rPr>
        <w:t>P</w:t>
      </w:r>
      <w:r w:rsidR="00E77565" w:rsidRPr="00381A8E">
        <w:rPr>
          <w:sz w:val="28"/>
          <w:szCs w:val="28"/>
          <w:lang w:val="en-US"/>
        </w:rPr>
        <w:t>.1304-1312.</w:t>
      </w:r>
      <w:r w:rsidR="001B38C4" w:rsidRPr="00381A8E">
        <w:rPr>
          <w:lang w:val="en-US"/>
        </w:rPr>
        <w:t xml:space="preserve"> </w:t>
      </w:r>
      <w:r w:rsidR="001B38C4" w:rsidRPr="00381A8E">
        <w:rPr>
          <w:sz w:val="28"/>
          <w:szCs w:val="28"/>
          <w:lang w:val="en-US"/>
        </w:rPr>
        <w:t xml:space="preserve">– </w:t>
      </w:r>
      <w:r w:rsidR="001B38C4" w:rsidRPr="00381A8E">
        <w:rPr>
          <w:sz w:val="28"/>
          <w:szCs w:val="28"/>
        </w:rPr>
        <w:t>Режим</w:t>
      </w:r>
      <w:r w:rsidR="007445DF">
        <w:rPr>
          <w:sz w:val="28"/>
          <w:szCs w:val="28"/>
          <w:lang w:val="en-US"/>
        </w:rPr>
        <w:t> </w:t>
      </w:r>
      <w:r w:rsidR="001B38C4" w:rsidRPr="00381A8E">
        <w:rPr>
          <w:sz w:val="28"/>
          <w:szCs w:val="28"/>
        </w:rPr>
        <w:t>доступа</w:t>
      </w:r>
      <w:r w:rsidR="001B38C4" w:rsidRPr="00381A8E">
        <w:rPr>
          <w:sz w:val="28"/>
          <w:szCs w:val="28"/>
          <w:lang w:val="en-US"/>
        </w:rPr>
        <w:t>:</w:t>
      </w:r>
      <w:r w:rsidR="00381A8E" w:rsidRPr="00381A8E">
        <w:rPr>
          <w:lang w:val="en-US"/>
        </w:rPr>
        <w:t xml:space="preserve"> </w:t>
      </w:r>
      <w:r w:rsidR="007445DF">
        <w:rPr>
          <w:lang w:val="en-US"/>
        </w:rPr>
        <w:t> </w:t>
      </w:r>
      <w:r w:rsidR="00381A8E" w:rsidRPr="00381A8E">
        <w:rPr>
          <w:sz w:val="28"/>
          <w:szCs w:val="28"/>
          <w:lang w:val="en-US"/>
        </w:rPr>
        <w:t>https://register.awmf.org/assets/guidelines/043025l_S2k_Diagnostik_Therapie_Metaphylaxe_Urolithiasis_2019-07_1.pdf</w:t>
      </w:r>
      <w:r w:rsidR="001B38C4" w:rsidRPr="00381A8E">
        <w:rPr>
          <w:sz w:val="28"/>
          <w:szCs w:val="28"/>
          <w:lang w:val="en-US"/>
        </w:rPr>
        <w:t xml:space="preserve">, </w:t>
      </w:r>
      <w:r w:rsidR="001B38C4" w:rsidRPr="00381A8E">
        <w:rPr>
          <w:sz w:val="28"/>
          <w:szCs w:val="28"/>
        </w:rPr>
        <w:t>свободный</w:t>
      </w:r>
      <w:r w:rsidR="001B38C4" w:rsidRPr="00381A8E">
        <w:rPr>
          <w:sz w:val="28"/>
          <w:szCs w:val="28"/>
          <w:lang w:val="en-US"/>
        </w:rPr>
        <w:t xml:space="preserve">. </w:t>
      </w:r>
      <w:r w:rsidR="001B38C4" w:rsidRPr="00381A8E">
        <w:rPr>
          <w:sz w:val="28"/>
          <w:szCs w:val="28"/>
        </w:rPr>
        <w:t>Дата</w:t>
      </w:r>
      <w:r w:rsidR="001B38C4" w:rsidRPr="005473E7">
        <w:rPr>
          <w:sz w:val="28"/>
          <w:szCs w:val="28"/>
          <w:lang w:val="en-US"/>
        </w:rPr>
        <w:t xml:space="preserve"> </w:t>
      </w:r>
      <w:r w:rsidR="001B38C4" w:rsidRPr="00381A8E">
        <w:rPr>
          <w:sz w:val="28"/>
          <w:szCs w:val="28"/>
        </w:rPr>
        <w:t>обращения</w:t>
      </w:r>
      <w:r w:rsidR="001B38C4" w:rsidRPr="005473E7">
        <w:rPr>
          <w:sz w:val="28"/>
          <w:szCs w:val="28"/>
          <w:lang w:val="en-US"/>
        </w:rPr>
        <w:t>: 2</w:t>
      </w:r>
      <w:r w:rsidR="004A46E5">
        <w:rPr>
          <w:sz w:val="28"/>
          <w:szCs w:val="28"/>
          <w:lang w:val="en-US"/>
        </w:rPr>
        <w:t>3</w:t>
      </w:r>
      <w:r w:rsidR="001B38C4" w:rsidRPr="005473E7">
        <w:rPr>
          <w:sz w:val="28"/>
          <w:szCs w:val="28"/>
          <w:lang w:val="en-US"/>
        </w:rPr>
        <w:t xml:space="preserve"> </w:t>
      </w:r>
      <w:r w:rsidR="001B38C4" w:rsidRPr="00381A8E">
        <w:rPr>
          <w:sz w:val="28"/>
          <w:szCs w:val="28"/>
        </w:rPr>
        <w:t>декабря</w:t>
      </w:r>
      <w:r w:rsidR="001B38C4" w:rsidRPr="005473E7">
        <w:rPr>
          <w:sz w:val="28"/>
          <w:szCs w:val="28"/>
          <w:lang w:val="en-US"/>
        </w:rPr>
        <w:t xml:space="preserve"> 2023 </w:t>
      </w:r>
      <w:r w:rsidR="001B38C4" w:rsidRPr="00381A8E">
        <w:rPr>
          <w:sz w:val="28"/>
          <w:szCs w:val="28"/>
        </w:rPr>
        <w:t>г</w:t>
      </w:r>
      <w:r w:rsidR="001B38C4" w:rsidRPr="005473E7">
        <w:rPr>
          <w:sz w:val="28"/>
          <w:szCs w:val="28"/>
          <w:lang w:val="en-US"/>
        </w:rPr>
        <w:t>.</w:t>
      </w:r>
    </w:p>
    <w:p w14:paraId="25164CB1" w14:textId="630B0195" w:rsidR="000561D1" w:rsidRPr="005473E7" w:rsidRDefault="000561D1" w:rsidP="000561D1">
      <w:pPr>
        <w:spacing w:line="360" w:lineRule="auto"/>
        <w:ind w:right="-227" w:firstLine="0"/>
        <w:rPr>
          <w:sz w:val="28"/>
          <w:szCs w:val="28"/>
          <w:lang w:val="en-US"/>
        </w:rPr>
      </w:pPr>
      <w:r>
        <w:rPr>
          <w:sz w:val="28"/>
          <w:szCs w:val="28"/>
          <w:lang w:val="en-US"/>
        </w:rPr>
        <w:t xml:space="preserve">44. </w:t>
      </w:r>
      <w:r w:rsidRPr="000561D1">
        <w:rPr>
          <w:sz w:val="28"/>
          <w:szCs w:val="28"/>
          <w:lang w:val="en-US"/>
        </w:rPr>
        <w:t>Beyond Prevalence: Annual Cumulative Incidence of Kidney Stones in the</w:t>
      </w:r>
      <w:r>
        <w:rPr>
          <w:sz w:val="28"/>
          <w:szCs w:val="28"/>
          <w:lang w:val="en-US"/>
        </w:rPr>
        <w:t xml:space="preserve"> </w:t>
      </w:r>
      <w:r w:rsidRPr="000561D1">
        <w:rPr>
          <w:sz w:val="28"/>
          <w:szCs w:val="28"/>
          <w:lang w:val="en-US"/>
        </w:rPr>
        <w:t xml:space="preserve">United States </w:t>
      </w:r>
      <w:r w:rsidR="00545514" w:rsidRPr="00545514">
        <w:rPr>
          <w:sz w:val="28"/>
          <w:szCs w:val="28"/>
          <w:lang w:val="en-US"/>
        </w:rPr>
        <w:t>[Electronic resource]</w:t>
      </w:r>
      <w:r w:rsidR="00545514">
        <w:rPr>
          <w:sz w:val="28"/>
          <w:szCs w:val="28"/>
          <w:lang w:val="en-US"/>
        </w:rPr>
        <w:t xml:space="preserve"> </w:t>
      </w:r>
      <w:r w:rsidRPr="000561D1">
        <w:rPr>
          <w:sz w:val="28"/>
          <w:szCs w:val="28"/>
          <w:lang w:val="en-US"/>
        </w:rPr>
        <w:t>/ G. Tundo, A. Vollstedt, W. Meeks, V. Pais // Journal of</w:t>
      </w:r>
      <w:r>
        <w:rPr>
          <w:sz w:val="28"/>
          <w:szCs w:val="28"/>
          <w:lang w:val="en-US"/>
        </w:rPr>
        <w:t xml:space="preserve"> </w:t>
      </w:r>
      <w:r w:rsidRPr="000561D1">
        <w:rPr>
          <w:sz w:val="28"/>
          <w:szCs w:val="28"/>
          <w:lang w:val="en-US"/>
        </w:rPr>
        <w:t>Urology</w:t>
      </w:r>
      <w:r w:rsidR="00545514">
        <w:rPr>
          <w:sz w:val="28"/>
          <w:szCs w:val="28"/>
          <w:lang w:val="en-US"/>
        </w:rPr>
        <w:t> </w:t>
      </w:r>
      <w:r w:rsidRPr="000561D1">
        <w:rPr>
          <w:sz w:val="28"/>
          <w:szCs w:val="28"/>
          <w:lang w:val="en-US"/>
        </w:rPr>
        <w:t>–</w:t>
      </w:r>
      <w:r w:rsidR="00545514">
        <w:rPr>
          <w:sz w:val="28"/>
          <w:szCs w:val="28"/>
          <w:lang w:val="en-US"/>
        </w:rPr>
        <w:t> </w:t>
      </w:r>
      <w:r w:rsidRPr="000561D1">
        <w:rPr>
          <w:sz w:val="28"/>
          <w:szCs w:val="28"/>
          <w:lang w:val="en-US"/>
        </w:rPr>
        <w:t>2021</w:t>
      </w:r>
      <w:r w:rsidR="00545514">
        <w:rPr>
          <w:sz w:val="28"/>
          <w:szCs w:val="28"/>
          <w:lang w:val="en-US"/>
        </w:rPr>
        <w:t> </w:t>
      </w:r>
      <w:r w:rsidRPr="000561D1">
        <w:rPr>
          <w:sz w:val="28"/>
          <w:szCs w:val="28"/>
          <w:lang w:val="en-US"/>
        </w:rPr>
        <w:t>–</w:t>
      </w:r>
      <w:r w:rsidR="00545514">
        <w:rPr>
          <w:sz w:val="28"/>
          <w:szCs w:val="28"/>
          <w:lang w:val="en-US"/>
        </w:rPr>
        <w:t> </w:t>
      </w:r>
      <w:r w:rsidRPr="000561D1">
        <w:rPr>
          <w:sz w:val="28"/>
          <w:szCs w:val="28"/>
          <w:lang w:val="en-US"/>
        </w:rPr>
        <w:t>Vol.</w:t>
      </w:r>
      <w:r w:rsidR="00545514">
        <w:rPr>
          <w:sz w:val="28"/>
          <w:szCs w:val="28"/>
          <w:lang w:val="en-US"/>
        </w:rPr>
        <w:t> </w:t>
      </w:r>
      <w:r w:rsidRPr="000561D1">
        <w:rPr>
          <w:sz w:val="28"/>
          <w:szCs w:val="28"/>
          <w:lang w:val="en-US"/>
        </w:rPr>
        <w:t>205,</w:t>
      </w:r>
      <w:r w:rsidR="00545514">
        <w:rPr>
          <w:sz w:val="28"/>
          <w:szCs w:val="28"/>
          <w:lang w:val="en-US"/>
        </w:rPr>
        <w:t> </w:t>
      </w:r>
      <w:r w:rsidRPr="000561D1">
        <w:rPr>
          <w:sz w:val="28"/>
          <w:szCs w:val="28"/>
          <w:lang w:val="en-US"/>
        </w:rPr>
        <w:t>№</w:t>
      </w:r>
      <w:r w:rsidR="00545514">
        <w:rPr>
          <w:sz w:val="28"/>
          <w:szCs w:val="28"/>
          <w:lang w:val="en-US"/>
        </w:rPr>
        <w:t> </w:t>
      </w:r>
      <w:r w:rsidRPr="000561D1">
        <w:rPr>
          <w:sz w:val="28"/>
          <w:szCs w:val="28"/>
          <w:lang w:val="en-US"/>
        </w:rPr>
        <w:t>6</w:t>
      </w:r>
      <w:r w:rsidR="00545514">
        <w:rPr>
          <w:sz w:val="28"/>
          <w:szCs w:val="28"/>
          <w:lang w:val="en-US"/>
        </w:rPr>
        <w:t> </w:t>
      </w:r>
      <w:r w:rsidRPr="000561D1">
        <w:rPr>
          <w:sz w:val="28"/>
          <w:szCs w:val="28"/>
          <w:lang w:val="en-US"/>
        </w:rPr>
        <w:t>–</w:t>
      </w:r>
      <w:r w:rsidR="00545514">
        <w:rPr>
          <w:sz w:val="28"/>
          <w:szCs w:val="28"/>
          <w:lang w:val="en-US"/>
        </w:rPr>
        <w:t> </w:t>
      </w:r>
      <w:r w:rsidRPr="000561D1">
        <w:rPr>
          <w:sz w:val="28"/>
          <w:szCs w:val="28"/>
          <w:lang w:val="en-US"/>
        </w:rPr>
        <w:t>P.</w:t>
      </w:r>
      <w:r w:rsidR="00545514">
        <w:rPr>
          <w:sz w:val="28"/>
          <w:szCs w:val="28"/>
          <w:lang w:val="en-US"/>
        </w:rPr>
        <w:t> </w:t>
      </w:r>
      <w:r w:rsidRPr="000561D1">
        <w:rPr>
          <w:sz w:val="28"/>
          <w:szCs w:val="28"/>
          <w:lang w:val="en-US"/>
        </w:rPr>
        <w:t>1704</w:t>
      </w:r>
      <w:r w:rsidR="00545514">
        <w:rPr>
          <w:sz w:val="28"/>
          <w:szCs w:val="28"/>
          <w:lang w:val="en-US"/>
        </w:rPr>
        <w:t> </w:t>
      </w:r>
      <w:r w:rsidRPr="000561D1">
        <w:rPr>
          <w:sz w:val="28"/>
          <w:szCs w:val="28"/>
          <w:lang w:val="en-US"/>
        </w:rPr>
        <w:t>-</w:t>
      </w:r>
      <w:r w:rsidR="00545514">
        <w:rPr>
          <w:sz w:val="28"/>
          <w:szCs w:val="28"/>
          <w:lang w:val="en-US"/>
        </w:rPr>
        <w:t> </w:t>
      </w:r>
      <w:r w:rsidRPr="000561D1">
        <w:rPr>
          <w:sz w:val="28"/>
          <w:szCs w:val="28"/>
          <w:lang w:val="en-US"/>
        </w:rPr>
        <w:t>1709.</w:t>
      </w:r>
      <w:r w:rsidR="005E0DFF" w:rsidRPr="005E0DFF">
        <w:rPr>
          <w:lang w:val="en-US"/>
        </w:rPr>
        <w:t> </w:t>
      </w:r>
      <w:r w:rsidR="005E0DFF">
        <w:rPr>
          <w:sz w:val="28"/>
          <w:szCs w:val="28"/>
          <w:lang w:val="en-US"/>
        </w:rPr>
        <w:t>–  </w:t>
      </w:r>
      <w:r w:rsidR="00545514" w:rsidRPr="00545514">
        <w:rPr>
          <w:sz w:val="28"/>
          <w:szCs w:val="28"/>
        </w:rPr>
        <w:t>Режим</w:t>
      </w:r>
      <w:r w:rsidR="00545514">
        <w:rPr>
          <w:sz w:val="28"/>
          <w:szCs w:val="28"/>
          <w:lang w:val="en-US"/>
        </w:rPr>
        <w:t> </w:t>
      </w:r>
      <w:r w:rsidR="00545514" w:rsidRPr="00545514">
        <w:rPr>
          <w:sz w:val="28"/>
          <w:szCs w:val="28"/>
        </w:rPr>
        <w:t>доступа</w:t>
      </w:r>
      <w:r w:rsidR="00545514" w:rsidRPr="00545514">
        <w:rPr>
          <w:sz w:val="28"/>
          <w:szCs w:val="28"/>
          <w:lang w:val="en-US"/>
        </w:rPr>
        <w:t>:</w:t>
      </w:r>
      <w:r w:rsidR="00545514">
        <w:rPr>
          <w:lang w:val="en-US"/>
        </w:rPr>
        <w:t> </w:t>
      </w:r>
      <w:r w:rsidR="00545514" w:rsidRPr="00545514">
        <w:rPr>
          <w:sz w:val="28"/>
          <w:szCs w:val="28"/>
          <w:lang w:val="en-US"/>
        </w:rPr>
        <w:t xml:space="preserve">https://pubmed.ncbi.nlm.nih.gov/33502240/, </w:t>
      </w:r>
      <w:r w:rsidR="00545514" w:rsidRPr="00545514">
        <w:rPr>
          <w:sz w:val="28"/>
          <w:szCs w:val="28"/>
        </w:rPr>
        <w:t>свободный</w:t>
      </w:r>
      <w:r w:rsidR="00545514" w:rsidRPr="00545514">
        <w:rPr>
          <w:sz w:val="28"/>
          <w:szCs w:val="28"/>
          <w:lang w:val="en-US"/>
        </w:rPr>
        <w:t xml:space="preserve">. </w:t>
      </w:r>
      <w:r w:rsidR="00545514" w:rsidRPr="00545514">
        <w:rPr>
          <w:sz w:val="28"/>
          <w:szCs w:val="28"/>
        </w:rPr>
        <w:t>Дата</w:t>
      </w:r>
      <w:r w:rsidR="00545514" w:rsidRPr="005473E7">
        <w:rPr>
          <w:sz w:val="28"/>
          <w:szCs w:val="28"/>
          <w:lang w:val="en-US"/>
        </w:rPr>
        <w:t xml:space="preserve"> </w:t>
      </w:r>
      <w:r w:rsidR="00545514" w:rsidRPr="00545514">
        <w:rPr>
          <w:sz w:val="28"/>
          <w:szCs w:val="28"/>
        </w:rPr>
        <w:t>обращения</w:t>
      </w:r>
      <w:r w:rsidR="00545514" w:rsidRPr="005473E7">
        <w:rPr>
          <w:sz w:val="28"/>
          <w:szCs w:val="28"/>
          <w:lang w:val="en-US"/>
        </w:rPr>
        <w:t xml:space="preserve">: 20 </w:t>
      </w:r>
      <w:r w:rsidR="00545514" w:rsidRPr="00545514">
        <w:rPr>
          <w:sz w:val="28"/>
          <w:szCs w:val="28"/>
        </w:rPr>
        <w:t>декабря</w:t>
      </w:r>
      <w:r w:rsidR="00545514" w:rsidRPr="005473E7">
        <w:rPr>
          <w:sz w:val="28"/>
          <w:szCs w:val="28"/>
          <w:lang w:val="en-US"/>
        </w:rPr>
        <w:t xml:space="preserve"> 2023 </w:t>
      </w:r>
      <w:r w:rsidR="00545514" w:rsidRPr="00545514">
        <w:rPr>
          <w:sz w:val="28"/>
          <w:szCs w:val="28"/>
        </w:rPr>
        <w:t>г</w:t>
      </w:r>
      <w:r w:rsidR="00545514" w:rsidRPr="005473E7">
        <w:rPr>
          <w:sz w:val="28"/>
          <w:szCs w:val="28"/>
          <w:lang w:val="en-US"/>
        </w:rPr>
        <w:t>.</w:t>
      </w:r>
    </w:p>
    <w:p w14:paraId="3AF84A39" w14:textId="6DCE6CCC" w:rsidR="008D4AEC" w:rsidRPr="005473E7" w:rsidRDefault="008D4AEC" w:rsidP="008D4AEC">
      <w:pPr>
        <w:spacing w:line="360" w:lineRule="auto"/>
        <w:ind w:right="-227" w:firstLine="0"/>
        <w:rPr>
          <w:sz w:val="28"/>
          <w:szCs w:val="28"/>
          <w:lang w:val="en-US"/>
        </w:rPr>
      </w:pPr>
      <w:r>
        <w:rPr>
          <w:sz w:val="28"/>
          <w:szCs w:val="28"/>
          <w:lang w:val="en-US"/>
        </w:rPr>
        <w:t xml:space="preserve">45. </w:t>
      </w:r>
      <w:proofErr w:type="spellStart"/>
      <w:r w:rsidRPr="008D4AEC">
        <w:rPr>
          <w:sz w:val="28"/>
          <w:szCs w:val="28"/>
          <w:lang w:val="en-US"/>
        </w:rPr>
        <w:t>Fatkhi</w:t>
      </w:r>
      <w:proofErr w:type="spellEnd"/>
      <w:r w:rsidRPr="008D4AEC">
        <w:rPr>
          <w:sz w:val="28"/>
          <w:szCs w:val="28"/>
          <w:lang w:val="en-US"/>
        </w:rPr>
        <w:t>, R. A. Epidemiology of urolithiasis in the Turkestan region [Electronic resource] / R. A.</w:t>
      </w:r>
      <w:r>
        <w:rPr>
          <w:sz w:val="28"/>
          <w:szCs w:val="28"/>
          <w:lang w:val="en-US"/>
        </w:rPr>
        <w:t xml:space="preserve"> </w:t>
      </w:r>
      <w:proofErr w:type="spellStart"/>
      <w:r w:rsidRPr="008D4AEC">
        <w:rPr>
          <w:sz w:val="28"/>
          <w:szCs w:val="28"/>
          <w:lang w:val="en-US"/>
        </w:rPr>
        <w:t>Fatkhi</w:t>
      </w:r>
      <w:proofErr w:type="spellEnd"/>
      <w:r w:rsidRPr="008D4AEC">
        <w:rPr>
          <w:sz w:val="28"/>
          <w:szCs w:val="28"/>
          <w:lang w:val="en-US"/>
        </w:rPr>
        <w:t xml:space="preserve">, Sh. M. </w:t>
      </w:r>
      <w:proofErr w:type="spellStart"/>
      <w:r w:rsidRPr="008D4AEC">
        <w:rPr>
          <w:sz w:val="28"/>
          <w:szCs w:val="28"/>
          <w:lang w:val="en-US"/>
        </w:rPr>
        <w:t>Seidinov</w:t>
      </w:r>
      <w:proofErr w:type="spellEnd"/>
      <w:r w:rsidRPr="008D4AEC">
        <w:rPr>
          <w:sz w:val="28"/>
          <w:szCs w:val="28"/>
          <w:lang w:val="en-US"/>
        </w:rPr>
        <w:t xml:space="preserve"> // Science &amp; Healthcare. – 2021 – Vol. 23, No. 3 – P.</w:t>
      </w:r>
      <w:r>
        <w:rPr>
          <w:sz w:val="28"/>
          <w:szCs w:val="28"/>
          <w:lang w:val="en-US"/>
        </w:rPr>
        <w:t xml:space="preserve"> </w:t>
      </w:r>
      <w:r w:rsidRPr="008D4AEC">
        <w:rPr>
          <w:sz w:val="28"/>
          <w:szCs w:val="28"/>
          <w:lang w:val="en-US"/>
        </w:rPr>
        <w:t>139-145.</w:t>
      </w:r>
      <w:r w:rsidR="00824451">
        <w:rPr>
          <w:lang w:val="en-US"/>
        </w:rPr>
        <w:t xml:space="preserve"> – </w:t>
      </w:r>
      <w:r w:rsidRPr="008D4AEC">
        <w:rPr>
          <w:sz w:val="28"/>
          <w:szCs w:val="28"/>
        </w:rPr>
        <w:t>Режим</w:t>
      </w:r>
      <w:r w:rsidRPr="00824451">
        <w:rPr>
          <w:sz w:val="28"/>
          <w:szCs w:val="28"/>
          <w:lang w:val="en-US"/>
        </w:rPr>
        <w:t xml:space="preserve"> </w:t>
      </w:r>
      <w:r w:rsidRPr="008D4AEC">
        <w:rPr>
          <w:sz w:val="28"/>
          <w:szCs w:val="28"/>
        </w:rPr>
        <w:t>доступа</w:t>
      </w:r>
      <w:r w:rsidRPr="00824451">
        <w:rPr>
          <w:sz w:val="28"/>
          <w:szCs w:val="28"/>
          <w:lang w:val="en-US"/>
        </w:rPr>
        <w:t>:</w:t>
      </w:r>
      <w:r w:rsidR="006E635F" w:rsidRPr="00824451">
        <w:rPr>
          <w:lang w:val="en-US"/>
        </w:rPr>
        <w:t xml:space="preserve"> </w:t>
      </w:r>
      <w:r w:rsidR="006E635F" w:rsidRPr="00824451">
        <w:rPr>
          <w:sz w:val="28"/>
          <w:szCs w:val="28"/>
          <w:lang w:val="en-US"/>
        </w:rPr>
        <w:t>https://cyberleninka.ru/article/n/epidemiology-of-</w:t>
      </w:r>
      <w:r w:rsidR="006E635F" w:rsidRPr="00824451">
        <w:rPr>
          <w:sz w:val="28"/>
          <w:szCs w:val="28"/>
          <w:lang w:val="en-US"/>
        </w:rPr>
        <w:lastRenderedPageBreak/>
        <w:t>urolithiasis-in-the-turkestan-region/viewer</w:t>
      </w:r>
      <w:r w:rsidRPr="00824451">
        <w:rPr>
          <w:sz w:val="28"/>
          <w:szCs w:val="28"/>
          <w:lang w:val="en-US"/>
        </w:rPr>
        <w:t xml:space="preserve">, </w:t>
      </w:r>
      <w:r w:rsidRPr="008D4AEC">
        <w:rPr>
          <w:sz w:val="28"/>
          <w:szCs w:val="28"/>
        </w:rPr>
        <w:t>свободный</w:t>
      </w:r>
      <w:r w:rsidRPr="00824451">
        <w:rPr>
          <w:sz w:val="28"/>
          <w:szCs w:val="28"/>
          <w:lang w:val="en-US"/>
        </w:rPr>
        <w:t xml:space="preserve">. </w:t>
      </w:r>
      <w:r w:rsidRPr="008D4AEC">
        <w:rPr>
          <w:sz w:val="28"/>
          <w:szCs w:val="28"/>
        </w:rPr>
        <w:t>Дата</w:t>
      </w:r>
      <w:r w:rsidRPr="005473E7">
        <w:rPr>
          <w:sz w:val="28"/>
          <w:szCs w:val="28"/>
          <w:lang w:val="en-US"/>
        </w:rPr>
        <w:t xml:space="preserve"> </w:t>
      </w:r>
      <w:r w:rsidRPr="008D4AEC">
        <w:rPr>
          <w:sz w:val="28"/>
          <w:szCs w:val="28"/>
        </w:rPr>
        <w:t>обращения</w:t>
      </w:r>
      <w:r w:rsidRPr="005473E7">
        <w:rPr>
          <w:sz w:val="28"/>
          <w:szCs w:val="28"/>
          <w:lang w:val="en-US"/>
        </w:rPr>
        <w:t xml:space="preserve">: 20 </w:t>
      </w:r>
      <w:r w:rsidRPr="008D4AEC">
        <w:rPr>
          <w:sz w:val="28"/>
          <w:szCs w:val="28"/>
        </w:rPr>
        <w:t>декабря</w:t>
      </w:r>
      <w:r w:rsidRPr="005473E7">
        <w:rPr>
          <w:sz w:val="28"/>
          <w:szCs w:val="28"/>
          <w:lang w:val="en-US"/>
        </w:rPr>
        <w:t xml:space="preserve"> 2023 </w:t>
      </w:r>
      <w:r w:rsidRPr="008D4AEC">
        <w:rPr>
          <w:sz w:val="28"/>
          <w:szCs w:val="28"/>
        </w:rPr>
        <w:t>г</w:t>
      </w:r>
      <w:r w:rsidRPr="005473E7">
        <w:rPr>
          <w:sz w:val="28"/>
          <w:szCs w:val="28"/>
          <w:lang w:val="en-US"/>
        </w:rPr>
        <w:t>.</w:t>
      </w:r>
    </w:p>
    <w:p w14:paraId="580CCE38" w14:textId="07156D4C" w:rsidR="00824451" w:rsidRDefault="00824451" w:rsidP="00824451">
      <w:pPr>
        <w:spacing w:line="360" w:lineRule="auto"/>
        <w:ind w:right="-227" w:firstLine="0"/>
        <w:rPr>
          <w:sz w:val="28"/>
          <w:szCs w:val="28"/>
          <w:lang w:val="en-US"/>
        </w:rPr>
      </w:pPr>
      <w:r>
        <w:rPr>
          <w:sz w:val="28"/>
          <w:szCs w:val="28"/>
          <w:lang w:val="en-US"/>
        </w:rPr>
        <w:t xml:space="preserve">46. </w:t>
      </w:r>
      <w:r w:rsidRPr="00824451">
        <w:rPr>
          <w:sz w:val="28"/>
          <w:szCs w:val="28"/>
          <w:lang w:val="en-US"/>
        </w:rPr>
        <w:t>Implementation of a Ureteric Colic Telemedicine Service: A Mixed Methods</w:t>
      </w:r>
      <w:r>
        <w:rPr>
          <w:sz w:val="28"/>
          <w:szCs w:val="28"/>
          <w:lang w:val="en-US"/>
        </w:rPr>
        <w:t xml:space="preserve"> </w:t>
      </w:r>
      <w:r w:rsidRPr="00824451">
        <w:rPr>
          <w:sz w:val="28"/>
          <w:szCs w:val="28"/>
          <w:lang w:val="en-US"/>
        </w:rPr>
        <w:t>Quality Improvement Study [Electronic resource]</w:t>
      </w:r>
      <w:r>
        <w:rPr>
          <w:sz w:val="28"/>
          <w:szCs w:val="28"/>
          <w:lang w:val="en-US"/>
        </w:rPr>
        <w:t xml:space="preserve"> </w:t>
      </w:r>
      <w:r w:rsidRPr="00824451">
        <w:rPr>
          <w:sz w:val="28"/>
          <w:szCs w:val="28"/>
          <w:lang w:val="en-US"/>
        </w:rPr>
        <w:t>/ C.S.H. Ong, J. Lu, Y.Q. Tan [et al.] // Urology.</w:t>
      </w:r>
      <w:r w:rsidR="002237C2">
        <w:rPr>
          <w:sz w:val="28"/>
          <w:szCs w:val="28"/>
          <w:lang w:val="en-US"/>
        </w:rPr>
        <w:t> </w:t>
      </w:r>
      <w:r w:rsidRPr="00824451">
        <w:rPr>
          <w:sz w:val="28"/>
          <w:szCs w:val="28"/>
          <w:lang w:val="en-US"/>
        </w:rPr>
        <w:t>–</w:t>
      </w:r>
      <w:r w:rsidR="002237C2">
        <w:rPr>
          <w:sz w:val="28"/>
          <w:szCs w:val="28"/>
          <w:lang w:val="en-US"/>
        </w:rPr>
        <w:t> </w:t>
      </w:r>
      <w:r w:rsidRPr="00824451">
        <w:rPr>
          <w:sz w:val="28"/>
          <w:szCs w:val="28"/>
          <w:lang w:val="en-US"/>
        </w:rPr>
        <w:t>2021</w:t>
      </w:r>
      <w:r w:rsidR="002237C2">
        <w:rPr>
          <w:sz w:val="28"/>
          <w:szCs w:val="28"/>
          <w:lang w:val="en-US"/>
        </w:rPr>
        <w:t> </w:t>
      </w:r>
      <w:r w:rsidRPr="00824451">
        <w:rPr>
          <w:sz w:val="28"/>
          <w:szCs w:val="28"/>
          <w:lang w:val="en-US"/>
        </w:rPr>
        <w:t>–</w:t>
      </w:r>
      <w:r w:rsidR="002237C2">
        <w:rPr>
          <w:sz w:val="28"/>
          <w:szCs w:val="28"/>
          <w:lang w:val="en-US"/>
        </w:rPr>
        <w:t> </w:t>
      </w:r>
      <w:r w:rsidRPr="00824451">
        <w:rPr>
          <w:sz w:val="28"/>
          <w:szCs w:val="28"/>
          <w:lang w:val="en-US"/>
        </w:rPr>
        <w:t>Vol.</w:t>
      </w:r>
      <w:r w:rsidR="002237C2">
        <w:rPr>
          <w:sz w:val="28"/>
          <w:szCs w:val="28"/>
          <w:lang w:val="en-US"/>
        </w:rPr>
        <w:t> </w:t>
      </w:r>
      <w:r w:rsidRPr="00824451">
        <w:rPr>
          <w:sz w:val="28"/>
          <w:szCs w:val="28"/>
          <w:lang w:val="en-US"/>
        </w:rPr>
        <w:t>147</w:t>
      </w:r>
      <w:r w:rsidR="002237C2">
        <w:rPr>
          <w:sz w:val="28"/>
          <w:szCs w:val="28"/>
          <w:lang w:val="en-US"/>
        </w:rPr>
        <w:t> </w:t>
      </w:r>
      <w:r w:rsidRPr="00824451">
        <w:rPr>
          <w:sz w:val="28"/>
          <w:szCs w:val="28"/>
          <w:lang w:val="en-US"/>
        </w:rPr>
        <w:t>–</w:t>
      </w:r>
      <w:r w:rsidR="002237C2">
        <w:rPr>
          <w:lang w:val="en-US"/>
        </w:rPr>
        <w:t> </w:t>
      </w:r>
      <w:r w:rsidRPr="00824451">
        <w:rPr>
          <w:sz w:val="28"/>
          <w:szCs w:val="28"/>
          <w:lang w:val="en-US"/>
        </w:rPr>
        <w:t>P.</w:t>
      </w:r>
      <w:r w:rsidR="002237C2">
        <w:rPr>
          <w:sz w:val="28"/>
          <w:szCs w:val="28"/>
          <w:lang w:val="en-US"/>
        </w:rPr>
        <w:t> </w:t>
      </w:r>
      <w:r w:rsidRPr="00824451">
        <w:rPr>
          <w:sz w:val="28"/>
          <w:szCs w:val="28"/>
          <w:lang w:val="en-US"/>
        </w:rPr>
        <w:t>14-</w:t>
      </w:r>
      <w:r w:rsidR="002237C2" w:rsidRPr="002237C2">
        <w:rPr>
          <w:lang w:val="en-US"/>
        </w:rPr>
        <w:t> </w:t>
      </w:r>
      <w:r w:rsidRPr="00824451">
        <w:rPr>
          <w:sz w:val="28"/>
          <w:szCs w:val="28"/>
          <w:lang w:val="en-US"/>
        </w:rPr>
        <w:t>20.</w:t>
      </w:r>
      <w:r w:rsidR="002237C2">
        <w:rPr>
          <w:lang w:val="en-US"/>
        </w:rPr>
        <w:t> </w:t>
      </w:r>
      <w:r w:rsidR="002237C2" w:rsidRPr="002237C2">
        <w:rPr>
          <w:sz w:val="28"/>
          <w:szCs w:val="28"/>
          <w:lang w:val="en-US"/>
        </w:rPr>
        <w:t>–</w:t>
      </w:r>
      <w:r w:rsidR="002237C2">
        <w:rPr>
          <w:sz w:val="28"/>
          <w:szCs w:val="28"/>
          <w:lang w:val="en-US"/>
        </w:rPr>
        <w:t> </w:t>
      </w:r>
      <w:proofErr w:type="spellStart"/>
      <w:r w:rsidR="002237C2" w:rsidRPr="002237C2">
        <w:rPr>
          <w:sz w:val="28"/>
          <w:szCs w:val="28"/>
          <w:lang w:val="en-US"/>
        </w:rPr>
        <w:t>Режим</w:t>
      </w:r>
      <w:proofErr w:type="spellEnd"/>
      <w:r w:rsidR="002237C2">
        <w:rPr>
          <w:lang w:val="en-US"/>
        </w:rPr>
        <w:t> </w:t>
      </w:r>
      <w:proofErr w:type="spellStart"/>
      <w:r w:rsidR="002237C2" w:rsidRPr="002237C2">
        <w:rPr>
          <w:sz w:val="28"/>
          <w:szCs w:val="28"/>
          <w:lang w:val="en-US"/>
        </w:rPr>
        <w:t>доступа</w:t>
      </w:r>
      <w:proofErr w:type="spellEnd"/>
      <w:r w:rsidR="002237C2" w:rsidRPr="002237C2">
        <w:rPr>
          <w:sz w:val="28"/>
          <w:szCs w:val="28"/>
          <w:lang w:val="en-US"/>
        </w:rPr>
        <w:t>:</w:t>
      </w:r>
      <w:r w:rsidR="002237C2" w:rsidRPr="002237C2">
        <w:rPr>
          <w:lang w:val="en-US"/>
        </w:rPr>
        <w:t xml:space="preserve"> </w:t>
      </w:r>
      <w:r w:rsidR="002237C2">
        <w:rPr>
          <w:lang w:val="en-US"/>
        </w:rPr>
        <w:t> </w:t>
      </w:r>
      <w:r w:rsidR="002237C2" w:rsidRPr="002237C2">
        <w:rPr>
          <w:sz w:val="28"/>
          <w:szCs w:val="28"/>
          <w:lang w:val="en-US"/>
        </w:rPr>
        <w:t xml:space="preserve">https://www.sciencedirect.com/science/article/pii/S0090429520312668, </w:t>
      </w:r>
      <w:proofErr w:type="spellStart"/>
      <w:r w:rsidR="002237C2" w:rsidRPr="002237C2">
        <w:rPr>
          <w:sz w:val="28"/>
          <w:szCs w:val="28"/>
          <w:lang w:val="en-US"/>
        </w:rPr>
        <w:t>свободный</w:t>
      </w:r>
      <w:proofErr w:type="spellEnd"/>
      <w:r w:rsidR="002237C2" w:rsidRPr="002237C2">
        <w:rPr>
          <w:sz w:val="28"/>
          <w:szCs w:val="28"/>
          <w:lang w:val="en-US"/>
        </w:rPr>
        <w:t xml:space="preserve">. </w:t>
      </w:r>
      <w:proofErr w:type="spellStart"/>
      <w:r w:rsidR="002237C2" w:rsidRPr="002237C2">
        <w:rPr>
          <w:sz w:val="28"/>
          <w:szCs w:val="28"/>
          <w:lang w:val="en-US"/>
        </w:rPr>
        <w:t>Дата</w:t>
      </w:r>
      <w:proofErr w:type="spellEnd"/>
      <w:r w:rsidR="002237C2" w:rsidRPr="002237C2">
        <w:rPr>
          <w:sz w:val="28"/>
          <w:szCs w:val="28"/>
          <w:lang w:val="en-US"/>
        </w:rPr>
        <w:t xml:space="preserve"> </w:t>
      </w:r>
      <w:proofErr w:type="spellStart"/>
      <w:r w:rsidR="002237C2" w:rsidRPr="002237C2">
        <w:rPr>
          <w:sz w:val="28"/>
          <w:szCs w:val="28"/>
          <w:lang w:val="en-US"/>
        </w:rPr>
        <w:t>обращения</w:t>
      </w:r>
      <w:proofErr w:type="spellEnd"/>
      <w:r w:rsidR="002237C2" w:rsidRPr="002237C2">
        <w:rPr>
          <w:sz w:val="28"/>
          <w:szCs w:val="28"/>
          <w:lang w:val="en-US"/>
        </w:rPr>
        <w:t>: 2</w:t>
      </w:r>
      <w:r w:rsidR="004A46E5">
        <w:rPr>
          <w:sz w:val="28"/>
          <w:szCs w:val="28"/>
          <w:lang w:val="en-US"/>
        </w:rPr>
        <w:t>5</w:t>
      </w:r>
      <w:r w:rsidR="002237C2" w:rsidRPr="002237C2">
        <w:rPr>
          <w:sz w:val="28"/>
          <w:szCs w:val="28"/>
          <w:lang w:val="en-US"/>
        </w:rPr>
        <w:t xml:space="preserve"> </w:t>
      </w:r>
      <w:proofErr w:type="spellStart"/>
      <w:r w:rsidR="002237C2" w:rsidRPr="002237C2">
        <w:rPr>
          <w:sz w:val="28"/>
          <w:szCs w:val="28"/>
          <w:lang w:val="en-US"/>
        </w:rPr>
        <w:t>декабря</w:t>
      </w:r>
      <w:proofErr w:type="spellEnd"/>
      <w:r w:rsidR="002237C2" w:rsidRPr="002237C2">
        <w:rPr>
          <w:sz w:val="28"/>
          <w:szCs w:val="28"/>
          <w:lang w:val="en-US"/>
        </w:rPr>
        <w:t xml:space="preserve"> 2023 г.</w:t>
      </w:r>
    </w:p>
    <w:p w14:paraId="0D9938D1" w14:textId="34635D05" w:rsidR="00985501" w:rsidRDefault="00E86C23" w:rsidP="00985501">
      <w:pPr>
        <w:spacing w:line="360" w:lineRule="auto"/>
        <w:ind w:right="-227" w:firstLine="0"/>
        <w:rPr>
          <w:sz w:val="28"/>
          <w:szCs w:val="28"/>
          <w:lang w:val="en-US"/>
        </w:rPr>
      </w:pPr>
      <w:r>
        <w:rPr>
          <w:sz w:val="28"/>
          <w:szCs w:val="28"/>
          <w:lang w:val="en-US"/>
        </w:rPr>
        <w:t>4</w:t>
      </w:r>
      <w:r w:rsidR="00824451">
        <w:rPr>
          <w:sz w:val="28"/>
          <w:szCs w:val="28"/>
          <w:lang w:val="en-US"/>
        </w:rPr>
        <w:t>7</w:t>
      </w:r>
      <w:r w:rsidR="00985501" w:rsidRPr="008F448F">
        <w:rPr>
          <w:sz w:val="28"/>
          <w:szCs w:val="28"/>
          <w:lang w:val="en-US"/>
        </w:rPr>
        <w:t>.</w:t>
      </w:r>
      <w:r w:rsidR="00B745FD" w:rsidRPr="008F448F">
        <w:rPr>
          <w:sz w:val="28"/>
          <w:szCs w:val="28"/>
          <w:lang w:val="en-US"/>
        </w:rPr>
        <w:t> </w:t>
      </w:r>
      <w:r w:rsidR="00985501" w:rsidRPr="008F448F">
        <w:rPr>
          <w:sz w:val="28"/>
          <w:szCs w:val="28"/>
          <w:lang w:val="en-US"/>
        </w:rPr>
        <w:t xml:space="preserve">Krane M.D., Robert J. Comprehensive Clinical Urology (6th edition) [Text] // ELSEVIER saunders. – Philadelphia. – 2019. – vol. 6. – pp. 71-78. </w:t>
      </w:r>
      <w:r w:rsidR="00985501" w:rsidRPr="008F448F">
        <w:rPr>
          <w:sz w:val="28"/>
          <w:szCs w:val="28"/>
        </w:rPr>
        <w:t>Дата</w:t>
      </w:r>
      <w:r w:rsidR="00985501" w:rsidRPr="008F448F">
        <w:rPr>
          <w:sz w:val="28"/>
          <w:szCs w:val="28"/>
          <w:lang w:val="en-US"/>
        </w:rPr>
        <w:t xml:space="preserve"> </w:t>
      </w:r>
      <w:r w:rsidR="00985501" w:rsidRPr="008F448F">
        <w:rPr>
          <w:sz w:val="28"/>
          <w:szCs w:val="28"/>
        </w:rPr>
        <w:t>обращения</w:t>
      </w:r>
      <w:r w:rsidR="00985501" w:rsidRPr="008F448F">
        <w:rPr>
          <w:sz w:val="28"/>
          <w:szCs w:val="28"/>
          <w:lang w:val="en-US"/>
        </w:rPr>
        <w:t xml:space="preserve">: 22 </w:t>
      </w:r>
      <w:r w:rsidR="00985501" w:rsidRPr="008F448F">
        <w:rPr>
          <w:sz w:val="28"/>
          <w:szCs w:val="28"/>
        </w:rPr>
        <w:t>декабря</w:t>
      </w:r>
      <w:r w:rsidR="00985501" w:rsidRPr="008F448F">
        <w:rPr>
          <w:sz w:val="28"/>
          <w:szCs w:val="28"/>
          <w:lang w:val="en-US"/>
        </w:rPr>
        <w:t xml:space="preserve"> 2023 </w:t>
      </w:r>
      <w:r w:rsidR="00985501" w:rsidRPr="008F448F">
        <w:rPr>
          <w:sz w:val="28"/>
          <w:szCs w:val="28"/>
        </w:rPr>
        <w:t>г</w:t>
      </w:r>
      <w:r w:rsidR="00985501" w:rsidRPr="008F448F">
        <w:rPr>
          <w:sz w:val="28"/>
          <w:szCs w:val="28"/>
          <w:lang w:val="en-US"/>
        </w:rPr>
        <w:t>.</w:t>
      </w:r>
    </w:p>
    <w:p w14:paraId="7F7EE127" w14:textId="337DFE0C" w:rsidR="008D26A0" w:rsidRDefault="008D26A0" w:rsidP="008D26A0">
      <w:pPr>
        <w:spacing w:line="360" w:lineRule="auto"/>
        <w:ind w:right="-227" w:firstLine="0"/>
        <w:rPr>
          <w:sz w:val="28"/>
          <w:szCs w:val="28"/>
          <w:lang w:val="en-US"/>
        </w:rPr>
      </w:pPr>
      <w:r>
        <w:rPr>
          <w:sz w:val="28"/>
          <w:szCs w:val="28"/>
          <w:lang w:val="en-US"/>
        </w:rPr>
        <w:t xml:space="preserve">48. </w:t>
      </w:r>
      <w:r w:rsidRPr="008D26A0">
        <w:rPr>
          <w:sz w:val="28"/>
          <w:szCs w:val="28"/>
          <w:lang w:val="en-US"/>
        </w:rPr>
        <w:t>The Impact of Stone Multiplicity on Surgical Decisions for Patients with</w:t>
      </w:r>
      <w:r>
        <w:rPr>
          <w:sz w:val="28"/>
          <w:szCs w:val="28"/>
          <w:lang w:val="en-US"/>
        </w:rPr>
        <w:t xml:space="preserve"> </w:t>
      </w:r>
      <w:r w:rsidRPr="008D26A0">
        <w:rPr>
          <w:sz w:val="28"/>
          <w:szCs w:val="28"/>
          <w:lang w:val="en-US"/>
        </w:rPr>
        <w:t xml:space="preserve">Large Stone Burden: Results from </w:t>
      </w:r>
      <w:proofErr w:type="spellStart"/>
      <w:r w:rsidRPr="008D26A0">
        <w:rPr>
          <w:sz w:val="28"/>
          <w:szCs w:val="28"/>
          <w:lang w:val="en-US"/>
        </w:rPr>
        <w:t>ReSKU</w:t>
      </w:r>
      <w:proofErr w:type="spellEnd"/>
      <w:r w:rsidRPr="008D26A0">
        <w:rPr>
          <w:sz w:val="28"/>
          <w:szCs w:val="28"/>
          <w:lang w:val="en-US"/>
        </w:rPr>
        <w:t xml:space="preserve"> [Electronic resource]</w:t>
      </w:r>
      <w:r>
        <w:rPr>
          <w:sz w:val="28"/>
          <w:szCs w:val="28"/>
          <w:lang w:val="en-US"/>
        </w:rPr>
        <w:t xml:space="preserve"> </w:t>
      </w:r>
      <w:r w:rsidRPr="008D26A0">
        <w:rPr>
          <w:sz w:val="28"/>
          <w:szCs w:val="28"/>
          <w:lang w:val="en-US"/>
        </w:rPr>
        <w:t xml:space="preserve">/ S. </w:t>
      </w:r>
      <w:proofErr w:type="spellStart"/>
      <w:r w:rsidRPr="008D26A0">
        <w:rPr>
          <w:sz w:val="28"/>
          <w:szCs w:val="28"/>
          <w:lang w:val="en-US"/>
        </w:rPr>
        <w:t>Zetumer</w:t>
      </w:r>
      <w:proofErr w:type="spellEnd"/>
      <w:r w:rsidRPr="008D26A0">
        <w:rPr>
          <w:sz w:val="28"/>
          <w:szCs w:val="28"/>
          <w:lang w:val="en-US"/>
        </w:rPr>
        <w:t>, S. Wiener, D.B. Bayne</w:t>
      </w:r>
      <w:r>
        <w:rPr>
          <w:sz w:val="28"/>
          <w:szCs w:val="28"/>
          <w:lang w:val="en-US"/>
        </w:rPr>
        <w:t xml:space="preserve"> </w:t>
      </w:r>
      <w:r w:rsidRPr="008D26A0">
        <w:rPr>
          <w:sz w:val="28"/>
          <w:szCs w:val="28"/>
          <w:lang w:val="en-US"/>
        </w:rPr>
        <w:t>[et al.] // Journal of Endourology. – 2019 – Vol. 33, № 9 – P. 742-749.</w:t>
      </w:r>
      <w:r w:rsidRPr="008D26A0">
        <w:rPr>
          <w:lang w:val="en-US"/>
        </w:rPr>
        <w:t xml:space="preserve"> </w:t>
      </w:r>
      <w:r w:rsidRPr="008D26A0">
        <w:rPr>
          <w:sz w:val="28"/>
          <w:szCs w:val="28"/>
          <w:lang w:val="en-US"/>
        </w:rPr>
        <w:t xml:space="preserve">– </w:t>
      </w:r>
      <w:proofErr w:type="spellStart"/>
      <w:r w:rsidRPr="008D26A0">
        <w:rPr>
          <w:sz w:val="28"/>
          <w:szCs w:val="28"/>
          <w:lang w:val="en-US"/>
        </w:rPr>
        <w:t>Режим</w:t>
      </w:r>
      <w:proofErr w:type="spellEnd"/>
      <w:r w:rsidRPr="008D26A0">
        <w:rPr>
          <w:sz w:val="28"/>
          <w:szCs w:val="28"/>
          <w:lang w:val="en-US"/>
        </w:rPr>
        <w:t xml:space="preserve"> </w:t>
      </w:r>
      <w:proofErr w:type="spellStart"/>
      <w:r w:rsidRPr="008D26A0">
        <w:rPr>
          <w:sz w:val="28"/>
          <w:szCs w:val="28"/>
          <w:lang w:val="en-US"/>
        </w:rPr>
        <w:t>доступа</w:t>
      </w:r>
      <w:proofErr w:type="spellEnd"/>
      <w:r w:rsidRPr="008D26A0">
        <w:rPr>
          <w:sz w:val="28"/>
          <w:szCs w:val="28"/>
          <w:lang w:val="en-US"/>
        </w:rPr>
        <w:t xml:space="preserve">:  </w:t>
      </w:r>
      <w:r w:rsidR="00C2272F" w:rsidRPr="00C2272F">
        <w:rPr>
          <w:sz w:val="28"/>
          <w:szCs w:val="28"/>
          <w:lang w:val="en-US"/>
        </w:rPr>
        <w:t>https://pubmed.ncbi.nlm.nih.gov/31044624/</w:t>
      </w:r>
      <w:r w:rsidRPr="008D26A0">
        <w:rPr>
          <w:sz w:val="28"/>
          <w:szCs w:val="28"/>
          <w:lang w:val="en-US"/>
        </w:rPr>
        <w:t xml:space="preserve">, </w:t>
      </w:r>
      <w:proofErr w:type="spellStart"/>
      <w:r w:rsidRPr="008D26A0">
        <w:rPr>
          <w:sz w:val="28"/>
          <w:szCs w:val="28"/>
          <w:lang w:val="en-US"/>
        </w:rPr>
        <w:t>свободный</w:t>
      </w:r>
      <w:proofErr w:type="spellEnd"/>
      <w:r w:rsidRPr="008D26A0">
        <w:rPr>
          <w:sz w:val="28"/>
          <w:szCs w:val="28"/>
          <w:lang w:val="en-US"/>
        </w:rPr>
        <w:t xml:space="preserve">. </w:t>
      </w:r>
      <w:proofErr w:type="spellStart"/>
      <w:r w:rsidRPr="008D26A0">
        <w:rPr>
          <w:sz w:val="28"/>
          <w:szCs w:val="28"/>
          <w:lang w:val="en-US"/>
        </w:rPr>
        <w:t>Дата</w:t>
      </w:r>
      <w:proofErr w:type="spellEnd"/>
      <w:r w:rsidRPr="008D26A0">
        <w:rPr>
          <w:sz w:val="28"/>
          <w:szCs w:val="28"/>
          <w:lang w:val="en-US"/>
        </w:rPr>
        <w:t xml:space="preserve"> </w:t>
      </w:r>
      <w:proofErr w:type="spellStart"/>
      <w:r w:rsidRPr="008D26A0">
        <w:rPr>
          <w:sz w:val="28"/>
          <w:szCs w:val="28"/>
          <w:lang w:val="en-US"/>
        </w:rPr>
        <w:t>обращения</w:t>
      </w:r>
      <w:proofErr w:type="spellEnd"/>
      <w:r w:rsidRPr="008D26A0">
        <w:rPr>
          <w:sz w:val="28"/>
          <w:szCs w:val="28"/>
          <w:lang w:val="en-US"/>
        </w:rPr>
        <w:t xml:space="preserve">: 20 </w:t>
      </w:r>
      <w:proofErr w:type="spellStart"/>
      <w:r w:rsidRPr="008D26A0">
        <w:rPr>
          <w:sz w:val="28"/>
          <w:szCs w:val="28"/>
          <w:lang w:val="en-US"/>
        </w:rPr>
        <w:t>декабря</w:t>
      </w:r>
      <w:proofErr w:type="spellEnd"/>
      <w:r w:rsidRPr="008D26A0">
        <w:rPr>
          <w:sz w:val="28"/>
          <w:szCs w:val="28"/>
          <w:lang w:val="en-US"/>
        </w:rPr>
        <w:t xml:space="preserve"> 2023 г.</w:t>
      </w:r>
    </w:p>
    <w:p w14:paraId="274049F8" w14:textId="0BB361B8" w:rsidR="00B57F74" w:rsidRDefault="00B57F74" w:rsidP="00B57F74">
      <w:pPr>
        <w:spacing w:line="360" w:lineRule="auto"/>
        <w:ind w:right="-227" w:firstLine="0"/>
        <w:rPr>
          <w:sz w:val="28"/>
          <w:szCs w:val="28"/>
          <w:lang w:val="en-US"/>
        </w:rPr>
      </w:pPr>
      <w:r>
        <w:rPr>
          <w:sz w:val="28"/>
          <w:szCs w:val="28"/>
          <w:lang w:val="en-US"/>
        </w:rPr>
        <w:t xml:space="preserve">49. </w:t>
      </w:r>
      <w:r w:rsidRPr="00B57F74">
        <w:rPr>
          <w:sz w:val="28"/>
          <w:szCs w:val="28"/>
          <w:lang w:val="en-US"/>
        </w:rPr>
        <w:t>The Urological Association of Asia clinical guideline for urinary stone</w:t>
      </w:r>
      <w:r>
        <w:rPr>
          <w:sz w:val="28"/>
          <w:szCs w:val="28"/>
          <w:lang w:val="en-US"/>
        </w:rPr>
        <w:t xml:space="preserve"> </w:t>
      </w:r>
      <w:r w:rsidRPr="00B57F74">
        <w:rPr>
          <w:sz w:val="28"/>
          <w:szCs w:val="28"/>
          <w:lang w:val="en-US"/>
        </w:rPr>
        <w:t>disease [Electronic resource] / K. Taguchi, S.Y. Cho, A.C. Ng [et al.] // International Journal of</w:t>
      </w:r>
      <w:r>
        <w:rPr>
          <w:sz w:val="28"/>
          <w:szCs w:val="28"/>
          <w:lang w:val="en-US"/>
        </w:rPr>
        <w:t xml:space="preserve"> </w:t>
      </w:r>
      <w:r w:rsidRPr="00B57F74">
        <w:rPr>
          <w:sz w:val="28"/>
          <w:szCs w:val="28"/>
          <w:lang w:val="en-US"/>
        </w:rPr>
        <w:t>Urology. – 2019 – Vol. 26, № 7 – P. 688-709.</w:t>
      </w:r>
      <w:r w:rsidRPr="00B57F74">
        <w:rPr>
          <w:lang w:val="en-US"/>
        </w:rPr>
        <w:t xml:space="preserve"> </w:t>
      </w:r>
      <w:r w:rsidRPr="00B57F74">
        <w:rPr>
          <w:sz w:val="28"/>
          <w:szCs w:val="28"/>
          <w:lang w:val="en-US"/>
        </w:rPr>
        <w:t xml:space="preserve">– </w:t>
      </w:r>
      <w:proofErr w:type="spellStart"/>
      <w:r w:rsidRPr="00B57F74">
        <w:rPr>
          <w:sz w:val="28"/>
          <w:szCs w:val="28"/>
          <w:lang w:val="en-US"/>
        </w:rPr>
        <w:t>Режим</w:t>
      </w:r>
      <w:proofErr w:type="spellEnd"/>
      <w:r w:rsidRPr="00B57F74">
        <w:rPr>
          <w:sz w:val="28"/>
          <w:szCs w:val="28"/>
          <w:lang w:val="en-US"/>
        </w:rPr>
        <w:t xml:space="preserve"> </w:t>
      </w:r>
      <w:proofErr w:type="spellStart"/>
      <w:r w:rsidRPr="00B57F74">
        <w:rPr>
          <w:sz w:val="28"/>
          <w:szCs w:val="28"/>
          <w:lang w:val="en-US"/>
        </w:rPr>
        <w:t>доступа</w:t>
      </w:r>
      <w:proofErr w:type="spellEnd"/>
      <w:r w:rsidRPr="00B57F74">
        <w:rPr>
          <w:sz w:val="28"/>
          <w:szCs w:val="28"/>
          <w:lang w:val="en-US"/>
        </w:rPr>
        <w:t>:</w:t>
      </w:r>
      <w:r w:rsidR="003C2DA5" w:rsidRPr="003C2DA5">
        <w:rPr>
          <w:lang w:val="en-US"/>
        </w:rPr>
        <w:t xml:space="preserve"> </w:t>
      </w:r>
      <w:r w:rsidR="003C2DA5" w:rsidRPr="003C2DA5">
        <w:rPr>
          <w:sz w:val="28"/>
          <w:szCs w:val="28"/>
          <w:lang w:val="en-US"/>
        </w:rPr>
        <w:t>https://pubmed.ncbi.nlm.nih.gov/31016804/</w:t>
      </w:r>
      <w:r w:rsidRPr="00B57F74">
        <w:rPr>
          <w:sz w:val="28"/>
          <w:szCs w:val="28"/>
          <w:lang w:val="en-US"/>
        </w:rPr>
        <w:t xml:space="preserve">, </w:t>
      </w:r>
      <w:proofErr w:type="spellStart"/>
      <w:r w:rsidRPr="00B57F74">
        <w:rPr>
          <w:sz w:val="28"/>
          <w:szCs w:val="28"/>
          <w:lang w:val="en-US"/>
        </w:rPr>
        <w:t>свободный</w:t>
      </w:r>
      <w:proofErr w:type="spellEnd"/>
      <w:r w:rsidRPr="00B57F74">
        <w:rPr>
          <w:sz w:val="28"/>
          <w:szCs w:val="28"/>
          <w:lang w:val="en-US"/>
        </w:rPr>
        <w:t xml:space="preserve">. </w:t>
      </w:r>
      <w:proofErr w:type="spellStart"/>
      <w:r w:rsidRPr="00B57F74">
        <w:rPr>
          <w:sz w:val="28"/>
          <w:szCs w:val="28"/>
          <w:lang w:val="en-US"/>
        </w:rPr>
        <w:t>Дата</w:t>
      </w:r>
      <w:proofErr w:type="spellEnd"/>
      <w:r w:rsidRPr="00B57F74">
        <w:rPr>
          <w:sz w:val="28"/>
          <w:szCs w:val="28"/>
          <w:lang w:val="en-US"/>
        </w:rPr>
        <w:t xml:space="preserve"> </w:t>
      </w:r>
      <w:proofErr w:type="spellStart"/>
      <w:r w:rsidRPr="00B57F74">
        <w:rPr>
          <w:sz w:val="28"/>
          <w:szCs w:val="28"/>
          <w:lang w:val="en-US"/>
        </w:rPr>
        <w:t>обращения</w:t>
      </w:r>
      <w:proofErr w:type="spellEnd"/>
      <w:r w:rsidRPr="00B57F74">
        <w:rPr>
          <w:sz w:val="28"/>
          <w:szCs w:val="28"/>
          <w:lang w:val="en-US"/>
        </w:rPr>
        <w:t xml:space="preserve">: 20 </w:t>
      </w:r>
      <w:proofErr w:type="spellStart"/>
      <w:r w:rsidRPr="00B57F74">
        <w:rPr>
          <w:sz w:val="28"/>
          <w:szCs w:val="28"/>
          <w:lang w:val="en-US"/>
        </w:rPr>
        <w:t>декабря</w:t>
      </w:r>
      <w:proofErr w:type="spellEnd"/>
      <w:r w:rsidRPr="00B57F74">
        <w:rPr>
          <w:sz w:val="28"/>
          <w:szCs w:val="28"/>
          <w:lang w:val="en-US"/>
        </w:rPr>
        <w:t xml:space="preserve"> 2023 г.</w:t>
      </w:r>
    </w:p>
    <w:p w14:paraId="3DEEEE7D" w14:textId="385E267F" w:rsidR="000C0E11" w:rsidRPr="005473E7" w:rsidRDefault="000C0E11" w:rsidP="00657A9D">
      <w:pPr>
        <w:spacing w:line="360" w:lineRule="auto"/>
        <w:ind w:right="-227" w:firstLine="0"/>
        <w:rPr>
          <w:sz w:val="28"/>
          <w:szCs w:val="28"/>
        </w:rPr>
      </w:pPr>
      <w:r>
        <w:rPr>
          <w:sz w:val="28"/>
          <w:szCs w:val="28"/>
          <w:lang w:val="en-US"/>
        </w:rPr>
        <w:t xml:space="preserve">50. </w:t>
      </w:r>
      <w:proofErr w:type="spellStart"/>
      <w:r w:rsidR="00657A9D" w:rsidRPr="00657A9D">
        <w:rPr>
          <w:sz w:val="28"/>
          <w:szCs w:val="28"/>
          <w:lang w:val="en-US"/>
        </w:rPr>
        <w:t>Tzelves</w:t>
      </w:r>
      <w:proofErr w:type="spellEnd"/>
      <w:r w:rsidR="00657A9D" w:rsidRPr="00657A9D">
        <w:rPr>
          <w:sz w:val="28"/>
          <w:szCs w:val="28"/>
          <w:lang w:val="en-US"/>
        </w:rPr>
        <w:t>, L. European Association of Urology Urolithiasis Guidelines:</w:t>
      </w:r>
      <w:r w:rsidR="00657A9D">
        <w:rPr>
          <w:sz w:val="28"/>
          <w:szCs w:val="28"/>
          <w:lang w:val="en-US"/>
        </w:rPr>
        <w:t xml:space="preserve"> </w:t>
      </w:r>
      <w:r w:rsidR="00657A9D" w:rsidRPr="00657A9D">
        <w:rPr>
          <w:sz w:val="28"/>
          <w:szCs w:val="28"/>
          <w:lang w:val="en-US"/>
        </w:rPr>
        <w:t xml:space="preserve">Where Are We Going? [Electronic resource] / </w:t>
      </w:r>
      <w:proofErr w:type="spellStart"/>
      <w:r w:rsidR="00657A9D" w:rsidRPr="00657A9D">
        <w:rPr>
          <w:sz w:val="28"/>
          <w:szCs w:val="28"/>
          <w:lang w:val="en-US"/>
        </w:rPr>
        <w:t>Tzelves</w:t>
      </w:r>
      <w:proofErr w:type="spellEnd"/>
      <w:r w:rsidR="00657A9D" w:rsidRPr="00657A9D">
        <w:rPr>
          <w:sz w:val="28"/>
          <w:szCs w:val="28"/>
          <w:lang w:val="en-US"/>
        </w:rPr>
        <w:t xml:space="preserve"> L., Türk C., </w:t>
      </w:r>
      <w:proofErr w:type="spellStart"/>
      <w:r w:rsidR="00657A9D" w:rsidRPr="00657A9D">
        <w:rPr>
          <w:sz w:val="28"/>
          <w:szCs w:val="28"/>
          <w:lang w:val="en-US"/>
        </w:rPr>
        <w:t>Skolarikos</w:t>
      </w:r>
      <w:proofErr w:type="spellEnd"/>
      <w:r w:rsidR="00657A9D" w:rsidRPr="00657A9D">
        <w:rPr>
          <w:sz w:val="28"/>
          <w:szCs w:val="28"/>
          <w:lang w:val="en-US"/>
        </w:rPr>
        <w:t xml:space="preserve"> A. // European</w:t>
      </w:r>
      <w:r w:rsidR="00657A9D">
        <w:rPr>
          <w:sz w:val="28"/>
          <w:szCs w:val="28"/>
          <w:lang w:val="en-US"/>
        </w:rPr>
        <w:t xml:space="preserve"> </w:t>
      </w:r>
      <w:r w:rsidR="00657A9D" w:rsidRPr="00657A9D">
        <w:rPr>
          <w:sz w:val="28"/>
          <w:szCs w:val="28"/>
          <w:lang w:val="en-US"/>
        </w:rPr>
        <w:t>Urology Focus. – 2021 – Vol. 7, № 1 – P. 34-38.</w:t>
      </w:r>
      <w:r w:rsidR="00657A9D" w:rsidRPr="00657A9D">
        <w:rPr>
          <w:lang w:val="en-US"/>
        </w:rPr>
        <w:t xml:space="preserve"> </w:t>
      </w:r>
      <w:r w:rsidR="00657A9D" w:rsidRPr="00657A9D">
        <w:rPr>
          <w:sz w:val="28"/>
          <w:szCs w:val="28"/>
          <w:lang w:val="en-US"/>
        </w:rPr>
        <w:t xml:space="preserve">– </w:t>
      </w:r>
      <w:proofErr w:type="spellStart"/>
      <w:r w:rsidR="00657A9D" w:rsidRPr="00657A9D">
        <w:rPr>
          <w:sz w:val="28"/>
          <w:szCs w:val="28"/>
          <w:lang w:val="en-US"/>
        </w:rPr>
        <w:t>Режим</w:t>
      </w:r>
      <w:proofErr w:type="spellEnd"/>
      <w:r w:rsidR="00657A9D" w:rsidRPr="00657A9D">
        <w:rPr>
          <w:sz w:val="28"/>
          <w:szCs w:val="28"/>
          <w:lang w:val="en-US"/>
        </w:rPr>
        <w:t xml:space="preserve"> </w:t>
      </w:r>
      <w:proofErr w:type="spellStart"/>
      <w:r w:rsidR="00657A9D" w:rsidRPr="00657A9D">
        <w:rPr>
          <w:sz w:val="28"/>
          <w:szCs w:val="28"/>
          <w:lang w:val="en-US"/>
        </w:rPr>
        <w:t>доступа</w:t>
      </w:r>
      <w:proofErr w:type="spellEnd"/>
      <w:r w:rsidR="00657A9D" w:rsidRPr="00657A9D">
        <w:rPr>
          <w:sz w:val="28"/>
          <w:szCs w:val="28"/>
          <w:lang w:val="en-US"/>
        </w:rPr>
        <w:t>:</w:t>
      </w:r>
      <w:r w:rsidR="00CE40A7" w:rsidRPr="00CE40A7">
        <w:rPr>
          <w:lang w:val="en-US"/>
        </w:rPr>
        <w:t xml:space="preserve"> </w:t>
      </w:r>
      <w:r w:rsidR="00CE40A7" w:rsidRPr="00CE40A7">
        <w:rPr>
          <w:sz w:val="28"/>
          <w:szCs w:val="28"/>
          <w:lang w:val="en-US"/>
        </w:rPr>
        <w:t>https://pubmed.ncbi.nlm.nih.gov/33011151/</w:t>
      </w:r>
      <w:r w:rsidR="00657A9D" w:rsidRPr="00657A9D">
        <w:rPr>
          <w:sz w:val="28"/>
          <w:szCs w:val="28"/>
          <w:lang w:val="en-US"/>
        </w:rPr>
        <w:t xml:space="preserve">, </w:t>
      </w:r>
      <w:proofErr w:type="spellStart"/>
      <w:r w:rsidR="00657A9D" w:rsidRPr="00657A9D">
        <w:rPr>
          <w:sz w:val="28"/>
          <w:szCs w:val="28"/>
          <w:lang w:val="en-US"/>
        </w:rPr>
        <w:t>свободный</w:t>
      </w:r>
      <w:proofErr w:type="spellEnd"/>
      <w:r w:rsidR="00657A9D" w:rsidRPr="00657A9D">
        <w:rPr>
          <w:sz w:val="28"/>
          <w:szCs w:val="28"/>
          <w:lang w:val="en-US"/>
        </w:rPr>
        <w:t xml:space="preserve">. </w:t>
      </w:r>
      <w:r w:rsidR="00657A9D" w:rsidRPr="005473E7">
        <w:rPr>
          <w:sz w:val="28"/>
          <w:szCs w:val="28"/>
        </w:rPr>
        <w:t>Дата обращения: 2</w:t>
      </w:r>
      <w:r w:rsidR="004A46E5">
        <w:rPr>
          <w:sz w:val="28"/>
          <w:szCs w:val="28"/>
        </w:rPr>
        <w:t>7</w:t>
      </w:r>
      <w:r w:rsidR="00657A9D" w:rsidRPr="005473E7">
        <w:rPr>
          <w:sz w:val="28"/>
          <w:szCs w:val="28"/>
        </w:rPr>
        <w:t xml:space="preserve"> декабря 2023 г.</w:t>
      </w:r>
    </w:p>
    <w:p w14:paraId="449C4CE2" w14:textId="77777777" w:rsidR="00985501" w:rsidRPr="005473E7" w:rsidRDefault="00985501" w:rsidP="00985501">
      <w:pPr>
        <w:spacing w:line="360" w:lineRule="auto"/>
        <w:rPr>
          <w:sz w:val="28"/>
          <w:szCs w:val="28"/>
        </w:rPr>
      </w:pPr>
    </w:p>
    <w:p w14:paraId="27BAB134" w14:textId="77777777" w:rsidR="005473E7" w:rsidRPr="005473E7" w:rsidRDefault="005473E7" w:rsidP="00985501">
      <w:pPr>
        <w:spacing w:line="360" w:lineRule="auto"/>
        <w:rPr>
          <w:sz w:val="28"/>
          <w:szCs w:val="28"/>
        </w:rPr>
      </w:pPr>
    </w:p>
    <w:p w14:paraId="11FB6164" w14:textId="77777777" w:rsidR="005473E7" w:rsidRPr="005473E7" w:rsidRDefault="005473E7" w:rsidP="00985501">
      <w:pPr>
        <w:spacing w:line="360" w:lineRule="auto"/>
        <w:rPr>
          <w:sz w:val="28"/>
          <w:szCs w:val="28"/>
        </w:rPr>
      </w:pPr>
    </w:p>
    <w:p w14:paraId="26EDCCF4" w14:textId="77777777" w:rsidR="005473E7" w:rsidRPr="005473E7" w:rsidRDefault="005473E7" w:rsidP="00985501">
      <w:pPr>
        <w:spacing w:line="360" w:lineRule="auto"/>
        <w:rPr>
          <w:sz w:val="28"/>
          <w:szCs w:val="28"/>
        </w:rPr>
      </w:pPr>
    </w:p>
    <w:p w14:paraId="42DCC562" w14:textId="2D01891A" w:rsidR="005473E7" w:rsidRPr="005473E7" w:rsidRDefault="00E16125" w:rsidP="005473E7">
      <w:pPr>
        <w:spacing w:after="160" w:line="360" w:lineRule="auto"/>
        <w:ind w:firstLine="0"/>
        <w:jc w:val="right"/>
        <w:rPr>
          <w:rFonts w:eastAsia="Calibri"/>
          <w:b/>
          <w:bCs/>
          <w:kern w:val="2"/>
          <w:sz w:val="28"/>
          <w:szCs w:val="28"/>
          <w:lang w:eastAsia="en-US"/>
          <w14:ligatures w14:val="standardContextual"/>
        </w:rPr>
      </w:pPr>
      <w:r>
        <w:rPr>
          <w:rFonts w:eastAsia="Calibri"/>
          <w:b/>
          <w:bCs/>
          <w:kern w:val="2"/>
          <w:sz w:val="28"/>
          <w:szCs w:val="28"/>
          <w:lang w:eastAsia="en-US"/>
          <w14:ligatures w14:val="standardContextual"/>
        </w:rPr>
        <w:lastRenderedPageBreak/>
        <w:t xml:space="preserve"> </w:t>
      </w:r>
      <w:r w:rsidR="005473E7">
        <w:rPr>
          <w:rFonts w:eastAsia="Calibri"/>
          <w:b/>
          <w:bCs/>
          <w:kern w:val="2"/>
          <w:sz w:val="28"/>
          <w:szCs w:val="28"/>
          <w:lang w:eastAsia="en-US"/>
          <w14:ligatures w14:val="standardContextual"/>
        </w:rPr>
        <w:t>ПРИЛОЖЕНИЕ</w:t>
      </w:r>
    </w:p>
    <w:p w14:paraId="2945A311" w14:textId="52D4A578" w:rsidR="005473E7" w:rsidRPr="005473E7" w:rsidRDefault="005473E7" w:rsidP="005473E7">
      <w:pPr>
        <w:spacing w:after="160" w:line="360" w:lineRule="auto"/>
        <w:ind w:firstLine="0"/>
        <w:jc w:val="center"/>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Анкета пациента стационара с мочекаменной болезнью (МКБ).</w:t>
      </w:r>
    </w:p>
    <w:p w14:paraId="6F8D99DE" w14:textId="77777777" w:rsidR="005473E7" w:rsidRPr="005473E7" w:rsidRDefault="005473E7" w:rsidP="005473E7">
      <w:pPr>
        <w:spacing w:after="160" w:line="360" w:lineRule="auto"/>
        <w:ind w:firstLine="0"/>
        <w:jc w:val="center"/>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Уважаемый респондент! Приглашаем Вас принять участие в анкетировании. Ваши ответы помогут выявить проблемы оказания медицинской помощи при мочекаменной болезни (МКБ) и определить пути их решения. Спасибо!</w:t>
      </w:r>
    </w:p>
    <w:p w14:paraId="2654C762"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1. Пол:</w:t>
      </w:r>
    </w:p>
    <w:p w14:paraId="1D71C1DC"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М                        Ж</w:t>
      </w:r>
    </w:p>
    <w:p w14:paraId="3026E4CC"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i/>
          <w:iCs/>
          <w:kern w:val="2"/>
          <w:sz w:val="28"/>
          <w:szCs w:val="28"/>
          <w:lang w:eastAsia="en-US"/>
          <w14:ligatures w14:val="standardContextual"/>
        </w:rPr>
        <w:t>2. Возраст (указать число полных лет</w:t>
      </w:r>
      <w:proofErr w:type="gramStart"/>
      <w:r w:rsidRPr="005473E7">
        <w:rPr>
          <w:rFonts w:eastAsia="Calibri"/>
          <w:i/>
          <w:iCs/>
          <w:kern w:val="2"/>
          <w:sz w:val="28"/>
          <w:szCs w:val="28"/>
          <w:lang w:eastAsia="en-US"/>
          <w14:ligatures w14:val="standardContextual"/>
        </w:rPr>
        <w:t>):</w:t>
      </w:r>
      <w:r w:rsidRPr="005473E7">
        <w:rPr>
          <w:rFonts w:eastAsia="Calibri"/>
          <w:kern w:val="2"/>
          <w:sz w:val="28"/>
          <w:szCs w:val="28"/>
          <w:lang w:eastAsia="en-US"/>
          <w14:ligatures w14:val="standardContextual"/>
        </w:rPr>
        <w:t xml:space="preserve">  _</w:t>
      </w:r>
      <w:proofErr w:type="gramEnd"/>
      <w:r w:rsidRPr="005473E7">
        <w:rPr>
          <w:rFonts w:eastAsia="Calibri"/>
          <w:kern w:val="2"/>
          <w:sz w:val="28"/>
          <w:szCs w:val="28"/>
          <w:lang w:eastAsia="en-US"/>
          <w14:ligatures w14:val="standardContextual"/>
        </w:rPr>
        <w:t>_____________________</w:t>
      </w:r>
    </w:p>
    <w:p w14:paraId="5F2431B6"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3. Социальная группа:</w:t>
      </w:r>
    </w:p>
    <w:p w14:paraId="0A93F786"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 xml:space="preserve">Рабочий            </w:t>
      </w:r>
      <w:proofErr w:type="gramStart"/>
      <w:r w:rsidRPr="005473E7">
        <w:rPr>
          <w:rFonts w:eastAsia="Calibri"/>
          <w:kern w:val="2"/>
          <w:sz w:val="28"/>
          <w:szCs w:val="28"/>
          <w:lang w:eastAsia="en-US"/>
          <w14:ligatures w14:val="standardContextual"/>
        </w:rPr>
        <w:t>Служащий</w:t>
      </w:r>
      <w:proofErr w:type="gramEnd"/>
      <w:r w:rsidRPr="005473E7">
        <w:rPr>
          <w:rFonts w:eastAsia="Calibri"/>
          <w:kern w:val="2"/>
          <w:sz w:val="28"/>
          <w:szCs w:val="28"/>
          <w:lang w:eastAsia="en-US"/>
          <w14:ligatures w14:val="standardContextual"/>
        </w:rPr>
        <w:t xml:space="preserve">             Не работаю         Учащийся        Пенсионер</w:t>
      </w:r>
    </w:p>
    <w:p w14:paraId="698B9270"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4. Инвалидность:</w:t>
      </w:r>
    </w:p>
    <w:p w14:paraId="2A7DCCD2"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Нет                  1 группы                 2 группы              3 группы</w:t>
      </w:r>
    </w:p>
    <w:p w14:paraId="372770FA"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i/>
          <w:iCs/>
          <w:kern w:val="2"/>
          <w:sz w:val="28"/>
          <w:szCs w:val="28"/>
          <w:lang w:eastAsia="en-US"/>
          <w14:ligatures w14:val="standardContextual"/>
        </w:rPr>
        <w:t>5. В каком возрасте у Вас выявлена МКБ (указать число полных лет):</w:t>
      </w:r>
      <w:r w:rsidRPr="005473E7">
        <w:rPr>
          <w:rFonts w:eastAsia="Calibri"/>
          <w:kern w:val="2"/>
          <w:sz w:val="28"/>
          <w:szCs w:val="28"/>
          <w:lang w:eastAsia="en-US"/>
          <w14:ligatures w14:val="standardContextual"/>
        </w:rPr>
        <w:t xml:space="preserve"> ______________________</w:t>
      </w:r>
    </w:p>
    <w:p w14:paraId="7F25F4BE"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6. Каков Ваш подход к контролю здоровья:</w:t>
      </w:r>
    </w:p>
    <w:p w14:paraId="6E2B19A0"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Ежегодно прохожу проф. осмотры</w:t>
      </w:r>
    </w:p>
    <w:p w14:paraId="06831207"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Нерегулярно прохожу проф. осмотры</w:t>
      </w:r>
    </w:p>
    <w:p w14:paraId="6D57569B"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Состою на диспансерном учете (указать по какому заболеванию и у какого врача) ____________________________________________________________</w:t>
      </w:r>
    </w:p>
    <w:p w14:paraId="4AA25DC3"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Обращаюсь к врачу сразу при наличии жалоб</w:t>
      </w:r>
    </w:p>
    <w:p w14:paraId="51F3D995"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Обращаюсь к врачу только в крайнем случае</w:t>
      </w:r>
    </w:p>
    <w:p w14:paraId="12EEF782"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7. Какие проявления МКБ (жалобы) у Вас были в течении последнего года:</w:t>
      </w:r>
    </w:p>
    <w:p w14:paraId="7499E98D"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Не было никаких проявлений</w:t>
      </w:r>
    </w:p>
    <w:p w14:paraId="4FA1B052"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lastRenderedPageBreak/>
        <w:t>Умеренная боль в поясничной области</w:t>
      </w:r>
    </w:p>
    <w:p w14:paraId="08F61B6D"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Почечная колика (нестерпимые боли, тошнота, рвота, кишечные колики)</w:t>
      </w:r>
    </w:p>
    <w:p w14:paraId="6486CBB5"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Примесь крови в моче</w:t>
      </w:r>
    </w:p>
    <w:p w14:paraId="2241D7EA"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Повышение температуры тела, озноб</w:t>
      </w:r>
    </w:p>
    <w:p w14:paraId="5304FAD5"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Позывы к мочеиспусканию чаще, чем обычно</w:t>
      </w:r>
    </w:p>
    <w:p w14:paraId="01179A85"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Внезапные позывы к мочеиспусканию</w:t>
      </w:r>
    </w:p>
    <w:p w14:paraId="018F8B54"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Слабость, повышенная утомляемость</w:t>
      </w:r>
    </w:p>
    <w:p w14:paraId="7AE0D308"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Песок/камни в моче</w:t>
      </w:r>
    </w:p>
    <w:p w14:paraId="1E0CC41E"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8. Что Вы считаете причиной образования у Вас камней в почках:</w:t>
      </w:r>
    </w:p>
    <w:p w14:paraId="6ACC74E8"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Нарушение обмена веществ</w:t>
      </w:r>
    </w:p>
    <w:p w14:paraId="40ADE975"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Перенесенные инфекционные заболевания</w:t>
      </w:r>
    </w:p>
    <w:p w14:paraId="6AE20D09"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Генетика, у родственников тоже была МКБ</w:t>
      </w:r>
    </w:p>
    <w:p w14:paraId="7D1B02CF"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Прием лекарственных препаратов</w:t>
      </w:r>
    </w:p>
    <w:p w14:paraId="1047B8D0"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Образуются без причины</w:t>
      </w:r>
    </w:p>
    <w:p w14:paraId="2A89AF8C"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Затрудняюсь ответить</w:t>
      </w:r>
    </w:p>
    <w:p w14:paraId="7F20593C"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Другое ________________________________________________________</w:t>
      </w:r>
    </w:p>
    <w:p w14:paraId="170C48A9"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9. Знаете ли Вы химический состав своих камней в почках:</w:t>
      </w:r>
    </w:p>
    <w:p w14:paraId="4D4C4A98"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proofErr w:type="gramStart"/>
      <w:r w:rsidRPr="005473E7">
        <w:rPr>
          <w:rFonts w:eastAsia="Calibri"/>
          <w:kern w:val="2"/>
          <w:sz w:val="28"/>
          <w:szCs w:val="28"/>
          <w:lang w:eastAsia="en-US"/>
          <w14:ligatures w14:val="standardContextual"/>
        </w:rPr>
        <w:t>Да</w:t>
      </w:r>
      <w:proofErr w:type="gramEnd"/>
      <w:r w:rsidRPr="005473E7">
        <w:rPr>
          <w:rFonts w:eastAsia="Calibri"/>
          <w:kern w:val="2"/>
          <w:sz w:val="28"/>
          <w:szCs w:val="28"/>
          <w:lang w:eastAsia="en-US"/>
          <w14:ligatures w14:val="standardContextual"/>
        </w:rPr>
        <w:t xml:space="preserve">                 Нет</w:t>
      </w:r>
    </w:p>
    <w:p w14:paraId="02D682D6"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10. Знаете ли Вы рН своей мочи (кислотность):</w:t>
      </w:r>
    </w:p>
    <w:p w14:paraId="7A660881"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Да, знаю и регулярно контролирую</w:t>
      </w:r>
    </w:p>
    <w:p w14:paraId="376148FB"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Нет, не контролирую, но знаю, что нужно</w:t>
      </w:r>
    </w:p>
    <w:p w14:paraId="2A39A95D"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Нет</w:t>
      </w:r>
    </w:p>
    <w:p w14:paraId="01232902"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lastRenderedPageBreak/>
        <w:t>11. Наблюдение у врача-уролога по поводу МКБ:</w:t>
      </w:r>
    </w:p>
    <w:p w14:paraId="3CE8EB7F"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Регулярно наблюдаюсь</w:t>
      </w:r>
    </w:p>
    <w:p w14:paraId="4E9F42B3"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Наблюдаюсь не регулярно, если есть жалобы</w:t>
      </w:r>
    </w:p>
    <w:p w14:paraId="4ECEB0FB"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Не наблюдаюсь</w:t>
      </w:r>
    </w:p>
    <w:p w14:paraId="6A6872DC"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12. Вы были до госпитализаций на консультации врачей-специалистов по поводу МКБ:</w:t>
      </w:r>
    </w:p>
    <w:p w14:paraId="440B4E6B"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Эндокринолога</w:t>
      </w:r>
    </w:p>
    <w:p w14:paraId="00CC3950"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Ревматолога</w:t>
      </w:r>
    </w:p>
    <w:p w14:paraId="35BF6EC1"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Нефролога</w:t>
      </w:r>
    </w:p>
    <w:p w14:paraId="0C08C0E7"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Гастроэнтеролога</w:t>
      </w:r>
    </w:p>
    <w:p w14:paraId="46DD143E"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Онколога</w:t>
      </w:r>
    </w:p>
    <w:p w14:paraId="2A5E5C73"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Хирурга</w:t>
      </w:r>
    </w:p>
    <w:p w14:paraId="010D7E06"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Другое ___________________________________________________</w:t>
      </w:r>
    </w:p>
    <w:p w14:paraId="7DA86246"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13. Повод к последней Вашей госпитализации в стационар:</w:t>
      </w:r>
    </w:p>
    <w:p w14:paraId="3FCF1D2E"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Впервые выявлена МКБ                                      Рецидив МКБ</w:t>
      </w:r>
    </w:p>
    <w:p w14:paraId="079F3592"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14. Форма госпитализации:</w:t>
      </w:r>
    </w:p>
    <w:p w14:paraId="01D6DCF0"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Плановая                              Экстренная</w:t>
      </w:r>
    </w:p>
    <w:p w14:paraId="2AE68DD3"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 xml:space="preserve">Ответьте на вопросы, если Вы были госпитализированы в </w:t>
      </w:r>
      <w:r w:rsidRPr="005473E7">
        <w:rPr>
          <w:rFonts w:eastAsia="Calibri"/>
          <w:b/>
          <w:bCs/>
          <w:kern w:val="2"/>
          <w:sz w:val="28"/>
          <w:szCs w:val="28"/>
          <w:lang w:eastAsia="en-US"/>
          <w14:ligatures w14:val="standardContextual"/>
        </w:rPr>
        <w:t xml:space="preserve">ЭКСТРЕННОМ </w:t>
      </w:r>
      <w:r w:rsidRPr="005473E7">
        <w:rPr>
          <w:rFonts w:eastAsia="Calibri"/>
          <w:kern w:val="2"/>
          <w:sz w:val="28"/>
          <w:szCs w:val="28"/>
          <w:lang w:eastAsia="en-US"/>
          <w14:ligatures w14:val="standardContextual"/>
        </w:rPr>
        <w:t>порядке (то есть обращение в медицинскую организацию по скорой медицинской помощи или при самостоятельном обращении гражданина по экстренным показаниям (при состояниях, угрожающих жизни).</w:t>
      </w:r>
    </w:p>
    <w:p w14:paraId="69DB98B1"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15. Как была организация госпитализация:</w:t>
      </w:r>
    </w:p>
    <w:p w14:paraId="287DA242"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Сам вызвал (мне вызвали) «скорую» домой</w:t>
      </w:r>
    </w:p>
    <w:p w14:paraId="76C67D4A"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lastRenderedPageBreak/>
        <w:t>Сам вызвал (мне вызвали) «скорую» на работу/ на улицу</w:t>
      </w:r>
    </w:p>
    <w:p w14:paraId="37C16C61"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Я вызвал врача из поликлиники, а он вызвал «скорую»</w:t>
      </w:r>
    </w:p>
    <w:p w14:paraId="12679FAE"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Сам поехал в приемное отделение больницы</w:t>
      </w:r>
    </w:p>
    <w:p w14:paraId="2C6592E8"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16. Сколько времени Вы ожидали приезда «скорой»:</w:t>
      </w:r>
    </w:p>
    <w:p w14:paraId="5974F4FA" w14:textId="269DE1AA"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 xml:space="preserve">Около 20 </w:t>
      </w:r>
      <w:proofErr w:type="gramStart"/>
      <w:r w:rsidRPr="005473E7">
        <w:rPr>
          <w:rFonts w:eastAsia="Calibri"/>
          <w:kern w:val="2"/>
          <w:sz w:val="28"/>
          <w:szCs w:val="28"/>
          <w:lang w:eastAsia="en-US"/>
          <w14:ligatures w14:val="standardContextual"/>
        </w:rPr>
        <w:t>минут</w:t>
      </w:r>
      <w:proofErr w:type="gramEnd"/>
      <w:r w:rsidR="00C67001">
        <w:rPr>
          <w:rFonts w:eastAsia="Calibri"/>
          <w:kern w:val="2"/>
          <w:sz w:val="28"/>
          <w:szCs w:val="28"/>
          <w:lang w:eastAsia="en-US"/>
          <w14:ligatures w14:val="standardContextual"/>
        </w:rPr>
        <w:t xml:space="preserve">         </w:t>
      </w:r>
      <w:r w:rsidRPr="005473E7">
        <w:rPr>
          <w:rFonts w:eastAsia="Calibri"/>
          <w:kern w:val="2"/>
          <w:sz w:val="28"/>
          <w:szCs w:val="28"/>
          <w:lang w:eastAsia="en-US"/>
          <w14:ligatures w14:val="standardContextual"/>
        </w:rPr>
        <w:t>Около 40 минут</w:t>
      </w:r>
      <w:r w:rsidR="00C67001">
        <w:rPr>
          <w:rFonts w:eastAsia="Calibri"/>
          <w:kern w:val="2"/>
          <w:sz w:val="28"/>
          <w:szCs w:val="28"/>
          <w:lang w:eastAsia="en-US"/>
          <w14:ligatures w14:val="standardContextual"/>
        </w:rPr>
        <w:t xml:space="preserve">           </w:t>
      </w:r>
      <w:r w:rsidRPr="005473E7">
        <w:rPr>
          <w:rFonts w:eastAsia="Calibri"/>
          <w:kern w:val="2"/>
          <w:sz w:val="28"/>
          <w:szCs w:val="28"/>
          <w:lang w:eastAsia="en-US"/>
          <w14:ligatures w14:val="standardContextual"/>
        </w:rPr>
        <w:t>Около 1 часа</w:t>
      </w:r>
    </w:p>
    <w:p w14:paraId="76E701C5"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17. Сколько времени Вы провели в приемном отделении больницы:</w:t>
      </w:r>
    </w:p>
    <w:p w14:paraId="6C4CBE41" w14:textId="64D1398E"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 xml:space="preserve">Около 1 </w:t>
      </w:r>
      <w:proofErr w:type="gramStart"/>
      <w:r w:rsidRPr="005473E7">
        <w:rPr>
          <w:rFonts w:eastAsia="Calibri"/>
          <w:kern w:val="2"/>
          <w:sz w:val="28"/>
          <w:szCs w:val="28"/>
          <w:lang w:eastAsia="en-US"/>
          <w14:ligatures w14:val="standardContextual"/>
        </w:rPr>
        <w:t>часа</w:t>
      </w:r>
      <w:proofErr w:type="gramEnd"/>
      <w:r w:rsidR="00C67001">
        <w:rPr>
          <w:rFonts w:eastAsia="Calibri"/>
          <w:kern w:val="2"/>
          <w:sz w:val="28"/>
          <w:szCs w:val="28"/>
          <w:lang w:eastAsia="en-US"/>
          <w14:ligatures w14:val="standardContextual"/>
        </w:rPr>
        <w:t xml:space="preserve">              </w:t>
      </w:r>
      <w:r w:rsidRPr="005473E7">
        <w:rPr>
          <w:rFonts w:eastAsia="Calibri"/>
          <w:kern w:val="2"/>
          <w:sz w:val="28"/>
          <w:szCs w:val="28"/>
          <w:lang w:eastAsia="en-US"/>
          <w14:ligatures w14:val="standardContextual"/>
        </w:rPr>
        <w:t>Около 2 часов</w:t>
      </w:r>
      <w:r w:rsidR="00C67001">
        <w:rPr>
          <w:rFonts w:eastAsia="Calibri"/>
          <w:kern w:val="2"/>
          <w:sz w:val="28"/>
          <w:szCs w:val="28"/>
          <w:lang w:eastAsia="en-US"/>
          <w14:ligatures w14:val="standardContextual"/>
        </w:rPr>
        <w:t xml:space="preserve">              </w:t>
      </w:r>
      <w:r w:rsidRPr="005473E7">
        <w:rPr>
          <w:rFonts w:eastAsia="Calibri"/>
          <w:kern w:val="2"/>
          <w:sz w:val="28"/>
          <w:szCs w:val="28"/>
          <w:lang w:eastAsia="en-US"/>
          <w14:ligatures w14:val="standardContextual"/>
        </w:rPr>
        <w:t>3 часа и более</w:t>
      </w:r>
    </w:p>
    <w:p w14:paraId="572BAF22"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 xml:space="preserve">Ответьте на вопросы, если Вы были госпитализированы в </w:t>
      </w:r>
      <w:r w:rsidRPr="005473E7">
        <w:rPr>
          <w:rFonts w:eastAsia="Calibri"/>
          <w:b/>
          <w:bCs/>
          <w:kern w:val="2"/>
          <w:sz w:val="28"/>
          <w:szCs w:val="28"/>
          <w:lang w:eastAsia="en-US"/>
          <w14:ligatures w14:val="standardContextual"/>
        </w:rPr>
        <w:t>ПЛАНОВОМ</w:t>
      </w:r>
      <w:r w:rsidRPr="005473E7">
        <w:rPr>
          <w:rFonts w:eastAsia="Calibri"/>
          <w:kern w:val="2"/>
          <w:sz w:val="28"/>
          <w:szCs w:val="28"/>
          <w:lang w:eastAsia="en-US"/>
          <w14:ligatures w14:val="standardContextual"/>
        </w:rPr>
        <w:t xml:space="preserve"> порядке (то есть госпитализация с целью проведения диагностики и лечения, требующие круглосуточного медицинского наблюдения).</w:t>
      </w:r>
    </w:p>
    <w:p w14:paraId="41EA9E5E"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18. Сколько дней после назначения врача Вы ожидали госпитализации:</w:t>
      </w:r>
    </w:p>
    <w:p w14:paraId="60CA4F04"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Около недели</w:t>
      </w:r>
    </w:p>
    <w:p w14:paraId="4C46489C"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Около 2 недель</w:t>
      </w:r>
    </w:p>
    <w:p w14:paraId="3F5C61B0"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Около 1 месяца</w:t>
      </w:r>
    </w:p>
    <w:p w14:paraId="561C6EAF"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Около 2 месяцев</w:t>
      </w:r>
    </w:p>
    <w:p w14:paraId="1BCF0FEF"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3 месяца и более</w:t>
      </w:r>
    </w:p>
    <w:p w14:paraId="71A30DED"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19. Как Вы оцениваете доступность обследования перед госпитализацией:</w:t>
      </w:r>
    </w:p>
    <w:p w14:paraId="340DD557" w14:textId="051C53AB"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Высокая</w:t>
      </w:r>
      <w:r w:rsidR="004E5035">
        <w:rPr>
          <w:rFonts w:eastAsia="Calibri"/>
          <w:kern w:val="2"/>
          <w:sz w:val="28"/>
          <w:szCs w:val="28"/>
          <w:lang w:eastAsia="en-US"/>
          <w14:ligatures w14:val="standardContextual"/>
        </w:rPr>
        <w:t xml:space="preserve">                       </w:t>
      </w:r>
      <w:r w:rsidRPr="005473E7">
        <w:rPr>
          <w:rFonts w:eastAsia="Calibri"/>
          <w:kern w:val="2"/>
          <w:sz w:val="28"/>
          <w:szCs w:val="28"/>
          <w:lang w:eastAsia="en-US"/>
          <w14:ligatures w14:val="standardContextual"/>
        </w:rPr>
        <w:t>Средняя</w:t>
      </w:r>
      <w:r w:rsidR="004E5035">
        <w:rPr>
          <w:rFonts w:eastAsia="Calibri"/>
          <w:kern w:val="2"/>
          <w:sz w:val="28"/>
          <w:szCs w:val="28"/>
          <w:lang w:eastAsia="en-US"/>
          <w14:ligatures w14:val="standardContextual"/>
        </w:rPr>
        <w:t xml:space="preserve">                         </w:t>
      </w:r>
      <w:r w:rsidRPr="005473E7">
        <w:rPr>
          <w:rFonts w:eastAsia="Calibri"/>
          <w:kern w:val="2"/>
          <w:sz w:val="28"/>
          <w:szCs w:val="28"/>
          <w:lang w:eastAsia="en-US"/>
          <w14:ligatures w14:val="standardContextual"/>
        </w:rPr>
        <w:t>Низкая</w:t>
      </w:r>
    </w:p>
    <w:p w14:paraId="11BE4127"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20. Какие обследования перед госпитализацией вызвали наибольшие трудности:</w:t>
      </w:r>
    </w:p>
    <w:p w14:paraId="4AD620C7"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Лабораторные анализы</w:t>
      </w:r>
    </w:p>
    <w:p w14:paraId="13B44132"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УЗИ</w:t>
      </w:r>
    </w:p>
    <w:p w14:paraId="0535D8E9"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Рентгеновское обследование</w:t>
      </w:r>
    </w:p>
    <w:p w14:paraId="7DCF0987"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ЭКГ</w:t>
      </w:r>
    </w:p>
    <w:p w14:paraId="0AAD8AAA"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lastRenderedPageBreak/>
        <w:t>Консультации специалистов</w:t>
      </w:r>
    </w:p>
    <w:p w14:paraId="3EAD50BC"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Другое ____________________________________________________</w:t>
      </w:r>
    </w:p>
    <w:p w14:paraId="19FEFFE3"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21. Вам предложили выбор стационара для госпитализации:</w:t>
      </w:r>
    </w:p>
    <w:p w14:paraId="66AB54CB"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Да</w:t>
      </w:r>
    </w:p>
    <w:p w14:paraId="55E0EBD4"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Нет, хотя я просил об этом</w:t>
      </w:r>
    </w:p>
    <w:p w14:paraId="30C3F610"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Нет, я не знаю, что это возможно</w:t>
      </w:r>
    </w:p>
    <w:p w14:paraId="68C399AE"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22. Были ли у Вас ранее госпитализации по поводу МКБ:</w:t>
      </w:r>
    </w:p>
    <w:p w14:paraId="32EB8832"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 xml:space="preserve">Да, </w:t>
      </w:r>
      <w:proofErr w:type="gramStart"/>
      <w:r w:rsidRPr="005473E7">
        <w:rPr>
          <w:rFonts w:eastAsia="Calibri"/>
          <w:kern w:val="2"/>
          <w:sz w:val="28"/>
          <w:szCs w:val="28"/>
          <w:lang w:eastAsia="en-US"/>
          <w14:ligatures w14:val="standardContextual"/>
        </w:rPr>
        <w:t>однажды</w:t>
      </w:r>
      <w:proofErr w:type="gramEnd"/>
      <w:r w:rsidRPr="005473E7">
        <w:rPr>
          <w:rFonts w:eastAsia="Calibri"/>
          <w:kern w:val="2"/>
          <w:sz w:val="28"/>
          <w:szCs w:val="28"/>
          <w:lang w:eastAsia="en-US"/>
          <w14:ligatures w14:val="standardContextual"/>
        </w:rPr>
        <w:t xml:space="preserve">                  Да, неоднократно                  Нет</w:t>
      </w:r>
    </w:p>
    <w:p w14:paraId="10D4B3CB"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23. Бывали ли у Вас ситуации при МКБ, когда мед. помощь нужна была срочно:</w:t>
      </w:r>
    </w:p>
    <w:p w14:paraId="4B022D1D"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 xml:space="preserve">Да, </w:t>
      </w:r>
      <w:proofErr w:type="gramStart"/>
      <w:r w:rsidRPr="005473E7">
        <w:rPr>
          <w:rFonts w:eastAsia="Calibri"/>
          <w:kern w:val="2"/>
          <w:sz w:val="28"/>
          <w:szCs w:val="28"/>
          <w:lang w:eastAsia="en-US"/>
          <w14:ligatures w14:val="standardContextual"/>
        </w:rPr>
        <w:t>однажды</w:t>
      </w:r>
      <w:proofErr w:type="gramEnd"/>
      <w:r w:rsidRPr="005473E7">
        <w:rPr>
          <w:rFonts w:eastAsia="Calibri"/>
          <w:kern w:val="2"/>
          <w:sz w:val="28"/>
          <w:szCs w:val="28"/>
          <w:lang w:eastAsia="en-US"/>
          <w14:ligatures w14:val="standardContextual"/>
        </w:rPr>
        <w:t xml:space="preserve">                 Да, неоднократно                   Нет</w:t>
      </w:r>
    </w:p>
    <w:p w14:paraId="2D899E7B"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24. Был ли у Вас ранее хирургические операции по поводу МКБ:</w:t>
      </w:r>
    </w:p>
    <w:p w14:paraId="1391B292"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 xml:space="preserve">Да, </w:t>
      </w:r>
      <w:proofErr w:type="gramStart"/>
      <w:r w:rsidRPr="005473E7">
        <w:rPr>
          <w:rFonts w:eastAsia="Calibri"/>
          <w:kern w:val="2"/>
          <w:sz w:val="28"/>
          <w:szCs w:val="28"/>
          <w:lang w:eastAsia="en-US"/>
          <w14:ligatures w14:val="standardContextual"/>
        </w:rPr>
        <w:t>однажды</w:t>
      </w:r>
      <w:proofErr w:type="gramEnd"/>
      <w:r w:rsidRPr="005473E7">
        <w:rPr>
          <w:rFonts w:eastAsia="Calibri"/>
          <w:kern w:val="2"/>
          <w:sz w:val="28"/>
          <w:szCs w:val="28"/>
          <w:lang w:eastAsia="en-US"/>
          <w14:ligatures w14:val="standardContextual"/>
        </w:rPr>
        <w:t xml:space="preserve">                Да, неоднократно                    Нет</w:t>
      </w:r>
    </w:p>
    <w:p w14:paraId="577C555E"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25. Делали ли Вам до госпитализации компьютерную томографию для диагностики МКБ:</w:t>
      </w:r>
    </w:p>
    <w:p w14:paraId="57E3D82E"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 xml:space="preserve">Да, </w:t>
      </w:r>
      <w:proofErr w:type="gramStart"/>
      <w:r w:rsidRPr="005473E7">
        <w:rPr>
          <w:rFonts w:eastAsia="Calibri"/>
          <w:kern w:val="2"/>
          <w:sz w:val="28"/>
          <w:szCs w:val="28"/>
          <w:lang w:eastAsia="en-US"/>
          <w14:ligatures w14:val="standardContextual"/>
        </w:rPr>
        <w:t>однажды</w:t>
      </w:r>
      <w:proofErr w:type="gramEnd"/>
      <w:r w:rsidRPr="005473E7">
        <w:rPr>
          <w:rFonts w:eastAsia="Calibri"/>
          <w:kern w:val="2"/>
          <w:sz w:val="28"/>
          <w:szCs w:val="28"/>
          <w:lang w:eastAsia="en-US"/>
          <w14:ligatures w14:val="standardContextual"/>
        </w:rPr>
        <w:t xml:space="preserve">               Да, неоднократно                      Нет</w:t>
      </w:r>
    </w:p>
    <w:p w14:paraId="5AE93F2A"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26. Делали ли Вам до госпитализации УЗИ для диагностики МКБ:</w:t>
      </w:r>
    </w:p>
    <w:p w14:paraId="41292206"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 xml:space="preserve">Да, </w:t>
      </w:r>
      <w:proofErr w:type="gramStart"/>
      <w:r w:rsidRPr="005473E7">
        <w:rPr>
          <w:rFonts w:eastAsia="Calibri"/>
          <w:kern w:val="2"/>
          <w:sz w:val="28"/>
          <w:szCs w:val="28"/>
          <w:lang w:eastAsia="en-US"/>
          <w14:ligatures w14:val="standardContextual"/>
        </w:rPr>
        <w:t>однажды</w:t>
      </w:r>
      <w:proofErr w:type="gramEnd"/>
      <w:r w:rsidRPr="005473E7">
        <w:rPr>
          <w:rFonts w:eastAsia="Calibri"/>
          <w:kern w:val="2"/>
          <w:sz w:val="28"/>
          <w:szCs w:val="28"/>
          <w:lang w:eastAsia="en-US"/>
          <w14:ligatures w14:val="standardContextual"/>
        </w:rPr>
        <w:t xml:space="preserve">              Да, неоднократно                       Нет</w:t>
      </w:r>
    </w:p>
    <w:p w14:paraId="620B0C01"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27. Делали ли Вам до госпитализации анализ суточной мочи:</w:t>
      </w:r>
    </w:p>
    <w:p w14:paraId="5CD87BAC"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proofErr w:type="gramStart"/>
      <w:r w:rsidRPr="005473E7">
        <w:rPr>
          <w:rFonts w:eastAsia="Calibri"/>
          <w:kern w:val="2"/>
          <w:sz w:val="28"/>
          <w:szCs w:val="28"/>
          <w:lang w:eastAsia="en-US"/>
          <w14:ligatures w14:val="standardContextual"/>
        </w:rPr>
        <w:t>Да</w:t>
      </w:r>
      <w:proofErr w:type="gramEnd"/>
      <w:r w:rsidRPr="005473E7">
        <w:rPr>
          <w:rFonts w:eastAsia="Calibri"/>
          <w:kern w:val="2"/>
          <w:sz w:val="28"/>
          <w:szCs w:val="28"/>
          <w:lang w:eastAsia="en-US"/>
          <w14:ligatures w14:val="standardContextual"/>
        </w:rPr>
        <w:t xml:space="preserve">                              Нет</w:t>
      </w:r>
    </w:p>
    <w:p w14:paraId="780D523E"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28. Знаете ли Вы, что при МКБ следует соблюдать диету:</w:t>
      </w:r>
    </w:p>
    <w:p w14:paraId="32190FC8"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proofErr w:type="gramStart"/>
      <w:r w:rsidRPr="005473E7">
        <w:rPr>
          <w:rFonts w:eastAsia="Calibri"/>
          <w:kern w:val="2"/>
          <w:sz w:val="28"/>
          <w:szCs w:val="28"/>
          <w:lang w:eastAsia="en-US"/>
          <w14:ligatures w14:val="standardContextual"/>
        </w:rPr>
        <w:t>Да</w:t>
      </w:r>
      <w:proofErr w:type="gramEnd"/>
      <w:r w:rsidRPr="005473E7">
        <w:rPr>
          <w:rFonts w:eastAsia="Calibri"/>
          <w:kern w:val="2"/>
          <w:sz w:val="28"/>
          <w:szCs w:val="28"/>
          <w:lang w:eastAsia="en-US"/>
          <w14:ligatures w14:val="standardContextual"/>
        </w:rPr>
        <w:t xml:space="preserve">                              Нет</w:t>
      </w:r>
    </w:p>
    <w:p w14:paraId="067F3DDB"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29. Испытываете ли Вы обычно сложности с соблюдением диеты:</w:t>
      </w:r>
    </w:p>
    <w:p w14:paraId="5A74B800"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proofErr w:type="gramStart"/>
      <w:r w:rsidRPr="005473E7">
        <w:rPr>
          <w:rFonts w:eastAsia="Calibri"/>
          <w:kern w:val="2"/>
          <w:sz w:val="28"/>
          <w:szCs w:val="28"/>
          <w:lang w:eastAsia="en-US"/>
          <w14:ligatures w14:val="standardContextual"/>
        </w:rPr>
        <w:lastRenderedPageBreak/>
        <w:t>Нет</w:t>
      </w:r>
      <w:proofErr w:type="gramEnd"/>
      <w:r w:rsidRPr="005473E7">
        <w:rPr>
          <w:rFonts w:eastAsia="Calibri"/>
          <w:kern w:val="2"/>
          <w:sz w:val="28"/>
          <w:szCs w:val="28"/>
          <w:lang w:eastAsia="en-US"/>
          <w14:ligatures w14:val="standardContextual"/>
        </w:rPr>
        <w:t xml:space="preserve">                           Часто                   Периодически                  Да</w:t>
      </w:r>
    </w:p>
    <w:p w14:paraId="4AC3AFBE"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30. Испытываете ли Вы обычно сложности с приемом лекарств /соблюдением рекомендаций врача:</w:t>
      </w:r>
    </w:p>
    <w:p w14:paraId="5039DA66"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proofErr w:type="gramStart"/>
      <w:r w:rsidRPr="005473E7">
        <w:rPr>
          <w:rFonts w:eastAsia="Calibri"/>
          <w:kern w:val="2"/>
          <w:sz w:val="28"/>
          <w:szCs w:val="28"/>
          <w:lang w:eastAsia="en-US"/>
          <w14:ligatures w14:val="standardContextual"/>
        </w:rPr>
        <w:t>Нет</w:t>
      </w:r>
      <w:proofErr w:type="gramEnd"/>
      <w:r w:rsidRPr="005473E7">
        <w:rPr>
          <w:rFonts w:eastAsia="Calibri"/>
          <w:kern w:val="2"/>
          <w:sz w:val="28"/>
          <w:szCs w:val="28"/>
          <w:lang w:eastAsia="en-US"/>
          <w14:ligatures w14:val="standardContextual"/>
        </w:rPr>
        <w:t xml:space="preserve">                           Часто                    Периодически                 Да</w:t>
      </w:r>
    </w:p>
    <w:p w14:paraId="567C54BE"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31. Оцените Ваш уровень информированности о МКБ:</w:t>
      </w:r>
    </w:p>
    <w:p w14:paraId="7ACBE71E"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 xml:space="preserve">Низкий                    Средний               </w:t>
      </w:r>
      <w:proofErr w:type="gramStart"/>
      <w:r w:rsidRPr="005473E7">
        <w:rPr>
          <w:rFonts w:eastAsia="Calibri"/>
          <w:kern w:val="2"/>
          <w:sz w:val="28"/>
          <w:szCs w:val="28"/>
          <w:lang w:eastAsia="en-US"/>
          <w14:ligatures w14:val="standardContextual"/>
        </w:rPr>
        <w:t>Высокий</w:t>
      </w:r>
      <w:proofErr w:type="gramEnd"/>
      <w:r w:rsidRPr="005473E7">
        <w:rPr>
          <w:rFonts w:eastAsia="Calibri"/>
          <w:kern w:val="2"/>
          <w:sz w:val="28"/>
          <w:szCs w:val="28"/>
          <w:lang w:eastAsia="en-US"/>
          <w14:ligatures w14:val="standardContextual"/>
        </w:rPr>
        <w:t xml:space="preserve">              Затрудняюсь ответить</w:t>
      </w:r>
    </w:p>
    <w:p w14:paraId="7B6E71E4"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32. Знаете ли Вы о рисках возникновения рецидива при МКБ:</w:t>
      </w:r>
    </w:p>
    <w:p w14:paraId="57142BBE"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Да, я знаю свои факторы риска</w:t>
      </w:r>
    </w:p>
    <w:p w14:paraId="3BDEF1DD"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Да, я в целом информирован о факторах риска</w:t>
      </w:r>
    </w:p>
    <w:p w14:paraId="72F17CF4"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Нет, я не знаю свои факторы риска</w:t>
      </w:r>
    </w:p>
    <w:p w14:paraId="35539C65"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Нет, меня не информировали</w:t>
      </w:r>
    </w:p>
    <w:p w14:paraId="63A39CFD"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33. Знаете ли Вы, что обильное питье снижает риск рецидива МКБ:</w:t>
      </w:r>
    </w:p>
    <w:p w14:paraId="16CA8EFF"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Да, знаю и стараюсь пить больше жидкости</w:t>
      </w:r>
    </w:p>
    <w:p w14:paraId="73DC947D"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Да, знаю, но пью обычное кол-во жидкости</w:t>
      </w:r>
    </w:p>
    <w:p w14:paraId="70398707"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Нет, не знаю</w:t>
      </w:r>
    </w:p>
    <w:p w14:paraId="69FE0F0D"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34. Какая форма предоставления информации о МКБ для Вас предпочтительна:</w:t>
      </w:r>
    </w:p>
    <w:p w14:paraId="52945B22"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Более подробные разъяснения от врачей</w:t>
      </w:r>
    </w:p>
    <w:p w14:paraId="20791965"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Печатные информационные материалы</w:t>
      </w:r>
    </w:p>
    <w:p w14:paraId="60CFFCB3"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Видеоролики</w:t>
      </w:r>
    </w:p>
    <w:p w14:paraId="261E4408"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Занятия в "Школе пациента с МКБ"</w:t>
      </w:r>
    </w:p>
    <w:p w14:paraId="7224BB0C"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Другое ____________________________________________________</w:t>
      </w:r>
    </w:p>
    <w:p w14:paraId="0628BAE4"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35. Вы обеспокоены состоянием Вашего здоровья:</w:t>
      </w:r>
    </w:p>
    <w:p w14:paraId="6396764C"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lastRenderedPageBreak/>
        <w:t xml:space="preserve">Да, очень </w:t>
      </w:r>
      <w:proofErr w:type="gramStart"/>
      <w:r w:rsidRPr="005473E7">
        <w:rPr>
          <w:rFonts w:eastAsia="Calibri"/>
          <w:kern w:val="2"/>
          <w:sz w:val="28"/>
          <w:szCs w:val="28"/>
          <w:lang w:eastAsia="en-US"/>
          <w14:ligatures w14:val="standardContextual"/>
        </w:rPr>
        <w:t>сильно</w:t>
      </w:r>
      <w:proofErr w:type="gramEnd"/>
      <w:r w:rsidRPr="005473E7">
        <w:rPr>
          <w:rFonts w:eastAsia="Calibri"/>
          <w:kern w:val="2"/>
          <w:sz w:val="28"/>
          <w:szCs w:val="28"/>
          <w:lang w:eastAsia="en-US"/>
          <w14:ligatures w14:val="standardContextual"/>
        </w:rPr>
        <w:t xml:space="preserve">                        Да, немного                              Нет</w:t>
      </w:r>
    </w:p>
    <w:p w14:paraId="1E4527AA"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36. Оправдались ли Ваши ожидания от мед. помощи при МКБ в поликлинике:</w:t>
      </w:r>
    </w:p>
    <w:p w14:paraId="5E0F675E"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proofErr w:type="gramStart"/>
      <w:r w:rsidRPr="005473E7">
        <w:rPr>
          <w:rFonts w:eastAsia="Calibri"/>
          <w:kern w:val="2"/>
          <w:sz w:val="28"/>
          <w:szCs w:val="28"/>
          <w:lang w:eastAsia="en-US"/>
          <w14:ligatures w14:val="standardContextual"/>
        </w:rPr>
        <w:t>Да</w:t>
      </w:r>
      <w:proofErr w:type="gramEnd"/>
      <w:r w:rsidRPr="005473E7">
        <w:rPr>
          <w:rFonts w:eastAsia="Calibri"/>
          <w:kern w:val="2"/>
          <w:sz w:val="28"/>
          <w:szCs w:val="28"/>
          <w:lang w:eastAsia="en-US"/>
          <w14:ligatures w14:val="standardContextual"/>
        </w:rPr>
        <w:t xml:space="preserve">                                             Нет                            Затрудняюсь ответить</w:t>
      </w:r>
    </w:p>
    <w:p w14:paraId="0FFD6D59"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37. Оправдались ли Ваши ожидания от мед. помощи при МКБ в больнице:</w:t>
      </w:r>
    </w:p>
    <w:p w14:paraId="0858ADE7"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proofErr w:type="gramStart"/>
      <w:r w:rsidRPr="005473E7">
        <w:rPr>
          <w:rFonts w:eastAsia="Calibri"/>
          <w:kern w:val="2"/>
          <w:sz w:val="28"/>
          <w:szCs w:val="28"/>
          <w:lang w:eastAsia="en-US"/>
          <w14:ligatures w14:val="standardContextual"/>
        </w:rPr>
        <w:t>Да</w:t>
      </w:r>
      <w:proofErr w:type="gramEnd"/>
      <w:r w:rsidRPr="005473E7">
        <w:rPr>
          <w:rFonts w:eastAsia="Calibri"/>
          <w:kern w:val="2"/>
          <w:sz w:val="28"/>
          <w:szCs w:val="28"/>
          <w:lang w:eastAsia="en-US"/>
          <w14:ligatures w14:val="standardContextual"/>
        </w:rPr>
        <w:t xml:space="preserve">                                             Нет                            Затрудняюсь ответить</w:t>
      </w:r>
    </w:p>
    <w:p w14:paraId="4D141DBB"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38. Вам приходилось оплачивать при МКБ диагностические исследования, назначенные врачом поликлиники:</w:t>
      </w:r>
    </w:p>
    <w:p w14:paraId="17C56C39"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 xml:space="preserve">Да, </w:t>
      </w:r>
      <w:proofErr w:type="gramStart"/>
      <w:r w:rsidRPr="005473E7">
        <w:rPr>
          <w:rFonts w:eastAsia="Calibri"/>
          <w:kern w:val="2"/>
          <w:sz w:val="28"/>
          <w:szCs w:val="28"/>
          <w:lang w:eastAsia="en-US"/>
          <w14:ligatures w14:val="standardContextual"/>
        </w:rPr>
        <w:t>часто</w:t>
      </w:r>
      <w:proofErr w:type="gramEnd"/>
      <w:r w:rsidRPr="005473E7">
        <w:rPr>
          <w:rFonts w:eastAsia="Calibri"/>
          <w:kern w:val="2"/>
          <w:sz w:val="28"/>
          <w:szCs w:val="28"/>
          <w:lang w:eastAsia="en-US"/>
          <w14:ligatures w14:val="standardContextual"/>
        </w:rPr>
        <w:t xml:space="preserve">                                 Да, редко                     Нет</w:t>
      </w:r>
    </w:p>
    <w:p w14:paraId="0BD57FA8"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39. Вам приходилось оплачивать при МКБ консультации врачей-специалистов, назначенные врачом поликлиники:</w:t>
      </w:r>
    </w:p>
    <w:p w14:paraId="188F054F"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 xml:space="preserve">Да, </w:t>
      </w:r>
      <w:proofErr w:type="gramStart"/>
      <w:r w:rsidRPr="005473E7">
        <w:rPr>
          <w:rFonts w:eastAsia="Calibri"/>
          <w:kern w:val="2"/>
          <w:sz w:val="28"/>
          <w:szCs w:val="28"/>
          <w:lang w:eastAsia="en-US"/>
          <w14:ligatures w14:val="standardContextual"/>
        </w:rPr>
        <w:t>часто</w:t>
      </w:r>
      <w:proofErr w:type="gramEnd"/>
      <w:r w:rsidRPr="005473E7">
        <w:rPr>
          <w:rFonts w:eastAsia="Calibri"/>
          <w:kern w:val="2"/>
          <w:sz w:val="28"/>
          <w:szCs w:val="28"/>
          <w:lang w:eastAsia="en-US"/>
          <w14:ligatures w14:val="standardContextual"/>
        </w:rPr>
        <w:t xml:space="preserve">                                Да, редко                     Нет</w:t>
      </w:r>
    </w:p>
    <w:p w14:paraId="41CB60CB"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40. Вам приходилось оплачивать при МКБ лабораторные исследования, назначенные врачом поликлиники:</w:t>
      </w:r>
    </w:p>
    <w:p w14:paraId="324D3552"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 xml:space="preserve">Да, </w:t>
      </w:r>
      <w:proofErr w:type="gramStart"/>
      <w:r w:rsidRPr="005473E7">
        <w:rPr>
          <w:rFonts w:eastAsia="Calibri"/>
          <w:kern w:val="2"/>
          <w:sz w:val="28"/>
          <w:szCs w:val="28"/>
          <w:lang w:eastAsia="en-US"/>
          <w14:ligatures w14:val="standardContextual"/>
        </w:rPr>
        <w:t>часто</w:t>
      </w:r>
      <w:proofErr w:type="gramEnd"/>
      <w:r w:rsidRPr="005473E7">
        <w:rPr>
          <w:rFonts w:eastAsia="Calibri"/>
          <w:kern w:val="2"/>
          <w:sz w:val="28"/>
          <w:szCs w:val="28"/>
          <w:lang w:eastAsia="en-US"/>
          <w14:ligatures w14:val="standardContextual"/>
        </w:rPr>
        <w:t xml:space="preserve">                                Да, редко                     Нет</w:t>
      </w:r>
    </w:p>
    <w:p w14:paraId="57036201"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41. Вам приходилось оплачивать при МКБ диагностические исследования в стационаре:</w:t>
      </w:r>
    </w:p>
    <w:p w14:paraId="37D3AAB0"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 xml:space="preserve">Да, </w:t>
      </w:r>
      <w:proofErr w:type="gramStart"/>
      <w:r w:rsidRPr="005473E7">
        <w:rPr>
          <w:rFonts w:eastAsia="Calibri"/>
          <w:kern w:val="2"/>
          <w:sz w:val="28"/>
          <w:szCs w:val="28"/>
          <w:lang w:eastAsia="en-US"/>
          <w14:ligatures w14:val="standardContextual"/>
        </w:rPr>
        <w:t>часто</w:t>
      </w:r>
      <w:proofErr w:type="gramEnd"/>
      <w:r w:rsidRPr="005473E7">
        <w:rPr>
          <w:rFonts w:eastAsia="Calibri"/>
          <w:kern w:val="2"/>
          <w:sz w:val="28"/>
          <w:szCs w:val="28"/>
          <w:lang w:eastAsia="en-US"/>
          <w14:ligatures w14:val="standardContextual"/>
        </w:rPr>
        <w:t xml:space="preserve">                               Да, редко                      Нет</w:t>
      </w:r>
    </w:p>
    <w:p w14:paraId="4E47F21C"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42. Вам приходилось оплачивать при МКБ лабораторные исследования в стационаре:</w:t>
      </w:r>
    </w:p>
    <w:p w14:paraId="392003A6"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 xml:space="preserve">Да, </w:t>
      </w:r>
      <w:proofErr w:type="gramStart"/>
      <w:r w:rsidRPr="005473E7">
        <w:rPr>
          <w:rFonts w:eastAsia="Calibri"/>
          <w:kern w:val="2"/>
          <w:sz w:val="28"/>
          <w:szCs w:val="28"/>
          <w:lang w:eastAsia="en-US"/>
          <w14:ligatures w14:val="standardContextual"/>
        </w:rPr>
        <w:t>часто</w:t>
      </w:r>
      <w:proofErr w:type="gramEnd"/>
      <w:r w:rsidRPr="005473E7">
        <w:rPr>
          <w:rFonts w:eastAsia="Calibri"/>
          <w:kern w:val="2"/>
          <w:sz w:val="28"/>
          <w:szCs w:val="28"/>
          <w:lang w:eastAsia="en-US"/>
          <w14:ligatures w14:val="standardContextual"/>
        </w:rPr>
        <w:t xml:space="preserve">                              Да, редко                       Нет</w:t>
      </w:r>
    </w:p>
    <w:p w14:paraId="1C38CB3A"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43. Удовлетворены ли Вы: диагностикой и лечением в Вашей поликлинике:</w:t>
      </w:r>
    </w:p>
    <w:p w14:paraId="49D93454"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proofErr w:type="gramStart"/>
      <w:r w:rsidRPr="005473E7">
        <w:rPr>
          <w:rFonts w:eastAsia="Calibri"/>
          <w:kern w:val="2"/>
          <w:sz w:val="28"/>
          <w:szCs w:val="28"/>
          <w:lang w:eastAsia="en-US"/>
          <w14:ligatures w14:val="standardContextual"/>
        </w:rPr>
        <w:t>Да           Скорее</w:t>
      </w:r>
      <w:proofErr w:type="gramEnd"/>
      <w:r w:rsidRPr="005473E7">
        <w:rPr>
          <w:rFonts w:eastAsia="Calibri"/>
          <w:kern w:val="2"/>
          <w:sz w:val="28"/>
          <w:szCs w:val="28"/>
          <w:lang w:eastAsia="en-US"/>
          <w14:ligatures w14:val="standardContextual"/>
        </w:rPr>
        <w:t xml:space="preserve">, да            Скорее, нет           </w:t>
      </w:r>
      <w:proofErr w:type="spellStart"/>
      <w:r w:rsidRPr="005473E7">
        <w:rPr>
          <w:rFonts w:eastAsia="Calibri"/>
          <w:kern w:val="2"/>
          <w:sz w:val="28"/>
          <w:szCs w:val="28"/>
          <w:lang w:eastAsia="en-US"/>
          <w14:ligatures w14:val="standardContextual"/>
        </w:rPr>
        <w:t>Нет</w:t>
      </w:r>
      <w:proofErr w:type="spellEnd"/>
      <w:r w:rsidRPr="005473E7">
        <w:rPr>
          <w:rFonts w:eastAsia="Calibri"/>
          <w:kern w:val="2"/>
          <w:sz w:val="28"/>
          <w:szCs w:val="28"/>
          <w:lang w:eastAsia="en-US"/>
          <w14:ligatures w14:val="standardContextual"/>
        </w:rPr>
        <w:t xml:space="preserve">        Затрудняюсь ответить</w:t>
      </w:r>
    </w:p>
    <w:p w14:paraId="2CB96690"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44. Удовлетворены ли Вы: сроками ожидания обследования в Вашей поликлинике:</w:t>
      </w:r>
    </w:p>
    <w:p w14:paraId="5FA0794D"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proofErr w:type="gramStart"/>
      <w:r w:rsidRPr="005473E7">
        <w:rPr>
          <w:rFonts w:eastAsia="Calibri"/>
          <w:kern w:val="2"/>
          <w:sz w:val="28"/>
          <w:szCs w:val="28"/>
          <w:lang w:eastAsia="en-US"/>
          <w14:ligatures w14:val="standardContextual"/>
        </w:rPr>
        <w:lastRenderedPageBreak/>
        <w:t>Да           Скорее</w:t>
      </w:r>
      <w:proofErr w:type="gramEnd"/>
      <w:r w:rsidRPr="005473E7">
        <w:rPr>
          <w:rFonts w:eastAsia="Calibri"/>
          <w:kern w:val="2"/>
          <w:sz w:val="28"/>
          <w:szCs w:val="28"/>
          <w:lang w:eastAsia="en-US"/>
          <w14:ligatures w14:val="standardContextual"/>
        </w:rPr>
        <w:t xml:space="preserve">, да            Скорее, нет            </w:t>
      </w:r>
      <w:proofErr w:type="spellStart"/>
      <w:r w:rsidRPr="005473E7">
        <w:rPr>
          <w:rFonts w:eastAsia="Calibri"/>
          <w:kern w:val="2"/>
          <w:sz w:val="28"/>
          <w:szCs w:val="28"/>
          <w:lang w:eastAsia="en-US"/>
          <w14:ligatures w14:val="standardContextual"/>
        </w:rPr>
        <w:t>Нет</w:t>
      </w:r>
      <w:proofErr w:type="spellEnd"/>
      <w:r w:rsidRPr="005473E7">
        <w:rPr>
          <w:rFonts w:eastAsia="Calibri"/>
          <w:kern w:val="2"/>
          <w:sz w:val="28"/>
          <w:szCs w:val="28"/>
          <w:lang w:eastAsia="en-US"/>
          <w14:ligatures w14:val="standardContextual"/>
        </w:rPr>
        <w:t xml:space="preserve">         Затрудняюсь ответить</w:t>
      </w:r>
    </w:p>
    <w:p w14:paraId="2A5A7AC1"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45. Удовлетворены ли Вы: доступностью консультации врача-уролога в Вашей поликлинике / КДЦ:</w:t>
      </w:r>
    </w:p>
    <w:p w14:paraId="6C241AA6"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proofErr w:type="gramStart"/>
      <w:r w:rsidRPr="005473E7">
        <w:rPr>
          <w:rFonts w:eastAsia="Calibri"/>
          <w:kern w:val="2"/>
          <w:sz w:val="28"/>
          <w:szCs w:val="28"/>
          <w:lang w:eastAsia="en-US"/>
          <w14:ligatures w14:val="standardContextual"/>
        </w:rPr>
        <w:t>Да           Скорее</w:t>
      </w:r>
      <w:proofErr w:type="gramEnd"/>
      <w:r w:rsidRPr="005473E7">
        <w:rPr>
          <w:rFonts w:eastAsia="Calibri"/>
          <w:kern w:val="2"/>
          <w:sz w:val="28"/>
          <w:szCs w:val="28"/>
          <w:lang w:eastAsia="en-US"/>
          <w14:ligatures w14:val="standardContextual"/>
        </w:rPr>
        <w:t xml:space="preserve">, да            Скорее, нет            </w:t>
      </w:r>
      <w:proofErr w:type="spellStart"/>
      <w:r w:rsidRPr="005473E7">
        <w:rPr>
          <w:rFonts w:eastAsia="Calibri"/>
          <w:kern w:val="2"/>
          <w:sz w:val="28"/>
          <w:szCs w:val="28"/>
          <w:lang w:eastAsia="en-US"/>
          <w14:ligatures w14:val="standardContextual"/>
        </w:rPr>
        <w:t>Нет</w:t>
      </w:r>
      <w:proofErr w:type="spellEnd"/>
      <w:r w:rsidRPr="005473E7">
        <w:rPr>
          <w:rFonts w:eastAsia="Calibri"/>
          <w:kern w:val="2"/>
          <w:sz w:val="28"/>
          <w:szCs w:val="28"/>
          <w:lang w:eastAsia="en-US"/>
          <w14:ligatures w14:val="standardContextual"/>
        </w:rPr>
        <w:t xml:space="preserve">         Затрудняюсь ответить</w:t>
      </w:r>
    </w:p>
    <w:p w14:paraId="401F38A8"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46. Удовлетворены ли Вы: результатами лечения в Вашей поликлинике:</w:t>
      </w:r>
    </w:p>
    <w:p w14:paraId="08CD63AB"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proofErr w:type="gramStart"/>
      <w:r w:rsidRPr="005473E7">
        <w:rPr>
          <w:rFonts w:eastAsia="Calibri"/>
          <w:kern w:val="2"/>
          <w:sz w:val="28"/>
          <w:szCs w:val="28"/>
          <w:lang w:eastAsia="en-US"/>
          <w14:ligatures w14:val="standardContextual"/>
        </w:rPr>
        <w:t>Да           Скорее</w:t>
      </w:r>
      <w:proofErr w:type="gramEnd"/>
      <w:r w:rsidRPr="005473E7">
        <w:rPr>
          <w:rFonts w:eastAsia="Calibri"/>
          <w:kern w:val="2"/>
          <w:sz w:val="28"/>
          <w:szCs w:val="28"/>
          <w:lang w:eastAsia="en-US"/>
          <w14:ligatures w14:val="standardContextual"/>
        </w:rPr>
        <w:t xml:space="preserve">, да            Скорее, нет            </w:t>
      </w:r>
      <w:proofErr w:type="spellStart"/>
      <w:r w:rsidRPr="005473E7">
        <w:rPr>
          <w:rFonts w:eastAsia="Calibri"/>
          <w:kern w:val="2"/>
          <w:sz w:val="28"/>
          <w:szCs w:val="28"/>
          <w:lang w:eastAsia="en-US"/>
          <w14:ligatures w14:val="standardContextual"/>
        </w:rPr>
        <w:t>Нет</w:t>
      </w:r>
      <w:proofErr w:type="spellEnd"/>
      <w:r w:rsidRPr="005473E7">
        <w:rPr>
          <w:rFonts w:eastAsia="Calibri"/>
          <w:kern w:val="2"/>
          <w:sz w:val="28"/>
          <w:szCs w:val="28"/>
          <w:lang w:eastAsia="en-US"/>
          <w14:ligatures w14:val="standardContextual"/>
        </w:rPr>
        <w:t xml:space="preserve">         Затрудняюсь ответить</w:t>
      </w:r>
    </w:p>
    <w:p w14:paraId="4A755A68"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47. Удовлетворены ли Вы: диагностикой и лечением в больнице, куда Вас последний раз госпитализировали:</w:t>
      </w:r>
    </w:p>
    <w:p w14:paraId="131A25F8"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proofErr w:type="gramStart"/>
      <w:r w:rsidRPr="005473E7">
        <w:rPr>
          <w:rFonts w:eastAsia="Calibri"/>
          <w:kern w:val="2"/>
          <w:sz w:val="28"/>
          <w:szCs w:val="28"/>
          <w:lang w:eastAsia="en-US"/>
          <w14:ligatures w14:val="standardContextual"/>
        </w:rPr>
        <w:t>Да           Скорее</w:t>
      </w:r>
      <w:proofErr w:type="gramEnd"/>
      <w:r w:rsidRPr="005473E7">
        <w:rPr>
          <w:rFonts w:eastAsia="Calibri"/>
          <w:kern w:val="2"/>
          <w:sz w:val="28"/>
          <w:szCs w:val="28"/>
          <w:lang w:eastAsia="en-US"/>
          <w14:ligatures w14:val="standardContextual"/>
        </w:rPr>
        <w:t xml:space="preserve">, да            Скорее, нет            </w:t>
      </w:r>
      <w:proofErr w:type="spellStart"/>
      <w:r w:rsidRPr="005473E7">
        <w:rPr>
          <w:rFonts w:eastAsia="Calibri"/>
          <w:kern w:val="2"/>
          <w:sz w:val="28"/>
          <w:szCs w:val="28"/>
          <w:lang w:eastAsia="en-US"/>
          <w14:ligatures w14:val="standardContextual"/>
        </w:rPr>
        <w:t>Нет</w:t>
      </w:r>
      <w:proofErr w:type="spellEnd"/>
      <w:r w:rsidRPr="005473E7">
        <w:rPr>
          <w:rFonts w:eastAsia="Calibri"/>
          <w:kern w:val="2"/>
          <w:sz w:val="28"/>
          <w:szCs w:val="28"/>
          <w:lang w:eastAsia="en-US"/>
          <w14:ligatures w14:val="standardContextual"/>
        </w:rPr>
        <w:t xml:space="preserve">         Затрудняюсь ответить</w:t>
      </w:r>
    </w:p>
    <w:p w14:paraId="6D2F5AEE"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48. Удовлетворены ли Вы: результатами лечения в Вашей поликлинике:</w:t>
      </w:r>
    </w:p>
    <w:p w14:paraId="4CC0535F"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proofErr w:type="gramStart"/>
      <w:r w:rsidRPr="005473E7">
        <w:rPr>
          <w:rFonts w:eastAsia="Calibri"/>
          <w:kern w:val="2"/>
          <w:sz w:val="28"/>
          <w:szCs w:val="28"/>
          <w:lang w:eastAsia="en-US"/>
          <w14:ligatures w14:val="standardContextual"/>
        </w:rPr>
        <w:t>Да           Скорее</w:t>
      </w:r>
      <w:proofErr w:type="gramEnd"/>
      <w:r w:rsidRPr="005473E7">
        <w:rPr>
          <w:rFonts w:eastAsia="Calibri"/>
          <w:kern w:val="2"/>
          <w:sz w:val="28"/>
          <w:szCs w:val="28"/>
          <w:lang w:eastAsia="en-US"/>
          <w14:ligatures w14:val="standardContextual"/>
        </w:rPr>
        <w:t xml:space="preserve">, да            Скорее, нет            </w:t>
      </w:r>
      <w:proofErr w:type="spellStart"/>
      <w:r w:rsidRPr="005473E7">
        <w:rPr>
          <w:rFonts w:eastAsia="Calibri"/>
          <w:kern w:val="2"/>
          <w:sz w:val="28"/>
          <w:szCs w:val="28"/>
          <w:lang w:eastAsia="en-US"/>
          <w14:ligatures w14:val="standardContextual"/>
        </w:rPr>
        <w:t>Нет</w:t>
      </w:r>
      <w:proofErr w:type="spellEnd"/>
      <w:r w:rsidRPr="005473E7">
        <w:rPr>
          <w:rFonts w:eastAsia="Calibri"/>
          <w:kern w:val="2"/>
          <w:sz w:val="28"/>
          <w:szCs w:val="28"/>
          <w:lang w:eastAsia="en-US"/>
          <w14:ligatures w14:val="standardContextual"/>
        </w:rPr>
        <w:t xml:space="preserve">         Затрудняюсь ответить</w:t>
      </w:r>
    </w:p>
    <w:p w14:paraId="094B478B"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49. Удовлетворены ли Вы: разъяснениями врачей по вопросам МКБ:</w:t>
      </w:r>
    </w:p>
    <w:p w14:paraId="280465C8"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proofErr w:type="gramStart"/>
      <w:r w:rsidRPr="005473E7">
        <w:rPr>
          <w:rFonts w:eastAsia="Calibri"/>
          <w:kern w:val="2"/>
          <w:sz w:val="28"/>
          <w:szCs w:val="28"/>
          <w:lang w:eastAsia="en-US"/>
          <w14:ligatures w14:val="standardContextual"/>
        </w:rPr>
        <w:t>Да           Скорее</w:t>
      </w:r>
      <w:proofErr w:type="gramEnd"/>
      <w:r w:rsidRPr="005473E7">
        <w:rPr>
          <w:rFonts w:eastAsia="Calibri"/>
          <w:kern w:val="2"/>
          <w:sz w:val="28"/>
          <w:szCs w:val="28"/>
          <w:lang w:eastAsia="en-US"/>
          <w14:ligatures w14:val="standardContextual"/>
        </w:rPr>
        <w:t xml:space="preserve">, да            Скорее, нет            </w:t>
      </w:r>
      <w:proofErr w:type="spellStart"/>
      <w:r w:rsidRPr="005473E7">
        <w:rPr>
          <w:rFonts w:eastAsia="Calibri"/>
          <w:kern w:val="2"/>
          <w:sz w:val="28"/>
          <w:szCs w:val="28"/>
          <w:lang w:eastAsia="en-US"/>
          <w14:ligatures w14:val="standardContextual"/>
        </w:rPr>
        <w:t>Нет</w:t>
      </w:r>
      <w:proofErr w:type="spellEnd"/>
      <w:r w:rsidRPr="005473E7">
        <w:rPr>
          <w:rFonts w:eastAsia="Calibri"/>
          <w:kern w:val="2"/>
          <w:sz w:val="28"/>
          <w:szCs w:val="28"/>
          <w:lang w:eastAsia="en-US"/>
          <w14:ligatures w14:val="standardContextual"/>
        </w:rPr>
        <w:t xml:space="preserve">         Затрудняюсь ответить</w:t>
      </w:r>
    </w:p>
    <w:p w14:paraId="4BC16BAB" w14:textId="77777777" w:rsidR="005473E7" w:rsidRPr="005473E7" w:rsidRDefault="005473E7" w:rsidP="005473E7">
      <w:pPr>
        <w:spacing w:after="160" w:line="360" w:lineRule="auto"/>
        <w:ind w:firstLine="0"/>
        <w:rPr>
          <w:rFonts w:eastAsia="Calibri"/>
          <w:i/>
          <w:iCs/>
          <w:kern w:val="2"/>
          <w:sz w:val="28"/>
          <w:szCs w:val="28"/>
          <w:lang w:eastAsia="en-US"/>
          <w14:ligatures w14:val="standardContextual"/>
        </w:rPr>
      </w:pPr>
      <w:r w:rsidRPr="005473E7">
        <w:rPr>
          <w:rFonts w:eastAsia="Calibri"/>
          <w:i/>
          <w:iCs/>
          <w:kern w:val="2"/>
          <w:sz w:val="28"/>
          <w:szCs w:val="28"/>
          <w:lang w:eastAsia="en-US"/>
          <w14:ligatures w14:val="standardContextual"/>
        </w:rPr>
        <w:t>50. Удовлетворены ли Вы: доступностью информации о МКБ, профилактике рецидивов МКБ:</w:t>
      </w:r>
    </w:p>
    <w:p w14:paraId="564C59EF"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proofErr w:type="gramStart"/>
      <w:r w:rsidRPr="005473E7">
        <w:rPr>
          <w:rFonts w:eastAsia="Calibri"/>
          <w:kern w:val="2"/>
          <w:sz w:val="28"/>
          <w:szCs w:val="28"/>
          <w:lang w:eastAsia="en-US"/>
          <w14:ligatures w14:val="standardContextual"/>
        </w:rPr>
        <w:t>Да           Скорее</w:t>
      </w:r>
      <w:proofErr w:type="gramEnd"/>
      <w:r w:rsidRPr="005473E7">
        <w:rPr>
          <w:rFonts w:eastAsia="Calibri"/>
          <w:kern w:val="2"/>
          <w:sz w:val="28"/>
          <w:szCs w:val="28"/>
          <w:lang w:eastAsia="en-US"/>
          <w14:ligatures w14:val="standardContextual"/>
        </w:rPr>
        <w:t xml:space="preserve">, да            Скорее, нет            </w:t>
      </w:r>
      <w:proofErr w:type="spellStart"/>
      <w:r w:rsidRPr="005473E7">
        <w:rPr>
          <w:rFonts w:eastAsia="Calibri"/>
          <w:kern w:val="2"/>
          <w:sz w:val="28"/>
          <w:szCs w:val="28"/>
          <w:lang w:eastAsia="en-US"/>
          <w14:ligatures w14:val="standardContextual"/>
        </w:rPr>
        <w:t>Нет</w:t>
      </w:r>
      <w:proofErr w:type="spellEnd"/>
      <w:r w:rsidRPr="005473E7">
        <w:rPr>
          <w:rFonts w:eastAsia="Calibri"/>
          <w:kern w:val="2"/>
          <w:sz w:val="28"/>
          <w:szCs w:val="28"/>
          <w:lang w:eastAsia="en-US"/>
          <w14:ligatures w14:val="standardContextual"/>
        </w:rPr>
        <w:t xml:space="preserve">         Затрудняюсь ответить</w:t>
      </w:r>
    </w:p>
    <w:p w14:paraId="4A23055C"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p>
    <w:p w14:paraId="3C91649A" w14:textId="77777777" w:rsidR="005473E7" w:rsidRPr="005473E7" w:rsidRDefault="005473E7" w:rsidP="005473E7">
      <w:pPr>
        <w:spacing w:after="160" w:line="360" w:lineRule="auto"/>
        <w:ind w:firstLine="0"/>
        <w:rPr>
          <w:rFonts w:eastAsia="Calibri"/>
          <w:kern w:val="2"/>
          <w:sz w:val="28"/>
          <w:szCs w:val="28"/>
          <w:lang w:eastAsia="en-US"/>
          <w14:ligatures w14:val="standardContextual"/>
        </w:rPr>
      </w:pPr>
      <w:r w:rsidRPr="005473E7">
        <w:rPr>
          <w:rFonts w:eastAsia="Calibri"/>
          <w:kern w:val="2"/>
          <w:sz w:val="28"/>
          <w:szCs w:val="28"/>
          <w:lang w:eastAsia="en-US"/>
          <w14:ligatures w14:val="standardContextual"/>
        </w:rPr>
        <w:t>.</w:t>
      </w:r>
    </w:p>
    <w:p w14:paraId="24DDFCD8" w14:textId="77777777" w:rsidR="005473E7" w:rsidRPr="008F448F" w:rsidRDefault="005473E7" w:rsidP="00985501">
      <w:pPr>
        <w:spacing w:line="360" w:lineRule="auto"/>
        <w:rPr>
          <w:sz w:val="28"/>
          <w:szCs w:val="28"/>
          <w:lang w:val="en-US"/>
        </w:rPr>
      </w:pPr>
    </w:p>
    <w:sectPr w:rsidR="005473E7" w:rsidRPr="008F448F" w:rsidSect="00C133CD">
      <w:footerReference w:type="default" r:id="rId11"/>
      <w:pgSz w:w="11906" w:h="16838"/>
      <w:pgMar w:top="1418" w:right="851" w:bottom="1134" w:left="1418"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65F45" w14:textId="77777777" w:rsidR="00985501" w:rsidRDefault="00985501" w:rsidP="00985501">
      <w:r>
        <w:separator/>
      </w:r>
    </w:p>
  </w:endnote>
  <w:endnote w:type="continuationSeparator" w:id="0">
    <w:p w14:paraId="253373B4" w14:textId="77777777" w:rsidR="00985501" w:rsidRDefault="00985501" w:rsidP="0098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Helvetica_Light">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712A" w14:textId="77777777" w:rsidR="006D154B" w:rsidRDefault="006D154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790649"/>
      <w:docPartObj>
        <w:docPartGallery w:val="Page Numbers (Bottom of Page)"/>
        <w:docPartUnique/>
      </w:docPartObj>
    </w:sdtPr>
    <w:sdtEndPr>
      <w:rPr>
        <w:rFonts w:ascii="Times New Roman" w:hAnsi="Times New Roman" w:cs="Times New Roman"/>
        <w:sz w:val="24"/>
        <w:szCs w:val="24"/>
      </w:rPr>
    </w:sdtEndPr>
    <w:sdtContent>
      <w:p w14:paraId="0840CF50" w14:textId="45A853F4" w:rsidR="00B745FD" w:rsidRPr="00B745FD" w:rsidRDefault="00B745FD">
        <w:pPr>
          <w:pStyle w:val="a7"/>
          <w:jc w:val="center"/>
          <w:rPr>
            <w:rFonts w:ascii="Times New Roman" w:hAnsi="Times New Roman" w:cs="Times New Roman"/>
            <w:sz w:val="24"/>
            <w:szCs w:val="24"/>
          </w:rPr>
        </w:pPr>
        <w:r w:rsidRPr="00B745FD">
          <w:rPr>
            <w:rFonts w:ascii="Times New Roman" w:hAnsi="Times New Roman" w:cs="Times New Roman"/>
            <w:sz w:val="24"/>
            <w:szCs w:val="24"/>
          </w:rPr>
          <w:fldChar w:fldCharType="begin"/>
        </w:r>
        <w:r w:rsidRPr="00B745FD">
          <w:rPr>
            <w:rFonts w:ascii="Times New Roman" w:hAnsi="Times New Roman" w:cs="Times New Roman"/>
            <w:sz w:val="24"/>
            <w:szCs w:val="24"/>
          </w:rPr>
          <w:instrText>PAGE   \* MERGEFORMAT</w:instrText>
        </w:r>
        <w:r w:rsidRPr="00B745FD">
          <w:rPr>
            <w:rFonts w:ascii="Times New Roman" w:hAnsi="Times New Roman" w:cs="Times New Roman"/>
            <w:sz w:val="24"/>
            <w:szCs w:val="24"/>
          </w:rPr>
          <w:fldChar w:fldCharType="separate"/>
        </w:r>
        <w:r w:rsidRPr="00B745FD">
          <w:rPr>
            <w:rFonts w:ascii="Times New Roman" w:hAnsi="Times New Roman" w:cs="Times New Roman"/>
            <w:sz w:val="24"/>
            <w:szCs w:val="24"/>
          </w:rPr>
          <w:t>2</w:t>
        </w:r>
        <w:r w:rsidRPr="00B745FD">
          <w:rPr>
            <w:rFonts w:ascii="Times New Roman" w:hAnsi="Times New Roman" w:cs="Times New Roman"/>
            <w:sz w:val="24"/>
            <w:szCs w:val="24"/>
          </w:rPr>
          <w:fldChar w:fldCharType="end"/>
        </w:r>
      </w:p>
    </w:sdtContent>
  </w:sdt>
  <w:p w14:paraId="525BE766" w14:textId="77777777" w:rsidR="00985501" w:rsidRDefault="009855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57EF" w14:textId="77777777" w:rsidR="00985501" w:rsidRDefault="00985501" w:rsidP="00985501">
      <w:r>
        <w:separator/>
      </w:r>
    </w:p>
  </w:footnote>
  <w:footnote w:type="continuationSeparator" w:id="0">
    <w:p w14:paraId="3B5A9BAE" w14:textId="77777777" w:rsidR="00985501" w:rsidRDefault="00985501" w:rsidP="0098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4452D"/>
    <w:multiLevelType w:val="multilevel"/>
    <w:tmpl w:val="02F60D4A"/>
    <w:lvl w:ilvl="0">
      <w:start w:val="1"/>
      <w:numFmt w:val="decimal"/>
      <w:lvlText w:val="%1."/>
      <w:lvlJc w:val="left"/>
      <w:pPr>
        <w:ind w:left="450" w:hanging="450"/>
      </w:pPr>
    </w:lvl>
    <w:lvl w:ilvl="1">
      <w:start w:val="7"/>
      <w:numFmt w:val="decimal"/>
      <w:lvlText w:val="%1.%2."/>
      <w:lvlJc w:val="left"/>
      <w:pPr>
        <w:ind w:left="646" w:hanging="720"/>
      </w:pPr>
    </w:lvl>
    <w:lvl w:ilvl="2">
      <w:start w:val="1"/>
      <w:numFmt w:val="decimal"/>
      <w:lvlText w:val="%1.%2.%3."/>
      <w:lvlJc w:val="left"/>
      <w:pPr>
        <w:ind w:left="572" w:hanging="720"/>
      </w:pPr>
    </w:lvl>
    <w:lvl w:ilvl="3">
      <w:start w:val="1"/>
      <w:numFmt w:val="decimal"/>
      <w:lvlText w:val="%1.%2.%3.%4."/>
      <w:lvlJc w:val="left"/>
      <w:pPr>
        <w:ind w:left="858" w:hanging="1080"/>
      </w:pPr>
    </w:lvl>
    <w:lvl w:ilvl="4">
      <w:start w:val="1"/>
      <w:numFmt w:val="decimal"/>
      <w:lvlText w:val="%1.%2.%3.%4.%5."/>
      <w:lvlJc w:val="left"/>
      <w:pPr>
        <w:ind w:left="784" w:hanging="1080"/>
      </w:pPr>
    </w:lvl>
    <w:lvl w:ilvl="5">
      <w:start w:val="1"/>
      <w:numFmt w:val="decimal"/>
      <w:lvlText w:val="%1.%2.%3.%4.%5.%6."/>
      <w:lvlJc w:val="left"/>
      <w:pPr>
        <w:ind w:left="1070" w:hanging="1440"/>
      </w:pPr>
    </w:lvl>
    <w:lvl w:ilvl="6">
      <w:start w:val="1"/>
      <w:numFmt w:val="decimal"/>
      <w:lvlText w:val="%1.%2.%3.%4.%5.%6.%7."/>
      <w:lvlJc w:val="left"/>
      <w:pPr>
        <w:ind w:left="1356" w:hanging="1800"/>
      </w:pPr>
    </w:lvl>
    <w:lvl w:ilvl="7">
      <w:start w:val="1"/>
      <w:numFmt w:val="decimal"/>
      <w:lvlText w:val="%1.%2.%3.%4.%5.%6.%7.%8."/>
      <w:lvlJc w:val="left"/>
      <w:pPr>
        <w:ind w:left="1282" w:hanging="1800"/>
      </w:pPr>
    </w:lvl>
    <w:lvl w:ilvl="8">
      <w:start w:val="1"/>
      <w:numFmt w:val="decimal"/>
      <w:lvlText w:val="%1.%2.%3.%4.%5.%6.%7.%8.%9."/>
      <w:lvlJc w:val="left"/>
      <w:pPr>
        <w:ind w:left="1568" w:hanging="2160"/>
      </w:pPr>
    </w:lvl>
  </w:abstractNum>
  <w:abstractNum w:abstractNumId="1" w15:restartNumberingAfterBreak="0">
    <w:nsid w:val="18CC7083"/>
    <w:multiLevelType w:val="hybridMultilevel"/>
    <w:tmpl w:val="BD607DDC"/>
    <w:lvl w:ilvl="0" w:tplc="04190001">
      <w:start w:val="1"/>
      <w:numFmt w:val="bullet"/>
      <w:lvlText w:val=""/>
      <w:lvlJc w:val="left"/>
      <w:pPr>
        <w:ind w:left="437" w:hanging="360"/>
      </w:pPr>
      <w:rPr>
        <w:rFonts w:ascii="Symbol" w:hAnsi="Symbol" w:hint="default"/>
      </w:rPr>
    </w:lvl>
    <w:lvl w:ilvl="1" w:tplc="04190003">
      <w:start w:val="1"/>
      <w:numFmt w:val="bullet"/>
      <w:lvlText w:val="o"/>
      <w:lvlJc w:val="left"/>
      <w:pPr>
        <w:ind w:left="1157" w:hanging="360"/>
      </w:pPr>
      <w:rPr>
        <w:rFonts w:ascii="Courier New" w:hAnsi="Courier New" w:cs="Courier New" w:hint="default"/>
      </w:rPr>
    </w:lvl>
    <w:lvl w:ilvl="2" w:tplc="04190005">
      <w:start w:val="1"/>
      <w:numFmt w:val="bullet"/>
      <w:lvlText w:val=""/>
      <w:lvlJc w:val="left"/>
      <w:pPr>
        <w:ind w:left="1877" w:hanging="360"/>
      </w:pPr>
      <w:rPr>
        <w:rFonts w:ascii="Wingdings" w:hAnsi="Wingdings" w:hint="default"/>
      </w:rPr>
    </w:lvl>
    <w:lvl w:ilvl="3" w:tplc="04190001">
      <w:start w:val="1"/>
      <w:numFmt w:val="bullet"/>
      <w:lvlText w:val=""/>
      <w:lvlJc w:val="left"/>
      <w:pPr>
        <w:ind w:left="2597" w:hanging="360"/>
      </w:pPr>
      <w:rPr>
        <w:rFonts w:ascii="Symbol" w:hAnsi="Symbol" w:hint="default"/>
      </w:rPr>
    </w:lvl>
    <w:lvl w:ilvl="4" w:tplc="04190003">
      <w:start w:val="1"/>
      <w:numFmt w:val="bullet"/>
      <w:lvlText w:val="o"/>
      <w:lvlJc w:val="left"/>
      <w:pPr>
        <w:ind w:left="3317" w:hanging="360"/>
      </w:pPr>
      <w:rPr>
        <w:rFonts w:ascii="Courier New" w:hAnsi="Courier New" w:cs="Courier New" w:hint="default"/>
      </w:rPr>
    </w:lvl>
    <w:lvl w:ilvl="5" w:tplc="04190005">
      <w:start w:val="1"/>
      <w:numFmt w:val="bullet"/>
      <w:lvlText w:val=""/>
      <w:lvlJc w:val="left"/>
      <w:pPr>
        <w:ind w:left="4037" w:hanging="360"/>
      </w:pPr>
      <w:rPr>
        <w:rFonts w:ascii="Wingdings" w:hAnsi="Wingdings" w:hint="default"/>
      </w:rPr>
    </w:lvl>
    <w:lvl w:ilvl="6" w:tplc="04190001">
      <w:start w:val="1"/>
      <w:numFmt w:val="bullet"/>
      <w:lvlText w:val=""/>
      <w:lvlJc w:val="left"/>
      <w:pPr>
        <w:ind w:left="4757" w:hanging="360"/>
      </w:pPr>
      <w:rPr>
        <w:rFonts w:ascii="Symbol" w:hAnsi="Symbol" w:hint="default"/>
      </w:rPr>
    </w:lvl>
    <w:lvl w:ilvl="7" w:tplc="04190003">
      <w:start w:val="1"/>
      <w:numFmt w:val="bullet"/>
      <w:lvlText w:val="o"/>
      <w:lvlJc w:val="left"/>
      <w:pPr>
        <w:ind w:left="5477" w:hanging="360"/>
      </w:pPr>
      <w:rPr>
        <w:rFonts w:ascii="Courier New" w:hAnsi="Courier New" w:cs="Courier New" w:hint="default"/>
      </w:rPr>
    </w:lvl>
    <w:lvl w:ilvl="8" w:tplc="04190005">
      <w:start w:val="1"/>
      <w:numFmt w:val="bullet"/>
      <w:lvlText w:val=""/>
      <w:lvlJc w:val="left"/>
      <w:pPr>
        <w:ind w:left="6197" w:hanging="360"/>
      </w:pPr>
      <w:rPr>
        <w:rFonts w:ascii="Wingdings" w:hAnsi="Wingdings" w:hint="default"/>
      </w:rPr>
    </w:lvl>
  </w:abstractNum>
  <w:abstractNum w:abstractNumId="2" w15:restartNumberingAfterBreak="0">
    <w:nsid w:val="28C14071"/>
    <w:multiLevelType w:val="multilevel"/>
    <w:tmpl w:val="D03400C8"/>
    <w:lvl w:ilvl="0">
      <w:start w:val="2"/>
      <w:numFmt w:val="decimal"/>
      <w:lvlText w:val="%1"/>
      <w:lvlJc w:val="left"/>
      <w:pPr>
        <w:ind w:left="375" w:hanging="375"/>
      </w:pPr>
    </w:lvl>
    <w:lvl w:ilvl="1">
      <w:start w:val="2"/>
      <w:numFmt w:val="decimal"/>
      <w:lvlText w:val="%1.%2"/>
      <w:lvlJc w:val="left"/>
      <w:pPr>
        <w:ind w:left="92" w:hanging="375"/>
      </w:pPr>
    </w:lvl>
    <w:lvl w:ilvl="2">
      <w:start w:val="1"/>
      <w:numFmt w:val="decimal"/>
      <w:lvlText w:val="%1.%2.%3"/>
      <w:lvlJc w:val="left"/>
      <w:pPr>
        <w:ind w:left="154" w:hanging="720"/>
      </w:pPr>
    </w:lvl>
    <w:lvl w:ilvl="3">
      <w:start w:val="1"/>
      <w:numFmt w:val="decimal"/>
      <w:lvlText w:val="%1.%2.%3.%4"/>
      <w:lvlJc w:val="left"/>
      <w:pPr>
        <w:ind w:left="231" w:hanging="1080"/>
      </w:pPr>
    </w:lvl>
    <w:lvl w:ilvl="4">
      <w:start w:val="1"/>
      <w:numFmt w:val="decimal"/>
      <w:lvlText w:val="%1.%2.%3.%4.%5"/>
      <w:lvlJc w:val="left"/>
      <w:pPr>
        <w:ind w:left="-52" w:hanging="1080"/>
      </w:pPr>
    </w:lvl>
    <w:lvl w:ilvl="5">
      <w:start w:val="1"/>
      <w:numFmt w:val="decimal"/>
      <w:lvlText w:val="%1.%2.%3.%4.%5.%6"/>
      <w:lvlJc w:val="left"/>
      <w:pPr>
        <w:ind w:left="25" w:hanging="1440"/>
      </w:pPr>
    </w:lvl>
    <w:lvl w:ilvl="6">
      <w:start w:val="1"/>
      <w:numFmt w:val="decimal"/>
      <w:lvlText w:val="%1.%2.%3.%4.%5.%6.%7"/>
      <w:lvlJc w:val="left"/>
      <w:pPr>
        <w:ind w:left="-258" w:hanging="1440"/>
      </w:pPr>
    </w:lvl>
    <w:lvl w:ilvl="7">
      <w:start w:val="1"/>
      <w:numFmt w:val="decimal"/>
      <w:lvlText w:val="%1.%2.%3.%4.%5.%6.%7.%8"/>
      <w:lvlJc w:val="left"/>
      <w:pPr>
        <w:ind w:left="-181" w:hanging="1800"/>
      </w:pPr>
    </w:lvl>
    <w:lvl w:ilvl="8">
      <w:start w:val="1"/>
      <w:numFmt w:val="decimal"/>
      <w:lvlText w:val="%1.%2.%3.%4.%5.%6.%7.%8.%9"/>
      <w:lvlJc w:val="left"/>
      <w:pPr>
        <w:ind w:left="-104" w:hanging="2160"/>
      </w:pPr>
    </w:lvl>
  </w:abstractNum>
  <w:abstractNum w:abstractNumId="3" w15:restartNumberingAfterBreak="0">
    <w:nsid w:val="33255970"/>
    <w:multiLevelType w:val="multilevel"/>
    <w:tmpl w:val="E36E90C8"/>
    <w:lvl w:ilvl="0">
      <w:start w:val="1"/>
      <w:numFmt w:val="decimal"/>
      <w:lvlText w:val="%1."/>
      <w:lvlJc w:val="left"/>
      <w:pPr>
        <w:ind w:left="450" w:hanging="450"/>
      </w:pPr>
      <w:rPr>
        <w:rFonts w:hint="default"/>
      </w:rPr>
    </w:lvl>
    <w:lvl w:ilvl="1">
      <w:start w:val="1"/>
      <w:numFmt w:val="decimal"/>
      <w:lvlText w:val="%1.%2."/>
      <w:lvlJc w:val="left"/>
      <w:pPr>
        <w:ind w:left="493" w:hanging="720"/>
      </w:pPr>
      <w:rPr>
        <w:rFonts w:hint="default"/>
      </w:rPr>
    </w:lvl>
    <w:lvl w:ilvl="2">
      <w:start w:val="1"/>
      <w:numFmt w:val="decimal"/>
      <w:lvlText w:val="%1.%2.%3."/>
      <w:lvlJc w:val="left"/>
      <w:pPr>
        <w:ind w:left="266" w:hanging="720"/>
      </w:pPr>
      <w:rPr>
        <w:rFonts w:hint="default"/>
      </w:rPr>
    </w:lvl>
    <w:lvl w:ilvl="3">
      <w:start w:val="1"/>
      <w:numFmt w:val="decimal"/>
      <w:lvlText w:val="%1.%2.%3.%4."/>
      <w:lvlJc w:val="left"/>
      <w:pPr>
        <w:ind w:left="399" w:hanging="1080"/>
      </w:pPr>
      <w:rPr>
        <w:rFonts w:hint="default"/>
      </w:rPr>
    </w:lvl>
    <w:lvl w:ilvl="4">
      <w:start w:val="1"/>
      <w:numFmt w:val="decimal"/>
      <w:lvlText w:val="%1.%2.%3.%4.%5."/>
      <w:lvlJc w:val="left"/>
      <w:pPr>
        <w:ind w:left="172" w:hanging="1080"/>
      </w:pPr>
      <w:rPr>
        <w:rFonts w:hint="default"/>
      </w:rPr>
    </w:lvl>
    <w:lvl w:ilvl="5">
      <w:start w:val="1"/>
      <w:numFmt w:val="decimal"/>
      <w:lvlText w:val="%1.%2.%3.%4.%5.%6."/>
      <w:lvlJc w:val="left"/>
      <w:pPr>
        <w:ind w:left="305" w:hanging="1440"/>
      </w:pPr>
      <w:rPr>
        <w:rFonts w:hint="default"/>
      </w:rPr>
    </w:lvl>
    <w:lvl w:ilvl="6">
      <w:start w:val="1"/>
      <w:numFmt w:val="decimal"/>
      <w:lvlText w:val="%1.%2.%3.%4.%5.%6.%7."/>
      <w:lvlJc w:val="left"/>
      <w:pPr>
        <w:ind w:left="438" w:hanging="1800"/>
      </w:pPr>
      <w:rPr>
        <w:rFonts w:hint="default"/>
      </w:rPr>
    </w:lvl>
    <w:lvl w:ilvl="7">
      <w:start w:val="1"/>
      <w:numFmt w:val="decimal"/>
      <w:lvlText w:val="%1.%2.%3.%4.%5.%6.%7.%8."/>
      <w:lvlJc w:val="left"/>
      <w:pPr>
        <w:ind w:left="211" w:hanging="1800"/>
      </w:pPr>
      <w:rPr>
        <w:rFonts w:hint="default"/>
      </w:rPr>
    </w:lvl>
    <w:lvl w:ilvl="8">
      <w:start w:val="1"/>
      <w:numFmt w:val="decimal"/>
      <w:lvlText w:val="%1.%2.%3.%4.%5.%6.%7.%8.%9."/>
      <w:lvlJc w:val="left"/>
      <w:pPr>
        <w:ind w:left="344" w:hanging="2160"/>
      </w:pPr>
      <w:rPr>
        <w:rFonts w:hint="default"/>
      </w:rPr>
    </w:lvl>
  </w:abstractNum>
  <w:abstractNum w:abstractNumId="4" w15:restartNumberingAfterBreak="0">
    <w:nsid w:val="44AA6696"/>
    <w:multiLevelType w:val="hybridMultilevel"/>
    <w:tmpl w:val="149880A4"/>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5" w15:restartNumberingAfterBreak="0">
    <w:nsid w:val="533E4A4E"/>
    <w:multiLevelType w:val="hybridMultilevel"/>
    <w:tmpl w:val="8EACE278"/>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16cid:durableId="2120297555">
    <w:abstractNumId w:val="4"/>
  </w:num>
  <w:num w:numId="2" w16cid:durableId="895043806">
    <w:abstractNumId w:val="4"/>
  </w:num>
  <w:num w:numId="3" w16cid:durableId="1028138041">
    <w:abstractNumId w:val="0"/>
  </w:num>
  <w:num w:numId="4" w16cid:durableId="1607611809">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7324360">
    <w:abstractNumId w:val="5"/>
  </w:num>
  <w:num w:numId="6" w16cid:durableId="782502106">
    <w:abstractNumId w:val="5"/>
  </w:num>
  <w:num w:numId="7" w16cid:durableId="852453515">
    <w:abstractNumId w:val="1"/>
  </w:num>
  <w:num w:numId="8" w16cid:durableId="2040084733">
    <w:abstractNumId w:val="1"/>
  </w:num>
  <w:num w:numId="9" w16cid:durableId="365721910">
    <w:abstractNumId w:val="2"/>
  </w:num>
  <w:num w:numId="10" w16cid:durableId="1510438764">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1457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01"/>
    <w:rsid w:val="000132EF"/>
    <w:rsid w:val="00026A9E"/>
    <w:rsid w:val="00044010"/>
    <w:rsid w:val="000537FA"/>
    <w:rsid w:val="00055755"/>
    <w:rsid w:val="000561D1"/>
    <w:rsid w:val="00056B13"/>
    <w:rsid w:val="00060271"/>
    <w:rsid w:val="000705DD"/>
    <w:rsid w:val="000A0213"/>
    <w:rsid w:val="000A30FC"/>
    <w:rsid w:val="000A3EBC"/>
    <w:rsid w:val="000C0E11"/>
    <w:rsid w:val="000C6B82"/>
    <w:rsid w:val="000D28F2"/>
    <w:rsid w:val="000E6E46"/>
    <w:rsid w:val="00126886"/>
    <w:rsid w:val="00130454"/>
    <w:rsid w:val="00163687"/>
    <w:rsid w:val="00177205"/>
    <w:rsid w:val="0018311F"/>
    <w:rsid w:val="00190330"/>
    <w:rsid w:val="001A28AD"/>
    <w:rsid w:val="001B1682"/>
    <w:rsid w:val="001B38C4"/>
    <w:rsid w:val="001B5001"/>
    <w:rsid w:val="001C1B2E"/>
    <w:rsid w:val="001E3833"/>
    <w:rsid w:val="001E3D39"/>
    <w:rsid w:val="001F149E"/>
    <w:rsid w:val="001F3448"/>
    <w:rsid w:val="001F6CF9"/>
    <w:rsid w:val="0020363B"/>
    <w:rsid w:val="00203DEF"/>
    <w:rsid w:val="0020481E"/>
    <w:rsid w:val="00206ED0"/>
    <w:rsid w:val="00217C98"/>
    <w:rsid w:val="002237C2"/>
    <w:rsid w:val="00232DF2"/>
    <w:rsid w:val="00234FB0"/>
    <w:rsid w:val="00253A5C"/>
    <w:rsid w:val="00281489"/>
    <w:rsid w:val="002A4831"/>
    <w:rsid w:val="002A6FF1"/>
    <w:rsid w:val="002C1555"/>
    <w:rsid w:val="002C270C"/>
    <w:rsid w:val="002F1485"/>
    <w:rsid w:val="002F5019"/>
    <w:rsid w:val="002F57DD"/>
    <w:rsid w:val="003032F3"/>
    <w:rsid w:val="00304EF1"/>
    <w:rsid w:val="00315DC2"/>
    <w:rsid w:val="00315F0D"/>
    <w:rsid w:val="00324A41"/>
    <w:rsid w:val="0033226D"/>
    <w:rsid w:val="00335B52"/>
    <w:rsid w:val="003371DD"/>
    <w:rsid w:val="003377AF"/>
    <w:rsid w:val="00356EE6"/>
    <w:rsid w:val="00364167"/>
    <w:rsid w:val="00381A8E"/>
    <w:rsid w:val="00382846"/>
    <w:rsid w:val="003849DC"/>
    <w:rsid w:val="00386983"/>
    <w:rsid w:val="00393F58"/>
    <w:rsid w:val="003966E3"/>
    <w:rsid w:val="003A3C11"/>
    <w:rsid w:val="003B5756"/>
    <w:rsid w:val="003B6321"/>
    <w:rsid w:val="003C2DA5"/>
    <w:rsid w:val="003D5154"/>
    <w:rsid w:val="003E144F"/>
    <w:rsid w:val="003F4155"/>
    <w:rsid w:val="00401C53"/>
    <w:rsid w:val="00407008"/>
    <w:rsid w:val="00407328"/>
    <w:rsid w:val="004150FB"/>
    <w:rsid w:val="004258D4"/>
    <w:rsid w:val="00427CB5"/>
    <w:rsid w:val="004412F9"/>
    <w:rsid w:val="004604BC"/>
    <w:rsid w:val="00465D88"/>
    <w:rsid w:val="00484AF1"/>
    <w:rsid w:val="004901A9"/>
    <w:rsid w:val="00490DCB"/>
    <w:rsid w:val="00495B80"/>
    <w:rsid w:val="00495F79"/>
    <w:rsid w:val="0049664F"/>
    <w:rsid w:val="004A0FB3"/>
    <w:rsid w:val="004A1D2D"/>
    <w:rsid w:val="004A2ACC"/>
    <w:rsid w:val="004A46E5"/>
    <w:rsid w:val="004A4E5D"/>
    <w:rsid w:val="004B3F3A"/>
    <w:rsid w:val="004D0847"/>
    <w:rsid w:val="004D1A16"/>
    <w:rsid w:val="004D6293"/>
    <w:rsid w:val="004E5035"/>
    <w:rsid w:val="004F4474"/>
    <w:rsid w:val="004F6AA5"/>
    <w:rsid w:val="00503654"/>
    <w:rsid w:val="00504D00"/>
    <w:rsid w:val="00506157"/>
    <w:rsid w:val="00521212"/>
    <w:rsid w:val="00522254"/>
    <w:rsid w:val="00525EC3"/>
    <w:rsid w:val="0053757B"/>
    <w:rsid w:val="00544D62"/>
    <w:rsid w:val="00545514"/>
    <w:rsid w:val="005473E7"/>
    <w:rsid w:val="00555F34"/>
    <w:rsid w:val="0057308E"/>
    <w:rsid w:val="00585077"/>
    <w:rsid w:val="00586A9B"/>
    <w:rsid w:val="00591735"/>
    <w:rsid w:val="005A6B93"/>
    <w:rsid w:val="005B34AC"/>
    <w:rsid w:val="005B6135"/>
    <w:rsid w:val="005C187E"/>
    <w:rsid w:val="005D0AF4"/>
    <w:rsid w:val="005D3A96"/>
    <w:rsid w:val="005E0DFF"/>
    <w:rsid w:val="005F509C"/>
    <w:rsid w:val="00615FA8"/>
    <w:rsid w:val="00616416"/>
    <w:rsid w:val="006347FB"/>
    <w:rsid w:val="006414B7"/>
    <w:rsid w:val="00646DBD"/>
    <w:rsid w:val="00653630"/>
    <w:rsid w:val="00657A9D"/>
    <w:rsid w:val="00674507"/>
    <w:rsid w:val="00684C63"/>
    <w:rsid w:val="006A05FA"/>
    <w:rsid w:val="006B3660"/>
    <w:rsid w:val="006C066B"/>
    <w:rsid w:val="006C61B0"/>
    <w:rsid w:val="006C707A"/>
    <w:rsid w:val="006D0384"/>
    <w:rsid w:val="006D154B"/>
    <w:rsid w:val="006D2A0A"/>
    <w:rsid w:val="006E635F"/>
    <w:rsid w:val="006F2358"/>
    <w:rsid w:val="006F7203"/>
    <w:rsid w:val="006F74F1"/>
    <w:rsid w:val="00704BD1"/>
    <w:rsid w:val="0070622D"/>
    <w:rsid w:val="0070699E"/>
    <w:rsid w:val="00715037"/>
    <w:rsid w:val="00721813"/>
    <w:rsid w:val="00737010"/>
    <w:rsid w:val="007411AE"/>
    <w:rsid w:val="00742EEE"/>
    <w:rsid w:val="007445DF"/>
    <w:rsid w:val="007450C5"/>
    <w:rsid w:val="00745549"/>
    <w:rsid w:val="00746D98"/>
    <w:rsid w:val="0075564C"/>
    <w:rsid w:val="007556B6"/>
    <w:rsid w:val="00764C85"/>
    <w:rsid w:val="00774BFD"/>
    <w:rsid w:val="0078292C"/>
    <w:rsid w:val="00785157"/>
    <w:rsid w:val="007923BF"/>
    <w:rsid w:val="007939C0"/>
    <w:rsid w:val="007B0539"/>
    <w:rsid w:val="007B4E84"/>
    <w:rsid w:val="007D000A"/>
    <w:rsid w:val="007E0A49"/>
    <w:rsid w:val="007E10F0"/>
    <w:rsid w:val="007E7F73"/>
    <w:rsid w:val="007F0B05"/>
    <w:rsid w:val="007F3749"/>
    <w:rsid w:val="007F5272"/>
    <w:rsid w:val="00802D85"/>
    <w:rsid w:val="008222E0"/>
    <w:rsid w:val="00824451"/>
    <w:rsid w:val="0083142E"/>
    <w:rsid w:val="00833AEE"/>
    <w:rsid w:val="00833FF6"/>
    <w:rsid w:val="0084154F"/>
    <w:rsid w:val="00842EC3"/>
    <w:rsid w:val="00852E97"/>
    <w:rsid w:val="008641BD"/>
    <w:rsid w:val="00864C31"/>
    <w:rsid w:val="00871D79"/>
    <w:rsid w:val="008764FA"/>
    <w:rsid w:val="00876A0E"/>
    <w:rsid w:val="00883763"/>
    <w:rsid w:val="00885261"/>
    <w:rsid w:val="008919CB"/>
    <w:rsid w:val="008A2B1D"/>
    <w:rsid w:val="008A553E"/>
    <w:rsid w:val="008C47B2"/>
    <w:rsid w:val="008D26A0"/>
    <w:rsid w:val="008D4AEC"/>
    <w:rsid w:val="008E0ED2"/>
    <w:rsid w:val="008E0F01"/>
    <w:rsid w:val="008E11F8"/>
    <w:rsid w:val="008E7CFC"/>
    <w:rsid w:val="008F09E7"/>
    <w:rsid w:val="008F0F09"/>
    <w:rsid w:val="008F448F"/>
    <w:rsid w:val="00900CF0"/>
    <w:rsid w:val="009039F7"/>
    <w:rsid w:val="009049A1"/>
    <w:rsid w:val="0092780F"/>
    <w:rsid w:val="0093496F"/>
    <w:rsid w:val="00950BD6"/>
    <w:rsid w:val="00956A46"/>
    <w:rsid w:val="009578AE"/>
    <w:rsid w:val="00964A1F"/>
    <w:rsid w:val="00966940"/>
    <w:rsid w:val="00967EBA"/>
    <w:rsid w:val="00972C31"/>
    <w:rsid w:val="00977A2A"/>
    <w:rsid w:val="00985501"/>
    <w:rsid w:val="009A57CD"/>
    <w:rsid w:val="009B07F0"/>
    <w:rsid w:val="009B7CEE"/>
    <w:rsid w:val="009D0FE9"/>
    <w:rsid w:val="009E44A6"/>
    <w:rsid w:val="009E6AAB"/>
    <w:rsid w:val="009F034D"/>
    <w:rsid w:val="009F6330"/>
    <w:rsid w:val="009F70E3"/>
    <w:rsid w:val="00A0297A"/>
    <w:rsid w:val="00A043EF"/>
    <w:rsid w:val="00A134AF"/>
    <w:rsid w:val="00A14421"/>
    <w:rsid w:val="00A16C1D"/>
    <w:rsid w:val="00A214C1"/>
    <w:rsid w:val="00A333FF"/>
    <w:rsid w:val="00A34509"/>
    <w:rsid w:val="00A37074"/>
    <w:rsid w:val="00A72541"/>
    <w:rsid w:val="00A83AA4"/>
    <w:rsid w:val="00A97683"/>
    <w:rsid w:val="00AA0017"/>
    <w:rsid w:val="00AA6885"/>
    <w:rsid w:val="00AC6285"/>
    <w:rsid w:val="00AC75FB"/>
    <w:rsid w:val="00AD4368"/>
    <w:rsid w:val="00AE36AD"/>
    <w:rsid w:val="00AF5B89"/>
    <w:rsid w:val="00B0177A"/>
    <w:rsid w:val="00B01EEC"/>
    <w:rsid w:val="00B15F01"/>
    <w:rsid w:val="00B169F9"/>
    <w:rsid w:val="00B311C6"/>
    <w:rsid w:val="00B326A6"/>
    <w:rsid w:val="00B3456A"/>
    <w:rsid w:val="00B40D84"/>
    <w:rsid w:val="00B4351C"/>
    <w:rsid w:val="00B57F74"/>
    <w:rsid w:val="00B57F8C"/>
    <w:rsid w:val="00B63BFD"/>
    <w:rsid w:val="00B65AA1"/>
    <w:rsid w:val="00B65CD1"/>
    <w:rsid w:val="00B745FD"/>
    <w:rsid w:val="00B85A74"/>
    <w:rsid w:val="00BA1C06"/>
    <w:rsid w:val="00BA1FAE"/>
    <w:rsid w:val="00BA6783"/>
    <w:rsid w:val="00BB1936"/>
    <w:rsid w:val="00BD4958"/>
    <w:rsid w:val="00BD732C"/>
    <w:rsid w:val="00C05157"/>
    <w:rsid w:val="00C058AF"/>
    <w:rsid w:val="00C05E9D"/>
    <w:rsid w:val="00C06041"/>
    <w:rsid w:val="00C133CD"/>
    <w:rsid w:val="00C2171D"/>
    <w:rsid w:val="00C218B4"/>
    <w:rsid w:val="00C2272F"/>
    <w:rsid w:val="00C56C57"/>
    <w:rsid w:val="00C60030"/>
    <w:rsid w:val="00C63237"/>
    <w:rsid w:val="00C67001"/>
    <w:rsid w:val="00C775D5"/>
    <w:rsid w:val="00C82490"/>
    <w:rsid w:val="00C84B90"/>
    <w:rsid w:val="00CB4156"/>
    <w:rsid w:val="00CC1954"/>
    <w:rsid w:val="00CC43D9"/>
    <w:rsid w:val="00CD4694"/>
    <w:rsid w:val="00CE3DF1"/>
    <w:rsid w:val="00CE40A7"/>
    <w:rsid w:val="00CE4FAA"/>
    <w:rsid w:val="00CF5FA8"/>
    <w:rsid w:val="00D07AE9"/>
    <w:rsid w:val="00D347F1"/>
    <w:rsid w:val="00D51474"/>
    <w:rsid w:val="00D5369C"/>
    <w:rsid w:val="00D637FF"/>
    <w:rsid w:val="00D6413F"/>
    <w:rsid w:val="00D64A05"/>
    <w:rsid w:val="00D73D26"/>
    <w:rsid w:val="00D87F69"/>
    <w:rsid w:val="00D955EE"/>
    <w:rsid w:val="00D95D9C"/>
    <w:rsid w:val="00D9750F"/>
    <w:rsid w:val="00DC4339"/>
    <w:rsid w:val="00DD1AE1"/>
    <w:rsid w:val="00DE2077"/>
    <w:rsid w:val="00DF166D"/>
    <w:rsid w:val="00E02E7D"/>
    <w:rsid w:val="00E16125"/>
    <w:rsid w:val="00E16A46"/>
    <w:rsid w:val="00E23BDF"/>
    <w:rsid w:val="00E31E18"/>
    <w:rsid w:val="00E44552"/>
    <w:rsid w:val="00E45BEA"/>
    <w:rsid w:val="00E47E5D"/>
    <w:rsid w:val="00E63D93"/>
    <w:rsid w:val="00E67BAF"/>
    <w:rsid w:val="00E7115E"/>
    <w:rsid w:val="00E773E0"/>
    <w:rsid w:val="00E77565"/>
    <w:rsid w:val="00E77F73"/>
    <w:rsid w:val="00E855A6"/>
    <w:rsid w:val="00E86C23"/>
    <w:rsid w:val="00E87DBA"/>
    <w:rsid w:val="00E97C4B"/>
    <w:rsid w:val="00EA0A62"/>
    <w:rsid w:val="00EA7A7A"/>
    <w:rsid w:val="00EB390F"/>
    <w:rsid w:val="00EC3F6A"/>
    <w:rsid w:val="00ED13C0"/>
    <w:rsid w:val="00ED55B5"/>
    <w:rsid w:val="00ED5903"/>
    <w:rsid w:val="00ED6436"/>
    <w:rsid w:val="00EE1A97"/>
    <w:rsid w:val="00EE20C5"/>
    <w:rsid w:val="00EE412F"/>
    <w:rsid w:val="00EF5A1B"/>
    <w:rsid w:val="00EF6419"/>
    <w:rsid w:val="00F001CB"/>
    <w:rsid w:val="00F011CC"/>
    <w:rsid w:val="00F073D2"/>
    <w:rsid w:val="00F27239"/>
    <w:rsid w:val="00F2749B"/>
    <w:rsid w:val="00F443B6"/>
    <w:rsid w:val="00F45A40"/>
    <w:rsid w:val="00F45EB1"/>
    <w:rsid w:val="00F45FAD"/>
    <w:rsid w:val="00F47E7C"/>
    <w:rsid w:val="00F54033"/>
    <w:rsid w:val="00F572EC"/>
    <w:rsid w:val="00F620BC"/>
    <w:rsid w:val="00FA1E9E"/>
    <w:rsid w:val="00FA25CD"/>
    <w:rsid w:val="00FA3B90"/>
    <w:rsid w:val="00FA6518"/>
    <w:rsid w:val="00FB2465"/>
    <w:rsid w:val="00FB7B68"/>
    <w:rsid w:val="00FD6C29"/>
    <w:rsid w:val="00FE1FAA"/>
    <w:rsid w:val="00FF2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1C7CEA"/>
  <w15:chartTrackingRefBased/>
  <w15:docId w15:val="{24C33F73-C5EC-4218-898C-B17B52C5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501"/>
    <w:pPr>
      <w:spacing w:after="0" w:line="240" w:lineRule="auto"/>
      <w:ind w:firstLine="567"/>
      <w:jc w:val="both"/>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501"/>
    <w:rPr>
      <w:color w:val="0563C1" w:themeColor="hyperlink"/>
      <w:u w:val="single"/>
    </w:rPr>
  </w:style>
  <w:style w:type="character" w:styleId="a4">
    <w:name w:val="FollowedHyperlink"/>
    <w:basedOn w:val="a0"/>
    <w:uiPriority w:val="99"/>
    <w:semiHidden/>
    <w:unhideWhenUsed/>
    <w:rsid w:val="00985501"/>
    <w:rPr>
      <w:color w:val="954F72" w:themeColor="followedHyperlink"/>
      <w:u w:val="single"/>
    </w:rPr>
  </w:style>
  <w:style w:type="paragraph" w:customStyle="1" w:styleId="msonormal0">
    <w:name w:val="msonormal"/>
    <w:basedOn w:val="a"/>
    <w:rsid w:val="00985501"/>
    <w:pPr>
      <w:spacing w:before="100" w:beforeAutospacing="1" w:after="100" w:afterAutospacing="1"/>
      <w:ind w:firstLine="0"/>
      <w:jc w:val="left"/>
    </w:pPr>
  </w:style>
  <w:style w:type="paragraph" w:styleId="a5">
    <w:name w:val="header"/>
    <w:basedOn w:val="a"/>
    <w:link w:val="a6"/>
    <w:uiPriority w:val="99"/>
    <w:unhideWhenUsed/>
    <w:rsid w:val="00985501"/>
    <w:pPr>
      <w:tabs>
        <w:tab w:val="center" w:pos="4677"/>
        <w:tab w:val="right" w:pos="9355"/>
      </w:tabs>
    </w:pPr>
  </w:style>
  <w:style w:type="character" w:customStyle="1" w:styleId="a6">
    <w:name w:val="Верхний колонтитул Знак"/>
    <w:basedOn w:val="a0"/>
    <w:link w:val="a5"/>
    <w:uiPriority w:val="99"/>
    <w:rsid w:val="00985501"/>
    <w:rPr>
      <w:rFonts w:ascii="Times New Roman" w:eastAsia="Times New Roman" w:hAnsi="Times New Roman" w:cs="Times New Roman"/>
      <w:kern w:val="0"/>
      <w:sz w:val="24"/>
      <w:szCs w:val="24"/>
      <w:lang w:eastAsia="ru-RU"/>
      <w14:ligatures w14:val="none"/>
    </w:rPr>
  </w:style>
  <w:style w:type="paragraph" w:styleId="a7">
    <w:name w:val="footer"/>
    <w:basedOn w:val="a"/>
    <w:link w:val="a8"/>
    <w:uiPriority w:val="99"/>
    <w:unhideWhenUsed/>
    <w:rsid w:val="00985501"/>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985501"/>
    <w:rPr>
      <w:kern w:val="0"/>
      <w14:ligatures w14:val="none"/>
    </w:rPr>
  </w:style>
  <w:style w:type="paragraph" w:styleId="a9">
    <w:name w:val="List Paragraph"/>
    <w:basedOn w:val="a"/>
    <w:uiPriority w:val="34"/>
    <w:qFormat/>
    <w:rsid w:val="00985501"/>
    <w:pPr>
      <w:spacing w:after="160" w:line="252" w:lineRule="auto"/>
      <w:ind w:left="720" w:firstLine="0"/>
      <w:contextualSpacing/>
      <w:jc w:val="left"/>
    </w:pPr>
    <w:rPr>
      <w:rFonts w:asciiTheme="minorHAnsi" w:eastAsiaTheme="minorHAnsi" w:hAnsiTheme="minorHAnsi" w:cstheme="minorBidi"/>
      <w:sz w:val="22"/>
      <w:szCs w:val="22"/>
      <w:lang w:eastAsia="en-US"/>
    </w:rPr>
  </w:style>
  <w:style w:type="table" w:styleId="aa">
    <w:name w:val="Table Grid"/>
    <w:basedOn w:val="a1"/>
    <w:uiPriority w:val="39"/>
    <w:rsid w:val="0098550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99"/>
    <w:rsid w:val="00985501"/>
    <w:pPr>
      <w:overflowPunct w:val="0"/>
      <w:autoSpaceDE w:val="0"/>
      <w:autoSpaceDN w:val="0"/>
      <w:adjustRightInd w:val="0"/>
      <w:spacing w:after="0" w:line="240" w:lineRule="auto"/>
    </w:pPr>
    <w:rPr>
      <w:rFonts w:ascii="Helvetica_Light" w:eastAsia="Times New Roman" w:hAnsi="Helvetica_Light"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6F2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0518">
      <w:bodyDiv w:val="1"/>
      <w:marLeft w:val="0"/>
      <w:marRight w:val="0"/>
      <w:marTop w:val="0"/>
      <w:marBottom w:val="0"/>
      <w:divBdr>
        <w:top w:val="none" w:sz="0" w:space="0" w:color="auto"/>
        <w:left w:val="none" w:sz="0" w:space="0" w:color="auto"/>
        <w:bottom w:val="none" w:sz="0" w:space="0" w:color="auto"/>
        <w:right w:val="none" w:sz="0" w:space="0" w:color="auto"/>
      </w:divBdr>
    </w:div>
    <w:div w:id="20109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B6-4042-AED8-0F25AD5276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B6-4042-AED8-0F25AD52760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6B6-4042-AED8-0F25AD527609}"/>
              </c:ext>
            </c:extLst>
          </c:dPt>
          <c:dLbls>
            <c:dLbl>
              <c:idx val="0"/>
              <c:layout>
                <c:manualLayout>
                  <c:x val="0.14560582423296931"/>
                  <c:y val="4.761904761904761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A6B6-4042-AED8-0F25AD527609}"/>
                </c:ext>
              </c:extLst>
            </c:dLbl>
            <c:dLbl>
              <c:idx val="1"/>
              <c:layout>
                <c:manualLayout>
                  <c:x val="3.1201248049921998E-2"/>
                  <c:y val="0.24603174603174618"/>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A6B6-4042-AED8-0F25AD527609}"/>
                </c:ext>
              </c:extLst>
            </c:dLbl>
            <c:dLbl>
              <c:idx val="2"/>
              <c:layout>
                <c:manualLayout>
                  <c:x val="-7.9043161726469066E-2"/>
                  <c:y val="5.952380952380952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A6B6-4042-AED8-0F25AD52760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знают и регулярно контролируют</c:v>
                </c:pt>
                <c:pt idx="1">
                  <c:v>не контролируют, но знают, что нужно</c:v>
                </c:pt>
                <c:pt idx="2">
                  <c:v>не знают</c:v>
                </c:pt>
              </c:strCache>
            </c:strRef>
          </c:cat>
          <c:val>
            <c:numRef>
              <c:f>Лист1!$B$2:$B$4</c:f>
              <c:numCache>
                <c:formatCode>General</c:formatCode>
                <c:ptCount val="3"/>
                <c:pt idx="0">
                  <c:v>15.1</c:v>
                </c:pt>
                <c:pt idx="1">
                  <c:v>19.8</c:v>
                </c:pt>
                <c:pt idx="2">
                  <c:v>65.099999999999994</c:v>
                </c:pt>
              </c:numCache>
            </c:numRef>
          </c:val>
          <c:extLst>
            <c:ext xmlns:c16="http://schemas.microsoft.com/office/drawing/2014/chart" uri="{C3380CC4-5D6E-409C-BE32-E72D297353CC}">
              <c16:uniqueId val="{00000006-A6B6-4042-AED8-0F25AD52760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61-4C0D-BC93-6FA32193FA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961-4C0D-BC93-6FA32193FA4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961-4C0D-BC93-6FA32193FA49}"/>
              </c:ext>
            </c:extLst>
          </c:dPt>
          <c:dLbls>
            <c:dLbl>
              <c:idx val="0"/>
              <c:layout>
                <c:manualLayout>
                  <c:x val="0.14560582423296931"/>
                  <c:y val="4.761904761904761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D961-4C0D-BC93-6FA32193FA49}"/>
                </c:ext>
              </c:extLst>
            </c:dLbl>
            <c:dLbl>
              <c:idx val="1"/>
              <c:layout>
                <c:manualLayout>
                  <c:x val="3.1201248049921998E-2"/>
                  <c:y val="0.24603174603174618"/>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D961-4C0D-BC93-6FA32193FA49}"/>
                </c:ext>
              </c:extLst>
            </c:dLbl>
            <c:dLbl>
              <c:idx val="2"/>
              <c:layout>
                <c:manualLayout>
                  <c:x val="-7.9043161726469066E-2"/>
                  <c:y val="5.952380952380952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D961-4C0D-BC93-6FA32193FA4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Регулярно наблюдаюсь</c:v>
                </c:pt>
                <c:pt idx="1">
                  <c:v>Наблюдаюся не регулярно, если есть жалобы</c:v>
                </c:pt>
                <c:pt idx="2">
                  <c:v>Не наблюдаюсь</c:v>
                </c:pt>
              </c:strCache>
            </c:strRef>
          </c:cat>
          <c:val>
            <c:numRef>
              <c:f>Лист1!$B$2:$B$4</c:f>
              <c:numCache>
                <c:formatCode>General</c:formatCode>
                <c:ptCount val="3"/>
                <c:pt idx="0">
                  <c:v>17.600000000000001</c:v>
                </c:pt>
                <c:pt idx="1">
                  <c:v>30.9</c:v>
                </c:pt>
                <c:pt idx="2">
                  <c:v>51.5</c:v>
                </c:pt>
              </c:numCache>
            </c:numRef>
          </c:val>
          <c:extLst>
            <c:ext xmlns:c16="http://schemas.microsoft.com/office/drawing/2014/chart" uri="{C3380CC4-5D6E-409C-BE32-E72D297353CC}">
              <c16:uniqueId val="{00000006-D961-4C0D-BC93-6FA32193FA4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45CDC-C6FA-4D3F-8562-32CEA03F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65</Pages>
  <Words>12420</Words>
  <Characters>70796</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Бывалый ВСОшник</dc:creator>
  <cp:keywords/>
  <dc:description/>
  <cp:lastModifiedBy>Бывалый ВСОшник</cp:lastModifiedBy>
  <cp:revision>410</cp:revision>
  <dcterms:created xsi:type="dcterms:W3CDTF">2024-02-17T20:41:00Z</dcterms:created>
  <dcterms:modified xsi:type="dcterms:W3CDTF">2024-02-27T11:09:00Z</dcterms:modified>
</cp:coreProperties>
</file>