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E67" w:rsidRPr="00987E67" w:rsidRDefault="00987E67" w:rsidP="00987E67">
      <w:pPr>
        <w:shd w:val="clear" w:color="auto" w:fill="FFFFFF"/>
        <w:spacing w:after="120" w:line="240" w:lineRule="atLeast"/>
        <w:jc w:val="center"/>
        <w:rPr>
          <w:rFonts w:eastAsia="Times New Roman" w:cstheme="minorHAnsi"/>
          <w:b/>
          <w:bCs/>
          <w:color w:val="0A0A0A"/>
          <w:sz w:val="28"/>
          <w:szCs w:val="28"/>
          <w:lang w:eastAsia="ru-RU"/>
        </w:rPr>
      </w:pPr>
      <w:r w:rsidRPr="00987E67">
        <w:rPr>
          <w:rFonts w:eastAsia="Times New Roman" w:cstheme="minorHAnsi"/>
          <w:b/>
          <w:bCs/>
          <w:color w:val="0A0A0A"/>
          <w:sz w:val="28"/>
          <w:szCs w:val="28"/>
          <w:lang w:eastAsia="ru-RU"/>
        </w:rPr>
        <w:t xml:space="preserve">Темы дисциплины </w:t>
      </w:r>
      <w:r>
        <w:rPr>
          <w:rFonts w:eastAsia="Times New Roman" w:cstheme="minorHAnsi"/>
          <w:b/>
          <w:bCs/>
          <w:color w:val="0A0A0A"/>
          <w:sz w:val="28"/>
          <w:szCs w:val="28"/>
          <w:lang w:eastAsia="ru-RU"/>
        </w:rPr>
        <w:t>«</w:t>
      </w:r>
      <w:r w:rsidRPr="00987E67">
        <w:rPr>
          <w:rFonts w:eastAsia="Times New Roman" w:cstheme="minorHAnsi"/>
          <w:b/>
          <w:bCs/>
          <w:color w:val="0A0A0A"/>
          <w:sz w:val="28"/>
          <w:szCs w:val="28"/>
          <w:lang w:eastAsia="ru-RU"/>
        </w:rPr>
        <w:t>Поликлиническая терапия</w:t>
      </w:r>
      <w:r>
        <w:rPr>
          <w:rFonts w:eastAsia="Times New Roman" w:cstheme="minorHAnsi"/>
          <w:b/>
          <w:bCs/>
          <w:color w:val="0A0A0A"/>
          <w:sz w:val="28"/>
          <w:szCs w:val="28"/>
          <w:lang w:eastAsia="ru-RU"/>
        </w:rPr>
        <w:t>»</w:t>
      </w:r>
      <w:r w:rsidRPr="00987E67">
        <w:rPr>
          <w:rFonts w:eastAsia="Times New Roman" w:cstheme="minorHAnsi"/>
          <w:b/>
          <w:bCs/>
          <w:color w:val="0A0A0A"/>
          <w:sz w:val="28"/>
          <w:szCs w:val="28"/>
          <w:lang w:eastAsia="ru-RU"/>
        </w:rPr>
        <w:t xml:space="preserve"> 5 курс</w:t>
      </w:r>
    </w:p>
    <w:p w:rsidR="00987E67" w:rsidRPr="00987E67" w:rsidRDefault="00987E67" w:rsidP="00987E67">
      <w:pPr>
        <w:pStyle w:val="a4"/>
        <w:numPr>
          <w:ilvl w:val="0"/>
          <w:numId w:val="1"/>
        </w:numPr>
        <w:shd w:val="clear" w:color="auto" w:fill="FFFFFF"/>
        <w:tabs>
          <w:tab w:val="clear" w:pos="720"/>
        </w:tabs>
        <w:spacing w:after="120" w:line="240" w:lineRule="atLeast"/>
        <w:ind w:left="0" w:firstLine="0"/>
        <w:rPr>
          <w:rFonts w:eastAsia="Times New Roman" w:cstheme="minorHAnsi"/>
          <w:color w:val="0A0A0A"/>
          <w:sz w:val="26"/>
          <w:szCs w:val="26"/>
          <w:lang w:eastAsia="ru-RU"/>
        </w:rPr>
      </w:pPr>
      <w:r w:rsidRPr="00987E67">
        <w:rPr>
          <w:rFonts w:eastAsia="Times New Roman" w:cstheme="minorHAnsi"/>
          <w:b/>
          <w:bCs/>
          <w:color w:val="0A0A0A"/>
          <w:sz w:val="26"/>
          <w:szCs w:val="26"/>
          <w:lang w:eastAsia="ru-RU"/>
        </w:rPr>
        <w:t xml:space="preserve">Организация </w:t>
      </w:r>
      <w:r>
        <w:rPr>
          <w:rFonts w:eastAsia="Times New Roman" w:cstheme="minorHAnsi"/>
          <w:b/>
          <w:bCs/>
          <w:color w:val="0A0A0A"/>
          <w:sz w:val="26"/>
          <w:szCs w:val="26"/>
          <w:lang w:eastAsia="ru-RU"/>
        </w:rPr>
        <w:t>амбулаторно-поликлинической помощи</w:t>
      </w:r>
      <w:r w:rsidR="00B25318">
        <w:rPr>
          <w:rFonts w:eastAsia="Times New Roman" w:cstheme="minorHAnsi"/>
          <w:b/>
          <w:bCs/>
          <w:color w:val="0A0A0A"/>
          <w:sz w:val="26"/>
          <w:szCs w:val="26"/>
          <w:lang w:eastAsia="ru-RU"/>
        </w:rPr>
        <w:t xml:space="preserve"> – 4 часа</w:t>
      </w:r>
    </w:p>
    <w:p w:rsidR="00987E67" w:rsidRPr="00987E67" w:rsidRDefault="00987E67" w:rsidP="00987E67">
      <w:pPr>
        <w:numPr>
          <w:ilvl w:val="1"/>
          <w:numId w:val="1"/>
        </w:numPr>
        <w:shd w:val="clear" w:color="auto" w:fill="FFFFFF"/>
        <w:spacing w:after="120" w:line="240" w:lineRule="atLeast"/>
        <w:ind w:left="0"/>
        <w:rPr>
          <w:rFonts w:eastAsia="Times New Roman" w:cstheme="minorHAnsi"/>
          <w:color w:val="0A0A0A"/>
          <w:sz w:val="26"/>
          <w:szCs w:val="26"/>
          <w:lang w:eastAsia="ru-RU"/>
        </w:rPr>
      </w:pPr>
      <w:proofErr w:type="gramStart"/>
      <w:r w:rsidRPr="00987E67">
        <w:rPr>
          <w:rFonts w:eastAsia="Times New Roman" w:cstheme="minorHAnsi"/>
          <w:color w:val="0A0A0A"/>
          <w:sz w:val="26"/>
          <w:szCs w:val="26"/>
          <w:lang w:eastAsia="ru-RU"/>
        </w:rPr>
        <w:t xml:space="preserve">Принципы работы участковой службы (ведение амбулаторного приема, </w:t>
      </w:r>
      <w:r>
        <w:rPr>
          <w:rFonts w:eastAsia="Times New Roman" w:cstheme="minorHAnsi"/>
          <w:color w:val="0A0A0A"/>
          <w:sz w:val="26"/>
          <w:szCs w:val="26"/>
          <w:lang w:eastAsia="ru-RU"/>
        </w:rPr>
        <w:t>ди</w:t>
      </w:r>
      <w:r w:rsidRPr="00987E67">
        <w:rPr>
          <w:rFonts w:eastAsia="Times New Roman" w:cstheme="minorHAnsi"/>
          <w:color w:val="0A0A0A"/>
          <w:sz w:val="26"/>
          <w:szCs w:val="26"/>
          <w:lang w:eastAsia="ru-RU"/>
        </w:rPr>
        <w:t>спансеризация</w:t>
      </w:r>
      <w:r w:rsidR="00B25318">
        <w:rPr>
          <w:rFonts w:eastAsia="Times New Roman" w:cstheme="minorHAnsi"/>
          <w:color w:val="0A0A0A"/>
          <w:sz w:val="26"/>
          <w:szCs w:val="26"/>
          <w:lang w:eastAsia="ru-RU"/>
        </w:rPr>
        <w:t>,</w:t>
      </w:r>
      <w:r w:rsidRPr="00987E67">
        <w:rPr>
          <w:rFonts w:eastAsia="Times New Roman" w:cstheme="minorHAnsi"/>
          <w:color w:val="0A0A0A"/>
          <w:sz w:val="26"/>
          <w:szCs w:val="26"/>
          <w:lang w:eastAsia="ru-RU"/>
        </w:rPr>
        <w:t xml:space="preserve"> </w:t>
      </w:r>
      <w:proofErr w:type="spellStart"/>
      <w:r w:rsidRPr="00987E67">
        <w:rPr>
          <w:rFonts w:eastAsia="Times New Roman" w:cstheme="minorHAnsi"/>
          <w:color w:val="0A0A0A"/>
          <w:sz w:val="26"/>
          <w:szCs w:val="26"/>
          <w:lang w:eastAsia="ru-RU"/>
        </w:rPr>
        <w:t>профосмотры</w:t>
      </w:r>
      <w:proofErr w:type="spellEnd"/>
      <w:r w:rsidRPr="00987E67">
        <w:rPr>
          <w:rFonts w:eastAsia="Times New Roman" w:cstheme="minorHAnsi"/>
          <w:color w:val="0A0A0A"/>
          <w:sz w:val="26"/>
          <w:szCs w:val="26"/>
          <w:lang w:eastAsia="ru-RU"/>
        </w:rPr>
        <w:t xml:space="preserve"> и профилактическая работа (школы здоровья</w:t>
      </w:r>
      <w:r>
        <w:rPr>
          <w:rFonts w:eastAsia="Times New Roman" w:cstheme="minorHAnsi"/>
          <w:color w:val="0A0A0A"/>
          <w:sz w:val="26"/>
          <w:szCs w:val="26"/>
          <w:lang w:eastAsia="ru-RU"/>
        </w:rPr>
        <w:t xml:space="preserve">, школы пациентов с хроническими заболеваниями, </w:t>
      </w:r>
      <w:r w:rsidRPr="00987E67">
        <w:rPr>
          <w:rFonts w:eastAsia="Times New Roman" w:cstheme="minorHAnsi"/>
          <w:color w:val="0A0A0A"/>
          <w:sz w:val="26"/>
          <w:szCs w:val="26"/>
          <w:lang w:eastAsia="ru-RU"/>
        </w:rPr>
        <w:t>борьба с курением).</w:t>
      </w:r>
      <w:proofErr w:type="gramEnd"/>
    </w:p>
    <w:p w:rsidR="00987E67" w:rsidRPr="00987E67" w:rsidRDefault="00987E67" w:rsidP="00987E67">
      <w:pPr>
        <w:numPr>
          <w:ilvl w:val="1"/>
          <w:numId w:val="1"/>
        </w:numPr>
        <w:shd w:val="clear" w:color="auto" w:fill="FFFFFF"/>
        <w:spacing w:after="120" w:line="240" w:lineRule="atLeast"/>
        <w:ind w:left="0"/>
        <w:rPr>
          <w:rFonts w:eastAsia="Times New Roman" w:cstheme="minorHAnsi"/>
          <w:color w:val="0A0A0A"/>
          <w:sz w:val="26"/>
          <w:szCs w:val="26"/>
          <w:lang w:eastAsia="ru-RU"/>
        </w:rPr>
      </w:pPr>
      <w:r w:rsidRPr="00987E67">
        <w:rPr>
          <w:rFonts w:eastAsia="Times New Roman" w:cstheme="minorHAnsi"/>
          <w:color w:val="0A0A0A"/>
          <w:sz w:val="26"/>
          <w:szCs w:val="26"/>
          <w:lang w:eastAsia="ru-RU"/>
        </w:rPr>
        <w:t>Экспертиза временной нетрудоспособности и медико-социальная экспертиза (МСЭ).</w:t>
      </w:r>
    </w:p>
    <w:p w:rsidR="00987E67" w:rsidRPr="00987E67" w:rsidRDefault="00987E67" w:rsidP="00987E67">
      <w:pPr>
        <w:numPr>
          <w:ilvl w:val="1"/>
          <w:numId w:val="1"/>
        </w:numPr>
        <w:shd w:val="clear" w:color="auto" w:fill="FFFFFF"/>
        <w:spacing w:after="120" w:line="240" w:lineRule="atLeast"/>
        <w:ind w:left="0"/>
        <w:rPr>
          <w:rFonts w:eastAsia="Times New Roman" w:cstheme="minorHAnsi"/>
          <w:color w:val="0A0A0A"/>
          <w:sz w:val="26"/>
          <w:szCs w:val="26"/>
          <w:lang w:eastAsia="ru-RU"/>
        </w:rPr>
      </w:pPr>
      <w:r w:rsidRPr="00987E67">
        <w:rPr>
          <w:rFonts w:eastAsia="Times New Roman" w:cstheme="minorHAnsi"/>
          <w:color w:val="0A0A0A"/>
          <w:sz w:val="26"/>
          <w:szCs w:val="26"/>
          <w:lang w:eastAsia="ru-RU"/>
        </w:rPr>
        <w:t>Организация оказания медицинской помощи на дому.</w:t>
      </w:r>
    </w:p>
    <w:p w:rsidR="00987E67" w:rsidRPr="00987E67" w:rsidRDefault="00987E67" w:rsidP="00987E67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120" w:line="240" w:lineRule="atLeast"/>
        <w:ind w:left="0" w:firstLine="0"/>
        <w:rPr>
          <w:rFonts w:eastAsia="Times New Roman" w:cstheme="minorHAnsi"/>
          <w:color w:val="0A0A0A"/>
          <w:sz w:val="26"/>
          <w:szCs w:val="26"/>
          <w:lang w:eastAsia="ru-RU"/>
        </w:rPr>
      </w:pPr>
      <w:r>
        <w:rPr>
          <w:rFonts w:eastAsia="Times New Roman" w:cstheme="minorHAnsi"/>
          <w:b/>
          <w:bCs/>
          <w:color w:val="0A0A0A"/>
          <w:sz w:val="26"/>
          <w:szCs w:val="26"/>
          <w:lang w:eastAsia="ru-RU"/>
        </w:rPr>
        <w:t>Ведение пациентов кар</w:t>
      </w:r>
      <w:r w:rsidR="00F3572F">
        <w:rPr>
          <w:rFonts w:eastAsia="Times New Roman" w:cstheme="minorHAnsi"/>
          <w:b/>
          <w:bCs/>
          <w:color w:val="0A0A0A"/>
          <w:sz w:val="26"/>
          <w:szCs w:val="26"/>
          <w:lang w:eastAsia="ru-RU"/>
        </w:rPr>
        <w:t>ди</w:t>
      </w:r>
      <w:r>
        <w:rPr>
          <w:rFonts w:eastAsia="Times New Roman" w:cstheme="minorHAnsi"/>
          <w:b/>
          <w:bCs/>
          <w:color w:val="0A0A0A"/>
          <w:sz w:val="26"/>
          <w:szCs w:val="26"/>
          <w:lang w:eastAsia="ru-RU"/>
        </w:rPr>
        <w:t>ологического профиля в амбулаторно-поликлинической практике</w:t>
      </w:r>
      <w:r w:rsidR="00B25318">
        <w:rPr>
          <w:rFonts w:eastAsia="Times New Roman" w:cstheme="minorHAnsi"/>
          <w:b/>
          <w:bCs/>
          <w:color w:val="0A0A0A"/>
          <w:sz w:val="26"/>
          <w:szCs w:val="26"/>
          <w:lang w:eastAsia="ru-RU"/>
        </w:rPr>
        <w:t xml:space="preserve"> </w:t>
      </w:r>
      <w:r w:rsidR="00212591">
        <w:rPr>
          <w:rFonts w:eastAsia="Times New Roman" w:cstheme="minorHAnsi"/>
          <w:b/>
          <w:bCs/>
          <w:color w:val="0A0A0A"/>
          <w:sz w:val="26"/>
          <w:szCs w:val="26"/>
          <w:lang w:eastAsia="ru-RU"/>
        </w:rPr>
        <w:t>–</w:t>
      </w:r>
      <w:r w:rsidR="00B25318">
        <w:rPr>
          <w:rFonts w:eastAsia="Times New Roman" w:cstheme="minorHAnsi"/>
          <w:b/>
          <w:bCs/>
          <w:color w:val="0A0A0A"/>
          <w:sz w:val="26"/>
          <w:szCs w:val="26"/>
          <w:lang w:eastAsia="ru-RU"/>
        </w:rPr>
        <w:t xml:space="preserve"> </w:t>
      </w:r>
      <w:r w:rsidR="00212591">
        <w:rPr>
          <w:rFonts w:eastAsia="Times New Roman" w:cstheme="minorHAnsi"/>
          <w:b/>
          <w:bCs/>
          <w:color w:val="0A0A0A"/>
          <w:sz w:val="26"/>
          <w:szCs w:val="26"/>
          <w:lang w:eastAsia="ru-RU"/>
        </w:rPr>
        <w:t>6 часов</w:t>
      </w:r>
    </w:p>
    <w:p w:rsidR="00987E67" w:rsidRPr="00987E67" w:rsidRDefault="00987E67" w:rsidP="00987E67">
      <w:pPr>
        <w:numPr>
          <w:ilvl w:val="1"/>
          <w:numId w:val="1"/>
        </w:numPr>
        <w:shd w:val="clear" w:color="auto" w:fill="FFFFFF"/>
        <w:spacing w:after="120" w:line="240" w:lineRule="atLeast"/>
        <w:ind w:left="0"/>
        <w:rPr>
          <w:rFonts w:eastAsia="Times New Roman" w:cstheme="minorHAnsi"/>
          <w:color w:val="0A0A0A"/>
          <w:sz w:val="26"/>
          <w:szCs w:val="26"/>
          <w:lang w:eastAsia="ru-RU"/>
        </w:rPr>
      </w:pPr>
      <w:r w:rsidRPr="00987E67">
        <w:rPr>
          <w:rFonts w:eastAsia="Times New Roman" w:cstheme="minorHAnsi"/>
          <w:color w:val="0A0A0A"/>
          <w:sz w:val="26"/>
          <w:szCs w:val="26"/>
          <w:lang w:eastAsia="ru-RU"/>
        </w:rPr>
        <w:t>Гипертоническая болезнь: ведение</w:t>
      </w:r>
      <w:r>
        <w:rPr>
          <w:rFonts w:eastAsia="Times New Roman" w:cstheme="minorHAnsi"/>
          <w:color w:val="0A0A0A"/>
          <w:sz w:val="26"/>
          <w:szCs w:val="26"/>
          <w:lang w:eastAsia="ru-RU"/>
        </w:rPr>
        <w:t xml:space="preserve">, </w:t>
      </w:r>
      <w:r w:rsidRPr="00987E67">
        <w:rPr>
          <w:rFonts w:eastAsia="Times New Roman" w:cstheme="minorHAnsi"/>
          <w:color w:val="0A0A0A"/>
          <w:sz w:val="26"/>
          <w:szCs w:val="26"/>
          <w:lang w:eastAsia="ru-RU"/>
        </w:rPr>
        <w:t>диспансерное наблюдение</w:t>
      </w:r>
      <w:r>
        <w:rPr>
          <w:rFonts w:eastAsia="Times New Roman" w:cstheme="minorHAnsi"/>
          <w:color w:val="0A0A0A"/>
          <w:sz w:val="26"/>
          <w:szCs w:val="26"/>
          <w:lang w:eastAsia="ru-RU"/>
        </w:rPr>
        <w:t xml:space="preserve">, </w:t>
      </w:r>
      <w:r w:rsidRPr="00987E67">
        <w:rPr>
          <w:rFonts w:eastAsia="Times New Roman" w:cstheme="minorHAnsi"/>
          <w:color w:val="0A0A0A"/>
          <w:sz w:val="26"/>
          <w:szCs w:val="26"/>
          <w:lang w:eastAsia="ru-RU"/>
        </w:rPr>
        <w:t>профилактика</w:t>
      </w:r>
      <w:r>
        <w:rPr>
          <w:rFonts w:eastAsia="Times New Roman" w:cstheme="minorHAnsi"/>
          <w:color w:val="0A0A0A"/>
          <w:sz w:val="26"/>
          <w:szCs w:val="26"/>
          <w:lang w:eastAsia="ru-RU"/>
        </w:rPr>
        <w:t xml:space="preserve"> сердечн</w:t>
      </w:r>
      <w:proofErr w:type="gramStart"/>
      <w:r>
        <w:rPr>
          <w:rFonts w:eastAsia="Times New Roman" w:cstheme="minorHAnsi"/>
          <w:color w:val="0A0A0A"/>
          <w:sz w:val="26"/>
          <w:szCs w:val="26"/>
          <w:lang w:eastAsia="ru-RU"/>
        </w:rPr>
        <w:t>о-</w:t>
      </w:r>
      <w:proofErr w:type="gramEnd"/>
      <w:r>
        <w:rPr>
          <w:rFonts w:eastAsia="Times New Roman" w:cstheme="minorHAnsi"/>
          <w:color w:val="0A0A0A"/>
          <w:sz w:val="26"/>
          <w:szCs w:val="26"/>
          <w:lang w:eastAsia="ru-RU"/>
        </w:rPr>
        <w:t xml:space="preserve"> сосудистых осложнений)</w:t>
      </w:r>
    </w:p>
    <w:p w:rsidR="00987E67" w:rsidRPr="00987E67" w:rsidRDefault="00987E67" w:rsidP="00987E67">
      <w:pPr>
        <w:numPr>
          <w:ilvl w:val="1"/>
          <w:numId w:val="1"/>
        </w:numPr>
        <w:shd w:val="clear" w:color="auto" w:fill="FFFFFF"/>
        <w:spacing w:after="120" w:line="240" w:lineRule="atLeast"/>
        <w:ind w:left="0"/>
        <w:rPr>
          <w:rFonts w:eastAsia="Times New Roman" w:cstheme="minorHAnsi"/>
          <w:color w:val="0A0A0A"/>
          <w:sz w:val="26"/>
          <w:szCs w:val="26"/>
          <w:lang w:eastAsia="ru-RU"/>
        </w:rPr>
      </w:pPr>
      <w:proofErr w:type="gramStart"/>
      <w:r w:rsidRPr="00987E67">
        <w:rPr>
          <w:rFonts w:eastAsia="Times New Roman" w:cstheme="minorHAnsi"/>
          <w:color w:val="0A0A0A"/>
          <w:sz w:val="26"/>
          <w:szCs w:val="26"/>
          <w:lang w:eastAsia="ru-RU"/>
        </w:rPr>
        <w:t xml:space="preserve">Ишемическая болезнь сердца – ведение пациентов со стабильная стенокардией, </w:t>
      </w:r>
      <w:r>
        <w:rPr>
          <w:rFonts w:eastAsia="Times New Roman" w:cstheme="minorHAnsi"/>
          <w:color w:val="0A0A0A"/>
          <w:sz w:val="26"/>
          <w:szCs w:val="26"/>
          <w:lang w:eastAsia="ru-RU"/>
        </w:rPr>
        <w:t>а</w:t>
      </w:r>
      <w:r w:rsidRPr="00987E67">
        <w:rPr>
          <w:rFonts w:eastAsia="Times New Roman" w:cstheme="minorHAnsi"/>
          <w:color w:val="0A0A0A"/>
          <w:sz w:val="26"/>
          <w:szCs w:val="26"/>
          <w:lang w:eastAsia="ru-RU"/>
        </w:rPr>
        <w:t>мбулаторное ведение пациентов после инфаркта миокарда.</w:t>
      </w:r>
      <w:proofErr w:type="gramEnd"/>
    </w:p>
    <w:p w:rsidR="00987E67" w:rsidRDefault="00987E67" w:rsidP="00987E67">
      <w:pPr>
        <w:numPr>
          <w:ilvl w:val="1"/>
          <w:numId w:val="1"/>
        </w:numPr>
        <w:shd w:val="clear" w:color="auto" w:fill="FFFFFF"/>
        <w:spacing w:after="120" w:line="240" w:lineRule="atLeast"/>
        <w:ind w:left="0"/>
        <w:rPr>
          <w:rFonts w:eastAsia="Times New Roman" w:cstheme="minorHAnsi"/>
          <w:color w:val="0A0A0A"/>
          <w:sz w:val="26"/>
          <w:szCs w:val="26"/>
          <w:lang w:eastAsia="ru-RU"/>
        </w:rPr>
      </w:pPr>
      <w:r>
        <w:rPr>
          <w:rFonts w:eastAsia="Times New Roman" w:cstheme="minorHAnsi"/>
          <w:color w:val="0A0A0A"/>
          <w:sz w:val="26"/>
          <w:szCs w:val="26"/>
          <w:lang w:eastAsia="ru-RU"/>
        </w:rPr>
        <w:t>Ведение пациентов с хронической</w:t>
      </w:r>
      <w:r w:rsidRPr="00987E67">
        <w:rPr>
          <w:rFonts w:eastAsia="Times New Roman" w:cstheme="minorHAnsi"/>
          <w:color w:val="0A0A0A"/>
          <w:sz w:val="26"/>
          <w:szCs w:val="26"/>
          <w:lang w:eastAsia="ru-RU"/>
        </w:rPr>
        <w:t xml:space="preserve"> сердечн</w:t>
      </w:r>
      <w:r>
        <w:rPr>
          <w:rFonts w:eastAsia="Times New Roman" w:cstheme="minorHAnsi"/>
          <w:color w:val="0A0A0A"/>
          <w:sz w:val="26"/>
          <w:szCs w:val="26"/>
          <w:lang w:eastAsia="ru-RU"/>
        </w:rPr>
        <w:t>ой</w:t>
      </w:r>
      <w:r w:rsidRPr="00987E67">
        <w:rPr>
          <w:rFonts w:eastAsia="Times New Roman" w:cstheme="minorHAnsi"/>
          <w:color w:val="0A0A0A"/>
          <w:sz w:val="26"/>
          <w:szCs w:val="26"/>
          <w:lang w:eastAsia="ru-RU"/>
        </w:rPr>
        <w:t xml:space="preserve"> </w:t>
      </w:r>
      <w:proofErr w:type="gramStart"/>
      <w:r w:rsidRPr="00987E67">
        <w:rPr>
          <w:rFonts w:eastAsia="Times New Roman" w:cstheme="minorHAnsi"/>
          <w:color w:val="0A0A0A"/>
          <w:sz w:val="26"/>
          <w:szCs w:val="26"/>
          <w:lang w:eastAsia="ru-RU"/>
        </w:rPr>
        <w:t>недостаточность</w:t>
      </w:r>
      <w:r>
        <w:rPr>
          <w:rFonts w:eastAsia="Times New Roman" w:cstheme="minorHAnsi"/>
          <w:color w:val="0A0A0A"/>
          <w:sz w:val="26"/>
          <w:szCs w:val="26"/>
          <w:lang w:eastAsia="ru-RU"/>
        </w:rPr>
        <w:t xml:space="preserve">ю </w:t>
      </w:r>
      <w:r w:rsidR="00B25318">
        <w:rPr>
          <w:rFonts w:eastAsia="Times New Roman" w:cstheme="minorHAnsi"/>
          <w:color w:val="0A0A0A"/>
          <w:sz w:val="26"/>
          <w:szCs w:val="26"/>
          <w:lang w:eastAsia="ru-RU"/>
        </w:rPr>
        <w:t>в поликлинике</w:t>
      </w:r>
      <w:proofErr w:type="gramEnd"/>
    </w:p>
    <w:p w:rsidR="00987E67" w:rsidRPr="00987E67" w:rsidRDefault="00987E67" w:rsidP="00987E67">
      <w:pPr>
        <w:numPr>
          <w:ilvl w:val="1"/>
          <w:numId w:val="1"/>
        </w:numPr>
        <w:shd w:val="clear" w:color="auto" w:fill="FFFFFF"/>
        <w:spacing w:after="120" w:line="240" w:lineRule="atLeast"/>
        <w:ind w:left="0"/>
        <w:rPr>
          <w:rFonts w:eastAsia="Times New Roman" w:cstheme="minorHAnsi"/>
          <w:color w:val="0A0A0A"/>
          <w:sz w:val="26"/>
          <w:szCs w:val="26"/>
          <w:lang w:eastAsia="ru-RU"/>
        </w:rPr>
      </w:pPr>
      <w:r>
        <w:rPr>
          <w:rFonts w:eastAsia="Times New Roman" w:cstheme="minorHAnsi"/>
          <w:color w:val="0A0A0A"/>
          <w:sz w:val="26"/>
          <w:szCs w:val="26"/>
          <w:lang w:eastAsia="ru-RU"/>
        </w:rPr>
        <w:t>Ведение пациентов с нарушениями ритма в амбулаторных условиях</w:t>
      </w:r>
    </w:p>
    <w:p w:rsidR="00987E67" w:rsidRPr="00987E67" w:rsidRDefault="00987E67" w:rsidP="00987E67">
      <w:pPr>
        <w:numPr>
          <w:ilvl w:val="0"/>
          <w:numId w:val="1"/>
        </w:numPr>
        <w:shd w:val="clear" w:color="auto" w:fill="FFFFFF"/>
        <w:spacing w:after="120" w:line="240" w:lineRule="atLeast"/>
        <w:ind w:left="0" w:firstLine="0"/>
        <w:rPr>
          <w:rFonts w:eastAsia="Times New Roman" w:cstheme="minorHAnsi"/>
          <w:color w:val="0A0A0A"/>
          <w:sz w:val="26"/>
          <w:szCs w:val="26"/>
          <w:lang w:eastAsia="ru-RU"/>
        </w:rPr>
      </w:pPr>
      <w:r>
        <w:rPr>
          <w:rFonts w:eastAsia="Times New Roman" w:cstheme="minorHAnsi"/>
          <w:b/>
          <w:bCs/>
          <w:color w:val="0A0A0A"/>
          <w:sz w:val="26"/>
          <w:szCs w:val="26"/>
          <w:lang w:eastAsia="ru-RU"/>
        </w:rPr>
        <w:t>Ведение пульмонологических больных в условиях поликлиники</w:t>
      </w:r>
      <w:r w:rsidR="00212591">
        <w:rPr>
          <w:rFonts w:eastAsia="Times New Roman" w:cstheme="minorHAnsi"/>
          <w:b/>
          <w:bCs/>
          <w:color w:val="0A0A0A"/>
          <w:sz w:val="26"/>
          <w:szCs w:val="26"/>
          <w:lang w:eastAsia="ru-RU"/>
        </w:rPr>
        <w:t xml:space="preserve"> – 6 часов</w:t>
      </w:r>
    </w:p>
    <w:p w:rsidR="00987E67" w:rsidRPr="00987E67" w:rsidRDefault="00987E67" w:rsidP="00987E67">
      <w:pPr>
        <w:numPr>
          <w:ilvl w:val="1"/>
          <w:numId w:val="1"/>
        </w:numPr>
        <w:shd w:val="clear" w:color="auto" w:fill="FFFFFF"/>
        <w:spacing w:after="120" w:line="240" w:lineRule="atLeast"/>
        <w:ind w:left="0"/>
        <w:rPr>
          <w:rFonts w:eastAsia="Times New Roman" w:cstheme="minorHAnsi"/>
          <w:color w:val="0A0A0A"/>
          <w:sz w:val="26"/>
          <w:szCs w:val="26"/>
          <w:lang w:eastAsia="ru-RU"/>
        </w:rPr>
      </w:pPr>
      <w:r w:rsidRPr="00987E67">
        <w:rPr>
          <w:rFonts w:eastAsia="Times New Roman" w:cstheme="minorHAnsi"/>
          <w:color w:val="0A0A0A"/>
          <w:sz w:val="26"/>
          <w:szCs w:val="26"/>
          <w:lang w:eastAsia="ru-RU"/>
        </w:rPr>
        <w:t>Внебольничные пневмонии: диагностика</w:t>
      </w:r>
      <w:r>
        <w:rPr>
          <w:rFonts w:eastAsia="Times New Roman" w:cstheme="minorHAnsi"/>
          <w:color w:val="0A0A0A"/>
          <w:sz w:val="26"/>
          <w:szCs w:val="26"/>
          <w:lang w:eastAsia="ru-RU"/>
        </w:rPr>
        <w:t xml:space="preserve">, </w:t>
      </w:r>
      <w:r w:rsidRPr="00987E67">
        <w:rPr>
          <w:rFonts w:eastAsia="Times New Roman" w:cstheme="minorHAnsi"/>
          <w:color w:val="0A0A0A"/>
          <w:sz w:val="26"/>
          <w:szCs w:val="26"/>
          <w:lang w:eastAsia="ru-RU"/>
        </w:rPr>
        <w:t>лечение</w:t>
      </w:r>
      <w:r>
        <w:rPr>
          <w:rFonts w:eastAsia="Times New Roman" w:cstheme="minorHAnsi"/>
          <w:color w:val="0A0A0A"/>
          <w:sz w:val="26"/>
          <w:szCs w:val="26"/>
          <w:lang w:eastAsia="ru-RU"/>
        </w:rPr>
        <w:t xml:space="preserve">, </w:t>
      </w:r>
      <w:r w:rsidRPr="00987E67">
        <w:rPr>
          <w:rFonts w:eastAsia="Times New Roman" w:cstheme="minorHAnsi"/>
          <w:color w:val="0A0A0A"/>
          <w:sz w:val="26"/>
          <w:szCs w:val="26"/>
          <w:lang w:eastAsia="ru-RU"/>
        </w:rPr>
        <w:t>критерии госпитализации.</w:t>
      </w:r>
    </w:p>
    <w:p w:rsidR="00987E67" w:rsidRPr="00987E67" w:rsidRDefault="00987E67" w:rsidP="00987E67">
      <w:pPr>
        <w:numPr>
          <w:ilvl w:val="1"/>
          <w:numId w:val="1"/>
        </w:numPr>
        <w:shd w:val="clear" w:color="auto" w:fill="FFFFFF"/>
        <w:spacing w:after="120" w:line="240" w:lineRule="atLeast"/>
        <w:ind w:left="0"/>
        <w:rPr>
          <w:rFonts w:eastAsia="Times New Roman" w:cstheme="minorHAnsi"/>
          <w:color w:val="0A0A0A"/>
          <w:sz w:val="26"/>
          <w:szCs w:val="26"/>
          <w:lang w:eastAsia="ru-RU"/>
        </w:rPr>
      </w:pPr>
      <w:r w:rsidRPr="00987E67">
        <w:rPr>
          <w:rFonts w:eastAsia="Times New Roman" w:cstheme="minorHAnsi"/>
          <w:color w:val="0A0A0A"/>
          <w:sz w:val="26"/>
          <w:szCs w:val="26"/>
          <w:lang w:eastAsia="ru-RU"/>
        </w:rPr>
        <w:t>ХОБЛ и бронхиальная астма: базисная терапия</w:t>
      </w:r>
      <w:r>
        <w:rPr>
          <w:rFonts w:eastAsia="Times New Roman" w:cstheme="minorHAnsi"/>
          <w:color w:val="0A0A0A"/>
          <w:sz w:val="26"/>
          <w:szCs w:val="26"/>
          <w:lang w:eastAsia="ru-RU"/>
        </w:rPr>
        <w:t xml:space="preserve">, </w:t>
      </w:r>
      <w:r w:rsidRPr="00987E67">
        <w:rPr>
          <w:rFonts w:eastAsia="Times New Roman" w:cstheme="minorHAnsi"/>
          <w:color w:val="0A0A0A"/>
          <w:sz w:val="26"/>
          <w:szCs w:val="26"/>
          <w:lang w:eastAsia="ru-RU"/>
        </w:rPr>
        <w:t>амбулаторный мониторинг.</w:t>
      </w:r>
    </w:p>
    <w:p w:rsidR="00987E67" w:rsidRPr="00987E67" w:rsidRDefault="00987E67" w:rsidP="00987E67">
      <w:pPr>
        <w:numPr>
          <w:ilvl w:val="1"/>
          <w:numId w:val="1"/>
        </w:numPr>
        <w:shd w:val="clear" w:color="auto" w:fill="FFFFFF"/>
        <w:spacing w:after="120" w:line="240" w:lineRule="atLeast"/>
        <w:ind w:left="0"/>
        <w:rPr>
          <w:rFonts w:eastAsia="Times New Roman" w:cstheme="minorHAnsi"/>
          <w:color w:val="0A0A0A"/>
          <w:sz w:val="26"/>
          <w:szCs w:val="26"/>
          <w:lang w:eastAsia="ru-RU"/>
        </w:rPr>
      </w:pPr>
      <w:r w:rsidRPr="00987E67">
        <w:rPr>
          <w:rFonts w:eastAsia="Times New Roman" w:cstheme="minorHAnsi"/>
          <w:color w:val="0A0A0A"/>
          <w:sz w:val="26"/>
          <w:szCs w:val="26"/>
          <w:lang w:eastAsia="ru-RU"/>
        </w:rPr>
        <w:t>Острые респираторные инфекции</w:t>
      </w:r>
      <w:r>
        <w:rPr>
          <w:rFonts w:eastAsia="Times New Roman" w:cstheme="minorHAnsi"/>
          <w:color w:val="0A0A0A"/>
          <w:sz w:val="26"/>
          <w:szCs w:val="26"/>
          <w:lang w:eastAsia="ru-RU"/>
        </w:rPr>
        <w:t xml:space="preserve">, острый </w:t>
      </w:r>
      <w:proofErr w:type="spellStart"/>
      <w:r>
        <w:rPr>
          <w:rFonts w:eastAsia="Times New Roman" w:cstheme="minorHAnsi"/>
          <w:color w:val="0A0A0A"/>
          <w:sz w:val="26"/>
          <w:szCs w:val="26"/>
          <w:lang w:eastAsia="ru-RU"/>
        </w:rPr>
        <w:t>трахеобронхит</w:t>
      </w:r>
      <w:proofErr w:type="spellEnd"/>
      <w:r>
        <w:rPr>
          <w:rFonts w:eastAsia="Times New Roman" w:cstheme="minorHAnsi"/>
          <w:color w:val="0A0A0A"/>
          <w:sz w:val="26"/>
          <w:szCs w:val="26"/>
          <w:lang w:eastAsia="ru-RU"/>
        </w:rPr>
        <w:t xml:space="preserve"> (острый бронхит): тактика ведения</w:t>
      </w:r>
      <w:r w:rsidR="00B25318">
        <w:rPr>
          <w:rFonts w:eastAsia="Times New Roman" w:cstheme="minorHAnsi"/>
          <w:color w:val="0A0A0A"/>
          <w:sz w:val="26"/>
          <w:szCs w:val="26"/>
          <w:lang w:eastAsia="ru-RU"/>
        </w:rPr>
        <w:t xml:space="preserve"> в поликли</w:t>
      </w:r>
      <w:r w:rsidR="00BF4305">
        <w:rPr>
          <w:rFonts w:eastAsia="Times New Roman" w:cstheme="minorHAnsi"/>
          <w:color w:val="0A0A0A"/>
          <w:sz w:val="26"/>
          <w:szCs w:val="26"/>
          <w:lang w:eastAsia="ru-RU"/>
        </w:rPr>
        <w:t>ни</w:t>
      </w:r>
      <w:r w:rsidR="00B25318">
        <w:rPr>
          <w:rFonts w:eastAsia="Times New Roman" w:cstheme="minorHAnsi"/>
          <w:color w:val="0A0A0A"/>
          <w:sz w:val="26"/>
          <w:szCs w:val="26"/>
          <w:lang w:eastAsia="ru-RU"/>
        </w:rPr>
        <w:t>ке</w:t>
      </w:r>
    </w:p>
    <w:p w:rsidR="00987E67" w:rsidRPr="00987E67" w:rsidRDefault="00F3572F" w:rsidP="00987E67">
      <w:pPr>
        <w:numPr>
          <w:ilvl w:val="0"/>
          <w:numId w:val="1"/>
        </w:numPr>
        <w:shd w:val="clear" w:color="auto" w:fill="FFFFFF"/>
        <w:spacing w:after="120" w:line="240" w:lineRule="atLeast"/>
        <w:ind w:left="0" w:firstLine="0"/>
        <w:rPr>
          <w:rFonts w:eastAsia="Times New Roman" w:cstheme="minorHAnsi"/>
          <w:color w:val="0A0A0A"/>
          <w:sz w:val="26"/>
          <w:szCs w:val="26"/>
          <w:lang w:eastAsia="ru-RU"/>
        </w:rPr>
      </w:pPr>
      <w:r>
        <w:rPr>
          <w:rFonts w:eastAsia="Times New Roman" w:cstheme="minorHAnsi"/>
          <w:b/>
          <w:bCs/>
          <w:color w:val="0A0A0A"/>
          <w:sz w:val="26"/>
          <w:szCs w:val="26"/>
          <w:lang w:eastAsia="ru-RU"/>
        </w:rPr>
        <w:t>Гастроэнтерологические заболевания у амбулаторных пациентов</w:t>
      </w:r>
      <w:r w:rsidR="00212591">
        <w:rPr>
          <w:rFonts w:eastAsia="Times New Roman" w:cstheme="minorHAnsi"/>
          <w:b/>
          <w:bCs/>
          <w:color w:val="0A0A0A"/>
          <w:sz w:val="26"/>
          <w:szCs w:val="26"/>
          <w:lang w:eastAsia="ru-RU"/>
        </w:rPr>
        <w:t xml:space="preserve"> – 6 часов</w:t>
      </w:r>
    </w:p>
    <w:p w:rsidR="00987E67" w:rsidRPr="00987E67" w:rsidRDefault="002442DF" w:rsidP="00987E67">
      <w:pPr>
        <w:numPr>
          <w:ilvl w:val="1"/>
          <w:numId w:val="1"/>
        </w:numPr>
        <w:shd w:val="clear" w:color="auto" w:fill="FFFFFF"/>
        <w:spacing w:after="120" w:line="240" w:lineRule="atLeast"/>
        <w:ind w:left="0"/>
        <w:rPr>
          <w:rFonts w:eastAsia="Times New Roman" w:cstheme="minorHAnsi"/>
          <w:color w:val="0A0A0A"/>
          <w:sz w:val="26"/>
          <w:szCs w:val="26"/>
          <w:lang w:eastAsia="ru-RU"/>
        </w:rPr>
      </w:pPr>
      <w:proofErr w:type="spellStart"/>
      <w:r w:rsidRPr="002442DF">
        <w:rPr>
          <w:rFonts w:eastAsia="Times New Roman" w:cstheme="minorHAnsi"/>
          <w:color w:val="0A0A0A"/>
          <w:sz w:val="26"/>
          <w:szCs w:val="26"/>
          <w:lang w:eastAsia="ru-RU"/>
        </w:rPr>
        <w:t>Кислотозависимые</w:t>
      </w:r>
      <w:proofErr w:type="spellEnd"/>
      <w:r w:rsidRPr="002442DF">
        <w:rPr>
          <w:rFonts w:eastAsia="Times New Roman" w:cstheme="minorHAnsi"/>
          <w:color w:val="0A0A0A"/>
          <w:sz w:val="26"/>
          <w:szCs w:val="26"/>
          <w:lang w:eastAsia="ru-RU"/>
        </w:rPr>
        <w:t xml:space="preserve"> состояния ЖКТ (ГЭРБ</w:t>
      </w:r>
      <w:r w:rsidR="00B25318">
        <w:rPr>
          <w:rFonts w:eastAsia="Times New Roman" w:cstheme="minorHAnsi"/>
          <w:color w:val="0A0A0A"/>
          <w:sz w:val="26"/>
          <w:szCs w:val="26"/>
          <w:lang w:eastAsia="ru-RU"/>
        </w:rPr>
        <w:t>;</w:t>
      </w:r>
      <w:r w:rsidRPr="002442DF">
        <w:rPr>
          <w:rFonts w:eastAsia="Times New Roman" w:cstheme="minorHAnsi"/>
          <w:color w:val="0A0A0A"/>
          <w:sz w:val="26"/>
          <w:szCs w:val="26"/>
          <w:lang w:eastAsia="ru-RU"/>
        </w:rPr>
        <w:t xml:space="preserve"> язвенная болезнь, </w:t>
      </w:r>
      <w:r w:rsidR="00987E67" w:rsidRPr="002442DF">
        <w:rPr>
          <w:rFonts w:eastAsia="Times New Roman" w:cstheme="minorHAnsi"/>
          <w:color w:val="0A0A0A"/>
          <w:sz w:val="26"/>
          <w:szCs w:val="26"/>
          <w:lang w:eastAsia="ru-RU"/>
        </w:rPr>
        <w:t>хронический гастрит</w:t>
      </w:r>
      <w:r w:rsidRPr="002442DF">
        <w:rPr>
          <w:rFonts w:eastAsia="Times New Roman" w:cstheme="minorHAnsi"/>
          <w:color w:val="0A0A0A"/>
          <w:sz w:val="26"/>
          <w:szCs w:val="26"/>
          <w:lang w:eastAsia="ru-RU"/>
        </w:rPr>
        <w:t xml:space="preserve">, в том числе </w:t>
      </w:r>
      <w:proofErr w:type="spellStart"/>
      <w:r w:rsidR="00987E67" w:rsidRPr="002442DF">
        <w:rPr>
          <w:rFonts w:eastAsia="Times New Roman" w:cstheme="minorHAnsi"/>
          <w:color w:val="0A0A0A"/>
          <w:sz w:val="26"/>
          <w:szCs w:val="26"/>
          <w:lang w:eastAsia="ru-RU"/>
        </w:rPr>
        <w:t>НР-ассоциированные</w:t>
      </w:r>
      <w:proofErr w:type="spellEnd"/>
      <w:r w:rsidR="00B25318">
        <w:rPr>
          <w:rFonts w:eastAsia="Times New Roman" w:cstheme="minorHAnsi"/>
          <w:color w:val="0A0A0A"/>
          <w:sz w:val="26"/>
          <w:szCs w:val="26"/>
          <w:lang w:eastAsia="ru-RU"/>
        </w:rPr>
        <w:t>;</w:t>
      </w:r>
      <w:r w:rsidRPr="002442DF">
        <w:rPr>
          <w:rFonts w:eastAsia="Times New Roman" w:cstheme="minorHAnsi"/>
          <w:color w:val="0A0A0A"/>
          <w:sz w:val="26"/>
          <w:szCs w:val="26"/>
          <w:lang w:eastAsia="ru-RU"/>
        </w:rPr>
        <w:t xml:space="preserve"> функциональн</w:t>
      </w:r>
      <w:r>
        <w:rPr>
          <w:rFonts w:eastAsia="Times New Roman" w:cstheme="minorHAnsi"/>
          <w:color w:val="0A0A0A"/>
          <w:sz w:val="26"/>
          <w:szCs w:val="26"/>
          <w:lang w:eastAsia="ru-RU"/>
        </w:rPr>
        <w:t>ая</w:t>
      </w:r>
      <w:r w:rsidRPr="002442DF">
        <w:rPr>
          <w:rFonts w:eastAsia="Times New Roman" w:cstheme="minorHAnsi"/>
          <w:color w:val="0A0A0A"/>
          <w:sz w:val="26"/>
          <w:szCs w:val="26"/>
          <w:lang w:eastAsia="ru-RU"/>
        </w:rPr>
        <w:t xml:space="preserve"> желудочная диспепсия): дифференциальный диагноз, тактика ведения при различных клинических формах</w:t>
      </w:r>
    </w:p>
    <w:p w:rsidR="00987E67" w:rsidRPr="00987E67" w:rsidRDefault="002442DF" w:rsidP="00987E67">
      <w:pPr>
        <w:numPr>
          <w:ilvl w:val="1"/>
          <w:numId w:val="1"/>
        </w:numPr>
        <w:shd w:val="clear" w:color="auto" w:fill="FFFFFF"/>
        <w:spacing w:after="120" w:line="240" w:lineRule="atLeast"/>
        <w:ind w:left="0"/>
        <w:rPr>
          <w:rFonts w:eastAsia="Times New Roman" w:cstheme="minorHAnsi"/>
          <w:color w:val="0A0A0A"/>
          <w:sz w:val="26"/>
          <w:szCs w:val="26"/>
          <w:lang w:eastAsia="ru-RU"/>
        </w:rPr>
      </w:pPr>
      <w:proofErr w:type="gramStart"/>
      <w:r>
        <w:rPr>
          <w:rFonts w:eastAsia="Times New Roman" w:cstheme="minorHAnsi"/>
          <w:color w:val="0A0A0A"/>
          <w:sz w:val="26"/>
          <w:szCs w:val="26"/>
          <w:lang w:eastAsia="ru-RU"/>
        </w:rPr>
        <w:t>Заболеваниях</w:t>
      </w:r>
      <w:proofErr w:type="gramEnd"/>
      <w:r>
        <w:rPr>
          <w:rFonts w:eastAsia="Times New Roman" w:cstheme="minorHAnsi"/>
          <w:color w:val="0A0A0A"/>
          <w:sz w:val="26"/>
          <w:szCs w:val="26"/>
          <w:lang w:eastAsia="ru-RU"/>
        </w:rPr>
        <w:t xml:space="preserve"> печени и ЖВП</w:t>
      </w:r>
      <w:r w:rsidR="00B25318">
        <w:rPr>
          <w:rFonts w:eastAsia="Times New Roman" w:cstheme="minorHAnsi"/>
          <w:color w:val="0A0A0A"/>
          <w:sz w:val="26"/>
          <w:szCs w:val="26"/>
          <w:lang w:eastAsia="ru-RU"/>
        </w:rPr>
        <w:t xml:space="preserve"> (гепатиты различной эти</w:t>
      </w:r>
      <w:r>
        <w:rPr>
          <w:rFonts w:eastAsia="Times New Roman" w:cstheme="minorHAnsi"/>
          <w:color w:val="0A0A0A"/>
          <w:sz w:val="26"/>
          <w:szCs w:val="26"/>
          <w:lang w:eastAsia="ru-RU"/>
        </w:rPr>
        <w:t>ологии, циррозы печени, ЖКБ</w:t>
      </w:r>
      <w:r w:rsidR="00B25318">
        <w:rPr>
          <w:rFonts w:eastAsia="Times New Roman" w:cstheme="minorHAnsi"/>
          <w:color w:val="0A0A0A"/>
          <w:sz w:val="26"/>
          <w:szCs w:val="26"/>
          <w:lang w:eastAsia="ru-RU"/>
        </w:rPr>
        <w:t>):</w:t>
      </w:r>
      <w:r>
        <w:rPr>
          <w:rFonts w:eastAsia="Times New Roman" w:cstheme="minorHAnsi"/>
          <w:color w:val="0A0A0A"/>
          <w:sz w:val="26"/>
          <w:szCs w:val="26"/>
          <w:lang w:eastAsia="ru-RU"/>
        </w:rPr>
        <w:t xml:space="preserve"> дифференциальный диагноз, тактика ведения при различных клинических вариантах</w:t>
      </w:r>
    </w:p>
    <w:p w:rsidR="00987E67" w:rsidRPr="00987E67" w:rsidRDefault="002442DF" w:rsidP="00987E67">
      <w:pPr>
        <w:numPr>
          <w:ilvl w:val="1"/>
          <w:numId w:val="1"/>
        </w:numPr>
        <w:shd w:val="clear" w:color="auto" w:fill="FFFFFF"/>
        <w:spacing w:after="120" w:line="240" w:lineRule="atLeast"/>
        <w:ind w:left="0"/>
        <w:rPr>
          <w:rFonts w:eastAsia="Times New Roman" w:cstheme="minorHAnsi"/>
          <w:color w:val="0A0A0A"/>
          <w:sz w:val="26"/>
          <w:szCs w:val="26"/>
          <w:lang w:eastAsia="ru-RU"/>
        </w:rPr>
      </w:pPr>
      <w:r>
        <w:rPr>
          <w:rFonts w:eastAsia="Times New Roman" w:cstheme="minorHAnsi"/>
          <w:color w:val="0A0A0A"/>
          <w:sz w:val="26"/>
          <w:szCs w:val="26"/>
          <w:lang w:eastAsia="ru-RU"/>
        </w:rPr>
        <w:t xml:space="preserve">Врачебная тактика при </w:t>
      </w:r>
      <w:proofErr w:type="spellStart"/>
      <w:r>
        <w:rPr>
          <w:rFonts w:eastAsia="Times New Roman" w:cstheme="minorHAnsi"/>
          <w:color w:val="0A0A0A"/>
          <w:sz w:val="26"/>
          <w:szCs w:val="26"/>
          <w:lang w:eastAsia="ru-RU"/>
        </w:rPr>
        <w:t>диарейном</w:t>
      </w:r>
      <w:proofErr w:type="spellEnd"/>
      <w:r>
        <w:rPr>
          <w:rFonts w:eastAsia="Times New Roman" w:cstheme="minorHAnsi"/>
          <w:color w:val="0A0A0A"/>
          <w:sz w:val="26"/>
          <w:szCs w:val="26"/>
          <w:lang w:eastAsia="ru-RU"/>
        </w:rPr>
        <w:t xml:space="preserve"> синдроме</w:t>
      </w:r>
      <w:r w:rsidR="00987E67" w:rsidRPr="00987E67">
        <w:rPr>
          <w:rFonts w:eastAsia="Times New Roman" w:cstheme="minorHAnsi"/>
          <w:color w:val="0A0A0A"/>
          <w:sz w:val="26"/>
          <w:szCs w:val="26"/>
          <w:lang w:eastAsia="ru-RU"/>
        </w:rPr>
        <w:t>.</w:t>
      </w:r>
    </w:p>
    <w:p w:rsidR="00987E67" w:rsidRPr="00987E67" w:rsidRDefault="00987E67" w:rsidP="00987E67">
      <w:pPr>
        <w:numPr>
          <w:ilvl w:val="0"/>
          <w:numId w:val="1"/>
        </w:numPr>
        <w:shd w:val="clear" w:color="auto" w:fill="FFFFFF"/>
        <w:spacing w:after="120" w:line="240" w:lineRule="atLeast"/>
        <w:ind w:left="0" w:firstLine="0"/>
        <w:rPr>
          <w:rFonts w:eastAsia="Times New Roman" w:cstheme="minorHAnsi"/>
          <w:color w:val="0A0A0A"/>
          <w:sz w:val="26"/>
          <w:szCs w:val="26"/>
          <w:lang w:eastAsia="ru-RU"/>
        </w:rPr>
      </w:pPr>
      <w:r>
        <w:rPr>
          <w:rFonts w:eastAsia="Times New Roman" w:cstheme="minorHAnsi"/>
          <w:b/>
          <w:bCs/>
          <w:color w:val="0A0A0A"/>
          <w:sz w:val="26"/>
          <w:szCs w:val="26"/>
          <w:lang w:eastAsia="ru-RU"/>
        </w:rPr>
        <w:t>Заболевания почек у пациентов амбулаторно-поликлинического звена</w:t>
      </w:r>
      <w:r w:rsidR="00212591">
        <w:rPr>
          <w:rFonts w:eastAsia="Times New Roman" w:cstheme="minorHAnsi"/>
          <w:b/>
          <w:bCs/>
          <w:color w:val="0A0A0A"/>
          <w:sz w:val="26"/>
          <w:szCs w:val="26"/>
          <w:lang w:eastAsia="ru-RU"/>
        </w:rPr>
        <w:t xml:space="preserve"> – 4 часа</w:t>
      </w:r>
    </w:p>
    <w:p w:rsidR="00987E67" w:rsidRDefault="00987E67" w:rsidP="00987E67">
      <w:pPr>
        <w:numPr>
          <w:ilvl w:val="1"/>
          <w:numId w:val="1"/>
        </w:numPr>
        <w:shd w:val="clear" w:color="auto" w:fill="FFFFFF"/>
        <w:spacing w:after="120" w:line="240" w:lineRule="atLeast"/>
        <w:ind w:left="0"/>
        <w:rPr>
          <w:rFonts w:eastAsia="Times New Roman" w:cstheme="minorHAnsi"/>
          <w:color w:val="0A0A0A"/>
          <w:sz w:val="26"/>
          <w:szCs w:val="26"/>
          <w:lang w:eastAsia="ru-RU"/>
        </w:rPr>
      </w:pPr>
      <w:r w:rsidRPr="00987E67">
        <w:rPr>
          <w:rFonts w:eastAsia="Times New Roman" w:cstheme="minorHAnsi"/>
          <w:color w:val="0A0A0A"/>
          <w:sz w:val="26"/>
          <w:szCs w:val="26"/>
          <w:lang w:eastAsia="ru-RU"/>
        </w:rPr>
        <w:t xml:space="preserve">Инфекции мочевыводящих </w:t>
      </w:r>
      <w:r w:rsidR="00F3572F">
        <w:rPr>
          <w:rFonts w:eastAsia="Times New Roman" w:cstheme="minorHAnsi"/>
          <w:color w:val="0A0A0A"/>
          <w:sz w:val="26"/>
          <w:szCs w:val="26"/>
          <w:lang w:eastAsia="ru-RU"/>
        </w:rPr>
        <w:t>путей</w:t>
      </w:r>
      <w:r w:rsidR="00B25318">
        <w:rPr>
          <w:rFonts w:eastAsia="Times New Roman" w:cstheme="minorHAnsi"/>
          <w:color w:val="0A0A0A"/>
          <w:sz w:val="26"/>
          <w:szCs w:val="26"/>
          <w:lang w:eastAsia="ru-RU"/>
        </w:rPr>
        <w:t>: диагностика, тактика ведения.</w:t>
      </w:r>
    </w:p>
    <w:p w:rsidR="00F3572F" w:rsidRPr="00987E67" w:rsidRDefault="00F3572F" w:rsidP="00987E67">
      <w:pPr>
        <w:numPr>
          <w:ilvl w:val="1"/>
          <w:numId w:val="1"/>
        </w:numPr>
        <w:shd w:val="clear" w:color="auto" w:fill="FFFFFF"/>
        <w:spacing w:after="120" w:line="240" w:lineRule="atLeast"/>
        <w:ind w:left="0"/>
        <w:rPr>
          <w:rFonts w:eastAsia="Times New Roman" w:cstheme="minorHAnsi"/>
          <w:color w:val="0A0A0A"/>
          <w:sz w:val="26"/>
          <w:szCs w:val="26"/>
          <w:lang w:eastAsia="ru-RU"/>
        </w:rPr>
      </w:pPr>
      <w:r>
        <w:rPr>
          <w:rFonts w:eastAsia="Times New Roman" w:cstheme="minorHAnsi"/>
          <w:color w:val="0A0A0A"/>
          <w:sz w:val="26"/>
          <w:szCs w:val="26"/>
          <w:lang w:eastAsia="ru-RU"/>
        </w:rPr>
        <w:t>Нефритический и нефротический синдромы. Причины, дифференциальная диагностика, тактика ведения, показания к госпитализации</w:t>
      </w:r>
    </w:p>
    <w:p w:rsidR="00987E67" w:rsidRPr="00987E67" w:rsidRDefault="00F3572F" w:rsidP="00987E67">
      <w:pPr>
        <w:numPr>
          <w:ilvl w:val="0"/>
          <w:numId w:val="1"/>
        </w:numPr>
        <w:shd w:val="clear" w:color="auto" w:fill="FFFFFF"/>
        <w:spacing w:after="120" w:line="240" w:lineRule="atLeast"/>
        <w:ind w:left="0" w:firstLine="0"/>
        <w:rPr>
          <w:rFonts w:eastAsia="Times New Roman" w:cstheme="minorHAnsi"/>
          <w:color w:val="0A0A0A"/>
          <w:sz w:val="26"/>
          <w:szCs w:val="26"/>
          <w:lang w:eastAsia="ru-RU"/>
        </w:rPr>
      </w:pPr>
      <w:r>
        <w:rPr>
          <w:rFonts w:eastAsia="Times New Roman" w:cstheme="minorHAnsi"/>
          <w:b/>
          <w:bCs/>
          <w:color w:val="0A0A0A"/>
          <w:sz w:val="26"/>
          <w:szCs w:val="26"/>
          <w:lang w:eastAsia="ru-RU"/>
        </w:rPr>
        <w:t>Э</w:t>
      </w:r>
      <w:r w:rsidR="00987E67" w:rsidRPr="00987E67">
        <w:rPr>
          <w:rFonts w:eastAsia="Times New Roman" w:cstheme="minorHAnsi"/>
          <w:b/>
          <w:bCs/>
          <w:color w:val="0A0A0A"/>
          <w:sz w:val="26"/>
          <w:szCs w:val="26"/>
          <w:lang w:eastAsia="ru-RU"/>
        </w:rPr>
        <w:t xml:space="preserve">ндокринология </w:t>
      </w:r>
      <w:r w:rsidR="00987E67">
        <w:rPr>
          <w:rFonts w:eastAsia="Times New Roman" w:cstheme="minorHAnsi"/>
          <w:b/>
          <w:bCs/>
          <w:color w:val="0A0A0A"/>
          <w:sz w:val="26"/>
          <w:szCs w:val="26"/>
          <w:lang w:eastAsia="ru-RU"/>
        </w:rPr>
        <w:t xml:space="preserve">в </w:t>
      </w:r>
      <w:r>
        <w:rPr>
          <w:rFonts w:eastAsia="Times New Roman" w:cstheme="minorHAnsi"/>
          <w:b/>
          <w:bCs/>
          <w:color w:val="0A0A0A"/>
          <w:sz w:val="26"/>
          <w:szCs w:val="26"/>
          <w:lang w:eastAsia="ru-RU"/>
        </w:rPr>
        <w:t>амбулаторно-поликлинической практике</w:t>
      </w:r>
      <w:r w:rsidR="00212591">
        <w:rPr>
          <w:rFonts w:eastAsia="Times New Roman" w:cstheme="minorHAnsi"/>
          <w:b/>
          <w:bCs/>
          <w:color w:val="0A0A0A"/>
          <w:sz w:val="26"/>
          <w:szCs w:val="26"/>
          <w:lang w:eastAsia="ru-RU"/>
        </w:rPr>
        <w:t xml:space="preserve"> – 8 часов</w:t>
      </w:r>
    </w:p>
    <w:p w:rsidR="00987E67" w:rsidRPr="00987E67" w:rsidRDefault="00987E67" w:rsidP="00987E67">
      <w:pPr>
        <w:numPr>
          <w:ilvl w:val="1"/>
          <w:numId w:val="1"/>
        </w:numPr>
        <w:shd w:val="clear" w:color="auto" w:fill="FFFFFF"/>
        <w:spacing w:after="120" w:line="240" w:lineRule="atLeast"/>
        <w:ind w:left="0"/>
        <w:rPr>
          <w:rFonts w:eastAsia="Times New Roman" w:cstheme="minorHAnsi"/>
          <w:color w:val="0A0A0A"/>
          <w:sz w:val="26"/>
          <w:szCs w:val="26"/>
          <w:lang w:eastAsia="ru-RU"/>
        </w:rPr>
      </w:pPr>
      <w:r w:rsidRPr="00987E67">
        <w:rPr>
          <w:rFonts w:eastAsia="Times New Roman" w:cstheme="minorHAnsi"/>
          <w:color w:val="0A0A0A"/>
          <w:sz w:val="26"/>
          <w:szCs w:val="26"/>
          <w:lang w:eastAsia="ru-RU"/>
        </w:rPr>
        <w:t>Сахарный диабет 2 типа</w:t>
      </w:r>
      <w:r w:rsidR="00F3572F">
        <w:rPr>
          <w:rFonts w:eastAsia="Times New Roman" w:cstheme="minorHAnsi"/>
          <w:color w:val="0A0A0A"/>
          <w:sz w:val="26"/>
          <w:szCs w:val="26"/>
          <w:lang w:eastAsia="ru-RU"/>
        </w:rPr>
        <w:t xml:space="preserve">. Диагностика, тактика ведения амбулаторных пациентов, </w:t>
      </w:r>
      <w:r w:rsidRPr="00987E67">
        <w:rPr>
          <w:rFonts w:eastAsia="Times New Roman" w:cstheme="minorHAnsi"/>
          <w:color w:val="0A0A0A"/>
          <w:sz w:val="26"/>
          <w:szCs w:val="26"/>
          <w:lang w:eastAsia="ru-RU"/>
        </w:rPr>
        <w:t>профилактика осложнений.</w:t>
      </w:r>
    </w:p>
    <w:p w:rsidR="00987E67" w:rsidRPr="00987E67" w:rsidRDefault="00F3572F" w:rsidP="00987E67">
      <w:pPr>
        <w:numPr>
          <w:ilvl w:val="1"/>
          <w:numId w:val="1"/>
        </w:numPr>
        <w:shd w:val="clear" w:color="auto" w:fill="FFFFFF"/>
        <w:spacing w:after="120" w:line="240" w:lineRule="atLeast"/>
        <w:ind w:left="0"/>
        <w:rPr>
          <w:rFonts w:eastAsia="Times New Roman" w:cstheme="minorHAnsi"/>
          <w:color w:val="0A0A0A"/>
          <w:sz w:val="26"/>
          <w:szCs w:val="26"/>
          <w:lang w:eastAsia="ru-RU"/>
        </w:rPr>
      </w:pPr>
      <w:r>
        <w:rPr>
          <w:rFonts w:eastAsia="Times New Roman" w:cstheme="minorHAnsi"/>
          <w:color w:val="0A0A0A"/>
          <w:sz w:val="26"/>
          <w:szCs w:val="26"/>
          <w:lang w:eastAsia="ru-RU"/>
        </w:rPr>
        <w:lastRenderedPageBreak/>
        <w:t xml:space="preserve">Заболевания щитовидной железы (тиреотоксикоз и гипотиреоз): </w:t>
      </w:r>
      <w:r w:rsidR="000109D4">
        <w:rPr>
          <w:rFonts w:eastAsia="Times New Roman" w:cstheme="minorHAnsi"/>
          <w:color w:val="0A0A0A"/>
          <w:sz w:val="26"/>
          <w:szCs w:val="26"/>
          <w:lang w:eastAsia="ru-RU"/>
        </w:rPr>
        <w:t>принципы выявления патологии.</w:t>
      </w:r>
    </w:p>
    <w:p w:rsidR="00987E67" w:rsidRPr="00987E67" w:rsidRDefault="000109D4" w:rsidP="00987E67">
      <w:pPr>
        <w:numPr>
          <w:ilvl w:val="1"/>
          <w:numId w:val="1"/>
        </w:numPr>
        <w:shd w:val="clear" w:color="auto" w:fill="FFFFFF"/>
        <w:spacing w:after="120" w:line="240" w:lineRule="atLeast"/>
        <w:ind w:left="0"/>
        <w:rPr>
          <w:rFonts w:eastAsia="Times New Roman" w:cstheme="minorHAnsi"/>
          <w:color w:val="0A0A0A"/>
          <w:sz w:val="26"/>
          <w:szCs w:val="26"/>
          <w:lang w:eastAsia="ru-RU"/>
        </w:rPr>
      </w:pPr>
      <w:r>
        <w:rPr>
          <w:rFonts w:eastAsia="Times New Roman" w:cstheme="minorHAnsi"/>
          <w:color w:val="0A0A0A"/>
          <w:sz w:val="26"/>
          <w:szCs w:val="26"/>
          <w:lang w:eastAsia="ru-RU"/>
        </w:rPr>
        <w:t xml:space="preserve">Ожирение и синдром </w:t>
      </w:r>
      <w:proofErr w:type="spellStart"/>
      <w:r>
        <w:rPr>
          <w:rFonts w:eastAsia="Times New Roman" w:cstheme="minorHAnsi"/>
          <w:color w:val="0A0A0A"/>
          <w:sz w:val="26"/>
          <w:szCs w:val="26"/>
          <w:lang w:eastAsia="ru-RU"/>
        </w:rPr>
        <w:t>гиперкортицизма</w:t>
      </w:r>
      <w:proofErr w:type="spellEnd"/>
      <w:r>
        <w:rPr>
          <w:rFonts w:eastAsia="Times New Roman" w:cstheme="minorHAnsi"/>
          <w:color w:val="0A0A0A"/>
          <w:sz w:val="26"/>
          <w:szCs w:val="26"/>
          <w:lang w:eastAsia="ru-RU"/>
        </w:rPr>
        <w:t xml:space="preserve"> у амбулаторных больных: выявление, тактика ведения, дифференциально-диагностические подходы.</w:t>
      </w:r>
    </w:p>
    <w:p w:rsidR="00987E67" w:rsidRPr="00987E67" w:rsidRDefault="00987E67" w:rsidP="00987E67">
      <w:pPr>
        <w:numPr>
          <w:ilvl w:val="0"/>
          <w:numId w:val="1"/>
        </w:numPr>
        <w:shd w:val="clear" w:color="auto" w:fill="FFFFFF"/>
        <w:spacing w:after="120" w:line="240" w:lineRule="atLeast"/>
        <w:ind w:left="0" w:firstLine="0"/>
        <w:rPr>
          <w:rFonts w:eastAsia="Times New Roman" w:cstheme="minorHAnsi"/>
          <w:color w:val="0A0A0A"/>
          <w:sz w:val="26"/>
          <w:szCs w:val="26"/>
          <w:lang w:eastAsia="ru-RU"/>
        </w:rPr>
      </w:pPr>
      <w:r>
        <w:rPr>
          <w:rFonts w:eastAsia="Times New Roman" w:cstheme="minorHAnsi"/>
          <w:b/>
          <w:bCs/>
          <w:color w:val="0A0A0A"/>
          <w:sz w:val="26"/>
          <w:szCs w:val="26"/>
          <w:lang w:eastAsia="ru-RU"/>
        </w:rPr>
        <w:t>Гематологические заболевания в поликлинике</w:t>
      </w:r>
      <w:r w:rsidR="00212591">
        <w:rPr>
          <w:rFonts w:eastAsia="Times New Roman" w:cstheme="minorHAnsi"/>
          <w:b/>
          <w:bCs/>
          <w:color w:val="0A0A0A"/>
          <w:sz w:val="26"/>
          <w:szCs w:val="26"/>
          <w:lang w:eastAsia="ru-RU"/>
        </w:rPr>
        <w:t xml:space="preserve"> – 6 часов</w:t>
      </w:r>
    </w:p>
    <w:p w:rsidR="00987E67" w:rsidRPr="00987E67" w:rsidRDefault="000109D4" w:rsidP="00987E67">
      <w:pPr>
        <w:numPr>
          <w:ilvl w:val="1"/>
          <w:numId w:val="1"/>
        </w:numPr>
        <w:shd w:val="clear" w:color="auto" w:fill="FFFFFF"/>
        <w:spacing w:after="120" w:line="240" w:lineRule="atLeast"/>
        <w:ind w:left="0"/>
        <w:rPr>
          <w:rFonts w:eastAsia="Times New Roman" w:cstheme="minorHAnsi"/>
          <w:color w:val="0A0A0A"/>
          <w:sz w:val="26"/>
          <w:szCs w:val="26"/>
          <w:lang w:eastAsia="ru-RU"/>
        </w:rPr>
      </w:pPr>
      <w:r>
        <w:rPr>
          <w:rFonts w:eastAsia="Times New Roman" w:cstheme="minorHAnsi"/>
          <w:color w:val="0A0A0A"/>
          <w:sz w:val="26"/>
          <w:szCs w:val="26"/>
          <w:lang w:eastAsia="ru-RU"/>
        </w:rPr>
        <w:t>Принципы дифференциальной диагностики наиболее часто встречающихся анемий (</w:t>
      </w:r>
      <w:proofErr w:type="gramStart"/>
      <w:r>
        <w:rPr>
          <w:rFonts w:eastAsia="Times New Roman" w:cstheme="minorHAnsi"/>
          <w:color w:val="0A0A0A"/>
          <w:sz w:val="26"/>
          <w:szCs w:val="26"/>
          <w:lang w:eastAsia="ru-RU"/>
        </w:rPr>
        <w:t>железодефицитная</w:t>
      </w:r>
      <w:proofErr w:type="gramEnd"/>
      <w:r>
        <w:rPr>
          <w:rFonts w:eastAsia="Times New Roman" w:cstheme="minorHAnsi"/>
          <w:color w:val="0A0A0A"/>
          <w:sz w:val="26"/>
          <w:szCs w:val="26"/>
          <w:lang w:eastAsia="ru-RU"/>
        </w:rPr>
        <w:t>, В12 и фолиево-дефицитная)</w:t>
      </w:r>
    </w:p>
    <w:p w:rsidR="00987E67" w:rsidRPr="00987E67" w:rsidRDefault="00987E67" w:rsidP="00987E67">
      <w:pPr>
        <w:numPr>
          <w:ilvl w:val="1"/>
          <w:numId w:val="1"/>
        </w:numPr>
        <w:shd w:val="clear" w:color="auto" w:fill="FFFFFF"/>
        <w:spacing w:after="120" w:line="240" w:lineRule="atLeast"/>
        <w:ind w:left="0"/>
        <w:rPr>
          <w:rFonts w:eastAsia="Times New Roman" w:cstheme="minorHAnsi"/>
          <w:color w:val="0A0A0A"/>
          <w:sz w:val="26"/>
          <w:szCs w:val="26"/>
          <w:lang w:eastAsia="ru-RU"/>
        </w:rPr>
      </w:pPr>
      <w:proofErr w:type="gramStart"/>
      <w:r w:rsidRPr="00987E67">
        <w:rPr>
          <w:rFonts w:eastAsia="Times New Roman" w:cstheme="minorHAnsi"/>
          <w:color w:val="0A0A0A"/>
          <w:sz w:val="26"/>
          <w:szCs w:val="26"/>
          <w:lang w:eastAsia="ru-RU"/>
        </w:rPr>
        <w:t xml:space="preserve">Дифференциальная диагностика </w:t>
      </w:r>
      <w:r w:rsidR="000109D4">
        <w:rPr>
          <w:rFonts w:eastAsia="Times New Roman" w:cstheme="minorHAnsi"/>
          <w:color w:val="0A0A0A"/>
          <w:sz w:val="26"/>
          <w:szCs w:val="26"/>
          <w:lang w:eastAsia="ru-RU"/>
        </w:rPr>
        <w:t xml:space="preserve">при </w:t>
      </w:r>
      <w:proofErr w:type="spellStart"/>
      <w:r w:rsidR="000109D4">
        <w:rPr>
          <w:rFonts w:eastAsia="Times New Roman" w:cstheme="minorHAnsi"/>
          <w:color w:val="0A0A0A"/>
          <w:sz w:val="26"/>
          <w:szCs w:val="26"/>
          <w:lang w:eastAsia="ru-RU"/>
        </w:rPr>
        <w:t>панцитопеническом</w:t>
      </w:r>
      <w:proofErr w:type="spellEnd"/>
      <w:r w:rsidR="000109D4">
        <w:rPr>
          <w:rFonts w:eastAsia="Times New Roman" w:cstheme="minorHAnsi"/>
          <w:color w:val="0A0A0A"/>
          <w:sz w:val="26"/>
          <w:szCs w:val="26"/>
          <w:lang w:eastAsia="ru-RU"/>
        </w:rPr>
        <w:t xml:space="preserve"> синдроме: острые лейкозы, </w:t>
      </w:r>
      <w:proofErr w:type="spellStart"/>
      <w:r w:rsidR="000109D4">
        <w:rPr>
          <w:rFonts w:eastAsia="Times New Roman" w:cstheme="minorHAnsi"/>
          <w:color w:val="0A0A0A"/>
          <w:sz w:val="26"/>
          <w:szCs w:val="26"/>
          <w:lang w:eastAsia="ru-RU"/>
        </w:rPr>
        <w:t>апластическая</w:t>
      </w:r>
      <w:proofErr w:type="spellEnd"/>
      <w:r w:rsidR="000109D4">
        <w:rPr>
          <w:rFonts w:eastAsia="Times New Roman" w:cstheme="minorHAnsi"/>
          <w:color w:val="0A0A0A"/>
          <w:sz w:val="26"/>
          <w:szCs w:val="26"/>
          <w:lang w:eastAsia="ru-RU"/>
        </w:rPr>
        <w:t xml:space="preserve"> анемия, </w:t>
      </w:r>
      <w:proofErr w:type="spellStart"/>
      <w:r w:rsidR="000109D4">
        <w:rPr>
          <w:rFonts w:eastAsia="Times New Roman" w:cstheme="minorHAnsi"/>
          <w:color w:val="0A0A0A"/>
          <w:sz w:val="26"/>
          <w:szCs w:val="26"/>
          <w:lang w:eastAsia="ru-RU"/>
        </w:rPr>
        <w:t>миелодиспластический</w:t>
      </w:r>
      <w:proofErr w:type="spellEnd"/>
      <w:r w:rsidR="000109D4">
        <w:rPr>
          <w:rFonts w:eastAsia="Times New Roman" w:cstheme="minorHAnsi"/>
          <w:color w:val="0A0A0A"/>
          <w:sz w:val="26"/>
          <w:szCs w:val="26"/>
          <w:lang w:eastAsia="ru-RU"/>
        </w:rPr>
        <w:t xml:space="preserve"> синдром, В-12 и </w:t>
      </w:r>
      <w:proofErr w:type="spellStart"/>
      <w:r w:rsidR="000109D4">
        <w:rPr>
          <w:rFonts w:eastAsia="Times New Roman" w:cstheme="minorHAnsi"/>
          <w:color w:val="0A0A0A"/>
          <w:sz w:val="26"/>
          <w:szCs w:val="26"/>
          <w:lang w:eastAsia="ru-RU"/>
        </w:rPr>
        <w:t>фолиеводефицитная</w:t>
      </w:r>
      <w:proofErr w:type="spellEnd"/>
      <w:r w:rsidR="000109D4">
        <w:rPr>
          <w:rFonts w:eastAsia="Times New Roman" w:cstheme="minorHAnsi"/>
          <w:color w:val="0A0A0A"/>
          <w:sz w:val="26"/>
          <w:szCs w:val="26"/>
          <w:lang w:eastAsia="ru-RU"/>
        </w:rPr>
        <w:t xml:space="preserve"> анемии): </w:t>
      </w:r>
      <w:r w:rsidR="00DA00D5">
        <w:rPr>
          <w:rFonts w:eastAsia="Times New Roman" w:cstheme="minorHAnsi"/>
          <w:color w:val="0A0A0A"/>
          <w:sz w:val="26"/>
          <w:szCs w:val="26"/>
          <w:lang w:eastAsia="ru-RU"/>
        </w:rPr>
        <w:t xml:space="preserve">выявление, </w:t>
      </w:r>
      <w:r w:rsidR="000109D4">
        <w:rPr>
          <w:rFonts w:eastAsia="Times New Roman" w:cstheme="minorHAnsi"/>
          <w:color w:val="0A0A0A"/>
          <w:sz w:val="26"/>
          <w:szCs w:val="26"/>
          <w:lang w:eastAsia="ru-RU"/>
        </w:rPr>
        <w:t>диагностические подходы</w:t>
      </w:r>
      <w:r w:rsidR="00DA00D5">
        <w:rPr>
          <w:rFonts w:eastAsia="Times New Roman" w:cstheme="minorHAnsi"/>
          <w:color w:val="0A0A0A"/>
          <w:sz w:val="26"/>
          <w:szCs w:val="26"/>
          <w:lang w:eastAsia="ru-RU"/>
        </w:rPr>
        <w:t>.</w:t>
      </w:r>
      <w:proofErr w:type="gramEnd"/>
    </w:p>
    <w:p w:rsidR="00987E67" w:rsidRPr="00987E67" w:rsidRDefault="00987E67" w:rsidP="00987E67">
      <w:pPr>
        <w:pStyle w:val="a4"/>
        <w:numPr>
          <w:ilvl w:val="0"/>
          <w:numId w:val="1"/>
        </w:numPr>
        <w:shd w:val="clear" w:color="auto" w:fill="FFFFFF"/>
        <w:spacing w:after="120" w:line="240" w:lineRule="atLeast"/>
        <w:ind w:hanging="720"/>
        <w:rPr>
          <w:rFonts w:eastAsia="Times New Roman" w:cstheme="minorHAnsi"/>
          <w:b/>
          <w:color w:val="0A0A0A"/>
          <w:sz w:val="26"/>
          <w:szCs w:val="26"/>
          <w:lang w:eastAsia="ru-RU"/>
        </w:rPr>
      </w:pPr>
      <w:r w:rsidRPr="00987E67">
        <w:rPr>
          <w:rFonts w:eastAsia="Times New Roman" w:cstheme="minorHAnsi"/>
          <w:b/>
          <w:color w:val="0A0A0A"/>
          <w:sz w:val="26"/>
          <w:szCs w:val="26"/>
          <w:lang w:eastAsia="ru-RU"/>
        </w:rPr>
        <w:t>Ревматологические заболевания в условиях поликли</w:t>
      </w:r>
      <w:r>
        <w:rPr>
          <w:rFonts w:eastAsia="Times New Roman" w:cstheme="minorHAnsi"/>
          <w:b/>
          <w:color w:val="0A0A0A"/>
          <w:sz w:val="26"/>
          <w:szCs w:val="26"/>
          <w:lang w:eastAsia="ru-RU"/>
        </w:rPr>
        <w:t>ни</w:t>
      </w:r>
      <w:r w:rsidRPr="00987E67">
        <w:rPr>
          <w:rFonts w:eastAsia="Times New Roman" w:cstheme="minorHAnsi"/>
          <w:b/>
          <w:color w:val="0A0A0A"/>
          <w:sz w:val="26"/>
          <w:szCs w:val="26"/>
          <w:lang w:eastAsia="ru-RU"/>
        </w:rPr>
        <w:t>ки</w:t>
      </w:r>
      <w:r w:rsidR="00212591">
        <w:rPr>
          <w:rFonts w:eastAsia="Times New Roman" w:cstheme="minorHAnsi"/>
          <w:b/>
          <w:color w:val="0A0A0A"/>
          <w:sz w:val="26"/>
          <w:szCs w:val="26"/>
          <w:lang w:eastAsia="ru-RU"/>
        </w:rPr>
        <w:t xml:space="preserve"> – 8 часов</w:t>
      </w:r>
    </w:p>
    <w:p w:rsidR="00DA00D5" w:rsidRPr="00987E67" w:rsidRDefault="00DA00D5" w:rsidP="00DA00D5">
      <w:pPr>
        <w:numPr>
          <w:ilvl w:val="1"/>
          <w:numId w:val="1"/>
        </w:numPr>
        <w:shd w:val="clear" w:color="auto" w:fill="FFFFFF"/>
        <w:spacing w:after="120" w:line="240" w:lineRule="atLeast"/>
        <w:ind w:left="0"/>
        <w:rPr>
          <w:rFonts w:eastAsia="Times New Roman" w:cstheme="minorHAnsi"/>
          <w:color w:val="0A0A0A"/>
          <w:sz w:val="26"/>
          <w:szCs w:val="26"/>
          <w:lang w:eastAsia="ru-RU"/>
        </w:rPr>
      </w:pPr>
      <w:proofErr w:type="spellStart"/>
      <w:r>
        <w:rPr>
          <w:rFonts w:eastAsia="Times New Roman" w:cstheme="minorHAnsi"/>
          <w:color w:val="0A0A0A"/>
          <w:sz w:val="26"/>
          <w:szCs w:val="26"/>
          <w:lang w:eastAsia="ru-RU"/>
        </w:rPr>
        <w:t>Серонегативные</w:t>
      </w:r>
      <w:proofErr w:type="spellEnd"/>
      <w:r>
        <w:rPr>
          <w:rFonts w:eastAsia="Times New Roman" w:cstheme="minorHAnsi"/>
          <w:color w:val="0A0A0A"/>
          <w:sz w:val="26"/>
          <w:szCs w:val="26"/>
          <w:lang w:eastAsia="ru-RU"/>
        </w:rPr>
        <w:t xml:space="preserve"> спондилоартриты (реактивные артриты, артриты, ассоциированные с ВЗК, </w:t>
      </w:r>
      <w:proofErr w:type="spellStart"/>
      <w:r>
        <w:rPr>
          <w:rFonts w:eastAsia="Times New Roman" w:cstheme="minorHAnsi"/>
          <w:color w:val="0A0A0A"/>
          <w:sz w:val="26"/>
          <w:szCs w:val="26"/>
          <w:lang w:eastAsia="ru-RU"/>
        </w:rPr>
        <w:t>псориатический</w:t>
      </w:r>
      <w:proofErr w:type="spellEnd"/>
      <w:r>
        <w:rPr>
          <w:rFonts w:eastAsia="Times New Roman" w:cstheme="minorHAnsi"/>
          <w:color w:val="0A0A0A"/>
          <w:sz w:val="26"/>
          <w:szCs w:val="26"/>
          <w:lang w:eastAsia="ru-RU"/>
        </w:rPr>
        <w:t xml:space="preserve"> артрит</w:t>
      </w:r>
      <w:r w:rsidR="00A948E5">
        <w:rPr>
          <w:rFonts w:eastAsia="Times New Roman" w:cstheme="minorHAnsi"/>
          <w:color w:val="0A0A0A"/>
          <w:sz w:val="26"/>
          <w:szCs w:val="26"/>
          <w:lang w:eastAsia="ru-RU"/>
        </w:rPr>
        <w:t xml:space="preserve">, </w:t>
      </w:r>
      <w:proofErr w:type="spellStart"/>
      <w:r w:rsidR="00A948E5">
        <w:rPr>
          <w:rFonts w:eastAsia="Times New Roman" w:cstheme="minorHAnsi"/>
          <w:color w:val="0A0A0A"/>
          <w:sz w:val="26"/>
          <w:szCs w:val="26"/>
          <w:lang w:eastAsia="ru-RU"/>
        </w:rPr>
        <w:t>остеоартроз</w:t>
      </w:r>
      <w:proofErr w:type="spellEnd"/>
      <w:r>
        <w:rPr>
          <w:rFonts w:eastAsia="Times New Roman" w:cstheme="minorHAnsi"/>
          <w:color w:val="0A0A0A"/>
          <w:sz w:val="26"/>
          <w:szCs w:val="26"/>
          <w:lang w:eastAsia="ru-RU"/>
        </w:rPr>
        <w:t>)</w:t>
      </w:r>
      <w:r w:rsidR="00B25318">
        <w:rPr>
          <w:rFonts w:eastAsia="Times New Roman" w:cstheme="minorHAnsi"/>
          <w:color w:val="0A0A0A"/>
          <w:sz w:val="26"/>
          <w:szCs w:val="26"/>
          <w:lang w:eastAsia="ru-RU"/>
        </w:rPr>
        <w:t>: дифференциальная диагностика, врачебная тактика.</w:t>
      </w:r>
    </w:p>
    <w:p w:rsidR="00DA00D5" w:rsidRDefault="00B25318" w:rsidP="00DA00D5">
      <w:pPr>
        <w:numPr>
          <w:ilvl w:val="1"/>
          <w:numId w:val="1"/>
        </w:numPr>
        <w:shd w:val="clear" w:color="auto" w:fill="FFFFFF"/>
        <w:spacing w:after="120" w:line="240" w:lineRule="atLeast"/>
        <w:ind w:left="0"/>
        <w:rPr>
          <w:rFonts w:eastAsia="Times New Roman" w:cstheme="minorHAnsi"/>
          <w:color w:val="0A0A0A"/>
          <w:sz w:val="26"/>
          <w:szCs w:val="26"/>
          <w:lang w:eastAsia="ru-RU"/>
        </w:rPr>
      </w:pPr>
      <w:r>
        <w:rPr>
          <w:rFonts w:eastAsia="Times New Roman" w:cstheme="minorHAnsi"/>
          <w:color w:val="0A0A0A"/>
          <w:sz w:val="26"/>
          <w:szCs w:val="26"/>
          <w:lang w:eastAsia="ru-RU"/>
        </w:rPr>
        <w:t>Тактика ведения</w:t>
      </w:r>
      <w:r w:rsidR="00A948E5">
        <w:rPr>
          <w:rFonts w:eastAsia="Times New Roman" w:cstheme="minorHAnsi"/>
          <w:color w:val="0A0A0A"/>
          <w:sz w:val="26"/>
          <w:szCs w:val="26"/>
          <w:lang w:eastAsia="ru-RU"/>
        </w:rPr>
        <w:t xml:space="preserve"> больных с суставным синдромом </w:t>
      </w:r>
      <w:r>
        <w:rPr>
          <w:rFonts w:eastAsia="Times New Roman" w:cstheme="minorHAnsi"/>
          <w:color w:val="0A0A0A"/>
          <w:sz w:val="26"/>
          <w:szCs w:val="26"/>
          <w:lang w:eastAsia="ru-RU"/>
        </w:rPr>
        <w:t xml:space="preserve">при </w:t>
      </w:r>
      <w:proofErr w:type="spellStart"/>
      <w:r w:rsidR="00A948E5">
        <w:rPr>
          <w:rFonts w:eastAsia="Times New Roman" w:cstheme="minorHAnsi"/>
          <w:color w:val="0A0A0A"/>
          <w:sz w:val="26"/>
          <w:szCs w:val="26"/>
          <w:lang w:eastAsia="ru-RU"/>
        </w:rPr>
        <w:t>ревматоидн</w:t>
      </w:r>
      <w:r>
        <w:rPr>
          <w:rFonts w:eastAsia="Times New Roman" w:cstheme="minorHAnsi"/>
          <w:color w:val="0A0A0A"/>
          <w:sz w:val="26"/>
          <w:szCs w:val="26"/>
          <w:lang w:eastAsia="ru-RU"/>
        </w:rPr>
        <w:t>ом</w:t>
      </w:r>
      <w:proofErr w:type="spellEnd"/>
      <w:r w:rsidR="00A948E5">
        <w:rPr>
          <w:rFonts w:eastAsia="Times New Roman" w:cstheme="minorHAnsi"/>
          <w:color w:val="0A0A0A"/>
          <w:sz w:val="26"/>
          <w:szCs w:val="26"/>
          <w:lang w:eastAsia="ru-RU"/>
        </w:rPr>
        <w:t xml:space="preserve"> артрит</w:t>
      </w:r>
      <w:r>
        <w:rPr>
          <w:rFonts w:eastAsia="Times New Roman" w:cstheme="minorHAnsi"/>
          <w:color w:val="0A0A0A"/>
          <w:sz w:val="26"/>
          <w:szCs w:val="26"/>
          <w:lang w:eastAsia="ru-RU"/>
        </w:rPr>
        <w:t>е</w:t>
      </w:r>
      <w:r w:rsidR="00A948E5">
        <w:rPr>
          <w:rFonts w:eastAsia="Times New Roman" w:cstheme="minorHAnsi"/>
          <w:color w:val="0A0A0A"/>
          <w:sz w:val="26"/>
          <w:szCs w:val="26"/>
          <w:lang w:eastAsia="ru-RU"/>
        </w:rPr>
        <w:t xml:space="preserve">, </w:t>
      </w:r>
      <w:proofErr w:type="spellStart"/>
      <w:r w:rsidR="00A948E5">
        <w:rPr>
          <w:rFonts w:eastAsia="Times New Roman" w:cstheme="minorHAnsi"/>
          <w:color w:val="0A0A0A"/>
          <w:sz w:val="26"/>
          <w:szCs w:val="26"/>
          <w:lang w:eastAsia="ru-RU"/>
        </w:rPr>
        <w:t>анкилозирующ</w:t>
      </w:r>
      <w:r>
        <w:rPr>
          <w:rFonts w:eastAsia="Times New Roman" w:cstheme="minorHAnsi"/>
          <w:color w:val="0A0A0A"/>
          <w:sz w:val="26"/>
          <w:szCs w:val="26"/>
          <w:lang w:eastAsia="ru-RU"/>
        </w:rPr>
        <w:t>ем</w:t>
      </w:r>
      <w:proofErr w:type="spellEnd"/>
      <w:r w:rsidR="00A948E5">
        <w:rPr>
          <w:rFonts w:eastAsia="Times New Roman" w:cstheme="minorHAnsi"/>
          <w:color w:val="0A0A0A"/>
          <w:sz w:val="26"/>
          <w:szCs w:val="26"/>
          <w:lang w:eastAsia="ru-RU"/>
        </w:rPr>
        <w:t xml:space="preserve"> спондилит</w:t>
      </w:r>
      <w:r>
        <w:rPr>
          <w:rFonts w:eastAsia="Times New Roman" w:cstheme="minorHAnsi"/>
          <w:color w:val="0A0A0A"/>
          <w:sz w:val="26"/>
          <w:szCs w:val="26"/>
          <w:lang w:eastAsia="ru-RU"/>
        </w:rPr>
        <w:t>е</w:t>
      </w:r>
      <w:r w:rsidR="00A948E5">
        <w:rPr>
          <w:rFonts w:eastAsia="Times New Roman" w:cstheme="minorHAnsi"/>
          <w:color w:val="0A0A0A"/>
          <w:sz w:val="26"/>
          <w:szCs w:val="26"/>
          <w:lang w:eastAsia="ru-RU"/>
        </w:rPr>
        <w:t xml:space="preserve">, </w:t>
      </w:r>
      <w:r>
        <w:rPr>
          <w:rFonts w:eastAsia="Times New Roman" w:cstheme="minorHAnsi"/>
          <w:color w:val="0A0A0A"/>
          <w:sz w:val="26"/>
          <w:szCs w:val="26"/>
          <w:lang w:eastAsia="ru-RU"/>
        </w:rPr>
        <w:t>подагре</w:t>
      </w:r>
    </w:p>
    <w:p w:rsidR="00A948E5" w:rsidRDefault="00A948E5" w:rsidP="00DA00D5">
      <w:pPr>
        <w:numPr>
          <w:ilvl w:val="1"/>
          <w:numId w:val="1"/>
        </w:numPr>
        <w:shd w:val="clear" w:color="auto" w:fill="FFFFFF"/>
        <w:spacing w:after="120" w:line="240" w:lineRule="atLeast"/>
        <w:ind w:left="0"/>
        <w:rPr>
          <w:rFonts w:eastAsia="Times New Roman" w:cstheme="minorHAnsi"/>
          <w:color w:val="0A0A0A"/>
          <w:sz w:val="26"/>
          <w:szCs w:val="26"/>
          <w:lang w:eastAsia="ru-RU"/>
        </w:rPr>
      </w:pPr>
      <w:r>
        <w:rPr>
          <w:rFonts w:eastAsia="Times New Roman" w:cstheme="minorHAnsi"/>
          <w:color w:val="0A0A0A"/>
          <w:sz w:val="26"/>
          <w:szCs w:val="26"/>
          <w:lang w:eastAsia="ru-RU"/>
        </w:rPr>
        <w:t>Первичная диагностика и дифференциальная диагностика системных заболеваний соединительной ткани (СКВ, системная склеродермия, дермат</w:t>
      </w:r>
      <w:proofErr w:type="gramStart"/>
      <w:r>
        <w:rPr>
          <w:rFonts w:eastAsia="Times New Roman" w:cstheme="minorHAnsi"/>
          <w:color w:val="0A0A0A"/>
          <w:sz w:val="26"/>
          <w:szCs w:val="26"/>
          <w:lang w:eastAsia="ru-RU"/>
        </w:rPr>
        <w:t>о(</w:t>
      </w:r>
      <w:proofErr w:type="spellStart"/>
      <w:proofErr w:type="gramEnd"/>
      <w:r>
        <w:rPr>
          <w:rFonts w:eastAsia="Times New Roman" w:cstheme="minorHAnsi"/>
          <w:color w:val="0A0A0A"/>
          <w:sz w:val="26"/>
          <w:szCs w:val="26"/>
          <w:lang w:eastAsia="ru-RU"/>
        </w:rPr>
        <w:t>полимиозит</w:t>
      </w:r>
      <w:proofErr w:type="spellEnd"/>
      <w:r>
        <w:rPr>
          <w:rFonts w:eastAsia="Times New Roman" w:cstheme="minorHAnsi"/>
          <w:color w:val="0A0A0A"/>
          <w:sz w:val="26"/>
          <w:szCs w:val="26"/>
          <w:lang w:eastAsia="ru-RU"/>
        </w:rPr>
        <w:t xml:space="preserve">), </w:t>
      </w:r>
      <w:proofErr w:type="spellStart"/>
      <w:r>
        <w:rPr>
          <w:rFonts w:eastAsia="Times New Roman" w:cstheme="minorHAnsi"/>
          <w:color w:val="0A0A0A"/>
          <w:sz w:val="26"/>
          <w:szCs w:val="26"/>
          <w:lang w:eastAsia="ru-RU"/>
        </w:rPr>
        <w:t>васкулиты</w:t>
      </w:r>
      <w:proofErr w:type="spellEnd"/>
      <w:r>
        <w:rPr>
          <w:rFonts w:eastAsia="Times New Roman" w:cstheme="minorHAnsi"/>
          <w:color w:val="0A0A0A"/>
          <w:sz w:val="26"/>
          <w:szCs w:val="26"/>
          <w:lang w:eastAsia="ru-RU"/>
        </w:rPr>
        <w:t>)</w:t>
      </w:r>
      <w:r w:rsidR="00B25318">
        <w:rPr>
          <w:rFonts w:eastAsia="Times New Roman" w:cstheme="minorHAnsi"/>
          <w:color w:val="0A0A0A"/>
          <w:sz w:val="26"/>
          <w:szCs w:val="26"/>
          <w:lang w:eastAsia="ru-RU"/>
        </w:rPr>
        <w:t xml:space="preserve">. </w:t>
      </w:r>
    </w:p>
    <w:p w:rsidR="00212591" w:rsidRPr="00212591" w:rsidRDefault="00212591" w:rsidP="00212591">
      <w:pPr>
        <w:pStyle w:val="a4"/>
        <w:numPr>
          <w:ilvl w:val="0"/>
          <w:numId w:val="1"/>
        </w:numPr>
        <w:shd w:val="clear" w:color="auto" w:fill="FFFFFF"/>
        <w:spacing w:after="120" w:line="240" w:lineRule="atLeast"/>
        <w:ind w:hanging="720"/>
        <w:rPr>
          <w:rFonts w:eastAsia="Times New Roman" w:cstheme="minorHAnsi"/>
          <w:b/>
          <w:color w:val="0A0A0A"/>
          <w:sz w:val="26"/>
          <w:szCs w:val="26"/>
          <w:lang w:eastAsia="ru-RU"/>
        </w:rPr>
      </w:pPr>
      <w:r w:rsidRPr="00212591">
        <w:rPr>
          <w:rFonts w:eastAsia="Times New Roman" w:cstheme="minorHAnsi"/>
          <w:b/>
          <w:color w:val="0A0A0A"/>
          <w:sz w:val="26"/>
          <w:szCs w:val="26"/>
          <w:lang w:eastAsia="ru-RU"/>
        </w:rPr>
        <w:t>Зачет</w:t>
      </w:r>
    </w:p>
    <w:p w:rsidR="00F54FED" w:rsidRDefault="00F54FED">
      <w:pPr>
        <w:rPr>
          <w:rFonts w:cstheme="minorHAnsi"/>
          <w:sz w:val="28"/>
          <w:szCs w:val="28"/>
        </w:rPr>
      </w:pPr>
    </w:p>
    <w:p w:rsidR="00DA00D5" w:rsidRPr="00DA00D5" w:rsidRDefault="00DA00D5">
      <w:pPr>
        <w:rPr>
          <w:rFonts w:cstheme="minorHAnsi"/>
          <w:sz w:val="28"/>
          <w:szCs w:val="28"/>
        </w:rPr>
      </w:pPr>
    </w:p>
    <w:sectPr w:rsidR="00DA00D5" w:rsidRPr="00DA00D5" w:rsidSect="00F54F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405F96"/>
    <w:multiLevelType w:val="multilevel"/>
    <w:tmpl w:val="98240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D52799"/>
    <w:multiLevelType w:val="multilevel"/>
    <w:tmpl w:val="BFC0A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5F0EB1"/>
    <w:multiLevelType w:val="multilevel"/>
    <w:tmpl w:val="92625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987E67"/>
    <w:rsid w:val="000109D4"/>
    <w:rsid w:val="001E529B"/>
    <w:rsid w:val="00212591"/>
    <w:rsid w:val="002442DF"/>
    <w:rsid w:val="003F32C2"/>
    <w:rsid w:val="004E3DEC"/>
    <w:rsid w:val="006461DE"/>
    <w:rsid w:val="00865128"/>
    <w:rsid w:val="00987E67"/>
    <w:rsid w:val="00A948E5"/>
    <w:rsid w:val="00B25318"/>
    <w:rsid w:val="00BF4305"/>
    <w:rsid w:val="00C42653"/>
    <w:rsid w:val="00DA00D5"/>
    <w:rsid w:val="00F3572F"/>
    <w:rsid w:val="00F54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F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286pc">
    <w:name w:val="t286pc"/>
    <w:basedOn w:val="a0"/>
    <w:rsid w:val="00987E67"/>
  </w:style>
  <w:style w:type="character" w:styleId="a3">
    <w:name w:val="Strong"/>
    <w:basedOn w:val="a0"/>
    <w:uiPriority w:val="22"/>
    <w:qFormat/>
    <w:rsid w:val="00987E67"/>
    <w:rPr>
      <w:b/>
      <w:bCs/>
    </w:rPr>
  </w:style>
  <w:style w:type="character" w:customStyle="1" w:styleId="vkekvd">
    <w:name w:val="vkekvd"/>
    <w:basedOn w:val="a0"/>
    <w:rsid w:val="00987E67"/>
  </w:style>
  <w:style w:type="paragraph" w:styleId="a4">
    <w:name w:val="List Paragraph"/>
    <w:basedOn w:val="a"/>
    <w:uiPriority w:val="34"/>
    <w:qFormat/>
    <w:rsid w:val="00987E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242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SPMU</Company>
  <LinksUpToDate>false</LinksUpToDate>
  <CharactersWithSpaces>3214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Власова</dc:creator>
  <cp:lastModifiedBy>bazhenovaea</cp:lastModifiedBy>
  <cp:revision>4</cp:revision>
  <cp:lastPrinted>2026-03-16T13:43:00Z</cp:lastPrinted>
  <dcterms:created xsi:type="dcterms:W3CDTF">2026-03-11T13:34:00Z</dcterms:created>
  <dcterms:modified xsi:type="dcterms:W3CDTF">2026-03-16T13:43:00Z</dcterms:modified>
</cp:coreProperties>
</file>