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B" w:rsidRPr="00DF1E0C" w:rsidRDefault="0022297B" w:rsidP="0022297B">
      <w:pPr>
        <w:jc w:val="both"/>
        <w:rPr>
          <w:b/>
          <w:lang w:val="en-US"/>
        </w:rPr>
      </w:pPr>
      <w:r w:rsidRPr="00DF1E0C">
        <w:rPr>
          <w:b/>
          <w:lang w:val="en-US"/>
        </w:rPr>
        <w:t>Questions for credit</w:t>
      </w:r>
    </w:p>
    <w:p w:rsidR="0022297B" w:rsidRPr="00DF1E0C" w:rsidRDefault="0022297B" w:rsidP="0022297B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right="11"/>
        <w:jc w:val="both"/>
      </w:pPr>
    </w:p>
    <w:p w:rsidR="0022297B" w:rsidRPr="0022297B" w:rsidRDefault="0022297B" w:rsidP="0022297B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24" w:lineRule="exact"/>
        <w:ind w:right="11"/>
        <w:jc w:val="both"/>
        <w:rPr>
          <w:lang w:val="en-US"/>
        </w:rPr>
      </w:pPr>
      <w:r w:rsidRPr="00DF1E0C">
        <w:rPr>
          <w:lang w:val="en-US"/>
        </w:rPr>
        <w:br/>
      </w:r>
      <w:r w:rsidRPr="00DF1E0C">
        <w:rPr>
          <w:color w:val="222222"/>
          <w:shd w:val="clear" w:color="auto" w:fill="F8F9FA"/>
          <w:lang w:val="en-US"/>
        </w:rPr>
        <w:t>1. Symptomatic arterial hypertension. Classific</w:t>
      </w:r>
      <w:r w:rsidRPr="00DF1E0C">
        <w:rPr>
          <w:color w:val="222222"/>
          <w:shd w:val="clear" w:color="auto" w:fill="F8F9FA"/>
          <w:lang w:val="en-US"/>
        </w:rPr>
        <w:t>a</w:t>
      </w:r>
      <w:r w:rsidRPr="00DF1E0C">
        <w:rPr>
          <w:color w:val="222222"/>
          <w:shd w:val="clear" w:color="auto" w:fill="F8F9FA"/>
          <w:lang w:val="en-US"/>
        </w:rPr>
        <w:t>tion, diagnosis, treatment</w:t>
      </w:r>
    </w:p>
    <w:p w:rsidR="0022297B" w:rsidRPr="0022297B" w:rsidRDefault="0022297B" w:rsidP="0022297B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24" w:lineRule="exact"/>
        <w:ind w:right="11"/>
        <w:jc w:val="both"/>
        <w:rPr>
          <w:lang w:val="en-US"/>
        </w:rPr>
      </w:pPr>
      <w:r w:rsidRPr="00DF1E0C">
        <w:rPr>
          <w:color w:val="222222"/>
          <w:shd w:val="clear" w:color="auto" w:fill="F8F9FA"/>
          <w:lang w:val="en-US"/>
        </w:rPr>
        <w:t xml:space="preserve"> 2. Emergency conditions in cardiology: acute coronary syndrome, clinic, diagnosis, treatment, treatment.</w:t>
      </w:r>
    </w:p>
    <w:p w:rsidR="0022297B" w:rsidRPr="0022297B" w:rsidRDefault="0022297B" w:rsidP="0022297B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24" w:lineRule="exact"/>
        <w:ind w:right="11"/>
        <w:jc w:val="both"/>
        <w:rPr>
          <w:lang w:val="en-US"/>
        </w:rPr>
      </w:pPr>
      <w:r w:rsidRPr="00DF1E0C">
        <w:rPr>
          <w:color w:val="222222"/>
          <w:shd w:val="clear" w:color="auto" w:fill="F8F9FA"/>
          <w:lang w:val="en-US"/>
        </w:rPr>
        <w:t xml:space="preserve"> 3. </w:t>
      </w:r>
      <w:proofErr w:type="spellStart"/>
      <w:r w:rsidRPr="00DF1E0C">
        <w:rPr>
          <w:color w:val="222222"/>
          <w:shd w:val="clear" w:color="auto" w:fill="F8F9FA"/>
          <w:lang w:val="en-US"/>
        </w:rPr>
        <w:t>Extrasystole</w:t>
      </w:r>
      <w:proofErr w:type="spellEnd"/>
      <w:r w:rsidRPr="00DF1E0C">
        <w:rPr>
          <w:color w:val="222222"/>
          <w:shd w:val="clear" w:color="auto" w:fill="F8F9FA"/>
          <w:lang w:val="en-US"/>
        </w:rPr>
        <w:t xml:space="preserve">. Reasons, classification, effect on </w:t>
      </w:r>
      <w:proofErr w:type="spellStart"/>
      <w:r w:rsidRPr="00DF1E0C">
        <w:rPr>
          <w:color w:val="222222"/>
          <w:shd w:val="clear" w:color="auto" w:fill="F8F9FA"/>
          <w:lang w:val="en-US"/>
        </w:rPr>
        <w:t>hemodynamics</w:t>
      </w:r>
      <w:proofErr w:type="spellEnd"/>
      <w:r w:rsidRPr="00DF1E0C">
        <w:rPr>
          <w:color w:val="222222"/>
          <w:shd w:val="clear" w:color="auto" w:fill="F8F9FA"/>
          <w:lang w:val="en-US"/>
        </w:rPr>
        <w:t xml:space="preserve">, clinic, treatment. </w:t>
      </w:r>
    </w:p>
    <w:p w:rsidR="0022297B" w:rsidRPr="00DF1E0C" w:rsidRDefault="0022297B" w:rsidP="0022297B">
      <w:pPr>
        <w:widowControl w:val="0"/>
        <w:numPr>
          <w:ilvl w:val="0"/>
          <w:numId w:val="1"/>
        </w:numPr>
        <w:shd w:val="clear" w:color="auto" w:fill="FFFFFF"/>
        <w:tabs>
          <w:tab w:val="left" w:pos="425"/>
        </w:tabs>
        <w:autoSpaceDE w:val="0"/>
        <w:autoSpaceDN w:val="0"/>
        <w:adjustRightInd w:val="0"/>
        <w:spacing w:line="324" w:lineRule="exact"/>
        <w:ind w:right="11"/>
        <w:jc w:val="both"/>
      </w:pPr>
      <w:r w:rsidRPr="00DF1E0C">
        <w:rPr>
          <w:color w:val="222222"/>
          <w:shd w:val="clear" w:color="auto" w:fill="F8F9FA"/>
          <w:lang w:val="en-US"/>
        </w:rPr>
        <w:t xml:space="preserve">4. </w:t>
      </w:r>
      <w:proofErr w:type="spellStart"/>
      <w:r w:rsidRPr="00DF1E0C">
        <w:rPr>
          <w:color w:val="222222"/>
          <w:shd w:val="clear" w:color="auto" w:fill="F8F9FA"/>
          <w:lang w:val="en-US"/>
        </w:rPr>
        <w:t>Atrial</w:t>
      </w:r>
      <w:proofErr w:type="spellEnd"/>
      <w:r w:rsidRPr="00DF1E0C">
        <w:rPr>
          <w:color w:val="222222"/>
          <w:shd w:val="clear" w:color="auto" w:fill="F8F9FA"/>
          <w:lang w:val="en-US"/>
        </w:rPr>
        <w:t xml:space="preserve"> fibrillation and </w:t>
      </w:r>
      <w:proofErr w:type="spellStart"/>
      <w:r w:rsidRPr="00DF1E0C">
        <w:rPr>
          <w:color w:val="222222"/>
          <w:shd w:val="clear" w:color="auto" w:fill="F8F9FA"/>
          <w:lang w:val="en-US"/>
        </w:rPr>
        <w:t>atrial</w:t>
      </w:r>
      <w:proofErr w:type="spellEnd"/>
      <w:r w:rsidRPr="00DF1E0C">
        <w:rPr>
          <w:color w:val="222222"/>
          <w:shd w:val="clear" w:color="auto" w:fill="F8F9FA"/>
          <w:lang w:val="en-US"/>
        </w:rPr>
        <w:t xml:space="preserve"> flutter, paroxysmal and persistent (persistent) forms. Causes, pathogenesis, clinic, diagnosis, treatment, prevention.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5. Violation of </w:t>
      </w:r>
      <w:proofErr w:type="spellStart"/>
      <w:r w:rsidRPr="00DF1E0C">
        <w:rPr>
          <w:color w:val="222222"/>
          <w:lang w:eastAsia="ru-RU"/>
        </w:rPr>
        <w:t>atrioventricular</w:t>
      </w:r>
      <w:proofErr w:type="spellEnd"/>
      <w:r w:rsidRPr="00DF1E0C">
        <w:rPr>
          <w:color w:val="222222"/>
          <w:lang w:eastAsia="ru-RU"/>
        </w:rPr>
        <w:t xml:space="preserve"> conduction. Etiology, classification, clinical manifestations, ECG diagnostics. Conductivity Improving Medicines. Indications for pacing.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6. </w:t>
      </w:r>
      <w:proofErr w:type="spellStart"/>
      <w:r w:rsidRPr="00DF1E0C">
        <w:rPr>
          <w:color w:val="222222"/>
          <w:lang w:eastAsia="ru-RU"/>
        </w:rPr>
        <w:t>Atrial</w:t>
      </w:r>
      <w:proofErr w:type="spellEnd"/>
      <w:r w:rsidRPr="00DF1E0C">
        <w:rPr>
          <w:color w:val="222222"/>
          <w:lang w:eastAsia="ru-RU"/>
        </w:rPr>
        <w:t xml:space="preserve"> </w:t>
      </w:r>
      <w:proofErr w:type="spellStart"/>
      <w:r w:rsidRPr="00DF1E0C">
        <w:rPr>
          <w:color w:val="222222"/>
          <w:lang w:eastAsia="ru-RU"/>
        </w:rPr>
        <w:t>septal</w:t>
      </w:r>
      <w:proofErr w:type="spellEnd"/>
      <w:r w:rsidRPr="00DF1E0C">
        <w:rPr>
          <w:color w:val="222222"/>
          <w:lang w:eastAsia="ru-RU"/>
        </w:rPr>
        <w:t xml:space="preserve"> defect. Definition, classification, </w:t>
      </w:r>
      <w:proofErr w:type="spellStart"/>
      <w:r w:rsidRPr="00DF1E0C">
        <w:rPr>
          <w:color w:val="222222"/>
          <w:lang w:eastAsia="ru-RU"/>
        </w:rPr>
        <w:t>hemodynamics</w:t>
      </w:r>
      <w:proofErr w:type="spellEnd"/>
      <w:r w:rsidRPr="00DF1E0C">
        <w:rPr>
          <w:color w:val="222222"/>
          <w:lang w:eastAsia="ru-RU"/>
        </w:rPr>
        <w:t>, clinic, diagnosis, complications,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7. Ventricular </w:t>
      </w:r>
      <w:proofErr w:type="spellStart"/>
      <w:r w:rsidRPr="00DF1E0C">
        <w:rPr>
          <w:color w:val="222222"/>
          <w:lang w:eastAsia="ru-RU"/>
        </w:rPr>
        <w:t>septal</w:t>
      </w:r>
      <w:proofErr w:type="spellEnd"/>
      <w:r w:rsidRPr="00DF1E0C">
        <w:rPr>
          <w:color w:val="222222"/>
          <w:lang w:eastAsia="ru-RU"/>
        </w:rPr>
        <w:t xml:space="preserve"> defect. </w:t>
      </w:r>
      <w:proofErr w:type="spellStart"/>
      <w:r w:rsidRPr="00DF1E0C">
        <w:rPr>
          <w:color w:val="222222"/>
          <w:lang w:eastAsia="ru-RU"/>
        </w:rPr>
        <w:t>Hemodynamics</w:t>
      </w:r>
      <w:proofErr w:type="spellEnd"/>
      <w:r w:rsidRPr="00DF1E0C">
        <w:rPr>
          <w:color w:val="222222"/>
          <w:lang w:eastAsia="ru-RU"/>
        </w:rPr>
        <w:t>, clinic, depending on the location of the defect, diagnostic criteria,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Open </w:t>
      </w:r>
      <w:proofErr w:type="spellStart"/>
      <w:r w:rsidRPr="00DF1E0C">
        <w:rPr>
          <w:color w:val="222222"/>
          <w:lang w:eastAsia="ru-RU"/>
        </w:rPr>
        <w:t>ductus</w:t>
      </w:r>
      <w:proofErr w:type="spellEnd"/>
      <w:r w:rsidRPr="00DF1E0C">
        <w:rPr>
          <w:color w:val="222222"/>
          <w:lang w:eastAsia="ru-RU"/>
        </w:rPr>
        <w:t xml:space="preserve"> </w:t>
      </w:r>
      <w:proofErr w:type="spellStart"/>
      <w:r w:rsidRPr="00DF1E0C">
        <w:rPr>
          <w:color w:val="222222"/>
          <w:lang w:eastAsia="ru-RU"/>
        </w:rPr>
        <w:t>arteriosus</w:t>
      </w:r>
      <w:proofErr w:type="spellEnd"/>
      <w:r w:rsidRPr="00DF1E0C">
        <w:rPr>
          <w:color w:val="222222"/>
          <w:lang w:eastAsia="ru-RU"/>
        </w:rPr>
        <w:t xml:space="preserve">. Definition, </w:t>
      </w:r>
      <w:proofErr w:type="spellStart"/>
      <w:r w:rsidRPr="00DF1E0C">
        <w:rPr>
          <w:color w:val="222222"/>
          <w:lang w:eastAsia="ru-RU"/>
        </w:rPr>
        <w:t>hemodynamics</w:t>
      </w:r>
      <w:proofErr w:type="spellEnd"/>
      <w:r w:rsidRPr="00DF1E0C">
        <w:rPr>
          <w:color w:val="222222"/>
          <w:lang w:eastAsia="ru-RU"/>
        </w:rPr>
        <w:t>, clinic, diagnosis, complications,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9. Infectious </w:t>
      </w:r>
      <w:proofErr w:type="spellStart"/>
      <w:r w:rsidRPr="00DF1E0C">
        <w:rPr>
          <w:color w:val="222222"/>
          <w:lang w:eastAsia="ru-RU"/>
        </w:rPr>
        <w:t>endocarditis</w:t>
      </w:r>
      <w:proofErr w:type="spellEnd"/>
      <w:r w:rsidRPr="00DF1E0C">
        <w:rPr>
          <w:color w:val="222222"/>
          <w:lang w:eastAsia="ru-RU"/>
        </w:rPr>
        <w:t>. Definition, etiology, pathogenesis, clinic, diagnostic criteria,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10. </w:t>
      </w:r>
      <w:proofErr w:type="spellStart"/>
      <w:r w:rsidRPr="00DF1E0C">
        <w:rPr>
          <w:color w:val="222222"/>
          <w:lang w:eastAsia="ru-RU"/>
        </w:rPr>
        <w:t>Myocarditis</w:t>
      </w:r>
      <w:proofErr w:type="spellEnd"/>
      <w:r w:rsidRPr="00DF1E0C">
        <w:rPr>
          <w:color w:val="222222"/>
          <w:lang w:eastAsia="ru-RU"/>
        </w:rPr>
        <w:t>. Etiology, pathogenesis, classification, clinic, diagnostic criteria, treatment, outcomes.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11. </w:t>
      </w:r>
      <w:proofErr w:type="spellStart"/>
      <w:r w:rsidRPr="00DF1E0C">
        <w:rPr>
          <w:color w:val="222222"/>
          <w:lang w:eastAsia="ru-RU"/>
        </w:rPr>
        <w:t>Pericarditis</w:t>
      </w:r>
      <w:proofErr w:type="spellEnd"/>
      <w:r w:rsidRPr="00DF1E0C">
        <w:rPr>
          <w:color w:val="222222"/>
          <w:lang w:eastAsia="ru-RU"/>
        </w:rPr>
        <w:t>. Etiology, pathogenesis, classification, clinic, diagnosis, treatment of various clinical forms.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12. </w:t>
      </w:r>
      <w:proofErr w:type="spellStart"/>
      <w:r w:rsidRPr="00DF1E0C">
        <w:rPr>
          <w:color w:val="222222"/>
          <w:lang w:eastAsia="ru-RU"/>
        </w:rPr>
        <w:t>Cardiomyopathies</w:t>
      </w:r>
      <w:proofErr w:type="spellEnd"/>
      <w:r w:rsidRPr="00DF1E0C">
        <w:rPr>
          <w:color w:val="222222"/>
          <w:lang w:eastAsia="ru-RU"/>
        </w:rPr>
        <w:t>: classification, clinic, diagnosis, medical tactics.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3. Pleurisy. Clinic, diagnosis, treatment principles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14. Abscess and gangrene of the lung.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15. </w:t>
      </w:r>
      <w:proofErr w:type="spellStart"/>
      <w:r w:rsidRPr="00DF1E0C">
        <w:rPr>
          <w:color w:val="222222"/>
          <w:lang w:eastAsia="ru-RU"/>
        </w:rPr>
        <w:t>Bronchiectatic</w:t>
      </w:r>
      <w:proofErr w:type="spellEnd"/>
      <w:r w:rsidRPr="00DF1E0C">
        <w:rPr>
          <w:color w:val="222222"/>
          <w:lang w:eastAsia="ru-RU"/>
        </w:rPr>
        <w:t xml:space="preserve"> disease.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16. Chronic pulmonary heart. Definition, classification,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17. </w:t>
      </w:r>
      <w:proofErr w:type="spellStart"/>
      <w:r w:rsidRPr="00DF1E0C">
        <w:rPr>
          <w:color w:val="222222"/>
          <w:lang w:eastAsia="ru-RU"/>
        </w:rPr>
        <w:t>Thromboembolism</w:t>
      </w:r>
      <w:proofErr w:type="spellEnd"/>
      <w:r w:rsidRPr="00DF1E0C">
        <w:rPr>
          <w:color w:val="222222"/>
          <w:lang w:eastAsia="ru-RU"/>
        </w:rPr>
        <w:t xml:space="preserve"> of the pulmonary artery. Causes, pathogenesis, clinical features, diagnosis, differential diagnosis, treatment and prevention.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lastRenderedPageBreak/>
        <w:t>18. Chronic pancreatitis. Etiology, pathogenesis, classification, clinic, diagnosis, medical nutrition. Pharmacotherapy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19. Chronic hepatitis. Definition, etiology, pathogenesis, classification, clinic, diagnosis, differential diagnosis, course, treatment, prevention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20. Cirrhosis of the liver. Definition Etiology, classification, pathogenesis, clinic, diagnosis, differential diagnosis, treatment, prevention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21. Diseases of the small intestine: celiac disease, Whipple's disease, </w:t>
      </w:r>
      <w:proofErr w:type="spellStart"/>
      <w:r w:rsidRPr="00DF1E0C">
        <w:rPr>
          <w:color w:val="222222"/>
          <w:lang w:eastAsia="ru-RU"/>
        </w:rPr>
        <w:t>malabsorption</w:t>
      </w:r>
      <w:proofErr w:type="spellEnd"/>
      <w:r w:rsidRPr="00DF1E0C">
        <w:rPr>
          <w:color w:val="222222"/>
          <w:lang w:eastAsia="ru-RU"/>
        </w:rPr>
        <w:t xml:space="preserve"> syndrome. Diagnostic criteria,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22. Diseases of the colon: ulcerative colitis, colon cancer, </w:t>
      </w:r>
      <w:proofErr w:type="spellStart"/>
      <w:r w:rsidRPr="00DF1E0C">
        <w:rPr>
          <w:color w:val="222222"/>
          <w:lang w:eastAsia="ru-RU"/>
        </w:rPr>
        <w:t>Crohn's</w:t>
      </w:r>
      <w:proofErr w:type="spellEnd"/>
      <w:r w:rsidRPr="00DF1E0C">
        <w:rPr>
          <w:color w:val="222222"/>
          <w:lang w:eastAsia="ru-RU"/>
        </w:rPr>
        <w:t xml:space="preserve"> disease. Diagnostic criteria,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23. Acute </w:t>
      </w:r>
      <w:proofErr w:type="spellStart"/>
      <w:r w:rsidRPr="00DF1E0C">
        <w:rPr>
          <w:color w:val="222222"/>
          <w:lang w:eastAsia="ru-RU"/>
        </w:rPr>
        <w:t>glomerulonephritis</w:t>
      </w:r>
      <w:proofErr w:type="spellEnd"/>
      <w:r w:rsidRPr="00DF1E0C">
        <w:rPr>
          <w:color w:val="222222"/>
          <w:lang w:eastAsia="ru-RU"/>
        </w:rPr>
        <w:t>. Definition, etiology, pathogenesis, clinic, course, outcomes, prevention, treatment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24. Chronic </w:t>
      </w:r>
      <w:proofErr w:type="spellStart"/>
      <w:r w:rsidRPr="00DF1E0C">
        <w:rPr>
          <w:color w:val="222222"/>
          <w:lang w:eastAsia="ru-RU"/>
        </w:rPr>
        <w:t>pyelonephritis</w:t>
      </w:r>
      <w:proofErr w:type="spellEnd"/>
      <w:r w:rsidRPr="00DF1E0C">
        <w:rPr>
          <w:color w:val="222222"/>
          <w:lang w:eastAsia="ru-RU"/>
        </w:rPr>
        <w:t>. Etiology, pathogenesis, clinic, diagnosis, treatment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25. Acute kidney damage. Clinic, diagnosis, classification, principles of therapy.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26. The concept of chronic kidney disease. Chronic renal failure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27. Chronic </w:t>
      </w:r>
      <w:proofErr w:type="spellStart"/>
      <w:r w:rsidRPr="00DF1E0C">
        <w:rPr>
          <w:color w:val="222222"/>
          <w:lang w:eastAsia="ru-RU"/>
        </w:rPr>
        <w:t>glomerulonephritis</w:t>
      </w:r>
      <w:proofErr w:type="spellEnd"/>
      <w:r w:rsidRPr="00DF1E0C">
        <w:rPr>
          <w:color w:val="222222"/>
          <w:lang w:eastAsia="ru-RU"/>
        </w:rPr>
        <w:t>. Definition, etiology, pathogenesis, clinical and morphological forms, diagnosis, differential diagnosis, course, treatment, prognosis.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28. </w:t>
      </w:r>
      <w:proofErr w:type="spellStart"/>
      <w:r w:rsidRPr="00DF1E0C">
        <w:rPr>
          <w:color w:val="222222"/>
          <w:lang w:eastAsia="ru-RU"/>
        </w:rPr>
        <w:t>Amyloidosis</w:t>
      </w:r>
      <w:proofErr w:type="spellEnd"/>
      <w:r w:rsidRPr="00DF1E0C">
        <w:rPr>
          <w:color w:val="222222"/>
          <w:lang w:eastAsia="ru-RU"/>
        </w:rPr>
        <w:t xml:space="preserve">. </w:t>
      </w:r>
      <w:proofErr w:type="spellStart"/>
      <w:r w:rsidRPr="00DF1E0C">
        <w:rPr>
          <w:color w:val="222222"/>
          <w:lang w:eastAsia="ru-RU"/>
        </w:rPr>
        <w:t>Nephrotic</w:t>
      </w:r>
      <w:proofErr w:type="spellEnd"/>
      <w:r w:rsidRPr="00DF1E0C">
        <w:rPr>
          <w:color w:val="222222"/>
          <w:lang w:eastAsia="ru-RU"/>
        </w:rPr>
        <w:t xml:space="preserve"> syndrome. Features of clinical manifestations, diagnostic criteria,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29. Acute leukemia. Etiology, pathogenesis, clinic, classification, diagnosis,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30. Chronic leukemia. Etiology, pathogenesis, clinic, classification, diagnosis,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31. Multiple myeloma. Pathogenesis, clinic, diagnosis,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32. </w:t>
      </w:r>
      <w:proofErr w:type="spellStart"/>
      <w:r w:rsidRPr="00DF1E0C">
        <w:rPr>
          <w:color w:val="222222"/>
          <w:lang w:eastAsia="ru-RU"/>
        </w:rPr>
        <w:t>Lymphogranulomatosis</w:t>
      </w:r>
      <w:proofErr w:type="spellEnd"/>
      <w:r w:rsidRPr="00DF1E0C">
        <w:rPr>
          <w:color w:val="222222"/>
          <w:lang w:eastAsia="ru-RU"/>
        </w:rPr>
        <w:t>. Classification. Clinic, diagnostic criteria, principles of therapy.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lastRenderedPageBreak/>
        <w:t xml:space="preserve">33. Hemorrhagic diathesis. Classification. </w:t>
      </w:r>
      <w:proofErr w:type="spellStart"/>
      <w:r w:rsidRPr="00DF1E0C">
        <w:rPr>
          <w:color w:val="222222"/>
          <w:lang w:eastAsia="ru-RU"/>
        </w:rPr>
        <w:t>Shenlein-Genoch</w:t>
      </w:r>
      <w:proofErr w:type="spellEnd"/>
      <w:r w:rsidRPr="00DF1E0C">
        <w:rPr>
          <w:color w:val="222222"/>
          <w:lang w:eastAsia="ru-RU"/>
        </w:rPr>
        <w:t xml:space="preserve"> disease, </w:t>
      </w:r>
      <w:proofErr w:type="spellStart"/>
      <w:r w:rsidRPr="00DF1E0C">
        <w:rPr>
          <w:color w:val="222222"/>
          <w:lang w:eastAsia="ru-RU"/>
        </w:rPr>
        <w:t>Verloff</w:t>
      </w:r>
      <w:proofErr w:type="spellEnd"/>
      <w:r w:rsidRPr="00DF1E0C">
        <w:rPr>
          <w:color w:val="222222"/>
          <w:lang w:eastAsia="ru-RU"/>
        </w:rPr>
        <w:t>-Hoff disease, Osler's disease.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34. Hypo-</w:t>
      </w:r>
      <w:proofErr w:type="spellStart"/>
      <w:r w:rsidRPr="00DF1E0C">
        <w:rPr>
          <w:color w:val="222222"/>
          <w:lang w:eastAsia="ru-RU"/>
        </w:rPr>
        <w:t>aplastic</w:t>
      </w:r>
      <w:proofErr w:type="spellEnd"/>
      <w:r w:rsidRPr="00DF1E0C">
        <w:rPr>
          <w:color w:val="222222"/>
          <w:lang w:eastAsia="ru-RU"/>
        </w:rPr>
        <w:t xml:space="preserve"> conditions.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35. </w:t>
      </w:r>
      <w:proofErr w:type="spellStart"/>
      <w:r w:rsidRPr="00DF1E0C">
        <w:rPr>
          <w:color w:val="222222"/>
          <w:lang w:eastAsia="ru-RU"/>
        </w:rPr>
        <w:t>Erythremia</w:t>
      </w:r>
      <w:proofErr w:type="spellEnd"/>
      <w:r w:rsidRPr="00DF1E0C">
        <w:rPr>
          <w:color w:val="222222"/>
          <w:lang w:eastAsia="ru-RU"/>
        </w:rPr>
        <w:t>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36. Rheumatoid arthritis. Etiology, pathogenesis, clinic, diagnostics, differential diagnostics, therapy, spa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37. Systemic scleroderma. Etiology and pathogenesis, clinical features, differential diagnosis with other </w:t>
      </w:r>
      <w:proofErr w:type="spellStart"/>
      <w:r w:rsidRPr="00DF1E0C">
        <w:rPr>
          <w:color w:val="222222"/>
          <w:lang w:eastAsia="ru-RU"/>
        </w:rPr>
        <w:t>autoimmunities</w:t>
      </w:r>
      <w:proofErr w:type="spellEnd"/>
      <w:r w:rsidRPr="00DF1E0C">
        <w:rPr>
          <w:color w:val="222222"/>
          <w:lang w:eastAsia="ru-RU"/>
        </w:rPr>
        <w:t>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38. Systemic lupus </w:t>
      </w:r>
      <w:proofErr w:type="spellStart"/>
      <w:r w:rsidRPr="00DF1E0C">
        <w:rPr>
          <w:color w:val="222222"/>
          <w:lang w:eastAsia="ru-RU"/>
        </w:rPr>
        <w:t>erythematosus</w:t>
      </w:r>
      <w:proofErr w:type="spellEnd"/>
      <w:r w:rsidRPr="00DF1E0C">
        <w:rPr>
          <w:color w:val="222222"/>
          <w:lang w:eastAsia="ru-RU"/>
        </w:rPr>
        <w:t>. Issues of etiology and pathogenesis, clinical and laboratory diagnostics, differential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39. </w:t>
      </w:r>
      <w:proofErr w:type="spellStart"/>
      <w:r w:rsidRPr="00DF1E0C">
        <w:rPr>
          <w:color w:val="222222"/>
          <w:lang w:eastAsia="ru-RU"/>
        </w:rPr>
        <w:t>Vasculitis</w:t>
      </w:r>
      <w:proofErr w:type="spellEnd"/>
      <w:r w:rsidRPr="00DF1E0C">
        <w:rPr>
          <w:color w:val="222222"/>
          <w:lang w:eastAsia="ru-RU"/>
        </w:rPr>
        <w:t xml:space="preserve">. </w:t>
      </w:r>
      <w:proofErr w:type="spellStart"/>
      <w:r w:rsidRPr="00DF1E0C">
        <w:rPr>
          <w:color w:val="222222"/>
          <w:lang w:eastAsia="ru-RU"/>
        </w:rPr>
        <w:t>Periarteritis</w:t>
      </w:r>
      <w:proofErr w:type="spellEnd"/>
      <w:r w:rsidRPr="00DF1E0C">
        <w:rPr>
          <w:color w:val="222222"/>
          <w:lang w:eastAsia="ru-RU"/>
        </w:rPr>
        <w:t xml:space="preserve"> </w:t>
      </w:r>
      <w:proofErr w:type="spellStart"/>
      <w:r w:rsidRPr="00DF1E0C">
        <w:rPr>
          <w:color w:val="222222"/>
          <w:lang w:eastAsia="ru-RU"/>
        </w:rPr>
        <w:t>nodosa</w:t>
      </w:r>
      <w:proofErr w:type="spellEnd"/>
      <w:r w:rsidRPr="00DF1E0C">
        <w:rPr>
          <w:color w:val="222222"/>
          <w:lang w:eastAsia="ru-RU"/>
        </w:rPr>
        <w:t xml:space="preserve"> and </w:t>
      </w:r>
      <w:proofErr w:type="spellStart"/>
      <w:r w:rsidRPr="00DF1E0C">
        <w:rPr>
          <w:color w:val="222222"/>
          <w:lang w:eastAsia="ru-RU"/>
        </w:rPr>
        <w:t>Shenlein-Genoch</w:t>
      </w:r>
      <w:proofErr w:type="spellEnd"/>
      <w:r w:rsidRPr="00DF1E0C">
        <w:rPr>
          <w:color w:val="222222"/>
          <w:lang w:eastAsia="ru-RU"/>
        </w:rPr>
        <w:t xml:space="preserve"> disease.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40. </w:t>
      </w:r>
      <w:proofErr w:type="spellStart"/>
      <w:r w:rsidRPr="00DF1E0C">
        <w:rPr>
          <w:color w:val="222222"/>
          <w:lang w:eastAsia="ru-RU"/>
        </w:rPr>
        <w:t>Dermatomyositis</w:t>
      </w:r>
      <w:proofErr w:type="spellEnd"/>
      <w:r w:rsidRPr="00DF1E0C">
        <w:rPr>
          <w:color w:val="222222"/>
          <w:lang w:eastAsia="ru-RU"/>
        </w:rPr>
        <w:t>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val="en-US" w:eastAsia="ru-RU"/>
        </w:rPr>
      </w:pPr>
      <w:r w:rsidRPr="00DF1E0C">
        <w:rPr>
          <w:color w:val="222222"/>
          <w:lang w:eastAsia="ru-RU"/>
        </w:rPr>
        <w:t xml:space="preserve">41. Gouty arthritis and deforming </w:t>
      </w:r>
      <w:proofErr w:type="spellStart"/>
      <w:r w:rsidRPr="00DF1E0C">
        <w:rPr>
          <w:color w:val="222222"/>
          <w:lang w:eastAsia="ru-RU"/>
        </w:rPr>
        <w:t>osteoarthrosis</w:t>
      </w:r>
      <w:proofErr w:type="spellEnd"/>
      <w:r w:rsidRPr="00DF1E0C">
        <w:rPr>
          <w:color w:val="222222"/>
          <w:lang w:eastAsia="ru-RU"/>
        </w:rPr>
        <w:t>. Etiology. Pathogenesis, clinic, diagnosis, differential diagnosis, treatment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Coma in diabetes mellitus (hypoglycemic, </w:t>
      </w:r>
      <w:proofErr w:type="spellStart"/>
      <w:r w:rsidRPr="00DF1E0C">
        <w:rPr>
          <w:color w:val="222222"/>
          <w:lang w:eastAsia="ru-RU"/>
        </w:rPr>
        <w:t>ketoacidotic</w:t>
      </w:r>
      <w:proofErr w:type="spellEnd"/>
      <w:r w:rsidRPr="00DF1E0C">
        <w:rPr>
          <w:color w:val="222222"/>
          <w:lang w:eastAsia="ru-RU"/>
        </w:rPr>
        <w:t xml:space="preserve">, </w:t>
      </w:r>
      <w:proofErr w:type="spellStart"/>
      <w:r w:rsidRPr="00DF1E0C">
        <w:rPr>
          <w:color w:val="222222"/>
          <w:lang w:eastAsia="ru-RU"/>
        </w:rPr>
        <w:t>hyperosmolar</w:t>
      </w:r>
      <w:proofErr w:type="spellEnd"/>
      <w:r w:rsidRPr="00DF1E0C">
        <w:rPr>
          <w:color w:val="222222"/>
          <w:lang w:eastAsia="ru-RU"/>
        </w:rPr>
        <w:t>, lactic acidosis), diagnosis, emergency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43. Acute adrenal insufficiency.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44. </w:t>
      </w:r>
      <w:proofErr w:type="spellStart"/>
      <w:r w:rsidRPr="00DF1E0C">
        <w:rPr>
          <w:color w:val="222222"/>
          <w:lang w:eastAsia="ru-RU"/>
        </w:rPr>
        <w:t>Thyrotoxic</w:t>
      </w:r>
      <w:proofErr w:type="spellEnd"/>
      <w:r w:rsidRPr="00DF1E0C">
        <w:rPr>
          <w:color w:val="222222"/>
          <w:lang w:eastAsia="ru-RU"/>
        </w:rPr>
        <w:t xml:space="preserve"> crisis.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45. Hypothyroid coma.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 xml:space="preserve">46. </w:t>
      </w:r>
      <w:r w:rsidRPr="00DF1E0C">
        <w:rPr>
          <w:rFonts w:ascii="Cambria Math" w:hAnsi="Cambria Math"/>
          <w:color w:val="222222"/>
          <w:lang w:eastAsia="ru-RU"/>
        </w:rPr>
        <w:t>​​</w:t>
      </w:r>
      <w:r w:rsidRPr="00DF1E0C">
        <w:rPr>
          <w:color w:val="222222"/>
          <w:lang w:eastAsia="ru-RU"/>
        </w:rPr>
        <w:t>Cushing's syndrome.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47. Cushing's disease. Etiology, pathogenesis, clinic, diagnosis, treatment.</w:t>
      </w:r>
    </w:p>
    <w:p w:rsidR="0022297B" w:rsidRPr="00DF1E0C" w:rsidRDefault="0022297B" w:rsidP="0022297B">
      <w:pPr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color w:val="222222"/>
          <w:lang w:eastAsia="ru-RU"/>
        </w:rPr>
      </w:pPr>
      <w:r w:rsidRPr="00DF1E0C">
        <w:rPr>
          <w:color w:val="222222"/>
          <w:lang w:eastAsia="ru-RU"/>
        </w:rPr>
        <w:t>48. Differential diagnosis of coma.</w:t>
      </w:r>
    </w:p>
    <w:p w:rsidR="0022297B" w:rsidRPr="00DF1E0C" w:rsidRDefault="0022297B" w:rsidP="0022297B"/>
    <w:p w:rsidR="00873932" w:rsidRDefault="0022297B"/>
    <w:sectPr w:rsidR="00873932" w:rsidSect="00FC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505"/>
    <w:multiLevelType w:val="singleLevel"/>
    <w:tmpl w:val="5E58B2F0"/>
    <w:lvl w:ilvl="0">
      <w:start w:val="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297B"/>
    <w:rsid w:val="001F7E25"/>
    <w:rsid w:val="0022297B"/>
    <w:rsid w:val="00410C1C"/>
    <w:rsid w:val="009D3242"/>
    <w:rsid w:val="00FB77F0"/>
    <w:rsid w:val="00FC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4359</Characters>
  <Application>Microsoft Office Word</Application>
  <DocSecurity>0</DocSecurity>
  <Lines>36</Lines>
  <Paragraphs>10</Paragraphs>
  <ScaleCrop>false</ScaleCrop>
  <Company>ПСПбГМУ им.акад.И.П.Павлова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volkovoynovavg</dc:creator>
  <cp:keywords/>
  <dc:description/>
  <cp:lastModifiedBy>volkovoynovavg</cp:lastModifiedBy>
  <cp:revision>1</cp:revision>
  <dcterms:created xsi:type="dcterms:W3CDTF">2019-12-09T06:23:00Z</dcterms:created>
  <dcterms:modified xsi:type="dcterms:W3CDTF">2019-12-09T06:24:00Z</dcterms:modified>
</cp:coreProperties>
</file>