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CCE2E" w14:textId="48629407" w:rsidR="00EB23E6" w:rsidRDefault="00D94BF7" w:rsidP="00EB23E6">
      <w:pPr>
        <w:tabs>
          <w:tab w:val="center" w:pos="4677"/>
          <w:tab w:val="right" w:pos="9355"/>
        </w:tabs>
        <w:jc w:val="center"/>
        <w:rPr>
          <w:rFonts w:cstheme="minorHAnsi"/>
          <w:b/>
          <w:lang w:val="en-US"/>
        </w:rPr>
      </w:pPr>
      <w:r>
        <w:rPr>
          <w:rFonts w:cstheme="minorHAnsi"/>
          <w:b/>
          <w:lang w:val="en-US"/>
        </w:rPr>
        <w:t xml:space="preserve">Medical </w:t>
      </w:r>
      <w:r w:rsidR="00EB23E6" w:rsidRPr="00EB0FE3">
        <w:rPr>
          <w:rFonts w:cstheme="minorHAnsi"/>
          <w:b/>
          <w:lang w:val="en-US"/>
        </w:rPr>
        <w:t>Future</w:t>
      </w:r>
      <w:r w:rsidR="00EB23E6" w:rsidRPr="006306E3">
        <w:rPr>
          <w:rFonts w:cstheme="minorHAnsi"/>
          <w:b/>
          <w:lang w:val="en-US"/>
        </w:rPr>
        <w:t xml:space="preserve"> </w:t>
      </w:r>
      <w:r w:rsidR="00EB23E6" w:rsidRPr="00EB0FE3">
        <w:rPr>
          <w:rFonts w:cstheme="minorHAnsi"/>
          <w:b/>
          <w:lang w:val="en-US"/>
        </w:rPr>
        <w:t>Leaders</w:t>
      </w:r>
      <w:r w:rsidR="00EB23E6" w:rsidRPr="006306E3">
        <w:rPr>
          <w:rFonts w:cstheme="minorHAnsi"/>
          <w:b/>
          <w:lang w:val="en-US"/>
        </w:rPr>
        <w:t xml:space="preserve"> </w:t>
      </w:r>
      <w:r w:rsidR="00EB23E6" w:rsidRPr="00EB0FE3">
        <w:rPr>
          <w:rFonts w:cstheme="minorHAnsi"/>
          <w:b/>
          <w:lang w:val="en-US"/>
        </w:rPr>
        <w:t>Program</w:t>
      </w:r>
      <w:r w:rsidR="00F029A0">
        <w:rPr>
          <w:rFonts w:cstheme="minorHAnsi"/>
          <w:b/>
          <w:lang w:val="en-US"/>
        </w:rPr>
        <w:t>, Associate (Pharmaceuticals)</w:t>
      </w:r>
    </w:p>
    <w:p w14:paraId="64705CEC" w14:textId="45A9C2E5" w:rsidR="00D94BF7" w:rsidRDefault="00D94BF7" w:rsidP="00EB23E6">
      <w:pPr>
        <w:tabs>
          <w:tab w:val="center" w:pos="4677"/>
          <w:tab w:val="right" w:pos="9355"/>
        </w:tabs>
        <w:jc w:val="center"/>
        <w:rPr>
          <w:rFonts w:cstheme="minorHAnsi"/>
          <w:b/>
          <w:lang w:val="en-US"/>
        </w:rPr>
      </w:pPr>
    </w:p>
    <w:p w14:paraId="14776A9B" w14:textId="63E61D4C" w:rsidR="00D94BF7" w:rsidRDefault="00D94BF7" w:rsidP="00743B50">
      <w:pPr>
        <w:tabs>
          <w:tab w:val="center" w:pos="4677"/>
          <w:tab w:val="right" w:pos="9355"/>
        </w:tabs>
        <w:rPr>
          <w:rFonts w:cstheme="minorHAnsi"/>
          <w:lang w:val="en-US"/>
        </w:rPr>
      </w:pPr>
      <w:r w:rsidRPr="00D94BF7">
        <w:rPr>
          <w:rFonts w:cstheme="minorHAnsi"/>
          <w:lang w:val="en-US"/>
        </w:rPr>
        <w:t xml:space="preserve">GlaxoSmithKline (GSK) is a world-leading pharmaceutical company with a mission to improve the quality of human life by enabling people to do more, feel better and live longer. We employ 100,000 people in over 115 countries, and our work covers three main areas: Pharmaceuticals, Vaccines and Consumer Healthcare. </w:t>
      </w:r>
      <w:r w:rsidRPr="00D94BF7">
        <w:rPr>
          <w:rFonts w:cstheme="minorHAnsi"/>
          <w:lang w:val="en-US"/>
        </w:rPr>
        <w:br/>
      </w:r>
      <w:r w:rsidRPr="00D94BF7">
        <w:rPr>
          <w:rFonts w:cstheme="minorHAnsi"/>
          <w:lang w:val="en-US"/>
        </w:rPr>
        <w:br/>
      </w:r>
      <w:r>
        <w:rPr>
          <w:rFonts w:cstheme="minorHAnsi"/>
          <w:b/>
          <w:lang w:val="en-US"/>
        </w:rPr>
        <w:t>What will the program</w:t>
      </w:r>
      <w:r w:rsidRPr="00D94BF7">
        <w:rPr>
          <w:rFonts w:cstheme="minorHAnsi"/>
          <w:b/>
          <w:lang w:val="en-US"/>
        </w:rPr>
        <w:t xml:space="preserve"> be like?</w:t>
      </w:r>
      <w:r w:rsidRPr="00D94BF7">
        <w:rPr>
          <w:rFonts w:cstheme="minorHAnsi"/>
          <w:lang w:val="en-US"/>
        </w:rPr>
        <w:t xml:space="preserve"> </w:t>
      </w:r>
      <w:r>
        <w:rPr>
          <w:rFonts w:cstheme="minorHAnsi"/>
          <w:lang w:val="en-US"/>
        </w:rPr>
        <w:br/>
        <w:t>The Future Leaders Program</w:t>
      </w:r>
      <w:r w:rsidRPr="00D94BF7">
        <w:rPr>
          <w:rFonts w:cstheme="minorHAnsi"/>
          <w:lang w:val="en-US"/>
        </w:rPr>
        <w:t xml:space="preserve"> suits graduates who want a career with real purpose. It’s an accelerated</w:t>
      </w:r>
      <w:r>
        <w:rPr>
          <w:rFonts w:cstheme="minorHAnsi"/>
          <w:lang w:val="en-US"/>
        </w:rPr>
        <w:t xml:space="preserve"> development program</w:t>
      </w:r>
      <w:r w:rsidRPr="00D94BF7">
        <w:rPr>
          <w:rFonts w:cstheme="minorHAnsi"/>
          <w:lang w:val="en-US"/>
        </w:rPr>
        <w:t xml:space="preserve"> that equips graduates with the knowledge, skills and attributes to move quickly into senior positions at GSK. Participants benefit from a rich variety of structured training, individual mentoring, and opportunities to experience different aspects of the business. From the start, our challenging rotations will help you deliver the standards of excellence that we’d expect from a future leader. </w:t>
      </w:r>
    </w:p>
    <w:p w14:paraId="216C7586" w14:textId="77777777" w:rsidR="00D94BF7" w:rsidRPr="00D94BF7" w:rsidRDefault="00D94BF7" w:rsidP="00D94BF7">
      <w:pPr>
        <w:tabs>
          <w:tab w:val="center" w:pos="4677"/>
          <w:tab w:val="right" w:pos="9355"/>
        </w:tabs>
        <w:jc w:val="both"/>
        <w:rPr>
          <w:rFonts w:cstheme="minorHAnsi"/>
          <w:b/>
          <w:lang w:val="en-US"/>
        </w:rPr>
      </w:pPr>
      <w:r w:rsidRPr="00D94BF7">
        <w:rPr>
          <w:rFonts w:cstheme="minorHAnsi"/>
          <w:b/>
          <w:lang w:val="en-US"/>
        </w:rPr>
        <w:t xml:space="preserve">What do I need to succeed? </w:t>
      </w:r>
    </w:p>
    <w:p w14:paraId="1CA69A05" w14:textId="58E561A8" w:rsidR="00D94BF7" w:rsidRDefault="00D94BF7" w:rsidP="00D94BF7">
      <w:pPr>
        <w:tabs>
          <w:tab w:val="center" w:pos="4677"/>
          <w:tab w:val="right" w:pos="9355"/>
        </w:tabs>
        <w:jc w:val="both"/>
        <w:rPr>
          <w:rFonts w:cstheme="minorHAnsi"/>
          <w:lang w:val="en-US"/>
        </w:rPr>
      </w:pPr>
      <w:r w:rsidRPr="00D94BF7">
        <w:rPr>
          <w:rFonts w:cstheme="minorHAnsi"/>
          <w:lang w:val="en-US"/>
        </w:rPr>
        <w:t>Our Future Leaders need ambition, commercial awareness and a self-motivated, proactive approach. We’re looking for clear, effective communicators who can quickly build a rapport with a wide range of people. It’s also important that you can adapt to change and keep focused when the pressure is on. While you have the drive and confidence to trust your own judgement, you’re a real team player who actively collaborates with others. In addition, you’ll need an analytical mind, a talent for multi-tasking and the ability to influence others.</w:t>
      </w:r>
    </w:p>
    <w:p w14:paraId="66979FD3" w14:textId="77777777" w:rsidR="00743B50" w:rsidRDefault="00D94BF7" w:rsidP="00743B50">
      <w:pPr>
        <w:tabs>
          <w:tab w:val="center" w:pos="4677"/>
          <w:tab w:val="right" w:pos="9355"/>
        </w:tabs>
        <w:spacing w:after="0"/>
        <w:jc w:val="both"/>
        <w:rPr>
          <w:rFonts w:cstheme="minorHAnsi"/>
          <w:lang w:val="en-US"/>
        </w:rPr>
      </w:pPr>
      <w:r w:rsidRPr="00D94BF7">
        <w:rPr>
          <w:rFonts w:cstheme="minorHAnsi"/>
          <w:b/>
          <w:bCs/>
          <w:lang w:val="en-US"/>
        </w:rPr>
        <w:t>Why You?</w:t>
      </w:r>
    </w:p>
    <w:p w14:paraId="2CF6FA02" w14:textId="30B07FDA" w:rsidR="00D94BF7" w:rsidRPr="00D94BF7" w:rsidRDefault="00D94BF7" w:rsidP="00A07DDD">
      <w:pPr>
        <w:tabs>
          <w:tab w:val="center" w:pos="4677"/>
          <w:tab w:val="right" w:pos="9355"/>
        </w:tabs>
        <w:spacing w:after="0"/>
        <w:rPr>
          <w:rFonts w:cstheme="minorHAnsi"/>
          <w:lang w:val="en-US"/>
        </w:rPr>
      </w:pPr>
      <w:r w:rsidRPr="00D94BF7">
        <w:rPr>
          <w:rFonts w:cstheme="minorHAnsi"/>
          <w:lang w:val="en-US"/>
        </w:rPr>
        <w:br/>
        <w:t>Basic qualifications:</w:t>
      </w:r>
      <w:r w:rsidR="00384B21">
        <w:rPr>
          <w:rFonts w:cstheme="minorHAnsi"/>
          <w:lang w:val="en-US"/>
        </w:rPr>
        <w:br/>
        <w:t>-</w:t>
      </w:r>
      <w:r w:rsidR="00A07DDD" w:rsidRPr="00A07DDD">
        <w:rPr>
          <w:rFonts w:ascii="Calibri" w:eastAsia="Calibri" w:hAnsi="Calibri" w:cs="Times New Roman"/>
          <w:lang w:val="en-US" w:eastAsia="ru-RU"/>
        </w:rPr>
        <w:t>Higher edu</w:t>
      </w:r>
      <w:r w:rsidR="00A07DDD">
        <w:rPr>
          <w:rFonts w:ascii="Calibri" w:eastAsia="Calibri" w:hAnsi="Calibri" w:cs="Times New Roman"/>
          <w:lang w:val="en-US" w:eastAsia="ru-RU"/>
        </w:rPr>
        <w:t>cation (Medical Doctor);</w:t>
      </w:r>
      <w:r w:rsidR="00A07DDD">
        <w:rPr>
          <w:rFonts w:ascii="Calibri" w:eastAsia="Calibri" w:hAnsi="Calibri" w:cs="Times New Roman"/>
          <w:lang w:val="en-US" w:eastAsia="ru-RU"/>
        </w:rPr>
        <w:br/>
        <w:t>-</w:t>
      </w:r>
      <w:r w:rsidR="00A07DDD" w:rsidRPr="00A07DDD">
        <w:rPr>
          <w:rFonts w:ascii="Calibri" w:eastAsia="Calibri" w:hAnsi="Calibri" w:cs="Times New Roman"/>
          <w:lang w:val="en-US" w:eastAsia="ru-RU"/>
        </w:rPr>
        <w:t>De</w:t>
      </w:r>
      <w:r w:rsidR="00A07DDD">
        <w:rPr>
          <w:rFonts w:ascii="Calibri" w:eastAsia="Calibri" w:hAnsi="Calibri" w:cs="Times New Roman"/>
          <w:lang w:val="en-US" w:eastAsia="ru-RU"/>
        </w:rPr>
        <w:t>gree in Medicine (desirable);</w:t>
      </w:r>
      <w:r w:rsidR="00A07DDD">
        <w:rPr>
          <w:rFonts w:ascii="Calibri" w:eastAsia="Calibri" w:hAnsi="Calibri" w:cs="Times New Roman"/>
          <w:lang w:val="en-US" w:eastAsia="ru-RU"/>
        </w:rPr>
        <w:br/>
        <w:t>-</w:t>
      </w:r>
      <w:r w:rsidR="00A07DDD" w:rsidRPr="00A07DDD">
        <w:rPr>
          <w:rFonts w:ascii="Calibri" w:eastAsia="Calibri" w:hAnsi="Calibri" w:cs="Times New Roman"/>
          <w:lang w:val="en-US" w:eastAsia="ru-RU"/>
        </w:rPr>
        <w:t xml:space="preserve">Fluent </w:t>
      </w:r>
      <w:r w:rsidR="00A07DDD">
        <w:rPr>
          <w:rFonts w:ascii="Calibri" w:eastAsia="Calibri" w:hAnsi="Calibri" w:cs="Times New Roman"/>
          <w:lang w:val="en-US" w:eastAsia="ru-RU"/>
        </w:rPr>
        <w:t>English (written and spoken);</w:t>
      </w:r>
      <w:r w:rsidR="00A07DDD">
        <w:rPr>
          <w:rFonts w:ascii="Calibri" w:eastAsia="Calibri" w:hAnsi="Calibri" w:cs="Times New Roman"/>
          <w:lang w:val="en-US" w:eastAsia="ru-RU"/>
        </w:rPr>
        <w:br/>
        <w:t>-</w:t>
      </w:r>
      <w:r w:rsidR="00A07DDD" w:rsidRPr="00A07DDD">
        <w:rPr>
          <w:rFonts w:ascii="Calibri" w:eastAsia="Calibri" w:hAnsi="Calibri" w:cs="Times New Roman"/>
          <w:lang w:val="en-US" w:eastAsia="ru-RU"/>
        </w:rPr>
        <w:t>Work with a PC (including navigation in WWW and search for medical information).</w:t>
      </w:r>
    </w:p>
    <w:p w14:paraId="0195E205" w14:textId="77777777" w:rsidR="00A07DDD" w:rsidRDefault="00A07DDD" w:rsidP="00743B50">
      <w:pPr>
        <w:tabs>
          <w:tab w:val="center" w:pos="4677"/>
          <w:tab w:val="right" w:pos="9355"/>
        </w:tabs>
        <w:spacing w:after="0"/>
        <w:jc w:val="both"/>
        <w:rPr>
          <w:rFonts w:cstheme="minorHAnsi"/>
          <w:lang w:val="en-US"/>
        </w:rPr>
      </w:pPr>
    </w:p>
    <w:p w14:paraId="71C2ABDD" w14:textId="7E258CC2" w:rsidR="00743B50" w:rsidRDefault="00D94BF7" w:rsidP="00743B50">
      <w:pPr>
        <w:tabs>
          <w:tab w:val="center" w:pos="4677"/>
          <w:tab w:val="right" w:pos="9355"/>
        </w:tabs>
        <w:spacing w:after="0"/>
        <w:jc w:val="both"/>
        <w:rPr>
          <w:rFonts w:cstheme="minorHAnsi"/>
          <w:lang w:val="en-US"/>
        </w:rPr>
      </w:pPr>
      <w:r w:rsidRPr="00D94BF7">
        <w:rPr>
          <w:rFonts w:cstheme="minorHAnsi"/>
          <w:lang w:val="en-US"/>
        </w:rPr>
        <w:t xml:space="preserve">Preferred qualifications: </w:t>
      </w:r>
    </w:p>
    <w:p w14:paraId="2C4D5833" w14:textId="77777777" w:rsidR="00A07DDD" w:rsidRDefault="00D94BF7" w:rsidP="00A07DDD">
      <w:pPr>
        <w:tabs>
          <w:tab w:val="center" w:pos="4677"/>
          <w:tab w:val="right" w:pos="9355"/>
        </w:tabs>
        <w:spacing w:after="0"/>
        <w:jc w:val="both"/>
        <w:rPr>
          <w:rFonts w:ascii="Calibri" w:eastAsia="Calibri" w:hAnsi="Calibri" w:cs="Times New Roman"/>
          <w:lang w:val="en-US" w:eastAsia="ru-RU"/>
        </w:rPr>
      </w:pPr>
      <w:r w:rsidRPr="00D94BF7">
        <w:rPr>
          <w:rFonts w:cstheme="minorHAnsi"/>
          <w:lang w:val="en-US"/>
        </w:rPr>
        <w:t>-</w:t>
      </w:r>
      <w:r w:rsidR="00A07DDD">
        <w:rPr>
          <w:rFonts w:ascii="Calibri" w:eastAsia="Calibri" w:hAnsi="Calibri" w:cs="Times New Roman"/>
          <w:lang w:val="en-US" w:eastAsia="ru-RU"/>
        </w:rPr>
        <w:t>Result-oriented;</w:t>
      </w:r>
    </w:p>
    <w:p w14:paraId="46B1B8DB" w14:textId="77777777" w:rsidR="00A07DDD" w:rsidRDefault="00A07DDD" w:rsidP="00A07DDD">
      <w:pPr>
        <w:tabs>
          <w:tab w:val="center" w:pos="4677"/>
          <w:tab w:val="right" w:pos="9355"/>
        </w:tabs>
        <w:spacing w:after="0"/>
        <w:jc w:val="both"/>
        <w:rPr>
          <w:rFonts w:ascii="Calibri" w:eastAsia="Calibri" w:hAnsi="Calibri" w:cs="Times New Roman"/>
          <w:lang w:val="en-US" w:eastAsia="ru-RU"/>
        </w:rPr>
      </w:pPr>
      <w:r>
        <w:rPr>
          <w:rFonts w:ascii="Calibri" w:eastAsia="Calibri" w:hAnsi="Calibri" w:cs="Times New Roman"/>
          <w:lang w:val="en-US" w:eastAsia="ru-RU"/>
        </w:rPr>
        <w:t>-</w:t>
      </w:r>
      <w:r w:rsidRPr="00A07DDD">
        <w:rPr>
          <w:rFonts w:ascii="Calibri" w:eastAsia="Calibri" w:hAnsi="Calibri" w:cs="Times New Roman"/>
          <w:lang w:val="en-US" w:eastAsia="ru-RU"/>
        </w:rPr>
        <w:t>Excellent communication skills;</w:t>
      </w:r>
    </w:p>
    <w:p w14:paraId="61AAFB91" w14:textId="77777777" w:rsidR="00A07DDD" w:rsidRDefault="00A07DDD" w:rsidP="00A07DDD">
      <w:pPr>
        <w:tabs>
          <w:tab w:val="center" w:pos="4677"/>
          <w:tab w:val="right" w:pos="9355"/>
        </w:tabs>
        <w:spacing w:after="0"/>
        <w:jc w:val="both"/>
        <w:rPr>
          <w:rFonts w:ascii="Calibri" w:eastAsia="Calibri" w:hAnsi="Calibri" w:cs="Times New Roman"/>
          <w:lang w:val="en-US" w:eastAsia="ru-RU"/>
        </w:rPr>
      </w:pPr>
      <w:r>
        <w:rPr>
          <w:rFonts w:ascii="Calibri" w:eastAsia="Calibri" w:hAnsi="Calibri" w:cs="Times New Roman"/>
          <w:lang w:val="en-US" w:eastAsia="ru-RU"/>
        </w:rPr>
        <w:t>-</w:t>
      </w:r>
      <w:r w:rsidRPr="00A07DDD">
        <w:rPr>
          <w:rFonts w:ascii="Calibri" w:eastAsia="Calibri" w:hAnsi="Calibri" w:cs="Times New Roman"/>
          <w:lang w:val="en-US" w:eastAsia="ru-RU"/>
        </w:rPr>
        <w:t>Presentation skills;</w:t>
      </w:r>
    </w:p>
    <w:p w14:paraId="13F7A1B7" w14:textId="77777777" w:rsidR="00A07DDD" w:rsidRDefault="00A07DDD" w:rsidP="00A07DDD">
      <w:pPr>
        <w:tabs>
          <w:tab w:val="center" w:pos="4677"/>
          <w:tab w:val="right" w:pos="9355"/>
        </w:tabs>
        <w:spacing w:after="0"/>
        <w:jc w:val="both"/>
        <w:rPr>
          <w:rFonts w:ascii="Calibri" w:eastAsia="Calibri" w:hAnsi="Calibri" w:cs="Times New Roman"/>
          <w:lang w:val="en-US" w:eastAsia="ru-RU"/>
        </w:rPr>
      </w:pPr>
      <w:r>
        <w:rPr>
          <w:rFonts w:ascii="Calibri" w:eastAsia="Calibri" w:hAnsi="Calibri" w:cs="Times New Roman"/>
          <w:lang w:val="en-US" w:eastAsia="ru-RU"/>
        </w:rPr>
        <w:t>-</w:t>
      </w:r>
      <w:r w:rsidRPr="00A07DDD">
        <w:rPr>
          <w:rFonts w:ascii="Calibri" w:eastAsia="Calibri" w:hAnsi="Calibri" w:cs="Times New Roman"/>
          <w:lang w:val="en-US" w:eastAsia="ru-RU"/>
        </w:rPr>
        <w:t>Ability to learn in difficult circumstances;</w:t>
      </w:r>
    </w:p>
    <w:p w14:paraId="3DD19AFA" w14:textId="77777777" w:rsidR="00A07DDD" w:rsidRDefault="00A07DDD" w:rsidP="00A07DDD">
      <w:pPr>
        <w:tabs>
          <w:tab w:val="center" w:pos="4677"/>
          <w:tab w:val="right" w:pos="9355"/>
        </w:tabs>
        <w:spacing w:after="0"/>
        <w:jc w:val="both"/>
        <w:rPr>
          <w:rFonts w:ascii="Calibri" w:eastAsia="Calibri" w:hAnsi="Calibri" w:cs="Times New Roman"/>
          <w:lang w:val="en-US" w:eastAsia="ru-RU"/>
        </w:rPr>
      </w:pPr>
      <w:r>
        <w:rPr>
          <w:rFonts w:ascii="Calibri" w:eastAsia="Calibri" w:hAnsi="Calibri" w:cs="Times New Roman"/>
          <w:lang w:val="en-US" w:eastAsia="ru-RU"/>
        </w:rPr>
        <w:t>-</w:t>
      </w:r>
      <w:r w:rsidRPr="00A07DDD">
        <w:rPr>
          <w:rFonts w:ascii="Calibri" w:eastAsia="Calibri" w:hAnsi="Calibri" w:cs="Times New Roman"/>
          <w:lang w:val="en-US" w:eastAsia="ru-RU"/>
        </w:rPr>
        <w:t>A driver's license (Cat. B).</w:t>
      </w:r>
      <w:r>
        <w:rPr>
          <w:rFonts w:ascii="Calibri" w:eastAsia="Calibri" w:hAnsi="Calibri" w:cs="Times New Roman"/>
          <w:lang w:val="en-US" w:eastAsia="ru-RU"/>
        </w:rPr>
        <w:t xml:space="preserve"> </w:t>
      </w:r>
    </w:p>
    <w:p w14:paraId="1111C6FC" w14:textId="09B347AE" w:rsidR="00743B50" w:rsidRPr="00A07DDD" w:rsidRDefault="00A07DDD" w:rsidP="00A07DDD">
      <w:pPr>
        <w:tabs>
          <w:tab w:val="center" w:pos="4677"/>
          <w:tab w:val="right" w:pos="9355"/>
        </w:tabs>
        <w:spacing w:after="0"/>
        <w:jc w:val="both"/>
        <w:rPr>
          <w:rFonts w:ascii="Calibri" w:eastAsia="Calibri" w:hAnsi="Calibri" w:cs="Times New Roman"/>
          <w:lang w:val="en-US" w:eastAsia="ru-RU"/>
        </w:rPr>
      </w:pPr>
      <w:r w:rsidRPr="00A07DDD">
        <w:rPr>
          <w:rFonts w:ascii="Calibri" w:eastAsia="Calibri" w:hAnsi="Calibri" w:cs="Times New Roman"/>
          <w:lang w:val="en-US" w:eastAsia="ru-RU"/>
        </w:rPr>
        <w:br/>
      </w:r>
    </w:p>
    <w:p w14:paraId="0E9D0FAA" w14:textId="149204C9" w:rsidR="00BD1463" w:rsidRDefault="00743B50" w:rsidP="00D94BF7">
      <w:pPr>
        <w:jc w:val="both"/>
        <w:rPr>
          <w:b/>
          <w:lang w:val="en"/>
        </w:rPr>
      </w:pPr>
      <w:r w:rsidRPr="00743B50">
        <w:rPr>
          <w:b/>
          <w:lang w:val="en"/>
        </w:rPr>
        <w:t>We are looking for leaders who share our values and help as many people around the world to do more, feel better and live longer using our products.</w:t>
      </w:r>
    </w:p>
    <w:p w14:paraId="40CE5D20" w14:textId="47D760C1" w:rsidR="00A04946" w:rsidRDefault="00A04946" w:rsidP="00D94BF7">
      <w:pPr>
        <w:jc w:val="both"/>
        <w:rPr>
          <w:b/>
          <w:lang w:val="en"/>
        </w:rPr>
      </w:pPr>
    </w:p>
    <w:p w14:paraId="73815159" w14:textId="2E6E8173" w:rsidR="00A04946" w:rsidRPr="00A04946" w:rsidRDefault="00A04946" w:rsidP="00A04946">
      <w:pPr>
        <w:spacing w:after="0"/>
        <w:rPr>
          <w:b/>
        </w:rPr>
      </w:pPr>
      <w:r>
        <w:rPr>
          <w:b/>
          <w:lang w:val="en-US"/>
        </w:rPr>
        <w:t>Contacts</w:t>
      </w:r>
      <w:r w:rsidRPr="00A04946">
        <w:rPr>
          <w:b/>
        </w:rPr>
        <w:t>:</w:t>
      </w:r>
      <w:bookmarkStart w:id="0" w:name="_GoBack"/>
      <w:bookmarkEnd w:id="0"/>
    </w:p>
    <w:p w14:paraId="431ABEBD" w14:textId="6C0B1DC1" w:rsidR="00A04946" w:rsidRPr="00A04946" w:rsidRDefault="00A04946" w:rsidP="00A04946">
      <w:pPr>
        <w:spacing w:after="0"/>
        <w:rPr>
          <w:b/>
          <w:lang w:val="en-US"/>
        </w:rPr>
      </w:pPr>
      <w:r>
        <w:rPr>
          <w:b/>
          <w:lang w:val="en-US"/>
        </w:rPr>
        <w:t>Diana Aminova</w:t>
      </w:r>
    </w:p>
    <w:p w14:paraId="741438CA" w14:textId="0181673C" w:rsidR="00A04946" w:rsidRPr="00A04946" w:rsidRDefault="00A04946" w:rsidP="00A04946">
      <w:pPr>
        <w:spacing w:after="0"/>
        <w:rPr>
          <w:b/>
        </w:rPr>
      </w:pPr>
      <w:r>
        <w:rPr>
          <w:b/>
          <w:lang w:val="en-US"/>
        </w:rPr>
        <w:t>Mob</w:t>
      </w:r>
      <w:r>
        <w:rPr>
          <w:b/>
        </w:rPr>
        <w:t>.:</w:t>
      </w:r>
      <w:r>
        <w:rPr>
          <w:b/>
          <w:lang w:val="en-US"/>
        </w:rPr>
        <w:t xml:space="preserve"> </w:t>
      </w:r>
      <w:r w:rsidRPr="00A04946">
        <w:rPr>
          <w:b/>
        </w:rPr>
        <w:t>8(985)249 02 87</w:t>
      </w:r>
    </w:p>
    <w:p w14:paraId="46D39F4F" w14:textId="77777777" w:rsidR="00A04946" w:rsidRDefault="00A04946" w:rsidP="00A04946">
      <w:pPr>
        <w:spacing w:after="0"/>
        <w:rPr>
          <w:b/>
          <w:lang w:val="en-US"/>
        </w:rPr>
      </w:pPr>
      <w:r>
        <w:rPr>
          <w:b/>
          <w:lang w:val="en-US"/>
        </w:rPr>
        <w:t>E-mail:</w:t>
      </w:r>
      <w:r>
        <w:rPr>
          <w:lang w:val="en-US"/>
        </w:rPr>
        <w:t xml:space="preserve"> </w:t>
      </w:r>
      <w:hyperlink r:id="rId8" w:history="1">
        <w:r>
          <w:rPr>
            <w:rStyle w:val="Hyperlink"/>
            <w:lang w:val="en-US"/>
          </w:rPr>
          <w:t>diana.x.aminova@gsk.com</w:t>
        </w:r>
      </w:hyperlink>
      <w:r>
        <w:rPr>
          <w:b/>
          <w:lang w:val="en-US"/>
        </w:rPr>
        <w:t xml:space="preserve"> </w:t>
      </w:r>
    </w:p>
    <w:p w14:paraId="2CA79492" w14:textId="77777777" w:rsidR="00A04946" w:rsidRPr="00743B50" w:rsidRDefault="00A04946" w:rsidP="00D94BF7">
      <w:pPr>
        <w:jc w:val="both"/>
        <w:rPr>
          <w:b/>
          <w:lang w:val="en-US"/>
        </w:rPr>
      </w:pPr>
    </w:p>
    <w:sectPr w:rsidR="00A04946" w:rsidRPr="00743B50" w:rsidSect="00340D04">
      <w:headerReference w:type="default" r:id="rId9"/>
      <w:pgSz w:w="11906" w:h="16838"/>
      <w:pgMar w:top="1134" w:right="850" w:bottom="1134" w:left="1701" w:header="34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2E10D" w14:textId="77777777" w:rsidR="00D20812" w:rsidRDefault="00D20812" w:rsidP="00DE7D1C">
      <w:pPr>
        <w:spacing w:after="0" w:line="240" w:lineRule="auto"/>
      </w:pPr>
      <w:r>
        <w:separator/>
      </w:r>
    </w:p>
  </w:endnote>
  <w:endnote w:type="continuationSeparator" w:id="0">
    <w:p w14:paraId="6EC46B3E" w14:textId="77777777" w:rsidR="00D20812" w:rsidRDefault="00D20812" w:rsidP="00DE7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2AB16" w14:textId="77777777" w:rsidR="00D20812" w:rsidRDefault="00D20812" w:rsidP="00DE7D1C">
      <w:pPr>
        <w:spacing w:after="0" w:line="240" w:lineRule="auto"/>
      </w:pPr>
      <w:r>
        <w:separator/>
      </w:r>
    </w:p>
  </w:footnote>
  <w:footnote w:type="continuationSeparator" w:id="0">
    <w:p w14:paraId="41CD4379" w14:textId="77777777" w:rsidR="00D20812" w:rsidRDefault="00D20812" w:rsidP="00DE7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BC6A7" w14:textId="6C112100" w:rsidR="00035CDA" w:rsidRDefault="00340D04" w:rsidP="004766CA">
    <w:pPr>
      <w:pStyle w:val="Header"/>
      <w:jc w:val="right"/>
    </w:pPr>
    <w:r>
      <w:rPr>
        <w:noProof/>
      </w:rPr>
      <w:drawing>
        <wp:inline distT="0" distB="0" distL="0" distR="0" wp14:anchorId="682BFE40" wp14:editId="51BD19C6">
          <wp:extent cx="1159488" cy="685529"/>
          <wp:effectExtent l="0" t="0" r="317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SK_L_3D_CMYK_MY (002).JPG"/>
                  <pic:cNvPicPr/>
                </pic:nvPicPr>
                <pic:blipFill>
                  <a:blip r:embed="rId1">
                    <a:extLst>
                      <a:ext uri="{28A0092B-C50C-407E-A947-70E740481C1C}">
                        <a14:useLocalDpi xmlns:a14="http://schemas.microsoft.com/office/drawing/2010/main" val="0"/>
                      </a:ext>
                    </a:extLst>
                  </a:blip>
                  <a:stretch>
                    <a:fillRect/>
                  </a:stretch>
                </pic:blipFill>
                <pic:spPr>
                  <a:xfrm>
                    <a:off x="0" y="0"/>
                    <a:ext cx="1189675" cy="7033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114EA"/>
    <w:multiLevelType w:val="hybridMultilevel"/>
    <w:tmpl w:val="34144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D016A3"/>
    <w:multiLevelType w:val="multilevel"/>
    <w:tmpl w:val="218E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B7321"/>
    <w:multiLevelType w:val="hybridMultilevel"/>
    <w:tmpl w:val="1D906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63"/>
    <w:rsid w:val="00035CDA"/>
    <w:rsid w:val="000903A4"/>
    <w:rsid w:val="00340D04"/>
    <w:rsid w:val="00384B21"/>
    <w:rsid w:val="004766CA"/>
    <w:rsid w:val="00624AEC"/>
    <w:rsid w:val="00743B50"/>
    <w:rsid w:val="008873A7"/>
    <w:rsid w:val="00A04946"/>
    <w:rsid w:val="00A07DDD"/>
    <w:rsid w:val="00A15A18"/>
    <w:rsid w:val="00BD1463"/>
    <w:rsid w:val="00C1780D"/>
    <w:rsid w:val="00D20812"/>
    <w:rsid w:val="00D94BF7"/>
    <w:rsid w:val="00DE7D1C"/>
    <w:rsid w:val="00EB23E6"/>
    <w:rsid w:val="00EF5EA6"/>
    <w:rsid w:val="00F02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32DE24"/>
  <w15:chartTrackingRefBased/>
  <w15:docId w15:val="{DB8C3A5D-4ACE-483E-BD4E-91D3148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D1C"/>
    <w:pPr>
      <w:tabs>
        <w:tab w:val="center" w:pos="4677"/>
        <w:tab w:val="right" w:pos="9355"/>
      </w:tabs>
      <w:spacing w:after="0" w:line="240" w:lineRule="auto"/>
    </w:pPr>
  </w:style>
  <w:style w:type="character" w:customStyle="1" w:styleId="HeaderChar">
    <w:name w:val="Header Char"/>
    <w:basedOn w:val="DefaultParagraphFont"/>
    <w:link w:val="Header"/>
    <w:uiPriority w:val="99"/>
    <w:rsid w:val="00DE7D1C"/>
  </w:style>
  <w:style w:type="paragraph" w:styleId="Footer">
    <w:name w:val="footer"/>
    <w:basedOn w:val="Normal"/>
    <w:link w:val="FooterChar"/>
    <w:uiPriority w:val="99"/>
    <w:unhideWhenUsed/>
    <w:rsid w:val="00DE7D1C"/>
    <w:pPr>
      <w:tabs>
        <w:tab w:val="center" w:pos="4677"/>
        <w:tab w:val="right" w:pos="9355"/>
      </w:tabs>
      <w:spacing w:after="0" w:line="240" w:lineRule="auto"/>
    </w:pPr>
  </w:style>
  <w:style w:type="character" w:customStyle="1" w:styleId="FooterChar">
    <w:name w:val="Footer Char"/>
    <w:basedOn w:val="DefaultParagraphFont"/>
    <w:link w:val="Footer"/>
    <w:uiPriority w:val="99"/>
    <w:rsid w:val="00DE7D1C"/>
  </w:style>
  <w:style w:type="paragraph" w:styleId="ListParagraph">
    <w:name w:val="List Paragraph"/>
    <w:basedOn w:val="Normal"/>
    <w:uiPriority w:val="34"/>
    <w:qFormat/>
    <w:rsid w:val="00EB23E6"/>
    <w:pPr>
      <w:ind w:left="720"/>
      <w:contextualSpacing/>
    </w:pPr>
  </w:style>
  <w:style w:type="character" w:styleId="Hyperlink">
    <w:name w:val="Hyperlink"/>
    <w:basedOn w:val="DefaultParagraphFont"/>
    <w:uiPriority w:val="99"/>
    <w:semiHidden/>
    <w:unhideWhenUsed/>
    <w:rsid w:val="00A04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11079">
      <w:bodyDiv w:val="1"/>
      <w:marLeft w:val="0"/>
      <w:marRight w:val="0"/>
      <w:marTop w:val="0"/>
      <w:marBottom w:val="0"/>
      <w:divBdr>
        <w:top w:val="none" w:sz="0" w:space="0" w:color="auto"/>
        <w:left w:val="none" w:sz="0" w:space="0" w:color="auto"/>
        <w:bottom w:val="none" w:sz="0" w:space="0" w:color="auto"/>
        <w:right w:val="none" w:sz="0" w:space="0" w:color="auto"/>
      </w:divBdr>
      <w:divsChild>
        <w:div w:id="397675231">
          <w:marLeft w:val="0"/>
          <w:marRight w:val="0"/>
          <w:marTop w:val="0"/>
          <w:marBottom w:val="0"/>
          <w:divBdr>
            <w:top w:val="none" w:sz="0" w:space="0" w:color="auto"/>
            <w:left w:val="none" w:sz="0" w:space="0" w:color="auto"/>
            <w:bottom w:val="none" w:sz="0" w:space="0" w:color="auto"/>
            <w:right w:val="none" w:sz="0" w:space="0" w:color="auto"/>
          </w:divBdr>
          <w:divsChild>
            <w:div w:id="1533180043">
              <w:marLeft w:val="-225"/>
              <w:marRight w:val="-225"/>
              <w:marTop w:val="0"/>
              <w:marBottom w:val="0"/>
              <w:divBdr>
                <w:top w:val="none" w:sz="0" w:space="0" w:color="auto"/>
                <w:left w:val="none" w:sz="0" w:space="0" w:color="auto"/>
                <w:bottom w:val="none" w:sz="0" w:space="0" w:color="auto"/>
                <w:right w:val="none" w:sz="0" w:space="0" w:color="auto"/>
              </w:divBdr>
              <w:divsChild>
                <w:div w:id="1474788713">
                  <w:marLeft w:val="0"/>
                  <w:marRight w:val="0"/>
                  <w:marTop w:val="0"/>
                  <w:marBottom w:val="0"/>
                  <w:divBdr>
                    <w:top w:val="none" w:sz="0" w:space="0" w:color="auto"/>
                    <w:left w:val="none" w:sz="0" w:space="0" w:color="auto"/>
                    <w:bottom w:val="none" w:sz="0" w:space="0" w:color="auto"/>
                    <w:right w:val="none" w:sz="0" w:space="0" w:color="auto"/>
                  </w:divBdr>
                  <w:divsChild>
                    <w:div w:id="1898936321">
                      <w:marLeft w:val="0"/>
                      <w:marRight w:val="0"/>
                      <w:marTop w:val="0"/>
                      <w:marBottom w:val="0"/>
                      <w:divBdr>
                        <w:top w:val="none" w:sz="0" w:space="0" w:color="auto"/>
                        <w:left w:val="none" w:sz="0" w:space="0" w:color="auto"/>
                        <w:bottom w:val="none" w:sz="0" w:space="0" w:color="auto"/>
                        <w:right w:val="none" w:sz="0" w:space="0" w:color="auto"/>
                      </w:divBdr>
                      <w:divsChild>
                        <w:div w:id="904728850">
                          <w:marLeft w:val="0"/>
                          <w:marRight w:val="0"/>
                          <w:marTop w:val="0"/>
                          <w:marBottom w:val="0"/>
                          <w:divBdr>
                            <w:top w:val="none" w:sz="0" w:space="0" w:color="auto"/>
                            <w:left w:val="none" w:sz="0" w:space="0" w:color="auto"/>
                            <w:bottom w:val="none" w:sz="0" w:space="0" w:color="auto"/>
                            <w:right w:val="none" w:sz="0" w:space="0" w:color="auto"/>
                          </w:divBdr>
                          <w:divsChild>
                            <w:div w:id="1836802636">
                              <w:marLeft w:val="0"/>
                              <w:marRight w:val="0"/>
                              <w:marTop w:val="0"/>
                              <w:marBottom w:val="0"/>
                              <w:divBdr>
                                <w:top w:val="none" w:sz="0" w:space="0" w:color="auto"/>
                                <w:left w:val="none" w:sz="0" w:space="0" w:color="auto"/>
                                <w:bottom w:val="none" w:sz="0" w:space="0" w:color="auto"/>
                                <w:right w:val="none" w:sz="0" w:space="0" w:color="auto"/>
                              </w:divBdr>
                              <w:divsChild>
                                <w:div w:id="9915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0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x.aminova@gs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DB10-6FEA-4A5E-BAC1-CBD3FC64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1847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Guzhavina</dc:creator>
  <cp:keywords/>
  <dc:description/>
  <cp:lastModifiedBy>Bella Guzhavina</cp:lastModifiedBy>
  <cp:revision>3</cp:revision>
  <dcterms:created xsi:type="dcterms:W3CDTF">2018-07-20T07:32:00Z</dcterms:created>
  <dcterms:modified xsi:type="dcterms:W3CDTF">2018-07-20T09:23:00Z</dcterms:modified>
</cp:coreProperties>
</file>