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 буклета — внешний"/>
      </w:tblPr>
      <w:tblGrid>
        <w:gridCol w:w="4316"/>
        <w:gridCol w:w="576"/>
        <w:gridCol w:w="576"/>
        <w:gridCol w:w="4176"/>
        <w:gridCol w:w="576"/>
        <w:gridCol w:w="576"/>
        <w:gridCol w:w="4176"/>
      </w:tblGrid>
      <w:tr w:rsidR="001C31F6" w:rsidRPr="00B83A3A" w:rsidTr="00F938EE">
        <w:trPr>
          <w:trHeight w:hRule="exact" w:val="10800"/>
        </w:trPr>
        <w:tc>
          <w:tcPr>
            <w:tcW w:w="4316" w:type="dxa"/>
            <w:vAlign w:val="bottom"/>
          </w:tcPr>
          <w:tbl>
            <w:tblPr>
              <w:tblStyle w:val="a5"/>
              <w:tblpPr w:leftFromText="180" w:rightFromText="180" w:horzAnchor="margin" w:tblpY="-20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1C31F6" w:rsidRPr="00B83A3A" w:rsidTr="007D0550">
              <w:trPr>
                <w:trHeight w:hRule="exact" w:val="711"/>
              </w:trPr>
              <w:tc>
                <w:tcPr>
                  <w:tcW w:w="4253" w:type="dxa"/>
                  <w:vAlign w:val="bottom"/>
                </w:tcPr>
                <w:p w:rsidR="00F938EE" w:rsidRDefault="00F938EE" w:rsidP="007D0550">
                  <w:pPr>
                    <w:pStyle w:val="1"/>
                    <w:spacing w:before="0"/>
                    <w:outlineLvl w:val="0"/>
                    <w:rPr>
                      <w:szCs w:val="56"/>
                    </w:rPr>
                  </w:pPr>
                  <w:r>
                    <w:rPr>
                      <w:szCs w:val="56"/>
                    </w:rPr>
                    <w:t>Вакансии</w:t>
                  </w:r>
                </w:p>
                <w:p w:rsidR="007E2FC7" w:rsidRPr="007E2FC7" w:rsidRDefault="007E2FC7" w:rsidP="007E2FC7"/>
                <w:p w:rsidR="00F938EE" w:rsidRPr="00F938EE" w:rsidRDefault="00F938EE" w:rsidP="00F938EE"/>
                <w:p w:rsidR="00F938EE" w:rsidRDefault="00F938EE" w:rsidP="00F938EE"/>
                <w:p w:rsidR="00F938EE" w:rsidRDefault="00F938EE" w:rsidP="00F938EE"/>
                <w:p w:rsidR="00F938EE" w:rsidRDefault="00F938EE" w:rsidP="00F938EE"/>
                <w:p w:rsidR="00F938EE" w:rsidRDefault="00F938EE" w:rsidP="00F938EE"/>
                <w:p w:rsidR="00F938EE" w:rsidRDefault="00F938EE" w:rsidP="00F938EE"/>
                <w:p w:rsidR="00F938EE" w:rsidRDefault="00F938EE" w:rsidP="00F938EE"/>
                <w:p w:rsidR="00F938EE" w:rsidRDefault="00F938EE" w:rsidP="00F938EE"/>
                <w:p w:rsidR="00F938EE" w:rsidRDefault="00F938EE" w:rsidP="00F938EE"/>
                <w:p w:rsidR="00F938EE" w:rsidRDefault="00F938EE" w:rsidP="00F938EE"/>
                <w:p w:rsidR="00F938EE" w:rsidRPr="00F938EE" w:rsidRDefault="00F938EE" w:rsidP="00F938EE"/>
              </w:tc>
            </w:tr>
            <w:tr w:rsidR="001C31F6" w:rsidRPr="00B83A3A" w:rsidTr="00CD710B">
              <w:trPr>
                <w:trHeight w:hRule="exact" w:val="5535"/>
              </w:trPr>
              <w:tc>
                <w:tcPr>
                  <w:tcW w:w="4253" w:type="dxa"/>
                  <w:shd w:val="clear" w:color="auto" w:fill="auto"/>
                </w:tcPr>
                <w:p w:rsidR="007E2FC7" w:rsidRPr="00CD710B" w:rsidRDefault="007E2FC7" w:rsidP="007E2FC7">
                  <w:pPr>
                    <w:pStyle w:val="ae"/>
                    <w:spacing w:before="0" w:after="0" w:line="240" w:lineRule="auto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Врач-педиатр участковый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>35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>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._</w:t>
                  </w:r>
                </w:p>
                <w:p w:rsidR="00F938EE" w:rsidRPr="00CD710B" w:rsidRDefault="00F938EE" w:rsidP="00F938EE">
                  <w:pPr>
                    <w:pStyle w:val="ae"/>
                    <w:spacing w:before="0" w:after="0" w:line="240" w:lineRule="auto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Врач-терапевт участковый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35,0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.)</w:t>
                  </w:r>
                </w:p>
                <w:p w:rsidR="00F938EE" w:rsidRPr="00CD710B" w:rsidRDefault="00F938EE" w:rsidP="00F938EE">
                  <w:pPr>
                    <w:pStyle w:val="ae"/>
                    <w:spacing w:before="0" w:after="0" w:line="240" w:lineRule="auto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Врач-анестезиолог-реаниматолог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40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.) </w:t>
                  </w:r>
                </w:p>
                <w:p w:rsidR="00F938EE" w:rsidRPr="00CD710B" w:rsidRDefault="00F938EE" w:rsidP="00F938EE">
                  <w:pPr>
                    <w:pStyle w:val="ae"/>
                    <w:spacing w:before="0" w:after="0" w:line="240" w:lineRule="auto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Врач-невролог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40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.)</w:t>
                  </w:r>
                </w:p>
                <w:p w:rsidR="00F938EE" w:rsidRPr="00CD710B" w:rsidRDefault="00F938EE" w:rsidP="00F938EE">
                  <w:pPr>
                    <w:pStyle w:val="ae"/>
                    <w:spacing w:before="0" w:after="0" w:line="240" w:lineRule="auto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 ультразвуковой диагностики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32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.)</w:t>
                  </w:r>
                </w:p>
                <w:p w:rsidR="00F938EE" w:rsidRPr="00CD710B" w:rsidRDefault="00F938EE" w:rsidP="00F938EE">
                  <w:pPr>
                    <w:pStyle w:val="ae"/>
                    <w:spacing w:before="0" w:after="0" w:line="240" w:lineRule="auto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 приемного отделения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40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0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.) </w:t>
                  </w:r>
                </w:p>
                <w:p w:rsidR="00F938EE" w:rsidRPr="00CD710B" w:rsidRDefault="00F938EE" w:rsidP="00F938EE">
                  <w:pPr>
                    <w:pStyle w:val="ae"/>
                    <w:spacing w:before="0" w:after="0" w:line="240" w:lineRule="auto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Врач-онколог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32</w:t>
                  </w:r>
                  <w:r w:rsidR="00FC6AB8"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0</w:t>
                  </w:r>
                  <w:r w:rsidR="00FC6AB8"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.)</w:t>
                  </w:r>
                </w:p>
                <w:p w:rsidR="00F938EE" w:rsidRPr="00CD710B" w:rsidRDefault="00F938EE" w:rsidP="00F938EE">
                  <w:pPr>
                    <w:pStyle w:val="ae"/>
                    <w:spacing w:before="0" w:after="0" w:line="240" w:lineRule="auto"/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Врач-</w:t>
                  </w:r>
                  <w:proofErr w:type="spellStart"/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ренгенолог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32</w:t>
                  </w:r>
                  <w:r w:rsidR="00FC6AB8"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0</w:t>
                  </w:r>
                  <w:r w:rsidR="00FC6AB8"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.) </w:t>
                  </w:r>
                </w:p>
                <w:p w:rsidR="001C31F6" w:rsidRPr="00B83A3A" w:rsidRDefault="00F938EE" w:rsidP="00F938EE">
                  <w:pPr>
                    <w:pStyle w:val="ae"/>
                    <w:spacing w:before="0" w:after="0" w:line="240" w:lineRule="auto"/>
                    <w:rPr>
                      <w:lang w:bidi="ru-RU"/>
                    </w:rPr>
                  </w:pPr>
                  <w:r w:rsidRPr="007E2FC7">
                    <w:rPr>
                      <w:b/>
                      <w:color w:val="auto"/>
                      <w:sz w:val="24"/>
                      <w:szCs w:val="24"/>
                      <w:lang w:bidi="ru-RU"/>
                    </w:rPr>
                    <w:t>- Врач-офтальмолог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(заработная плата от 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32</w:t>
                  </w:r>
                  <w:r w:rsidR="00FC6AB8"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,</w:t>
                  </w:r>
                  <w:r w:rsidR="00FC6AB8">
                    <w:rPr>
                      <w:color w:val="auto"/>
                      <w:sz w:val="24"/>
                      <w:szCs w:val="24"/>
                      <w:lang w:bidi="ru-RU"/>
                    </w:rPr>
                    <w:t>0</w:t>
                  </w:r>
                  <w:r w:rsidR="00FC6AB8"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</w:t>
                  </w:r>
                  <w:proofErr w:type="spell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тыс</w:t>
                  </w:r>
                  <w:proofErr w:type="gramStart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.р</w:t>
                  </w:r>
                  <w:proofErr w:type="gram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уб</w:t>
                  </w:r>
                  <w:proofErr w:type="spellEnd"/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.)</w:t>
                  </w:r>
                </w:p>
              </w:tc>
            </w:tr>
            <w:tr w:rsidR="00F938EE" w:rsidRPr="00B83A3A" w:rsidTr="00CD710B">
              <w:trPr>
                <w:trHeight w:hRule="exact" w:val="9504"/>
              </w:trPr>
              <w:tc>
                <w:tcPr>
                  <w:tcW w:w="4253" w:type="dxa"/>
                  <w:shd w:val="clear" w:color="auto" w:fill="auto"/>
                </w:tcPr>
                <w:p w:rsidR="00B013D5" w:rsidRPr="00CD710B" w:rsidRDefault="004625D3" w:rsidP="00CD710B">
                  <w:pPr>
                    <w:pStyle w:val="1"/>
                    <w:outlineLvl w:val="0"/>
                    <w:rPr>
                      <w:i/>
                      <w:color w:val="FF5050"/>
                      <w:sz w:val="22"/>
                      <w:szCs w:val="22"/>
                    </w:rPr>
                  </w:pPr>
                  <w:r>
                    <w:rPr>
                      <w:i/>
                      <w:color w:val="FF5050"/>
                      <w:sz w:val="22"/>
                      <w:szCs w:val="22"/>
                    </w:rPr>
                    <w:t>Перечень вакантных должностей медицинских работников, при замещении которых осуществляетс</w:t>
                  </w:r>
                  <w:r w:rsidR="007E2FC7">
                    <w:rPr>
                      <w:i/>
                      <w:color w:val="FF5050"/>
                      <w:sz w:val="22"/>
                      <w:szCs w:val="22"/>
                    </w:rPr>
                    <w:t>я единовременные выплаты на 2019</w:t>
                  </w:r>
                  <w:bookmarkStart w:id="0" w:name="_GoBack"/>
                  <w:bookmarkEnd w:id="0"/>
                  <w:r>
                    <w:rPr>
                      <w:i/>
                      <w:color w:val="FF5050"/>
                      <w:sz w:val="22"/>
                      <w:szCs w:val="22"/>
                    </w:rPr>
                    <w:t xml:space="preserve">г. (программный реестр </w:t>
                  </w:r>
                  <w:r w:rsidR="00131080">
                    <w:rPr>
                      <w:i/>
                      <w:color w:val="FF5050"/>
                      <w:sz w:val="22"/>
                      <w:szCs w:val="22"/>
                    </w:rPr>
                    <w:t>должностей) в</w:t>
                  </w:r>
                  <w:r>
                    <w:rPr>
                      <w:i/>
                      <w:color w:val="FF5050"/>
                      <w:sz w:val="22"/>
                      <w:szCs w:val="22"/>
                    </w:rPr>
                    <w:t xml:space="preserve"> размере 1милиона рублей</w:t>
                  </w:r>
                  <w:r w:rsidR="005A5640" w:rsidRPr="00CD710B">
                    <w:rPr>
                      <w:i/>
                      <w:color w:val="FF5050"/>
                      <w:sz w:val="22"/>
                      <w:szCs w:val="22"/>
                    </w:rPr>
                    <w:t>:</w:t>
                  </w:r>
                </w:p>
                <w:p w:rsidR="005A5640" w:rsidRPr="00CD710B" w:rsidRDefault="00B013D5" w:rsidP="00CD710B">
                  <w:pPr>
                    <w:pStyle w:val="1"/>
                    <w:spacing w:before="0" w:after="0"/>
                    <w:outlineLvl w:val="0"/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Theme="minorHAnsi" w:eastAsiaTheme="minorHAnsi" w:hAnsiTheme="minorHAnsi" w:cstheme="minorBidi"/>
                      <w:color w:val="FFFFFF" w:themeColor="background1"/>
                      <w:sz w:val="24"/>
                      <w:szCs w:val="24"/>
                      <w:lang w:bidi="ru-RU"/>
                    </w:rPr>
                    <w:t xml:space="preserve">    </w:t>
                  </w:r>
                  <w:r w:rsidR="005A5640" w:rsidRPr="00CD710B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bidi="ru-RU"/>
                    </w:rPr>
                    <w:t>- Врач-педиатр участковый</w:t>
                  </w:r>
                </w:p>
                <w:p w:rsidR="004625D3" w:rsidRDefault="00B013D5" w:rsidP="004625D3">
                  <w:pPr>
                    <w:pStyle w:val="1"/>
                    <w:spacing w:before="0" w:after="0"/>
                    <w:outlineLvl w:val="0"/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bidi="ru-RU"/>
                    </w:rPr>
                  </w:pPr>
                  <w:r w:rsidRPr="00CD710B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bidi="ru-RU"/>
                    </w:rPr>
                    <w:t xml:space="preserve">    </w:t>
                  </w:r>
                  <w:r w:rsidR="005A5640" w:rsidRPr="00CD710B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bidi="ru-RU"/>
                    </w:rPr>
                    <w:t>- Врач-</w:t>
                  </w:r>
                  <w:r w:rsidRPr="00CD710B">
                    <w:rPr>
                      <w:rFonts w:asciiTheme="minorHAnsi" w:eastAsiaTheme="minorHAnsi" w:hAnsiTheme="minorHAnsi" w:cstheme="minorBidi"/>
                      <w:color w:val="auto"/>
                      <w:sz w:val="24"/>
                      <w:szCs w:val="24"/>
                      <w:lang w:bidi="ru-RU"/>
                    </w:rPr>
                    <w:t>терапевт участковый</w:t>
                  </w:r>
                </w:p>
                <w:p w:rsidR="004625D3" w:rsidRPr="004625D3" w:rsidRDefault="004625D3" w:rsidP="00B013D5">
                  <w:pPr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   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>- Врач</w:t>
                  </w: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>-общей практики</w:t>
                  </w:r>
                  <w:r w:rsidR="00131080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п. Валаам.</w:t>
                  </w:r>
                </w:p>
                <w:p w:rsidR="00131080" w:rsidRPr="00CD710B" w:rsidRDefault="00131080" w:rsidP="00131080">
                  <w:pPr>
                    <w:pStyle w:val="1"/>
                    <w:outlineLvl w:val="0"/>
                    <w:rPr>
                      <w:i/>
                      <w:color w:val="FF5050"/>
                      <w:sz w:val="22"/>
                      <w:szCs w:val="22"/>
                    </w:rPr>
                  </w:pPr>
                  <w:r>
                    <w:rPr>
                      <w:i/>
                      <w:color w:val="FF5050"/>
                      <w:sz w:val="22"/>
                      <w:szCs w:val="22"/>
                    </w:rPr>
                    <w:t>в размере 500 тыс. рублей</w:t>
                  </w:r>
                  <w:r w:rsidRPr="00CD710B">
                    <w:rPr>
                      <w:i/>
                      <w:color w:val="FF5050"/>
                      <w:sz w:val="22"/>
                      <w:szCs w:val="22"/>
                    </w:rPr>
                    <w:t>:</w:t>
                  </w:r>
                </w:p>
                <w:p w:rsidR="007D0550" w:rsidRDefault="00131080" w:rsidP="00B013D5">
                  <w:pPr>
                    <w:rPr>
                      <w:color w:val="auto"/>
                      <w:sz w:val="24"/>
                      <w:szCs w:val="24"/>
                      <w:lang w:bidi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    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- </w:t>
                  </w: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Заведующий ФАП фельдшер п.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>Таунан</w:t>
                  </w:r>
                  <w:proofErr w:type="spellEnd"/>
                </w:p>
                <w:p w:rsidR="00131080" w:rsidRPr="00B013D5" w:rsidRDefault="00131080" w:rsidP="00131080">
                  <w:pPr>
                    <w:rPr>
                      <w:lang w:bidi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     </w:t>
                  </w:r>
                  <w:r w:rsidRPr="00CD710B"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- </w:t>
                  </w:r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 xml:space="preserve">Заведующий ФАП фельдшер п. </w:t>
                  </w:r>
                  <w:proofErr w:type="spellStart"/>
                  <w:r>
                    <w:rPr>
                      <w:color w:val="auto"/>
                      <w:sz w:val="24"/>
                      <w:szCs w:val="24"/>
                      <w:lang w:bidi="ru-RU"/>
                    </w:rPr>
                    <w:t>Пуйккола</w:t>
                  </w:r>
                  <w:proofErr w:type="spellEnd"/>
                </w:p>
                <w:p w:rsidR="00131080" w:rsidRPr="00B013D5" w:rsidRDefault="00131080" w:rsidP="00B013D5">
                  <w:pPr>
                    <w:rPr>
                      <w:lang w:bidi="ru-RU"/>
                    </w:rPr>
                  </w:pPr>
                </w:p>
                <w:p w:rsidR="00B141F3" w:rsidRDefault="00B141F3" w:rsidP="00B141F3">
                  <w:pPr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 xml:space="preserve">   Программа действует в </w:t>
                  </w:r>
                  <w:proofErr w:type="spellStart"/>
                  <w:r>
                    <w:rPr>
                      <w:lang w:bidi="ru-RU"/>
                    </w:rPr>
                    <w:t>пгт</w:t>
                  </w:r>
                  <w:proofErr w:type="spellEnd"/>
                  <w:r>
                    <w:rPr>
                      <w:lang w:bidi="ru-RU"/>
                    </w:rPr>
                    <w:t xml:space="preserve">. </w:t>
                  </w:r>
                  <w:proofErr w:type="spellStart"/>
                  <w:r>
                    <w:rPr>
                      <w:lang w:bidi="ru-RU"/>
                    </w:rPr>
                    <w:t>Хелюля</w:t>
                  </w:r>
                  <w:proofErr w:type="spellEnd"/>
                  <w:r>
                    <w:rPr>
                      <w:lang w:bidi="ru-RU"/>
                    </w:rPr>
                    <w:t xml:space="preserve">, </w:t>
                  </w:r>
                </w:p>
                <w:p w:rsidR="00B141F3" w:rsidRDefault="00B141F3" w:rsidP="00B141F3">
                  <w:pPr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 xml:space="preserve">     </w:t>
                  </w:r>
                  <w:proofErr w:type="spellStart"/>
                  <w:r>
                    <w:rPr>
                      <w:lang w:bidi="ru-RU"/>
                    </w:rPr>
                    <w:t>пгт</w:t>
                  </w:r>
                  <w:proofErr w:type="spellEnd"/>
                  <w:r>
                    <w:rPr>
                      <w:lang w:bidi="ru-RU"/>
                    </w:rPr>
                    <w:t>. Вяртсиля.</w:t>
                  </w:r>
                </w:p>
                <w:p w:rsidR="00B141F3" w:rsidRPr="005A5640" w:rsidRDefault="00B141F3" w:rsidP="00B141F3">
                  <w:r>
                    <w:rPr>
                      <w:lang w:bidi="ru-RU"/>
                    </w:rPr>
                    <w:t xml:space="preserve">** Жилье предоставляется только в </w:t>
                  </w:r>
                  <w:proofErr w:type="spellStart"/>
                  <w:r>
                    <w:rPr>
                      <w:lang w:bidi="ru-RU"/>
                    </w:rPr>
                    <w:t>пгт</w:t>
                  </w:r>
                  <w:proofErr w:type="spellEnd"/>
                  <w:r>
                    <w:rPr>
                      <w:lang w:bidi="ru-RU"/>
                    </w:rPr>
                    <w:t>. Вяртсиля</w:t>
                  </w:r>
                </w:p>
              </w:tc>
            </w:tr>
            <w:tr w:rsidR="00B013D5" w:rsidRPr="00B83A3A" w:rsidTr="005A5640">
              <w:trPr>
                <w:trHeight w:hRule="exact" w:val="9504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B013D5" w:rsidRPr="005A5640" w:rsidRDefault="00B013D5" w:rsidP="005A5640">
                  <w:pPr>
                    <w:pStyle w:val="1"/>
                    <w:outlineLvl w:val="0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A5640" w:rsidRPr="00B83A3A" w:rsidTr="005A5640">
              <w:trPr>
                <w:trHeight w:hRule="exact" w:val="9504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5A5640" w:rsidRPr="005A5640" w:rsidRDefault="005A5640" w:rsidP="005A5640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5A5640" w:rsidRPr="00B83A3A" w:rsidTr="005A5640">
              <w:trPr>
                <w:trHeight w:hRule="exact" w:val="9504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5A5640" w:rsidRPr="005A5640" w:rsidRDefault="005A5640" w:rsidP="005A5640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5A5640" w:rsidRPr="00B83A3A" w:rsidTr="005A5640">
              <w:trPr>
                <w:trHeight w:hRule="exact" w:val="9504"/>
              </w:trPr>
              <w:tc>
                <w:tcPr>
                  <w:tcW w:w="4253" w:type="dxa"/>
                  <w:shd w:val="clear" w:color="auto" w:fill="FFFFFF" w:themeFill="background1"/>
                </w:tcPr>
                <w:p w:rsidR="005A5640" w:rsidRPr="005A5640" w:rsidRDefault="005A5640" w:rsidP="005A5640">
                  <w:pPr>
                    <w:pStyle w:val="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1C31F6" w:rsidRPr="00B83A3A" w:rsidTr="007D0550">
              <w:trPr>
                <w:trHeight w:hRule="exact" w:val="277"/>
              </w:trPr>
              <w:tc>
                <w:tcPr>
                  <w:tcW w:w="5000" w:type="pct"/>
                </w:tcPr>
                <w:p w:rsidR="001C31F6" w:rsidRPr="00B83A3A" w:rsidRDefault="001C31F6"/>
              </w:tc>
            </w:tr>
            <w:tr w:rsidR="001C31F6" w:rsidRPr="00B83A3A">
              <w:trPr>
                <w:cantSplit/>
                <w:trHeight w:hRule="exact" w:val="5760"/>
              </w:trPr>
              <w:tc>
                <w:tcPr>
                  <w:tcW w:w="5000" w:type="pct"/>
                  <w:textDirection w:val="btLr"/>
                </w:tcPr>
                <w:p w:rsidR="00FD6C98" w:rsidRDefault="00FD6C98" w:rsidP="00E45F89">
                  <w:pPr>
                    <w:pStyle w:val="ad"/>
                  </w:pPr>
                </w:p>
                <w:p w:rsidR="00FD6C98" w:rsidRDefault="00FD6C98" w:rsidP="00E45F89">
                  <w:pPr>
                    <w:pStyle w:val="ad"/>
                  </w:pPr>
                </w:p>
                <w:p w:rsidR="005629A0" w:rsidRDefault="005629A0" w:rsidP="005629A0">
                  <w:pPr>
                    <w:pStyle w:val="ad"/>
                  </w:pPr>
                  <w:r>
                    <w:t xml:space="preserve">                       </w:t>
                  </w:r>
                </w:p>
                <w:p w:rsidR="005629A0" w:rsidRDefault="005629A0" w:rsidP="005629A0">
                  <w:pPr>
                    <w:pStyle w:val="ad"/>
                  </w:pPr>
                </w:p>
                <w:p w:rsidR="005629A0" w:rsidRDefault="005629A0" w:rsidP="005629A0">
                  <w:pPr>
                    <w:pStyle w:val="ad"/>
                  </w:pPr>
                </w:p>
                <w:p w:rsidR="005629A0" w:rsidRDefault="005629A0" w:rsidP="005629A0">
                  <w:pPr>
                    <w:pStyle w:val="ad"/>
                  </w:pPr>
                </w:p>
                <w:p w:rsidR="00E45F89" w:rsidRDefault="00FC6AB8" w:rsidP="005629A0">
                  <w:pPr>
                    <w:pStyle w:val="ad"/>
                  </w:pPr>
                  <w:r>
                    <w:t xml:space="preserve">                       Главный врач</w:t>
                  </w:r>
                </w:p>
                <w:p w:rsidR="001C31F6" w:rsidRDefault="00E45F89" w:rsidP="005629A0">
                  <w:pPr>
                    <w:pStyle w:val="ad"/>
                  </w:pPr>
                  <w:r>
                    <w:t xml:space="preserve"> </w:t>
                  </w:r>
                  <w:r w:rsidR="00FC6AB8">
                    <w:t xml:space="preserve"> </w:t>
                  </w:r>
                  <w:r w:rsidR="008A26A0">
                    <w:t xml:space="preserve">                     </w:t>
                  </w:r>
                  <w:proofErr w:type="gramStart"/>
                  <w:r w:rsidR="008A26A0">
                    <w:t>Лесных</w:t>
                  </w:r>
                  <w:proofErr w:type="gramEnd"/>
                  <w:r w:rsidR="008A26A0">
                    <w:t xml:space="preserve"> Мар</w:t>
                  </w:r>
                  <w:r w:rsidR="00FC6AB8">
                    <w:t>гарита Вячеславовна</w:t>
                  </w:r>
                </w:p>
                <w:p w:rsidR="00E45F89" w:rsidRDefault="005629A0" w:rsidP="005629A0">
                  <w:pPr>
                    <w:pStyle w:val="ad"/>
                  </w:pPr>
                  <w:r>
                    <w:t xml:space="preserve">                        </w:t>
                  </w:r>
                  <w:r w:rsidR="00E45F89">
                    <w:t>тел. 8(81430)4-56-32</w:t>
                  </w:r>
                </w:p>
                <w:p w:rsidR="00E45F89" w:rsidRDefault="005629A0" w:rsidP="005629A0">
                  <w:pPr>
                    <w:pStyle w:val="ad"/>
                  </w:pPr>
                  <w:r>
                    <w:t xml:space="preserve">                        </w:t>
                  </w:r>
                  <w:r w:rsidR="00E45F89">
                    <w:t>Начальник отдела кадров</w:t>
                  </w:r>
                </w:p>
                <w:p w:rsidR="00E45F89" w:rsidRDefault="005629A0" w:rsidP="005629A0">
                  <w:pPr>
                    <w:pStyle w:val="ad"/>
                  </w:pPr>
                  <w:r>
                    <w:t xml:space="preserve">                        </w:t>
                  </w:r>
                  <w:r w:rsidR="008A26A0">
                    <w:t>Сорокина Юлия Александровна</w:t>
                  </w:r>
                </w:p>
                <w:p w:rsidR="00E45F89" w:rsidRDefault="005629A0" w:rsidP="005629A0">
                  <w:pPr>
                    <w:pStyle w:val="ad"/>
                  </w:pPr>
                  <w:r>
                    <w:t xml:space="preserve">                        </w:t>
                  </w:r>
                  <w:r w:rsidR="00E45F89">
                    <w:t xml:space="preserve">тел. </w:t>
                  </w:r>
                  <w:r w:rsidR="00F938EE">
                    <w:t>8(81430)4-72-61</w:t>
                  </w:r>
                </w:p>
                <w:p w:rsidR="00E45F89" w:rsidRPr="00B83A3A" w:rsidRDefault="008A26A0" w:rsidP="008A26A0">
                  <w:pPr>
                    <w:pStyle w:val="ad"/>
                    <w:ind w:left="113"/>
                  </w:pPr>
                  <w:r>
                    <w:t xml:space="preserve">                                                          тел. 8-964-318-93-00</w:t>
                  </w:r>
                </w:p>
              </w:tc>
            </w:tr>
            <w:tr w:rsidR="001C31F6" w:rsidRPr="00F938EE" w:rsidTr="007D0550">
              <w:trPr>
                <w:cantSplit/>
                <w:trHeight w:hRule="exact" w:val="4741"/>
              </w:trPr>
              <w:tc>
                <w:tcPr>
                  <w:tcW w:w="5000" w:type="pct"/>
                  <w:textDirection w:val="btLr"/>
                </w:tcPr>
                <w:p w:rsidR="001C31F6" w:rsidRPr="00B83A3A" w:rsidRDefault="007E2FC7">
                  <w:pPr>
                    <w:pStyle w:val="ab"/>
                    <w:spacing w:line="264" w:lineRule="auto"/>
                  </w:pPr>
                  <w:sdt>
                    <w:sdtPr>
                      <w:alias w:val="Организация"/>
                      <w:tag w:val=""/>
                      <w:id w:val="878906079"/>
                      <w:placeholder>
                        <w:docPart w:val="FF79A0676E31467B913EBDB17A85B6E0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r w:rsidR="003423BF">
                        <w:t>ГБУЗ Сортавальская ЦРБ</w:t>
                      </w:r>
                    </w:sdtContent>
                  </w:sdt>
                </w:p>
                <w:p w:rsidR="00F938EE" w:rsidRDefault="00F938EE" w:rsidP="00F938EE">
                  <w:pPr>
                    <w:pStyle w:val="a6"/>
                  </w:pPr>
                  <w:r>
                    <w:t>Республика Карелия,</w:t>
                  </w:r>
                </w:p>
                <w:p w:rsidR="00F938EE" w:rsidRDefault="00F938EE" w:rsidP="00F938EE">
                  <w:pPr>
                    <w:pStyle w:val="a6"/>
                  </w:pPr>
                  <w:r>
                    <w:t>г.</w:t>
                  </w:r>
                  <w:r w:rsidR="003423BF" w:rsidRPr="003423BF">
                    <w:t xml:space="preserve"> </w:t>
                  </w:r>
                  <w:r w:rsidRPr="003423BF">
                    <w:t>Сорта</w:t>
                  </w:r>
                  <w:r>
                    <w:t>вала,</w:t>
                  </w:r>
                  <w:r w:rsidRPr="00F938EE">
                    <w:t xml:space="preserve"> ул.</w:t>
                  </w:r>
                  <w:r>
                    <w:t xml:space="preserve"> Спортивная, дом 1</w:t>
                  </w:r>
                </w:p>
                <w:p w:rsidR="00F938EE" w:rsidRDefault="003423BF" w:rsidP="00F938EE">
                  <w:pPr>
                    <w:pStyle w:val="a6"/>
                  </w:pPr>
                  <w:r w:rsidRPr="003423BF">
                    <w:t>Телефон/факс (814-30) 4-65-56, 4-56-32</w:t>
                  </w:r>
                </w:p>
                <w:p w:rsidR="001C31F6" w:rsidRPr="00B141F3" w:rsidRDefault="003423BF" w:rsidP="00F938EE">
                  <w:pPr>
                    <w:pStyle w:val="a6"/>
                  </w:pPr>
                  <w:r w:rsidRPr="00F938EE">
                    <w:rPr>
                      <w:lang w:val="en-US"/>
                    </w:rPr>
                    <w:t>E</w:t>
                  </w:r>
                  <w:r w:rsidRPr="00B141F3">
                    <w:t>-</w:t>
                  </w:r>
                  <w:proofErr w:type="spellStart"/>
                  <w:r w:rsidRPr="00F938EE">
                    <w:rPr>
                      <w:lang w:val="en-US"/>
                    </w:rPr>
                    <w:t>mail</w:t>
                  </w:r>
                  <w:r w:rsidR="00F938EE">
                    <w:rPr>
                      <w:lang w:val="en-US"/>
                    </w:rPr>
                    <w:t>l</w:t>
                  </w:r>
                  <w:proofErr w:type="spellEnd"/>
                  <w:r w:rsidRPr="00B141F3">
                    <w:t>:</w:t>
                  </w:r>
                  <w:r w:rsidR="00F938EE" w:rsidRPr="00B141F3">
                    <w:t xml:space="preserve"> </w:t>
                  </w:r>
                  <w:proofErr w:type="spellStart"/>
                  <w:r w:rsidR="00B013D5">
                    <w:rPr>
                      <w:lang w:val="en-US"/>
                    </w:rPr>
                    <w:t>bolniza</w:t>
                  </w:r>
                  <w:proofErr w:type="spellEnd"/>
                  <w:r w:rsidR="00B013D5" w:rsidRPr="00B141F3">
                    <w:t>@</w:t>
                  </w:r>
                  <w:proofErr w:type="spellStart"/>
                  <w:r w:rsidR="00B013D5">
                    <w:rPr>
                      <w:lang w:val="en-US"/>
                    </w:rPr>
                    <w:t>onego</w:t>
                  </w:r>
                  <w:proofErr w:type="spellEnd"/>
                  <w:r w:rsidR="00B013D5" w:rsidRPr="00B141F3">
                    <w:t>.</w:t>
                  </w:r>
                  <w:proofErr w:type="spellStart"/>
                  <w:r w:rsidR="00B013D5">
                    <w:rPr>
                      <w:lang w:val="en-US"/>
                    </w:rPr>
                    <w:t>ru</w:t>
                  </w:r>
                  <w:proofErr w:type="spellEnd"/>
                  <w:r w:rsidRPr="00B141F3">
                    <w:t xml:space="preserve">                              </w:t>
                  </w:r>
                  <w:r w:rsidRPr="00F938EE">
                    <w:rPr>
                      <w:lang w:val="en-US"/>
                    </w:rPr>
                    <w:t>http</w:t>
                  </w:r>
                  <w:r w:rsidRPr="00B141F3">
                    <w:t>://</w:t>
                  </w:r>
                  <w:r w:rsidRPr="00F938EE">
                    <w:rPr>
                      <w:lang w:val="en-US"/>
                    </w:rPr>
                    <w:t>www</w:t>
                  </w:r>
                  <w:r w:rsidRPr="00B141F3">
                    <w:t>.</w:t>
                  </w:r>
                  <w:proofErr w:type="spellStart"/>
                  <w:r w:rsidRPr="00F938EE">
                    <w:rPr>
                      <w:lang w:val="en-US"/>
                    </w:rPr>
                    <w:t>sortavala</w:t>
                  </w:r>
                  <w:proofErr w:type="spellEnd"/>
                  <w:r w:rsidRPr="00B141F3">
                    <w:t>-</w:t>
                  </w:r>
                  <w:r w:rsidRPr="00F938EE">
                    <w:rPr>
                      <w:lang w:val="en-US"/>
                    </w:rPr>
                    <w:t>hospital</w:t>
                  </w:r>
                  <w:r w:rsidRPr="00B141F3">
                    <w:t>.</w:t>
                  </w:r>
                  <w:proofErr w:type="spellStart"/>
                  <w:r w:rsidRPr="00F938EE">
                    <w:rPr>
                      <w:lang w:val="en-US"/>
                    </w:rPr>
                    <w:t>ru</w:t>
                  </w:r>
                  <w:proofErr w:type="spellEnd"/>
                  <w:r w:rsidRPr="00B141F3">
                    <w:t>/</w:t>
                  </w:r>
                </w:p>
              </w:tc>
            </w:tr>
          </w:tbl>
          <w:p w:rsidR="001C31F6" w:rsidRPr="00B141F3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:rsidR="001C31F6" w:rsidRPr="00B141F3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:rsidR="001C31F6" w:rsidRPr="00B141F3" w:rsidRDefault="001C31F6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1C31F6" w:rsidRPr="00B83A3A" w:rsidTr="007D0550">
              <w:trPr>
                <w:trHeight w:hRule="exact" w:val="3600"/>
              </w:trPr>
              <w:tc>
                <w:tcPr>
                  <w:tcW w:w="5000" w:type="pct"/>
                  <w:vAlign w:val="bottom"/>
                </w:tcPr>
                <w:p w:rsidR="001C31F6" w:rsidRPr="003423BF" w:rsidRDefault="003423BF" w:rsidP="003423BF">
                  <w:pPr>
                    <w:pStyle w:val="a7"/>
                    <w:rPr>
                      <w:sz w:val="44"/>
                      <w:szCs w:val="44"/>
                    </w:rPr>
                  </w:pPr>
                  <w:r w:rsidRPr="003423BF">
                    <w:rPr>
                      <w:sz w:val="44"/>
                      <w:szCs w:val="44"/>
                    </w:rPr>
                    <w:t>Приглашаем на работу</w:t>
                  </w:r>
                </w:p>
              </w:tc>
            </w:tr>
            <w:tr w:rsidR="001C31F6" w:rsidRPr="00B83A3A" w:rsidTr="007D0550">
              <w:trPr>
                <w:trHeight w:hRule="exact" w:val="805"/>
              </w:trPr>
              <w:tc>
                <w:tcPr>
                  <w:tcW w:w="5000" w:type="pct"/>
                </w:tcPr>
                <w:p w:rsidR="001C31F6" w:rsidRPr="00B83A3A" w:rsidRDefault="001C31F6" w:rsidP="00F938EE">
                  <w:pPr>
                    <w:pStyle w:val="a9"/>
                    <w:jc w:val="right"/>
                  </w:pPr>
                </w:p>
              </w:tc>
            </w:tr>
            <w:tr w:rsidR="007D0550" w:rsidRPr="00B83A3A" w:rsidTr="007D0550">
              <w:trPr>
                <w:trHeight w:hRule="exact" w:val="3963"/>
              </w:trPr>
              <w:tc>
                <w:tcPr>
                  <w:tcW w:w="5000" w:type="pct"/>
                  <w:vAlign w:val="bottom"/>
                </w:tcPr>
                <w:p w:rsidR="007D0550" w:rsidRPr="00B83A3A" w:rsidRDefault="00A77F86" w:rsidP="007D0550">
                  <w:pPr>
                    <w:spacing w:after="160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25600" cy="162560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2mcEUhAUfUM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600" cy="162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31F6" w:rsidRPr="00B83A3A" w:rsidTr="007D0550">
              <w:trPr>
                <w:trHeight w:hRule="exact" w:val="2270"/>
              </w:trPr>
              <w:tc>
                <w:tcPr>
                  <w:tcW w:w="5000" w:type="pct"/>
                  <w:vAlign w:val="bottom"/>
                </w:tcPr>
                <w:p w:rsidR="001C31F6" w:rsidRPr="00B83A3A" w:rsidRDefault="007D0550" w:rsidP="003423BF">
                  <w:pPr>
                    <w:spacing w:after="160" w:line="264" w:lineRule="auto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39060" cy="960755"/>
                        <wp:effectExtent l="0" t="0" r="889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2mcEUhAUfUM (1)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9060" cy="960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31F6" w:rsidRPr="00B83A3A" w:rsidTr="007D0550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:rsidR="001C31F6" w:rsidRPr="00B83A3A" w:rsidRDefault="001C31F6" w:rsidP="005A5640">
                  <w:pPr>
                    <w:spacing w:after="200" w:line="264" w:lineRule="auto"/>
                    <w:ind w:firstLine="720"/>
                  </w:pPr>
                </w:p>
              </w:tc>
            </w:tr>
          </w:tbl>
          <w:p w:rsidR="001C31F6" w:rsidRPr="00B83A3A" w:rsidRDefault="001C31F6">
            <w:pPr>
              <w:spacing w:after="160" w:line="259" w:lineRule="auto"/>
            </w:pPr>
          </w:p>
        </w:tc>
      </w:tr>
    </w:tbl>
    <w:p w:rsidR="001C31F6" w:rsidRPr="00B83A3A" w:rsidRDefault="001C31F6">
      <w:pPr>
        <w:pStyle w:val="a6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 буклета — внутренний"/>
      </w:tblPr>
      <w:tblGrid>
        <w:gridCol w:w="4176"/>
        <w:gridCol w:w="576"/>
        <w:gridCol w:w="576"/>
        <w:gridCol w:w="4176"/>
        <w:gridCol w:w="576"/>
        <w:gridCol w:w="576"/>
        <w:gridCol w:w="4032"/>
      </w:tblGrid>
      <w:tr w:rsidR="001C31F6" w:rsidRPr="00B83A3A">
        <w:trPr>
          <w:trHeight w:hRule="exact" w:val="10800"/>
        </w:trPr>
        <w:tc>
          <w:tcPr>
            <w:tcW w:w="4176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1C31F6" w:rsidRPr="00B83A3A" w:rsidTr="007D0550">
              <w:trPr>
                <w:trHeight w:hRule="exact" w:val="74"/>
              </w:trPr>
              <w:tc>
                <w:tcPr>
                  <w:tcW w:w="4176" w:type="dxa"/>
                </w:tcPr>
                <w:p w:rsidR="001C31F6" w:rsidRPr="00B83A3A" w:rsidRDefault="001C31F6">
                  <w:pPr>
                    <w:spacing w:after="200" w:line="264" w:lineRule="auto"/>
                  </w:pPr>
                </w:p>
              </w:tc>
            </w:tr>
            <w:tr w:rsidR="001C31F6" w:rsidRPr="00B83A3A" w:rsidTr="00353D43">
              <w:trPr>
                <w:trHeight w:hRule="exact" w:val="10838"/>
              </w:trPr>
              <w:tc>
                <w:tcPr>
                  <w:tcW w:w="4176" w:type="dxa"/>
                </w:tcPr>
                <w:p w:rsidR="001C31F6" w:rsidRPr="004625D3" w:rsidRDefault="005629A0" w:rsidP="007D0550">
                  <w:pPr>
                    <w:pStyle w:val="2"/>
                    <w:spacing w:before="0"/>
                    <w:outlineLvl w:val="1"/>
                    <w:rPr>
                      <w:sz w:val="32"/>
                      <w:szCs w:val="32"/>
                    </w:rPr>
                  </w:pPr>
                  <w:r w:rsidRPr="004625D3">
                    <w:rPr>
                      <w:sz w:val="32"/>
                      <w:szCs w:val="32"/>
                      <w:lang w:bidi="ru-RU"/>
                    </w:rPr>
                    <w:t xml:space="preserve">Меры социальной поддержки </w:t>
                  </w:r>
                </w:p>
                <w:p w:rsidR="004625D3" w:rsidRDefault="005629A0" w:rsidP="004625D3">
                  <w:pPr>
                    <w:pStyle w:val="3"/>
                    <w:spacing w:before="0" w:after="0"/>
                    <w:outlineLvl w:val="2"/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</w:pP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- </w:t>
                  </w:r>
                  <w:proofErr w:type="gramStart"/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е</w:t>
                  </w:r>
                  <w:proofErr w:type="gramEnd"/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диновременная выплата врачам, прибывшим для работы в учреждение в размере 114, 9</w:t>
                  </w:r>
                  <w:r w:rsidR="004625D3" w:rsidRPr="004625D3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 </w:t>
                  </w: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тыс.</w:t>
                  </w:r>
                  <w:r w:rsidR="008A26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 </w:t>
                  </w: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руб</w:t>
                  </w:r>
                  <w:r w:rsidR="008A26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лей.</w:t>
                  </w: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cr/>
                  </w:r>
                  <w:r w:rsidR="004625D3"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- единовременная выплата врачам</w:t>
                  </w:r>
                  <w:r w:rsidR="004625D3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-анестезиологам-реаниматологам</w:t>
                  </w:r>
                  <w:r w:rsidR="004625D3"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, </w:t>
                  </w:r>
                  <w:proofErr w:type="gramStart"/>
                  <w:r w:rsidR="004625D3"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прибывшим</w:t>
                  </w:r>
                  <w:proofErr w:type="gramEnd"/>
                  <w:r w:rsidR="004625D3"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 для работы в учреждение в размере </w:t>
                  </w:r>
                  <w:r w:rsidR="004625D3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1 149,</w:t>
                  </w:r>
                  <w:r w:rsidR="004625D3" w:rsidRPr="004625D3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4</w:t>
                  </w:r>
                  <w:r w:rsidR="004625D3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 </w:t>
                  </w:r>
                  <w:r w:rsidR="004625D3"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тыс.</w:t>
                  </w:r>
                  <w:r w:rsidR="008A26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 </w:t>
                  </w:r>
                  <w:r w:rsidR="004625D3"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руб</w:t>
                  </w:r>
                  <w:r w:rsidR="008A26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лей.</w:t>
                  </w:r>
                </w:p>
                <w:p w:rsidR="004625D3" w:rsidRPr="004625D3" w:rsidRDefault="004625D3" w:rsidP="004625D3">
                  <w:pPr>
                    <w:pStyle w:val="3"/>
                    <w:spacing w:before="0" w:after="0"/>
                    <w:outlineLvl w:val="2"/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</w:pP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- единовременная выплата </w:t>
                  </w:r>
                  <w:r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фельдшерам ФАП</w:t>
                  </w: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, прибывшим для работы в учреждение в размере </w:t>
                  </w:r>
                  <w:r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574,7 </w:t>
                  </w: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тыс.</w:t>
                  </w:r>
                  <w:r w:rsidR="008A26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 xml:space="preserve"> </w:t>
                  </w: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руб</w:t>
                  </w:r>
                  <w:r w:rsidR="008A26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лей.</w:t>
                  </w:r>
                </w:p>
                <w:p w:rsidR="005629A0" w:rsidRPr="005629A0" w:rsidRDefault="005629A0" w:rsidP="004625D3">
                  <w:pPr>
                    <w:pStyle w:val="3"/>
                    <w:spacing w:before="0" w:after="0"/>
                    <w:outlineLvl w:val="2"/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</w:pP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t>- ежемесячная компенсация аренды жилья медицинским специалистам</w:t>
                  </w: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cr/>
                    <w:t>-  в рамках полномочий районной администрации, молодым специалистам в порядке индивидуального обращения выделяются земельные участки под индивидуальное жилищное строительство вне очереди</w:t>
                  </w:r>
                  <w:r w:rsidRPr="005629A0">
                    <w:rPr>
                      <w:b w:val="0"/>
                      <w:bCs w:val="0"/>
                      <w:sz w:val="22"/>
                      <w:szCs w:val="22"/>
                      <w:lang w:bidi="ru-RU"/>
                    </w:rPr>
                    <w:cr/>
                    <w:t xml:space="preserve">- преимущественное устройство ребенка в дошкольные образовательные учреждения </w:t>
                  </w:r>
                </w:p>
                <w:p w:rsidR="001C31F6" w:rsidRPr="004625D3" w:rsidRDefault="00353D43" w:rsidP="00353D43">
                  <w:pPr>
                    <w:pStyle w:val="2"/>
                    <w:spacing w:before="0"/>
                    <w:outlineLvl w:val="1"/>
                    <w:rPr>
                      <w:sz w:val="32"/>
                      <w:szCs w:val="32"/>
                    </w:rPr>
                  </w:pPr>
                  <w:r w:rsidRPr="004625D3">
                    <w:rPr>
                      <w:sz w:val="32"/>
                      <w:szCs w:val="32"/>
                      <w:lang w:bidi="ru-RU"/>
                    </w:rPr>
                    <w:t>Помощь молодым специалистам</w:t>
                  </w:r>
                </w:p>
                <w:p w:rsidR="004625D3" w:rsidRDefault="005629A0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  <w:r w:rsidRPr="005629A0">
                    <w:rPr>
                      <w:sz w:val="22"/>
                      <w:szCs w:val="22"/>
                      <w:lang w:bidi="ru-RU"/>
                    </w:rPr>
                    <w:t>- мы также организуем базу для прохождения практики студентам</w:t>
                  </w:r>
                  <w:r w:rsidR="008A26A0">
                    <w:rPr>
                      <w:sz w:val="22"/>
                      <w:szCs w:val="22"/>
                      <w:lang w:bidi="ru-RU"/>
                    </w:rPr>
                    <w:t>.</w:t>
                  </w:r>
                  <w:r w:rsidRPr="005629A0">
                    <w:rPr>
                      <w:sz w:val="22"/>
                      <w:szCs w:val="22"/>
                      <w:lang w:bidi="ru-RU"/>
                    </w:rPr>
                    <w:t xml:space="preserve"> </w:t>
                  </w:r>
                </w:p>
                <w:p w:rsidR="005629A0" w:rsidRPr="005629A0" w:rsidRDefault="005629A0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  <w:r w:rsidRPr="005629A0">
                    <w:rPr>
                      <w:sz w:val="22"/>
                      <w:szCs w:val="22"/>
                      <w:lang w:bidi="ru-RU"/>
                    </w:rPr>
                    <w:t>- для молодых специалистов организовано наставничество</w:t>
                  </w:r>
                </w:p>
                <w:p w:rsidR="00353D43" w:rsidRDefault="005629A0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  <w:r w:rsidRPr="005629A0">
                    <w:rPr>
                      <w:sz w:val="22"/>
                      <w:szCs w:val="22"/>
                      <w:lang w:bidi="ru-RU"/>
                    </w:rPr>
                    <w:t xml:space="preserve">- учреждение предоставляет целевые направления на обучение </w:t>
                  </w:r>
                  <w:r w:rsidR="004625D3">
                    <w:rPr>
                      <w:sz w:val="22"/>
                      <w:szCs w:val="22"/>
                      <w:lang w:bidi="ru-RU"/>
                    </w:rPr>
                    <w:t>абитуриентам и</w:t>
                  </w:r>
                  <w:r w:rsidRPr="005629A0">
                    <w:rPr>
                      <w:sz w:val="22"/>
                      <w:szCs w:val="22"/>
                      <w:lang w:bidi="ru-RU"/>
                    </w:rPr>
                    <w:t xml:space="preserve"> ординат</w:t>
                  </w:r>
                  <w:r w:rsidR="004625D3">
                    <w:rPr>
                      <w:sz w:val="22"/>
                      <w:szCs w:val="22"/>
                      <w:lang w:bidi="ru-RU"/>
                    </w:rPr>
                    <w:t>орам</w:t>
                  </w:r>
                  <w:r w:rsidRPr="005629A0">
                    <w:rPr>
                      <w:sz w:val="22"/>
                      <w:szCs w:val="22"/>
                      <w:lang w:bidi="ru-RU"/>
                    </w:rPr>
                    <w:t>.</w:t>
                  </w:r>
                </w:p>
                <w:p w:rsidR="00353D43" w:rsidRPr="004625D3" w:rsidRDefault="00353D43" w:rsidP="00353D43">
                  <w:pPr>
                    <w:pStyle w:val="2"/>
                    <w:spacing w:before="0"/>
                    <w:outlineLvl w:val="1"/>
                    <w:rPr>
                      <w:sz w:val="32"/>
                      <w:szCs w:val="32"/>
                    </w:rPr>
                  </w:pPr>
                  <w:r w:rsidRPr="004625D3">
                    <w:rPr>
                      <w:sz w:val="32"/>
                      <w:szCs w:val="32"/>
                      <w:lang w:bidi="ru-RU"/>
                    </w:rPr>
                    <w:t xml:space="preserve">Наши работники </w:t>
                  </w:r>
                </w:p>
                <w:p w:rsidR="00353D43" w:rsidRDefault="00353D43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  <w:r>
                    <w:rPr>
                      <w:sz w:val="22"/>
                      <w:szCs w:val="22"/>
                      <w:lang w:bidi="ru-RU"/>
                    </w:rPr>
                    <w:t>Врачи – 1</w:t>
                  </w:r>
                  <w:r w:rsidR="008A26A0">
                    <w:rPr>
                      <w:sz w:val="22"/>
                      <w:szCs w:val="22"/>
                      <w:lang w:bidi="ru-RU"/>
                    </w:rPr>
                    <w:t>13</w:t>
                  </w:r>
                  <w:r>
                    <w:rPr>
                      <w:sz w:val="22"/>
                      <w:szCs w:val="22"/>
                      <w:lang w:bidi="ru-RU"/>
                    </w:rPr>
                    <w:t xml:space="preserve"> человек</w:t>
                  </w:r>
                </w:p>
                <w:p w:rsidR="00353D43" w:rsidRDefault="00353D43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  <w:r>
                    <w:rPr>
                      <w:sz w:val="22"/>
                      <w:szCs w:val="22"/>
                      <w:lang w:bidi="ru-RU"/>
                    </w:rPr>
                    <w:t xml:space="preserve">- из них Заслуженный врач РК – </w:t>
                  </w:r>
                  <w:r w:rsidR="004625D3">
                    <w:rPr>
                      <w:sz w:val="22"/>
                      <w:szCs w:val="22"/>
                      <w:lang w:bidi="ru-RU"/>
                    </w:rPr>
                    <w:t>3</w:t>
                  </w:r>
                  <w:r>
                    <w:rPr>
                      <w:sz w:val="22"/>
                      <w:szCs w:val="22"/>
                      <w:lang w:bidi="ru-RU"/>
                    </w:rPr>
                    <w:t xml:space="preserve"> </w:t>
                  </w:r>
                </w:p>
                <w:p w:rsidR="00353D43" w:rsidRDefault="008A26A0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  <w:r>
                    <w:rPr>
                      <w:sz w:val="22"/>
                      <w:szCs w:val="22"/>
                      <w:lang w:bidi="ru-RU"/>
                    </w:rPr>
                    <w:t>- высшей категорией – 10</w:t>
                  </w:r>
                </w:p>
                <w:p w:rsidR="00353D43" w:rsidRDefault="008A26A0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  <w:r>
                    <w:rPr>
                      <w:sz w:val="22"/>
                      <w:szCs w:val="22"/>
                      <w:lang w:bidi="ru-RU"/>
                    </w:rPr>
                    <w:t>- первой категорией – 13</w:t>
                  </w:r>
                </w:p>
                <w:p w:rsidR="00353D43" w:rsidRDefault="008A26A0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  <w:r>
                    <w:rPr>
                      <w:sz w:val="22"/>
                      <w:szCs w:val="22"/>
                      <w:lang w:bidi="ru-RU"/>
                    </w:rPr>
                    <w:t>- второй категорией - 1</w:t>
                  </w:r>
                </w:p>
                <w:p w:rsidR="00353D43" w:rsidRDefault="00353D43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</w:p>
                <w:p w:rsidR="00353D43" w:rsidRDefault="00353D43" w:rsidP="005629A0">
                  <w:pPr>
                    <w:spacing w:line="264" w:lineRule="auto"/>
                    <w:rPr>
                      <w:sz w:val="22"/>
                      <w:szCs w:val="22"/>
                      <w:lang w:bidi="ru-RU"/>
                    </w:rPr>
                  </w:pPr>
                </w:p>
                <w:p w:rsidR="00353D43" w:rsidRPr="00B83A3A" w:rsidRDefault="00353D43" w:rsidP="005629A0">
                  <w:pPr>
                    <w:spacing w:line="264" w:lineRule="auto"/>
                    <w:rPr>
                      <w:lang w:bidi="ru-RU"/>
                    </w:rPr>
                  </w:pPr>
                </w:p>
              </w:tc>
            </w:tr>
          </w:tbl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1C31F6" w:rsidRPr="00B83A3A" w:rsidTr="00FD6C98">
              <w:trPr>
                <w:trHeight w:hRule="exact" w:val="7790"/>
              </w:trPr>
              <w:tc>
                <w:tcPr>
                  <w:tcW w:w="5000" w:type="pct"/>
                </w:tcPr>
                <w:p w:rsidR="001C31F6" w:rsidRPr="00B83A3A" w:rsidRDefault="00B013D5">
                  <w:pPr>
                    <w:pStyle w:val="2"/>
                    <w:spacing w:before="180"/>
                    <w:outlineLvl w:val="1"/>
                  </w:pPr>
                  <w:r>
                    <w:rPr>
                      <w:lang w:bidi="ru-RU"/>
                    </w:rPr>
                    <w:t>О нашем городе</w:t>
                  </w:r>
                </w:p>
                <w:p w:rsidR="001C31F6" w:rsidRPr="00B83A3A" w:rsidRDefault="00B013D5" w:rsidP="00FD6C98">
                  <w:pPr>
                    <w:spacing w:after="200" w:line="264" w:lineRule="auto"/>
                  </w:pPr>
                  <w:r w:rsidRPr="00B013D5">
                    <w:rPr>
                      <w:lang w:bidi="ru-RU"/>
                    </w:rPr>
                    <w:t xml:space="preserve">Город Сортавала находится в юго-западной части Карелии на северном побережье Ладожского озера, на берегу узкого залива </w:t>
                  </w:r>
                  <w:proofErr w:type="spellStart"/>
                  <w:r w:rsidRPr="00B013D5">
                    <w:rPr>
                      <w:lang w:bidi="ru-RU"/>
                    </w:rPr>
                    <w:t>Ляппяярви</w:t>
                  </w:r>
                  <w:proofErr w:type="spellEnd"/>
                  <w:r w:rsidRPr="00B013D5">
                    <w:rPr>
                      <w:lang w:bidi="ru-RU"/>
                    </w:rPr>
                    <w:t>. Город выгодно располагается на равном уд</w:t>
                  </w:r>
                  <w:r>
                    <w:rPr>
                      <w:lang w:bidi="ru-RU"/>
                    </w:rPr>
                    <w:t>алении от Санкт-</w:t>
                  </w:r>
                  <w:r w:rsidR="00FD6C98">
                    <w:rPr>
                      <w:lang w:bidi="ru-RU"/>
                    </w:rPr>
                    <w:t>Петербурга и Петрозаводска,</w:t>
                  </w:r>
                  <w:r w:rsidRPr="00B013D5">
                    <w:rPr>
                      <w:lang w:bidi="ru-RU"/>
                    </w:rPr>
                    <w:t xml:space="preserve"> в 50 км от финской границы.     Сортавала является вторым туристическим центром Карелии, ведь именно из него начинаются экскурсии по Валаамскому архипелагу. Сортавала находится в 42 км от архипелага. Отсюда до Валаама курсируют туристические теплоходы и катера. Сам путь из Сортавалы до Валаама представляет собой целую экскурсию, в ходе которой можно увидеть небольшие острова, покрытые лесами, отвесные скалы, бухты, проливы и межостровные озёра. Навсегда в памяти останутся и местные закаты необыкновенной красоты. Валаамский архипелаг является одной из самых популярных достопримечательностей России, где представлено историческое и культурное наследие страны.     В самом городе Сортавала есть немало достопримечательностей. Около 90 зданий города имеют историко-культурную ценность. Здесь представлены разнообразные архитектурные стили 19-20 веков: западноевропейский модерн, классицизм, неоклассицизм, национальный романтизм, псевдоготика и народное деревянное зодчество</w:t>
                  </w:r>
                  <w:proofErr w:type="gramStart"/>
                  <w:r w:rsidRPr="00B013D5">
                    <w:rPr>
                      <w:lang w:bidi="ru-RU"/>
                    </w:rPr>
                    <w:t>.</w:t>
                  </w:r>
                  <w:r w:rsidR="00B83A3A" w:rsidRPr="00B83A3A">
                    <w:rPr>
                      <w:lang w:bidi="ru-RU"/>
                    </w:rPr>
                    <w:t>.</w:t>
                  </w:r>
                  <w:proofErr w:type="gramEnd"/>
                </w:p>
              </w:tc>
            </w:tr>
            <w:tr w:rsidR="001C31F6" w:rsidRPr="00B83A3A" w:rsidTr="00FD6C98">
              <w:trPr>
                <w:trHeight w:hRule="exact" w:val="74"/>
              </w:trPr>
              <w:tc>
                <w:tcPr>
                  <w:tcW w:w="5000" w:type="pct"/>
                </w:tcPr>
                <w:p w:rsidR="001C31F6" w:rsidRPr="00B83A3A" w:rsidRDefault="001C31F6"/>
              </w:tc>
            </w:tr>
            <w:tr w:rsidR="001C31F6" w:rsidRPr="00B83A3A">
              <w:trPr>
                <w:trHeight w:hRule="exact" w:val="3168"/>
              </w:trPr>
              <w:tc>
                <w:tcPr>
                  <w:tcW w:w="5000" w:type="pct"/>
                </w:tcPr>
                <w:p w:rsidR="001C31F6" w:rsidRPr="00B83A3A" w:rsidRDefault="00FD6C98" w:rsidP="00FD6C98">
                  <w:pPr>
                    <w:spacing w:after="200" w:line="264" w:lineRule="auto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11215" cy="1906347"/>
                        <wp:effectExtent l="0" t="0" r="381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sortava_city_coa_n9834.gif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7702" cy="1915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576" w:type="dxa"/>
          </w:tcPr>
          <w:p w:rsidR="001C31F6" w:rsidRPr="00B83A3A" w:rsidRDefault="001C31F6">
            <w:pPr>
              <w:spacing w:after="160" w:line="259" w:lineRule="auto"/>
            </w:pPr>
          </w:p>
        </w:tc>
        <w:tc>
          <w:tcPr>
            <w:tcW w:w="4032" w:type="dxa"/>
          </w:tcPr>
          <w:tbl>
            <w:tblPr>
              <w:tblStyle w:val="a5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1C31F6" w:rsidRPr="00B83A3A" w:rsidTr="006C7E3E">
              <w:trPr>
                <w:trHeight w:hRule="exact" w:val="7344"/>
              </w:trPr>
              <w:tc>
                <w:tcPr>
                  <w:tcW w:w="5000" w:type="pct"/>
                </w:tcPr>
                <w:p w:rsidR="001C31F6" w:rsidRPr="00B83A3A" w:rsidRDefault="006C7E3E" w:rsidP="006C7E3E">
                  <w:pPr>
                    <w:pStyle w:val="2"/>
                    <w:spacing w:before="0"/>
                    <w:outlineLvl w:val="1"/>
                  </w:pPr>
                  <w:r>
                    <w:rPr>
                      <w:lang w:bidi="ru-RU"/>
                    </w:rPr>
                    <w:t>Структура больницы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-Поликлиническое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-Приемное отделение</w:t>
                  </w:r>
                  <w:r w:rsidRPr="006C7E3E">
                    <w:rPr>
                      <w:lang w:bidi="ru-RU"/>
                    </w:rPr>
                    <w:cr/>
                    <w:t>-Хирургическое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-Гинекологическое отделение</w:t>
                  </w:r>
                  <w:r w:rsidRPr="006C7E3E">
                    <w:rPr>
                      <w:lang w:bidi="ru-RU"/>
                    </w:rPr>
                    <w:cr/>
                    <w:t>-Акушерское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-Терапевтическое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-Кардиологическое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-Неврологическое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-Педиатрическое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-Операционный блок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-Отделение анестезиологии и реаниматологии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-Отделение лучевой диагностики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-Централизованно-стерилизационное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-Отделение переливания крови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-Отделение гемодиализа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-Отделение скорой медицинской помощи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-Стоматологическое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-Женская консультация</w:t>
                  </w:r>
                  <w:r w:rsidRPr="006C7E3E">
                    <w:rPr>
                      <w:lang w:bidi="ru-RU"/>
                    </w:rPr>
                    <w:cr/>
                    <w:t>-Детская поликлиника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-Патологоанатомическое отделение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>-Клинико-диагностическая лаборатория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 xml:space="preserve">-Районная больница города Лахденпохья </w:t>
                  </w:r>
                </w:p>
                <w:p w:rsidR="00A06205" w:rsidRDefault="00A06205" w:rsidP="00A06205">
                  <w:pPr>
                    <w:spacing w:line="264" w:lineRule="auto"/>
                    <w:rPr>
                      <w:lang w:bidi="ru-RU"/>
                    </w:rPr>
                  </w:pPr>
                  <w:r w:rsidRPr="006C7E3E">
                    <w:rPr>
                      <w:lang w:bidi="ru-RU"/>
                    </w:rPr>
                    <w:t xml:space="preserve">-Врачебные амбулатории </w:t>
                  </w:r>
                </w:p>
                <w:p w:rsidR="001C31F6" w:rsidRPr="00B83A3A" w:rsidRDefault="00A06205" w:rsidP="00A06205">
                  <w:pPr>
                    <w:spacing w:line="264" w:lineRule="auto"/>
                  </w:pPr>
                  <w:r w:rsidRPr="006C7E3E">
                    <w:rPr>
                      <w:lang w:bidi="ru-RU"/>
                    </w:rPr>
                    <w:t>-Фельдшерско-акушерские пункты</w:t>
                  </w:r>
                </w:p>
              </w:tc>
            </w:tr>
            <w:tr w:rsidR="001C31F6" w:rsidRPr="00B83A3A" w:rsidTr="00B252F5">
              <w:trPr>
                <w:trHeight w:hRule="exact" w:val="66"/>
              </w:trPr>
              <w:tc>
                <w:tcPr>
                  <w:tcW w:w="5000" w:type="pct"/>
                </w:tcPr>
                <w:p w:rsidR="001C31F6" w:rsidRPr="00B83A3A" w:rsidRDefault="001C31F6"/>
              </w:tc>
            </w:tr>
            <w:tr w:rsidR="001C31F6" w:rsidRPr="00B83A3A" w:rsidTr="00CD710B">
              <w:trPr>
                <w:trHeight w:hRule="exact" w:val="3168"/>
              </w:trPr>
              <w:tc>
                <w:tcPr>
                  <w:tcW w:w="5000" w:type="pct"/>
                  <w:shd w:val="clear" w:color="auto" w:fill="auto"/>
                </w:tcPr>
                <w:p w:rsidR="001C31F6" w:rsidRPr="00CD710B" w:rsidRDefault="00B83A3A">
                  <w:pPr>
                    <w:pStyle w:val="af"/>
                    <w:rPr>
                      <w:color w:val="auto"/>
                    </w:rPr>
                  </w:pPr>
                  <w:r w:rsidRPr="00CD710B">
                    <w:rPr>
                      <w:color w:val="auto"/>
                      <w:lang w:bidi="ru-RU"/>
                    </w:rPr>
                    <w:t>Свяжитесь с нами</w:t>
                  </w:r>
                </w:p>
                <w:p w:rsidR="00B252F5" w:rsidRDefault="007E2FC7" w:rsidP="00B252F5">
                  <w:pPr>
                    <w:pStyle w:val="23"/>
                    <w:spacing w:after="0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alias w:val="Организация"/>
                      <w:tag w:val=""/>
                      <w:id w:val="-1173869346"/>
                      <w:placeholder>
                        <w:docPart w:val="FF79A0676E31467B913EBDB17A85B6E0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r w:rsidR="003423BF" w:rsidRPr="00CD710B">
                        <w:rPr>
                          <w:color w:val="auto"/>
                        </w:rPr>
                        <w:t>ГБУЗ Сортавальская ЦРБ</w:t>
                      </w:r>
                    </w:sdtContent>
                  </w:sdt>
                  <w:r w:rsidR="00B83A3A" w:rsidRPr="00CD710B">
                    <w:rPr>
                      <w:color w:val="auto"/>
                      <w:lang w:bidi="ru-RU"/>
                    </w:rPr>
                    <w:br/>
                  </w:r>
                  <w:r w:rsidR="00B013D5" w:rsidRPr="00CD710B">
                    <w:rPr>
                      <w:color w:val="auto"/>
                    </w:rPr>
                    <w:t>Республика Карелия</w:t>
                  </w:r>
                  <w:r w:rsidR="00B83A3A" w:rsidRPr="00CD710B">
                    <w:rPr>
                      <w:color w:val="auto"/>
                      <w:lang w:bidi="ru-RU"/>
                    </w:rPr>
                    <w:br/>
                  </w:r>
                  <w:r w:rsidR="00B013D5" w:rsidRPr="00CD710B">
                    <w:rPr>
                      <w:color w:val="auto"/>
                    </w:rPr>
                    <w:t>186792, г. Сортавала</w:t>
                  </w:r>
                  <w:r w:rsidR="00B252F5">
                    <w:rPr>
                      <w:color w:val="auto"/>
                    </w:rPr>
                    <w:t>,</w:t>
                  </w:r>
                </w:p>
                <w:p w:rsidR="00B252F5" w:rsidRPr="00CD710B" w:rsidRDefault="00B252F5" w:rsidP="00B252F5">
                  <w:pPr>
                    <w:pStyle w:val="23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ул. Спортивная, д.1</w:t>
                  </w:r>
                </w:p>
                <w:p w:rsidR="00FC6AB8" w:rsidRDefault="00B013D5" w:rsidP="00FC6AB8">
                  <w:pPr>
                    <w:pStyle w:val="23"/>
                    <w:spacing w:after="0"/>
                    <w:rPr>
                      <w:color w:val="auto"/>
                    </w:rPr>
                  </w:pPr>
                  <w:r w:rsidRPr="00CD710B">
                    <w:rPr>
                      <w:color w:val="auto"/>
                    </w:rPr>
                    <w:t>тел. 8(81430)</w:t>
                  </w:r>
                  <w:r w:rsidR="00B141F3">
                    <w:rPr>
                      <w:color w:val="auto"/>
                    </w:rPr>
                    <w:t>4-56-</w:t>
                  </w:r>
                  <w:r w:rsidR="00FC6AB8">
                    <w:rPr>
                      <w:color w:val="auto"/>
                    </w:rPr>
                    <w:t>32</w:t>
                  </w:r>
                </w:p>
                <w:p w:rsidR="001C31F6" w:rsidRPr="00CD710B" w:rsidRDefault="00FC6AB8" w:rsidP="00FC6AB8">
                  <w:pPr>
                    <w:pStyle w:val="23"/>
                    <w:spacing w:after="0"/>
                    <w:rPr>
                      <w:color w:val="auto"/>
                    </w:rPr>
                  </w:pPr>
                  <w:r>
                    <w:rPr>
                      <w:color w:val="auto"/>
                      <w:lang w:bidi="ru-RU"/>
                    </w:rPr>
                    <w:t>моб. 8(964)318-93-00</w:t>
                  </w:r>
                  <w:r w:rsidR="00B83A3A" w:rsidRPr="00CD710B">
                    <w:rPr>
                      <w:color w:val="auto"/>
                      <w:lang w:bidi="ru-RU"/>
                    </w:rPr>
                    <w:br/>
                  </w:r>
                  <w:r w:rsidR="00B013D5" w:rsidRPr="00CD710B">
                    <w:rPr>
                      <w:color w:val="auto"/>
                    </w:rPr>
                    <w:t>bolniza@onego.ru</w:t>
                  </w:r>
                </w:p>
                <w:p w:rsidR="001C31F6" w:rsidRPr="00B83A3A" w:rsidRDefault="00B83A3A">
                  <w:pPr>
                    <w:pStyle w:val="23"/>
                  </w:pPr>
                  <w:r w:rsidRPr="00CD710B">
                    <w:rPr>
                      <w:color w:val="auto"/>
                      <w:lang w:bidi="ru-RU"/>
                    </w:rPr>
                    <w:t>Наш веб-сайт:</w:t>
                  </w:r>
                  <w:r w:rsidRPr="00CD710B">
                    <w:rPr>
                      <w:color w:val="auto"/>
                      <w:lang w:bidi="ru-RU"/>
                    </w:rPr>
                    <w:br/>
                  </w:r>
                  <w:r w:rsidR="00B013D5" w:rsidRPr="00CD710B">
                    <w:rPr>
                      <w:color w:val="auto"/>
                    </w:rPr>
                    <w:t>www.sortavala-hospital.ru</w:t>
                  </w:r>
                </w:p>
              </w:tc>
            </w:tr>
          </w:tbl>
          <w:p w:rsidR="001C31F6" w:rsidRPr="00B83A3A" w:rsidRDefault="001C31F6">
            <w:pPr>
              <w:spacing w:after="160" w:line="259" w:lineRule="auto"/>
            </w:pPr>
          </w:p>
        </w:tc>
      </w:tr>
    </w:tbl>
    <w:p w:rsidR="001C31F6" w:rsidRPr="00B83A3A" w:rsidRDefault="001C31F6">
      <w:pPr>
        <w:pStyle w:val="a6"/>
      </w:pPr>
    </w:p>
    <w:sectPr w:rsidR="001C31F6" w:rsidRPr="00B83A3A" w:rsidSect="00EA59A9">
      <w:pgSz w:w="16838" w:h="11906" w:orient="landscape" w:code="9"/>
      <w:pgMar w:top="567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B0B6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56988"/>
    <w:multiLevelType w:val="hybridMultilevel"/>
    <w:tmpl w:val="454008CA"/>
    <w:lvl w:ilvl="0" w:tplc="F84643BE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BF"/>
    <w:rsid w:val="00004143"/>
    <w:rsid w:val="000B50ED"/>
    <w:rsid w:val="00131080"/>
    <w:rsid w:val="001C31F6"/>
    <w:rsid w:val="003423BF"/>
    <w:rsid w:val="00353D43"/>
    <w:rsid w:val="004625D3"/>
    <w:rsid w:val="005629A0"/>
    <w:rsid w:val="005A5640"/>
    <w:rsid w:val="005C421F"/>
    <w:rsid w:val="006C7E3E"/>
    <w:rsid w:val="006F0C6C"/>
    <w:rsid w:val="007D0550"/>
    <w:rsid w:val="007E2FC7"/>
    <w:rsid w:val="007F46D3"/>
    <w:rsid w:val="008A26A0"/>
    <w:rsid w:val="00A06205"/>
    <w:rsid w:val="00A77F86"/>
    <w:rsid w:val="00B013D5"/>
    <w:rsid w:val="00B141F3"/>
    <w:rsid w:val="00B252F5"/>
    <w:rsid w:val="00B83A3A"/>
    <w:rsid w:val="00CB39B4"/>
    <w:rsid w:val="00CD710B"/>
    <w:rsid w:val="00E45F89"/>
    <w:rsid w:val="00EA59A9"/>
    <w:rsid w:val="00F938EE"/>
    <w:rsid w:val="00FC6AB8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ru-RU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0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0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Макет таблицы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5"/>
    <w:qFormat/>
    <w:pPr>
      <w:spacing w:after="0" w:line="240" w:lineRule="auto"/>
    </w:pPr>
  </w:style>
  <w:style w:type="paragraph" w:styleId="a7">
    <w:name w:val="Title"/>
    <w:basedOn w:val="a0"/>
    <w:next w:val="a0"/>
    <w:link w:val="a8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a8">
    <w:name w:val="Название Знак"/>
    <w:basedOn w:val="a1"/>
    <w:link w:val="a7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9">
    <w:name w:val="Subtitle"/>
    <w:basedOn w:val="a0"/>
    <w:next w:val="a0"/>
    <w:link w:val="aa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a">
    <w:name w:val="Подзаголовок Знак"/>
    <w:basedOn w:val="a1"/>
    <w:link w:val="a9"/>
    <w:uiPriority w:val="4"/>
    <w:rPr>
      <w:sz w:val="28"/>
    </w:rPr>
  </w:style>
  <w:style w:type="paragraph" w:customStyle="1" w:styleId="ab">
    <w:name w:val="Организация"/>
    <w:basedOn w:val="a0"/>
    <w:next w:val="a0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c">
    <w:name w:val="Placeholder Text"/>
    <w:basedOn w:val="a1"/>
    <w:uiPriority w:val="99"/>
    <w:semiHidden/>
    <w:rPr>
      <w:color w:val="808080"/>
    </w:rPr>
  </w:style>
  <w:style w:type="paragraph" w:customStyle="1" w:styleId="ad">
    <w:name w:val="Получатель"/>
    <w:basedOn w:val="a0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10">
    <w:name w:val="Заголовок 1 Знак"/>
    <w:basedOn w:val="a1"/>
    <w:link w:val="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e">
    <w:name w:val="Block Text"/>
    <w:basedOn w:val="a0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0">
    <w:name w:val="Заголовок 2 Знак"/>
    <w:basedOn w:val="a1"/>
    <w:link w:val="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0">
    <w:name w:val="Заголовок 3 Знак"/>
    <w:basedOn w:val="a1"/>
    <w:link w:val="3"/>
    <w:uiPriority w:val="2"/>
    <w:rPr>
      <w:b/>
      <w:bCs/>
      <w:sz w:val="26"/>
    </w:rPr>
  </w:style>
  <w:style w:type="paragraph" w:styleId="21">
    <w:name w:val="Quote"/>
    <w:basedOn w:val="a0"/>
    <w:next w:val="a0"/>
    <w:link w:val="22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22">
    <w:name w:val="Цитата 2 Знак"/>
    <w:basedOn w:val="a1"/>
    <w:link w:val="21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f">
    <w:name w:val="Заголовок блока"/>
    <w:basedOn w:val="a0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3">
    <w:name w:val="Текст блока 2"/>
    <w:basedOn w:val="a0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pPr>
      <w:numPr>
        <w:numId w:val="1"/>
      </w:numPr>
      <w:spacing w:after="120"/>
    </w:pPr>
  </w:style>
  <w:style w:type="paragraph" w:styleId="af0">
    <w:name w:val="Balloon Text"/>
    <w:basedOn w:val="a0"/>
    <w:link w:val="af1"/>
    <w:uiPriority w:val="99"/>
    <w:semiHidden/>
    <w:unhideWhenUsed/>
    <w:rsid w:val="0034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423BF"/>
    <w:rPr>
      <w:rFonts w:ascii="Segoe UI" w:hAnsi="Segoe UI" w:cs="Segoe UI"/>
      <w:sz w:val="18"/>
      <w:szCs w:val="18"/>
    </w:rPr>
  </w:style>
  <w:style w:type="paragraph" w:styleId="af2">
    <w:name w:val="List Paragraph"/>
    <w:basedOn w:val="a0"/>
    <w:uiPriority w:val="34"/>
    <w:unhideWhenUsed/>
    <w:qFormat/>
    <w:rsid w:val="005A5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ru-RU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0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0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name w:val="Макет таблицы"/>
    <w:basedOn w:val="a2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5"/>
    <w:qFormat/>
    <w:pPr>
      <w:spacing w:after="0" w:line="240" w:lineRule="auto"/>
    </w:pPr>
  </w:style>
  <w:style w:type="paragraph" w:styleId="a7">
    <w:name w:val="Title"/>
    <w:basedOn w:val="a0"/>
    <w:next w:val="a0"/>
    <w:link w:val="a8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a8">
    <w:name w:val="Название Знак"/>
    <w:basedOn w:val="a1"/>
    <w:link w:val="a7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9">
    <w:name w:val="Subtitle"/>
    <w:basedOn w:val="a0"/>
    <w:next w:val="a0"/>
    <w:link w:val="aa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aa">
    <w:name w:val="Подзаголовок Знак"/>
    <w:basedOn w:val="a1"/>
    <w:link w:val="a9"/>
    <w:uiPriority w:val="4"/>
    <w:rPr>
      <w:sz w:val="28"/>
    </w:rPr>
  </w:style>
  <w:style w:type="paragraph" w:customStyle="1" w:styleId="ab">
    <w:name w:val="Организация"/>
    <w:basedOn w:val="a0"/>
    <w:next w:val="a0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c">
    <w:name w:val="Placeholder Text"/>
    <w:basedOn w:val="a1"/>
    <w:uiPriority w:val="99"/>
    <w:semiHidden/>
    <w:rPr>
      <w:color w:val="808080"/>
    </w:rPr>
  </w:style>
  <w:style w:type="paragraph" w:customStyle="1" w:styleId="ad">
    <w:name w:val="Получатель"/>
    <w:basedOn w:val="a0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10">
    <w:name w:val="Заголовок 1 Знак"/>
    <w:basedOn w:val="a1"/>
    <w:link w:val="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e">
    <w:name w:val="Block Text"/>
    <w:basedOn w:val="a0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0">
    <w:name w:val="Заголовок 2 Знак"/>
    <w:basedOn w:val="a1"/>
    <w:link w:val="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0">
    <w:name w:val="Заголовок 3 Знак"/>
    <w:basedOn w:val="a1"/>
    <w:link w:val="3"/>
    <w:uiPriority w:val="2"/>
    <w:rPr>
      <w:b/>
      <w:bCs/>
      <w:sz w:val="26"/>
    </w:rPr>
  </w:style>
  <w:style w:type="paragraph" w:styleId="21">
    <w:name w:val="Quote"/>
    <w:basedOn w:val="a0"/>
    <w:next w:val="a0"/>
    <w:link w:val="22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22">
    <w:name w:val="Цитата 2 Знак"/>
    <w:basedOn w:val="a1"/>
    <w:link w:val="21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f">
    <w:name w:val="Заголовок блока"/>
    <w:basedOn w:val="a0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3">
    <w:name w:val="Текст блока 2"/>
    <w:basedOn w:val="a0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pPr>
      <w:numPr>
        <w:numId w:val="1"/>
      </w:numPr>
      <w:spacing w:after="120"/>
    </w:pPr>
  </w:style>
  <w:style w:type="paragraph" w:styleId="af0">
    <w:name w:val="Balloon Text"/>
    <w:basedOn w:val="a0"/>
    <w:link w:val="af1"/>
    <w:uiPriority w:val="99"/>
    <w:semiHidden/>
    <w:unhideWhenUsed/>
    <w:rsid w:val="0034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423BF"/>
    <w:rPr>
      <w:rFonts w:ascii="Segoe UI" w:hAnsi="Segoe UI" w:cs="Segoe UI"/>
      <w:sz w:val="18"/>
      <w:szCs w:val="18"/>
    </w:rPr>
  </w:style>
  <w:style w:type="paragraph" w:styleId="af2">
    <w:name w:val="List Paragraph"/>
    <w:basedOn w:val="a0"/>
    <w:uiPriority w:val="34"/>
    <w:unhideWhenUsed/>
    <w:qFormat/>
    <w:rsid w:val="005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gif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\AppData\Roaming\Microsoft\&#1064;&#1072;&#1073;&#1083;&#1086;&#1085;&#1099;\&#1041;&#1091;&#1082;&#1083;&#1077;&#1090;%20&#1082;&#1086;&#1084;&#1087;&#1072;&#1085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79A0676E31467B913EBDB17A85B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4F1FC-4AD0-40E0-BBD4-F7B5C7977EC7}"/>
      </w:docPartPr>
      <w:docPartBody>
        <w:p w:rsidR="0040099B" w:rsidRDefault="00CB22C8">
          <w:pPr>
            <w:pStyle w:val="FF79A0676E31467B913EBDB17A85B6E0"/>
          </w:pPr>
          <w:r w:rsidRPr="00B83A3A">
            <w:rPr>
              <w:lang w:bidi="ru-RU"/>
            </w:rPr>
            <w:t>[Название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C8"/>
    <w:rsid w:val="000C546C"/>
    <w:rsid w:val="00146C27"/>
    <w:rsid w:val="0040099B"/>
    <w:rsid w:val="00812536"/>
    <w:rsid w:val="008948D6"/>
    <w:rsid w:val="00B578D4"/>
    <w:rsid w:val="00B922FD"/>
    <w:rsid w:val="00C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00FC5EFEEE4E7FA8869FC0A80994B0">
    <w:name w:val="2D00FC5EFEEE4E7FA8869FC0A80994B0"/>
  </w:style>
  <w:style w:type="paragraph" w:customStyle="1" w:styleId="4EE825A5017D499A86F59F64B606A53A">
    <w:name w:val="4EE825A5017D499A86F59F64B606A53A"/>
  </w:style>
  <w:style w:type="paragraph" w:customStyle="1" w:styleId="FF79A0676E31467B913EBDB17A85B6E0">
    <w:name w:val="FF79A0676E31467B913EBDB17A85B6E0"/>
  </w:style>
  <w:style w:type="paragraph" w:customStyle="1" w:styleId="2F036ABA69DC414282BB0C7E6B143358">
    <w:name w:val="2F036ABA69DC414282BB0C7E6B143358"/>
  </w:style>
  <w:style w:type="paragraph" w:customStyle="1" w:styleId="12A7B15574464A30B69350C455815ADB">
    <w:name w:val="12A7B15574464A30B69350C455815ADB"/>
  </w:style>
  <w:style w:type="paragraph" w:customStyle="1" w:styleId="AC9FAE4926D54187BEAC9773624E5D9E">
    <w:name w:val="AC9FAE4926D54187BEAC9773624E5D9E"/>
  </w:style>
  <w:style w:type="paragraph" w:customStyle="1" w:styleId="F81B7CCD0F5343429A0EB68D7903E34B">
    <w:name w:val="F81B7CCD0F5343429A0EB68D7903E34B"/>
  </w:style>
  <w:style w:type="paragraph" w:customStyle="1" w:styleId="84380C4DACB14A22BF1EB6906DBAFD02">
    <w:name w:val="84380C4DACB14A22BF1EB6906DBAFD02"/>
  </w:style>
  <w:style w:type="paragraph" w:customStyle="1" w:styleId="6C45E910B9594B4D975711BA451288FD">
    <w:name w:val="6C45E910B9594B4D975711BA451288FD"/>
  </w:style>
  <w:style w:type="paragraph" w:customStyle="1" w:styleId="AD64C8E0841248CB9AFA3A67E373417B">
    <w:name w:val="AD64C8E0841248CB9AFA3A67E373417B"/>
  </w:style>
  <w:style w:type="paragraph" w:customStyle="1" w:styleId="886CBD08CA014D9CB1ACC84284C797CE">
    <w:name w:val="886CBD08CA014D9CB1ACC84284C797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00FC5EFEEE4E7FA8869FC0A80994B0">
    <w:name w:val="2D00FC5EFEEE4E7FA8869FC0A80994B0"/>
  </w:style>
  <w:style w:type="paragraph" w:customStyle="1" w:styleId="4EE825A5017D499A86F59F64B606A53A">
    <w:name w:val="4EE825A5017D499A86F59F64B606A53A"/>
  </w:style>
  <w:style w:type="paragraph" w:customStyle="1" w:styleId="FF79A0676E31467B913EBDB17A85B6E0">
    <w:name w:val="FF79A0676E31467B913EBDB17A85B6E0"/>
  </w:style>
  <w:style w:type="paragraph" w:customStyle="1" w:styleId="2F036ABA69DC414282BB0C7E6B143358">
    <w:name w:val="2F036ABA69DC414282BB0C7E6B143358"/>
  </w:style>
  <w:style w:type="paragraph" w:customStyle="1" w:styleId="12A7B15574464A30B69350C455815ADB">
    <w:name w:val="12A7B15574464A30B69350C455815ADB"/>
  </w:style>
  <w:style w:type="paragraph" w:customStyle="1" w:styleId="AC9FAE4926D54187BEAC9773624E5D9E">
    <w:name w:val="AC9FAE4926D54187BEAC9773624E5D9E"/>
  </w:style>
  <w:style w:type="paragraph" w:customStyle="1" w:styleId="F81B7CCD0F5343429A0EB68D7903E34B">
    <w:name w:val="F81B7CCD0F5343429A0EB68D7903E34B"/>
  </w:style>
  <w:style w:type="paragraph" w:customStyle="1" w:styleId="84380C4DACB14A22BF1EB6906DBAFD02">
    <w:name w:val="84380C4DACB14A22BF1EB6906DBAFD02"/>
  </w:style>
  <w:style w:type="paragraph" w:customStyle="1" w:styleId="6C45E910B9594B4D975711BA451288FD">
    <w:name w:val="6C45E910B9594B4D975711BA451288FD"/>
  </w:style>
  <w:style w:type="paragraph" w:customStyle="1" w:styleId="AD64C8E0841248CB9AFA3A67E373417B">
    <w:name w:val="AD64C8E0841248CB9AFA3A67E373417B"/>
  </w:style>
  <w:style w:type="paragraph" w:customStyle="1" w:styleId="886CBD08CA014D9CB1ACC84284C797CE">
    <w:name w:val="886CBD08CA014D9CB1ACC84284C79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компании</Template>
  <TotalTime>13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ГБУЗ Сортавальская ЦРБ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4</cp:revision>
  <cp:lastPrinted>2017-05-18T06:19:00Z</cp:lastPrinted>
  <dcterms:created xsi:type="dcterms:W3CDTF">2019-09-23T07:50:00Z</dcterms:created>
  <dcterms:modified xsi:type="dcterms:W3CDTF">2019-09-26T07:02:00Z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